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生物工程化学品项目建设总纲及方案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46" w:history="1">
        <w:r>
          <w:rPr>
            <w:rFonts w:ascii="仿宋" w:eastAsia="仿宋" w:hAnsi="仿宋" w:cs="仿宋" w:hint="eastAsia"/>
            <w:lang w:eastAsia="zh-CN"/>
          </w:rPr>
          <w:t>序言</w:t>
        </w:r>
        <w:r>
          <w:tab/>
        </w:r>
        <w:r>
          <w:fldChar w:fldCharType="begin"/>
        </w:r>
        <w:r>
          <w:instrText xml:space="preserve"> PAGEREF _Toc3646 \h </w:instrText>
        </w:r>
        <w:r>
          <w:fldChar w:fldCharType="separate"/>
        </w:r>
        <w:r>
          <w:t>3</w:t>
        </w:r>
        <w:r>
          <w:fldChar w:fldCharType="end"/>
        </w:r>
      </w:hyperlink>
    </w:p>
    <w:p>
      <w:pPr>
        <w:pStyle w:val="TOC1"/>
        <w:tabs>
          <w:tab w:val="right" w:leader="dot" w:pos="8306"/>
        </w:tabs>
      </w:pPr>
      <w:hyperlink w:anchor="_Toc32220" w:history="1">
        <w:r>
          <w:rPr>
            <w:rFonts w:ascii="仿宋" w:eastAsia="仿宋" w:hAnsi="仿宋" w:cs="仿宋" w:hint="eastAsia"/>
            <w:lang w:eastAsia="zh-CN"/>
          </w:rPr>
          <w:t>一、社会影响分析</w:t>
        </w:r>
        <w:r>
          <w:tab/>
        </w:r>
        <w:r>
          <w:fldChar w:fldCharType="begin"/>
        </w:r>
        <w:r>
          <w:instrText xml:space="preserve"> PAGEREF _Toc32220 \h </w:instrText>
        </w:r>
        <w:r>
          <w:fldChar w:fldCharType="separate"/>
        </w:r>
        <w:r>
          <w:t>3</w:t>
        </w:r>
        <w:r>
          <w:fldChar w:fldCharType="end"/>
        </w:r>
      </w:hyperlink>
    </w:p>
    <w:p>
      <w:pPr>
        <w:pStyle w:val="TOC2"/>
        <w:tabs>
          <w:tab w:val="right" w:leader="dot" w:pos="8306"/>
        </w:tabs>
      </w:pPr>
      <w:hyperlink w:anchor="_Toc848" w:history="1">
        <w:r>
          <w:rPr>
            <w:rFonts w:ascii="仿宋" w:eastAsia="仿宋" w:hAnsi="仿宋" w:cs="仿宋" w:hint="eastAsia"/>
            <w:lang w:eastAsia="zh-CN"/>
          </w:rPr>
          <w:t>(一)、社会影响效果分析</w:t>
        </w:r>
        <w:r>
          <w:tab/>
        </w:r>
        <w:r>
          <w:fldChar w:fldCharType="begin"/>
        </w:r>
        <w:r>
          <w:instrText xml:space="preserve"> PAGEREF _Toc848 \h </w:instrText>
        </w:r>
        <w:r>
          <w:fldChar w:fldCharType="separate"/>
        </w:r>
        <w:r>
          <w:t>3</w:t>
        </w:r>
        <w:r>
          <w:fldChar w:fldCharType="end"/>
        </w:r>
      </w:hyperlink>
    </w:p>
    <w:p>
      <w:pPr>
        <w:pStyle w:val="TOC2"/>
        <w:tabs>
          <w:tab w:val="right" w:leader="dot" w:pos="8306"/>
        </w:tabs>
      </w:pPr>
      <w:hyperlink w:anchor="_Toc440" w:history="1">
        <w:r>
          <w:rPr>
            <w:rFonts w:ascii="仿宋" w:eastAsia="仿宋" w:hAnsi="仿宋" w:cs="仿宋" w:hint="eastAsia"/>
            <w:lang w:eastAsia="zh-CN"/>
          </w:rPr>
          <w:t>(二)、社会适应性分析</w:t>
        </w:r>
        <w:r>
          <w:tab/>
        </w:r>
        <w:r>
          <w:fldChar w:fldCharType="begin"/>
        </w:r>
        <w:r>
          <w:instrText xml:space="preserve"> PAGEREF _Toc440 \h </w:instrText>
        </w:r>
        <w:r>
          <w:fldChar w:fldCharType="separate"/>
        </w:r>
        <w:r>
          <w:t>5</w:t>
        </w:r>
        <w:r>
          <w:fldChar w:fldCharType="end"/>
        </w:r>
      </w:hyperlink>
    </w:p>
    <w:p>
      <w:pPr>
        <w:pStyle w:val="TOC2"/>
        <w:tabs>
          <w:tab w:val="right" w:leader="dot" w:pos="8306"/>
        </w:tabs>
      </w:pPr>
      <w:hyperlink w:anchor="_Toc30504" w:history="1">
        <w:r>
          <w:rPr>
            <w:rFonts w:ascii="仿宋" w:eastAsia="仿宋" w:hAnsi="仿宋" w:cs="仿宋" w:hint="eastAsia"/>
            <w:lang w:eastAsia="zh-CN"/>
          </w:rPr>
          <w:t>(三)、社会风险及对策分析</w:t>
        </w:r>
        <w:r>
          <w:tab/>
        </w:r>
        <w:r>
          <w:fldChar w:fldCharType="begin"/>
        </w:r>
        <w:r>
          <w:instrText xml:space="preserve"> PAGEREF _Toc30504 \h </w:instrText>
        </w:r>
        <w:r>
          <w:fldChar w:fldCharType="separate"/>
        </w:r>
        <w:r>
          <w:t>7</w:t>
        </w:r>
        <w:r>
          <w:fldChar w:fldCharType="end"/>
        </w:r>
      </w:hyperlink>
    </w:p>
    <w:p>
      <w:pPr>
        <w:pStyle w:val="TOC1"/>
        <w:tabs>
          <w:tab w:val="right" w:leader="dot" w:pos="8306"/>
        </w:tabs>
      </w:pPr>
      <w:hyperlink w:anchor="_Toc11790" w:history="1">
        <w:r>
          <w:rPr>
            <w:rFonts w:ascii="仿宋" w:eastAsia="仿宋" w:hAnsi="仿宋" w:cs="仿宋" w:hint="eastAsia"/>
            <w:lang w:eastAsia="zh-CN"/>
          </w:rPr>
          <w:t>二、经济影响分析</w:t>
        </w:r>
        <w:r>
          <w:tab/>
        </w:r>
        <w:r>
          <w:fldChar w:fldCharType="begin"/>
        </w:r>
        <w:r>
          <w:instrText xml:space="preserve"> PAGEREF _Toc11790 \h </w:instrText>
        </w:r>
        <w:r>
          <w:fldChar w:fldCharType="separate"/>
        </w:r>
        <w:r>
          <w:t>10</w:t>
        </w:r>
        <w:r>
          <w:fldChar w:fldCharType="end"/>
        </w:r>
      </w:hyperlink>
    </w:p>
    <w:p>
      <w:pPr>
        <w:pStyle w:val="TOC2"/>
        <w:tabs>
          <w:tab w:val="right" w:leader="dot" w:pos="8306"/>
        </w:tabs>
      </w:pPr>
      <w:hyperlink w:anchor="_Toc18474" w:history="1">
        <w:r>
          <w:rPr>
            <w:rFonts w:ascii="仿宋" w:eastAsia="仿宋" w:hAnsi="仿宋" w:cs="仿宋" w:hint="eastAsia"/>
            <w:lang w:eastAsia="zh-CN"/>
          </w:rPr>
          <w:t>(一)、经济费用效益或费用效果分析</w:t>
        </w:r>
        <w:r>
          <w:tab/>
        </w:r>
        <w:r>
          <w:fldChar w:fldCharType="begin"/>
        </w:r>
        <w:r>
          <w:instrText xml:space="preserve"> PAGEREF _Toc18474 \h </w:instrText>
        </w:r>
        <w:r>
          <w:fldChar w:fldCharType="separate"/>
        </w:r>
        <w:r>
          <w:t>10</w:t>
        </w:r>
        <w:r>
          <w:fldChar w:fldCharType="end"/>
        </w:r>
      </w:hyperlink>
    </w:p>
    <w:p>
      <w:pPr>
        <w:pStyle w:val="TOC2"/>
        <w:tabs>
          <w:tab w:val="right" w:leader="dot" w:pos="8306"/>
        </w:tabs>
      </w:pPr>
      <w:hyperlink w:anchor="_Toc28703" w:history="1">
        <w:r>
          <w:rPr>
            <w:rFonts w:ascii="仿宋" w:eastAsia="仿宋" w:hAnsi="仿宋" w:cs="仿宋" w:hint="eastAsia"/>
            <w:lang w:eastAsia="zh-CN"/>
          </w:rPr>
          <w:t>(二)、行业影响分析</w:t>
        </w:r>
        <w:r>
          <w:tab/>
        </w:r>
        <w:r>
          <w:fldChar w:fldCharType="begin"/>
        </w:r>
        <w:r>
          <w:instrText xml:space="preserve"> PAGEREF _Toc28703 \h </w:instrText>
        </w:r>
        <w:r>
          <w:fldChar w:fldCharType="separate"/>
        </w:r>
        <w:r>
          <w:t>13</w:t>
        </w:r>
        <w:r>
          <w:fldChar w:fldCharType="end"/>
        </w:r>
      </w:hyperlink>
    </w:p>
    <w:p>
      <w:pPr>
        <w:pStyle w:val="TOC2"/>
        <w:tabs>
          <w:tab w:val="right" w:leader="dot" w:pos="8306"/>
        </w:tabs>
      </w:pPr>
      <w:hyperlink w:anchor="_Toc15701" w:history="1">
        <w:r>
          <w:rPr>
            <w:rFonts w:ascii="仿宋" w:eastAsia="仿宋" w:hAnsi="仿宋" w:cs="仿宋" w:hint="eastAsia"/>
            <w:lang w:eastAsia="zh-CN"/>
          </w:rPr>
          <w:t>(三)、区域经济影响分析</w:t>
        </w:r>
        <w:r>
          <w:tab/>
        </w:r>
        <w:r>
          <w:fldChar w:fldCharType="begin"/>
        </w:r>
        <w:r>
          <w:instrText xml:space="preserve"> PAGEREF _Toc15701 \h </w:instrText>
        </w:r>
        <w:r>
          <w:fldChar w:fldCharType="separate"/>
        </w:r>
        <w:r>
          <w:t>14</w:t>
        </w:r>
        <w:r>
          <w:fldChar w:fldCharType="end"/>
        </w:r>
      </w:hyperlink>
    </w:p>
    <w:p>
      <w:pPr>
        <w:pStyle w:val="TOC2"/>
        <w:tabs>
          <w:tab w:val="right" w:leader="dot" w:pos="8306"/>
        </w:tabs>
      </w:pPr>
      <w:hyperlink w:anchor="_Toc20134" w:history="1">
        <w:r>
          <w:rPr>
            <w:rFonts w:ascii="仿宋" w:eastAsia="仿宋" w:hAnsi="仿宋" w:cs="仿宋" w:hint="eastAsia"/>
            <w:lang w:eastAsia="zh-CN"/>
          </w:rPr>
          <w:t>(四)、宏观经济影响分析</w:t>
        </w:r>
        <w:r>
          <w:tab/>
        </w:r>
        <w:r>
          <w:fldChar w:fldCharType="begin"/>
        </w:r>
        <w:r>
          <w:instrText xml:space="preserve"> PAGEREF _Toc20134 \h </w:instrText>
        </w:r>
        <w:r>
          <w:fldChar w:fldCharType="separate"/>
        </w:r>
        <w:r>
          <w:t>15</w:t>
        </w:r>
        <w:r>
          <w:fldChar w:fldCharType="end"/>
        </w:r>
      </w:hyperlink>
    </w:p>
    <w:p>
      <w:pPr>
        <w:pStyle w:val="TOC1"/>
        <w:tabs>
          <w:tab w:val="right" w:leader="dot" w:pos="8306"/>
        </w:tabs>
      </w:pPr>
      <w:hyperlink w:anchor="_Toc5961" w:history="1">
        <w:r>
          <w:rPr>
            <w:rFonts w:ascii="仿宋" w:eastAsia="仿宋" w:hAnsi="仿宋" w:cs="仿宋" w:hint="eastAsia"/>
            <w:lang w:eastAsia="zh-CN"/>
          </w:rPr>
          <w:t>三、财务管理与成本控制</w:t>
        </w:r>
        <w:r>
          <w:tab/>
        </w:r>
        <w:r>
          <w:fldChar w:fldCharType="begin"/>
        </w:r>
        <w:r>
          <w:instrText xml:space="preserve"> PAGEREF _Toc5961 \h </w:instrText>
        </w:r>
        <w:r>
          <w:fldChar w:fldCharType="separate"/>
        </w:r>
        <w:r>
          <w:t>17</w:t>
        </w:r>
        <w:r>
          <w:fldChar w:fldCharType="end"/>
        </w:r>
      </w:hyperlink>
    </w:p>
    <w:p>
      <w:pPr>
        <w:pStyle w:val="TOC2"/>
        <w:tabs>
          <w:tab w:val="right" w:leader="dot" w:pos="8306"/>
        </w:tabs>
      </w:pPr>
      <w:hyperlink w:anchor="_Toc20810" w:history="1">
        <w:r>
          <w:rPr>
            <w:rFonts w:ascii="仿宋" w:eastAsia="仿宋" w:hAnsi="仿宋" w:cs="仿宋" w:hint="eastAsia"/>
            <w:lang w:eastAsia="zh-CN"/>
          </w:rPr>
          <w:t>(一)、财务管理体系建设</w:t>
        </w:r>
        <w:r>
          <w:tab/>
        </w:r>
        <w:r>
          <w:fldChar w:fldCharType="begin"/>
        </w:r>
        <w:r>
          <w:instrText xml:space="preserve"> PAGEREF _Toc20810 \h </w:instrText>
        </w:r>
        <w:r>
          <w:fldChar w:fldCharType="separate"/>
        </w:r>
        <w:r>
          <w:t>17</w:t>
        </w:r>
        <w:r>
          <w:fldChar w:fldCharType="end"/>
        </w:r>
      </w:hyperlink>
    </w:p>
    <w:p>
      <w:pPr>
        <w:pStyle w:val="TOC2"/>
        <w:tabs>
          <w:tab w:val="right" w:leader="dot" w:pos="8306"/>
        </w:tabs>
      </w:pPr>
      <w:hyperlink w:anchor="_Toc2676" w:history="1">
        <w:r>
          <w:rPr>
            <w:rFonts w:ascii="仿宋" w:eastAsia="仿宋" w:hAnsi="仿宋" w:cs="仿宋" w:hint="eastAsia"/>
            <w:lang w:eastAsia="zh-CN"/>
          </w:rPr>
          <w:t>(二)、成本控制措施</w:t>
        </w:r>
        <w:r>
          <w:tab/>
        </w:r>
        <w:r>
          <w:fldChar w:fldCharType="begin"/>
        </w:r>
        <w:r>
          <w:instrText xml:space="preserve"> PAGEREF _Toc2676 \h </w:instrText>
        </w:r>
        <w:r>
          <w:fldChar w:fldCharType="separate"/>
        </w:r>
        <w:r>
          <w:t>18</w:t>
        </w:r>
        <w:r>
          <w:fldChar w:fldCharType="end"/>
        </w:r>
      </w:hyperlink>
    </w:p>
    <w:p>
      <w:pPr>
        <w:pStyle w:val="TOC1"/>
        <w:tabs>
          <w:tab w:val="right" w:leader="dot" w:pos="8306"/>
        </w:tabs>
      </w:pPr>
      <w:hyperlink w:anchor="_Toc163" w:history="1">
        <w:r>
          <w:rPr>
            <w:rFonts w:ascii="仿宋" w:eastAsia="仿宋" w:hAnsi="仿宋" w:cs="仿宋" w:hint="eastAsia"/>
            <w:lang w:eastAsia="zh-CN"/>
          </w:rPr>
          <w:t>四、生物工程化学品项目概论</w:t>
        </w:r>
        <w:r>
          <w:tab/>
        </w:r>
        <w:r>
          <w:fldChar w:fldCharType="begin"/>
        </w:r>
        <w:r>
          <w:instrText xml:space="preserve"> PAGEREF _Toc163 \h </w:instrText>
        </w:r>
        <w:r>
          <w:fldChar w:fldCharType="separate"/>
        </w:r>
        <w:r>
          <w:t>19</w:t>
        </w:r>
        <w:r>
          <w:fldChar w:fldCharType="end"/>
        </w:r>
      </w:hyperlink>
    </w:p>
    <w:p>
      <w:pPr>
        <w:pStyle w:val="TOC2"/>
        <w:tabs>
          <w:tab w:val="right" w:leader="dot" w:pos="8306"/>
        </w:tabs>
      </w:pPr>
      <w:hyperlink w:anchor="_Toc29569" w:history="1">
        <w:r>
          <w:rPr>
            <w:rFonts w:ascii="仿宋" w:eastAsia="仿宋" w:hAnsi="仿宋" w:cs="仿宋" w:hint="eastAsia"/>
            <w:lang w:eastAsia="zh-CN"/>
          </w:rPr>
          <w:t>(一)、项目申报单位概况</w:t>
        </w:r>
        <w:r>
          <w:tab/>
        </w:r>
        <w:r>
          <w:fldChar w:fldCharType="begin"/>
        </w:r>
        <w:r>
          <w:instrText xml:space="preserve"> PAGEREF _Toc29569 \h </w:instrText>
        </w:r>
        <w:r>
          <w:fldChar w:fldCharType="separate"/>
        </w:r>
        <w:r>
          <w:t>19</w:t>
        </w:r>
        <w:r>
          <w:fldChar w:fldCharType="end"/>
        </w:r>
      </w:hyperlink>
    </w:p>
    <w:p>
      <w:pPr>
        <w:pStyle w:val="TOC2"/>
        <w:tabs>
          <w:tab w:val="right" w:leader="dot" w:pos="8306"/>
        </w:tabs>
      </w:pPr>
      <w:hyperlink w:anchor="_Toc11092" w:history="1">
        <w:r>
          <w:rPr>
            <w:rFonts w:ascii="仿宋" w:eastAsia="仿宋" w:hAnsi="仿宋" w:cs="仿宋" w:hint="eastAsia"/>
            <w:lang w:eastAsia="zh-CN"/>
          </w:rPr>
          <w:t>(二)、项目概况</w:t>
        </w:r>
        <w:r>
          <w:tab/>
        </w:r>
        <w:r>
          <w:fldChar w:fldCharType="begin"/>
        </w:r>
        <w:r>
          <w:instrText xml:space="preserve"> PAGEREF _Toc11092 \h </w:instrText>
        </w:r>
        <w:r>
          <w:fldChar w:fldCharType="separate"/>
        </w:r>
        <w:r>
          <w:t>20</w:t>
        </w:r>
        <w:r>
          <w:fldChar w:fldCharType="end"/>
        </w:r>
      </w:hyperlink>
    </w:p>
    <w:p>
      <w:pPr>
        <w:pStyle w:val="TOC1"/>
        <w:tabs>
          <w:tab w:val="right" w:leader="dot" w:pos="8306"/>
        </w:tabs>
      </w:pPr>
      <w:hyperlink w:anchor="_Toc24715" w:history="1">
        <w:r>
          <w:rPr>
            <w:rFonts w:ascii="仿宋" w:eastAsia="仿宋" w:hAnsi="仿宋" w:cs="仿宋" w:hint="eastAsia"/>
            <w:lang w:eastAsia="zh-CN"/>
          </w:rPr>
          <w:t>五、环境和生态影响分析</w:t>
        </w:r>
        <w:r>
          <w:tab/>
        </w:r>
        <w:r>
          <w:fldChar w:fldCharType="begin"/>
        </w:r>
        <w:r>
          <w:instrText xml:space="preserve"> PAGEREF _Toc24715 \h </w:instrText>
        </w:r>
        <w:r>
          <w:fldChar w:fldCharType="separate"/>
        </w:r>
        <w:r>
          <w:t>23</w:t>
        </w:r>
        <w:r>
          <w:fldChar w:fldCharType="end"/>
        </w:r>
      </w:hyperlink>
    </w:p>
    <w:p>
      <w:pPr>
        <w:pStyle w:val="TOC2"/>
        <w:tabs>
          <w:tab w:val="right" w:leader="dot" w:pos="8306"/>
        </w:tabs>
      </w:pPr>
      <w:hyperlink w:anchor="_Toc16646" w:history="1">
        <w:r>
          <w:rPr>
            <w:rFonts w:ascii="仿宋" w:eastAsia="仿宋" w:hAnsi="仿宋" w:cs="仿宋" w:hint="eastAsia"/>
            <w:lang w:eastAsia="zh-CN"/>
          </w:rPr>
          <w:t>(一)、环境和生态现状</w:t>
        </w:r>
        <w:r>
          <w:tab/>
        </w:r>
        <w:r>
          <w:fldChar w:fldCharType="begin"/>
        </w:r>
        <w:r>
          <w:instrText xml:space="preserve"> PAGEREF _Toc16646 \h </w:instrText>
        </w:r>
        <w:r>
          <w:fldChar w:fldCharType="separate"/>
        </w:r>
        <w:r>
          <w:t>23</w:t>
        </w:r>
        <w:r>
          <w:fldChar w:fldCharType="end"/>
        </w:r>
      </w:hyperlink>
    </w:p>
    <w:p>
      <w:pPr>
        <w:pStyle w:val="TOC2"/>
        <w:tabs>
          <w:tab w:val="right" w:leader="dot" w:pos="8306"/>
        </w:tabs>
      </w:pPr>
      <w:hyperlink w:anchor="_Toc7329" w:history="1">
        <w:r>
          <w:rPr>
            <w:rFonts w:ascii="仿宋" w:eastAsia="仿宋" w:hAnsi="仿宋" w:cs="仿宋" w:hint="eastAsia"/>
            <w:lang w:eastAsia="zh-CN"/>
          </w:rPr>
          <w:t>(二)、生态环境影响分析</w:t>
        </w:r>
        <w:r>
          <w:tab/>
        </w:r>
        <w:r>
          <w:fldChar w:fldCharType="begin"/>
        </w:r>
        <w:r>
          <w:instrText xml:space="preserve"> PAGEREF _Toc7329 \h </w:instrText>
        </w:r>
        <w:r>
          <w:fldChar w:fldCharType="separate"/>
        </w:r>
        <w:r>
          <w:t>25</w:t>
        </w:r>
        <w:r>
          <w:fldChar w:fldCharType="end"/>
        </w:r>
      </w:hyperlink>
    </w:p>
    <w:p>
      <w:pPr>
        <w:pStyle w:val="TOC2"/>
        <w:tabs>
          <w:tab w:val="right" w:leader="dot" w:pos="8306"/>
        </w:tabs>
      </w:pPr>
      <w:hyperlink w:anchor="_Toc23126" w:history="1">
        <w:r>
          <w:rPr>
            <w:rFonts w:ascii="仿宋" w:eastAsia="仿宋" w:hAnsi="仿宋" w:cs="仿宋" w:hint="eastAsia"/>
            <w:lang w:eastAsia="zh-CN"/>
          </w:rPr>
          <w:t>(三)、生态环境保护措施</w:t>
        </w:r>
        <w:r>
          <w:tab/>
        </w:r>
        <w:r>
          <w:fldChar w:fldCharType="begin"/>
        </w:r>
        <w:r>
          <w:instrText xml:space="preserve"> PAGEREF _Toc23126 \h </w:instrText>
        </w:r>
        <w:r>
          <w:fldChar w:fldCharType="separate"/>
        </w:r>
        <w:r>
          <w:t>26</w:t>
        </w:r>
        <w:r>
          <w:fldChar w:fldCharType="end"/>
        </w:r>
      </w:hyperlink>
    </w:p>
    <w:p>
      <w:pPr>
        <w:pStyle w:val="TOC2"/>
        <w:tabs>
          <w:tab w:val="right" w:leader="dot" w:pos="8306"/>
        </w:tabs>
      </w:pPr>
      <w:hyperlink w:anchor="_Toc6296" w:history="1">
        <w:r>
          <w:rPr>
            <w:rFonts w:ascii="仿宋" w:eastAsia="仿宋" w:hAnsi="仿宋" w:cs="仿宋" w:hint="eastAsia"/>
            <w:lang w:eastAsia="zh-CN"/>
          </w:rPr>
          <w:t>(四)、地质灾害影响分析</w:t>
        </w:r>
        <w:r>
          <w:tab/>
        </w:r>
        <w:r>
          <w:fldChar w:fldCharType="begin"/>
        </w:r>
        <w:r>
          <w:instrText xml:space="preserve"> PAGEREF _Toc6296 \h </w:instrText>
        </w:r>
        <w:r>
          <w:fldChar w:fldCharType="separate"/>
        </w:r>
        <w:r>
          <w:t>28</w:t>
        </w:r>
        <w:r>
          <w:fldChar w:fldCharType="end"/>
        </w:r>
      </w:hyperlink>
    </w:p>
    <w:p>
      <w:pPr>
        <w:pStyle w:val="TOC2"/>
        <w:tabs>
          <w:tab w:val="right" w:leader="dot" w:pos="8306"/>
        </w:tabs>
      </w:pPr>
      <w:hyperlink w:anchor="_Toc31970" w:history="1">
        <w:r>
          <w:rPr>
            <w:rFonts w:ascii="仿宋" w:eastAsia="仿宋" w:hAnsi="仿宋" w:cs="仿宋" w:hint="eastAsia"/>
            <w:lang w:eastAsia="zh-CN"/>
          </w:rPr>
          <w:t>(五)、特殊环境影响</w:t>
        </w:r>
        <w:r>
          <w:tab/>
        </w:r>
        <w:r>
          <w:fldChar w:fldCharType="begin"/>
        </w:r>
        <w:r>
          <w:instrText xml:space="preserve"> PAGEREF _Toc31970 \h </w:instrText>
        </w:r>
        <w:r>
          <w:fldChar w:fldCharType="separate"/>
        </w:r>
        <w:r>
          <w:t>29</w:t>
        </w:r>
        <w:r>
          <w:fldChar w:fldCharType="end"/>
        </w:r>
      </w:hyperlink>
    </w:p>
    <w:p>
      <w:pPr>
        <w:pStyle w:val="TOC1"/>
        <w:tabs>
          <w:tab w:val="right" w:leader="dot" w:pos="8306"/>
        </w:tabs>
      </w:pPr>
      <w:hyperlink w:anchor="_Toc9024" w:history="1">
        <w:r>
          <w:rPr>
            <w:rFonts w:ascii="仿宋" w:eastAsia="仿宋" w:hAnsi="仿宋" w:cs="仿宋" w:hint="eastAsia"/>
            <w:lang w:eastAsia="zh-CN"/>
          </w:rPr>
          <w:t>六、发展规划、产业政策和行业准入分析</w:t>
        </w:r>
        <w:r>
          <w:tab/>
        </w:r>
        <w:r>
          <w:fldChar w:fldCharType="begin"/>
        </w:r>
        <w:r>
          <w:instrText xml:space="preserve"> PAGEREF _Toc9024 \h </w:instrText>
        </w:r>
        <w:r>
          <w:fldChar w:fldCharType="separate"/>
        </w:r>
        <w:r>
          <w:t>31</w:t>
        </w:r>
        <w:r>
          <w:fldChar w:fldCharType="end"/>
        </w:r>
      </w:hyperlink>
    </w:p>
    <w:p>
      <w:pPr>
        <w:pStyle w:val="TOC2"/>
        <w:tabs>
          <w:tab w:val="right" w:leader="dot" w:pos="8306"/>
        </w:tabs>
      </w:pPr>
      <w:hyperlink w:anchor="_Toc25890" w:history="1">
        <w:r>
          <w:rPr>
            <w:rFonts w:ascii="仿宋" w:eastAsia="仿宋" w:hAnsi="仿宋" w:cs="仿宋" w:hint="eastAsia"/>
            <w:lang w:eastAsia="zh-CN"/>
          </w:rPr>
          <w:t>(一)、发展规划分析</w:t>
        </w:r>
        <w:r>
          <w:tab/>
        </w:r>
        <w:r>
          <w:fldChar w:fldCharType="begin"/>
        </w:r>
        <w:r>
          <w:instrText xml:space="preserve"> PAGEREF _Toc25890 \h </w:instrText>
        </w:r>
        <w:r>
          <w:fldChar w:fldCharType="separate"/>
        </w:r>
        <w:r>
          <w:t>31</w:t>
        </w:r>
        <w:r>
          <w:fldChar w:fldCharType="end"/>
        </w:r>
      </w:hyperlink>
    </w:p>
    <w:p>
      <w:pPr>
        <w:pStyle w:val="TOC2"/>
        <w:tabs>
          <w:tab w:val="right" w:leader="dot" w:pos="8306"/>
        </w:tabs>
      </w:pPr>
      <w:hyperlink w:anchor="_Toc13433" w:history="1">
        <w:r>
          <w:rPr>
            <w:rFonts w:ascii="仿宋" w:eastAsia="仿宋" w:hAnsi="仿宋" w:cs="仿宋" w:hint="eastAsia"/>
            <w:lang w:eastAsia="zh-CN"/>
          </w:rPr>
          <w:t>(二)、产业政策分析</w:t>
        </w:r>
        <w:r>
          <w:tab/>
        </w:r>
        <w:r>
          <w:fldChar w:fldCharType="begin"/>
        </w:r>
        <w:r>
          <w:instrText xml:space="preserve"> PAGEREF _Toc13433 \h </w:instrText>
        </w:r>
        <w:r>
          <w:fldChar w:fldCharType="separate"/>
        </w:r>
        <w:r>
          <w:t>32</w:t>
        </w:r>
        <w:r>
          <w:fldChar w:fldCharType="end"/>
        </w:r>
      </w:hyperlink>
    </w:p>
    <w:p>
      <w:pPr>
        <w:pStyle w:val="TOC2"/>
        <w:tabs>
          <w:tab w:val="right" w:leader="dot" w:pos="8306"/>
        </w:tabs>
      </w:pPr>
      <w:hyperlink w:anchor="_Toc11187" w:history="1">
        <w:r>
          <w:rPr>
            <w:rFonts w:ascii="仿宋" w:eastAsia="仿宋" w:hAnsi="仿宋" w:cs="仿宋" w:hint="eastAsia"/>
            <w:lang w:eastAsia="zh-CN"/>
          </w:rPr>
          <w:t>(三)、行业准入分析</w:t>
        </w:r>
        <w:r>
          <w:tab/>
        </w:r>
        <w:r>
          <w:fldChar w:fldCharType="begin"/>
        </w:r>
        <w:r>
          <w:instrText xml:space="preserve"> PAGEREF _Toc11187 \h </w:instrText>
        </w:r>
        <w:r>
          <w:fldChar w:fldCharType="separate"/>
        </w:r>
        <w:r>
          <w:t>34</w:t>
        </w:r>
        <w:r>
          <w:fldChar w:fldCharType="end"/>
        </w:r>
      </w:hyperlink>
    </w:p>
    <w:p>
      <w:pPr>
        <w:pStyle w:val="TOC1"/>
        <w:tabs>
          <w:tab w:val="right" w:leader="dot" w:pos="8306"/>
        </w:tabs>
      </w:pPr>
      <w:hyperlink w:anchor="_Toc27066" w:history="1">
        <w:r>
          <w:rPr>
            <w:rFonts w:ascii="仿宋" w:eastAsia="仿宋" w:hAnsi="仿宋" w:cs="仿宋" w:hint="eastAsia"/>
            <w:lang w:eastAsia="zh-CN"/>
          </w:rPr>
          <w:t>七、项目质量与标准</w:t>
        </w:r>
        <w:r>
          <w:tab/>
        </w:r>
        <w:r>
          <w:fldChar w:fldCharType="begin"/>
        </w:r>
        <w:r>
          <w:instrText xml:space="preserve"> PAGEREF _Toc27066 \h </w:instrText>
        </w:r>
        <w:r>
          <w:fldChar w:fldCharType="separate"/>
        </w:r>
        <w:r>
          <w:t>35</w:t>
        </w:r>
        <w:r>
          <w:fldChar w:fldCharType="end"/>
        </w:r>
      </w:hyperlink>
    </w:p>
    <w:p>
      <w:pPr>
        <w:pStyle w:val="TOC2"/>
        <w:tabs>
          <w:tab w:val="right" w:leader="dot" w:pos="8306"/>
        </w:tabs>
      </w:pPr>
      <w:hyperlink w:anchor="_Toc2612" w:history="1">
        <w:r>
          <w:rPr>
            <w:rFonts w:ascii="仿宋" w:eastAsia="仿宋" w:hAnsi="仿宋" w:cs="仿宋" w:hint="eastAsia"/>
            <w:lang w:eastAsia="zh-CN"/>
          </w:rPr>
          <w:t>(一)、质量保障体系</w:t>
        </w:r>
        <w:r>
          <w:tab/>
        </w:r>
        <w:r>
          <w:fldChar w:fldCharType="begin"/>
        </w:r>
        <w:r>
          <w:instrText xml:space="preserve"> PAGEREF _Toc2612 \h </w:instrText>
        </w:r>
        <w:r>
          <w:fldChar w:fldCharType="separate"/>
        </w:r>
        <w:r>
          <w:t>35</w:t>
        </w:r>
        <w:r>
          <w:fldChar w:fldCharType="end"/>
        </w:r>
      </w:hyperlink>
    </w:p>
    <w:p>
      <w:pPr>
        <w:pStyle w:val="TOC2"/>
        <w:tabs>
          <w:tab w:val="right" w:leader="dot" w:pos="8306"/>
        </w:tabs>
      </w:pPr>
      <w:hyperlink w:anchor="_Toc2057" w:history="1">
        <w:r>
          <w:rPr>
            <w:rFonts w:ascii="仿宋" w:eastAsia="仿宋" w:hAnsi="仿宋" w:cs="仿宋" w:hint="eastAsia"/>
            <w:lang w:eastAsia="zh-CN"/>
          </w:rPr>
          <w:t>(二)、标准化作业流程</w:t>
        </w:r>
        <w:r>
          <w:tab/>
        </w:r>
        <w:r>
          <w:fldChar w:fldCharType="begin"/>
        </w:r>
        <w:r>
          <w:instrText xml:space="preserve"> PAGEREF _Toc2057 \h </w:instrText>
        </w:r>
        <w:r>
          <w:fldChar w:fldCharType="separate"/>
        </w:r>
        <w:r>
          <w:t>37</w:t>
        </w:r>
        <w:r>
          <w:fldChar w:fldCharType="end"/>
        </w:r>
      </w:hyperlink>
    </w:p>
    <w:p>
      <w:pPr>
        <w:pStyle w:val="TOC2"/>
        <w:tabs>
          <w:tab w:val="right" w:leader="dot" w:pos="8306"/>
        </w:tabs>
      </w:pPr>
      <w:hyperlink w:anchor="_Toc25584" w:history="1">
        <w:r>
          <w:rPr>
            <w:rFonts w:ascii="仿宋" w:eastAsia="仿宋" w:hAnsi="仿宋" w:cs="仿宋" w:hint="eastAsia"/>
            <w:lang w:eastAsia="zh-CN"/>
          </w:rPr>
          <w:t>(三)、质量监控与评估</w:t>
        </w:r>
        <w:r>
          <w:tab/>
        </w:r>
        <w:r>
          <w:fldChar w:fldCharType="begin"/>
        </w:r>
        <w:r>
          <w:instrText xml:space="preserve"> PAGEREF _Toc25584 \h </w:instrText>
        </w:r>
        <w:r>
          <w:fldChar w:fldCharType="separate"/>
        </w:r>
        <w:r>
          <w:t>38</w:t>
        </w:r>
        <w:r>
          <w:fldChar w:fldCharType="end"/>
        </w:r>
      </w:hyperlink>
    </w:p>
    <w:p>
      <w:pPr>
        <w:pStyle w:val="TOC2"/>
        <w:tabs>
          <w:tab w:val="right" w:leader="dot" w:pos="8306"/>
        </w:tabs>
      </w:pPr>
      <w:hyperlink w:anchor="_Toc13941" w:history="1">
        <w:r>
          <w:rPr>
            <w:rFonts w:ascii="仿宋" w:eastAsia="仿宋" w:hAnsi="仿宋" w:cs="仿宋" w:hint="eastAsia"/>
            <w:lang w:eastAsia="zh-CN"/>
          </w:rPr>
          <w:t>(四)、质量改进计划</w:t>
        </w:r>
        <w:r>
          <w:tab/>
        </w:r>
        <w:r>
          <w:fldChar w:fldCharType="begin"/>
        </w:r>
        <w:r>
          <w:instrText xml:space="preserve"> PAGEREF _Toc13941 \h </w:instrText>
        </w:r>
        <w:r>
          <w:fldChar w:fldCharType="separate"/>
        </w:r>
        <w:r>
          <w:t>39</w:t>
        </w:r>
        <w:r>
          <w:fldChar w:fldCharType="end"/>
        </w:r>
      </w:hyperlink>
    </w:p>
    <w:p>
      <w:pPr>
        <w:pStyle w:val="TOC1"/>
        <w:tabs>
          <w:tab w:val="right" w:leader="dot" w:pos="8306"/>
        </w:tabs>
      </w:pPr>
      <w:hyperlink w:anchor="_Toc6373" w:history="1">
        <w:r>
          <w:rPr>
            <w:rFonts w:ascii="仿宋" w:eastAsia="仿宋" w:hAnsi="仿宋" w:cs="仿宋" w:hint="eastAsia"/>
            <w:lang w:eastAsia="zh-CN"/>
          </w:rPr>
          <w:t>八、经济效益与社会效益优化</w:t>
        </w:r>
        <w:r>
          <w:tab/>
        </w:r>
        <w:r>
          <w:fldChar w:fldCharType="begin"/>
        </w:r>
        <w:r>
          <w:instrText xml:space="preserve"> PAGEREF _Toc6373 \h </w:instrText>
        </w:r>
        <w:r>
          <w:fldChar w:fldCharType="separate"/>
        </w:r>
        <w:r>
          <w:t>41</w:t>
        </w:r>
        <w:r>
          <w:fldChar w:fldCharType="end"/>
        </w:r>
      </w:hyperlink>
    </w:p>
    <w:p>
      <w:pPr>
        <w:pStyle w:val="TOC2"/>
        <w:tabs>
          <w:tab w:val="right" w:leader="dot" w:pos="8306"/>
        </w:tabs>
      </w:pPr>
      <w:hyperlink w:anchor="_Toc32140" w:history="1">
        <w:r>
          <w:rPr>
            <w:rFonts w:ascii="仿宋" w:eastAsia="仿宋" w:hAnsi="仿宋" w:cs="仿宋" w:hint="eastAsia"/>
            <w:lang w:eastAsia="zh-CN"/>
          </w:rPr>
          <w:t>(一)、经济效益提升策略</w:t>
        </w:r>
        <w:r>
          <w:tab/>
        </w:r>
        <w:r>
          <w:fldChar w:fldCharType="begin"/>
        </w:r>
        <w:r>
          <w:instrText xml:space="preserve"> PAGEREF _Toc32140 \h </w:instrText>
        </w:r>
        <w:r>
          <w:fldChar w:fldCharType="separate"/>
        </w:r>
        <w:r>
          <w:t>41</w:t>
        </w:r>
        <w:r>
          <w:fldChar w:fldCharType="end"/>
        </w:r>
      </w:hyperlink>
    </w:p>
    <w:p>
      <w:pPr>
        <w:pStyle w:val="TOC2"/>
        <w:tabs>
          <w:tab w:val="right" w:leader="dot" w:pos="8306"/>
        </w:tabs>
      </w:pPr>
      <w:hyperlink w:anchor="_Toc7652" w:history="1">
        <w:r>
          <w:rPr>
            <w:rFonts w:ascii="仿宋" w:eastAsia="仿宋" w:hAnsi="仿宋" w:cs="仿宋" w:hint="eastAsia"/>
            <w:lang w:eastAsia="zh-CN"/>
          </w:rPr>
          <w:t>(二)、社会效益增强方案</w:t>
        </w:r>
        <w:r>
          <w:tab/>
        </w:r>
        <w:r>
          <w:fldChar w:fldCharType="begin"/>
        </w:r>
        <w:r>
          <w:instrText xml:space="preserve"> PAGEREF _Toc7652 \h </w:instrText>
        </w:r>
        <w:r>
          <w:fldChar w:fldCharType="separate"/>
        </w:r>
        <w:r>
          <w:t>42</w:t>
        </w:r>
        <w:r>
          <w:fldChar w:fldCharType="end"/>
        </w:r>
      </w:hyperlink>
    </w:p>
    <w:p>
      <w:pPr>
        <w:pStyle w:val="TOC1"/>
        <w:tabs>
          <w:tab w:val="right" w:leader="dot" w:pos="8306"/>
        </w:tabs>
      </w:pPr>
      <w:hyperlink w:anchor="_Toc15209" w:history="1">
        <w:r>
          <w:rPr>
            <w:rFonts w:ascii="仿宋" w:eastAsia="仿宋" w:hAnsi="仿宋" w:cs="仿宋" w:hint="eastAsia"/>
            <w:lang w:eastAsia="zh-CN"/>
          </w:rPr>
          <w:t>九、项目变更管理</w:t>
        </w:r>
        <w:r>
          <w:tab/>
        </w:r>
        <w:r>
          <w:fldChar w:fldCharType="begin"/>
        </w:r>
        <w:r>
          <w:instrText xml:space="preserve"> PAGEREF _Toc15209 \h </w:instrText>
        </w:r>
        <w:r>
          <w:fldChar w:fldCharType="separate"/>
        </w:r>
        <w:r>
          <w:t>43</w:t>
        </w:r>
        <w:r>
          <w:fldChar w:fldCharType="end"/>
        </w:r>
      </w:hyperlink>
    </w:p>
    <w:p>
      <w:pPr>
        <w:pStyle w:val="TOC2"/>
        <w:tabs>
          <w:tab w:val="right" w:leader="dot" w:pos="8306"/>
        </w:tabs>
      </w:pPr>
      <w:hyperlink w:anchor="_Toc27362" w:history="1">
        <w:r>
          <w:rPr>
            <w:rFonts w:ascii="仿宋" w:eastAsia="仿宋" w:hAnsi="仿宋" w:cs="仿宋" w:hint="eastAsia"/>
            <w:lang w:eastAsia="zh-CN"/>
          </w:rPr>
          <w:t>(一)、变更控制流程</w:t>
        </w:r>
        <w:r>
          <w:tab/>
        </w:r>
        <w:r>
          <w:fldChar w:fldCharType="begin"/>
        </w:r>
        <w:r>
          <w:instrText xml:space="preserve"> PAGEREF _Toc27362 \h </w:instrText>
        </w:r>
        <w:r>
          <w:fldChar w:fldCharType="separate"/>
        </w:r>
        <w:r>
          <w:t>43</w:t>
        </w:r>
        <w:r>
          <w:fldChar w:fldCharType="end"/>
        </w:r>
      </w:hyperlink>
    </w:p>
    <w:p>
      <w:pPr>
        <w:pStyle w:val="TOC2"/>
        <w:tabs>
          <w:tab w:val="right" w:leader="dot" w:pos="8306"/>
        </w:tabs>
      </w:pPr>
      <w:hyperlink w:anchor="_Toc31053" w:history="1">
        <w:r>
          <w:rPr>
            <w:rFonts w:ascii="仿宋" w:eastAsia="仿宋" w:hAnsi="仿宋" w:cs="仿宋" w:hint="eastAsia"/>
            <w:lang w:eastAsia="zh-CN"/>
          </w:rPr>
          <w:t>(二)、影响评估与处理</w:t>
        </w:r>
        <w:r>
          <w:tab/>
        </w:r>
        <w:r>
          <w:fldChar w:fldCharType="begin"/>
        </w:r>
        <w:r>
          <w:instrText xml:space="preserve"> PAGEREF _Toc31053 \h </w:instrText>
        </w:r>
        <w:r>
          <w:fldChar w:fldCharType="separate"/>
        </w:r>
        <w:r>
          <w:t>43</w:t>
        </w:r>
        <w:r>
          <w:fldChar w:fldCharType="end"/>
        </w:r>
      </w:hyperlink>
    </w:p>
    <w:p>
      <w:pPr>
        <w:pStyle w:val="TOC2"/>
        <w:tabs>
          <w:tab w:val="right" w:leader="dot" w:pos="8306"/>
        </w:tabs>
      </w:pPr>
      <w:hyperlink w:anchor="_Toc6329" w:history="1">
        <w:r>
          <w:rPr>
            <w:rFonts w:ascii="仿宋" w:eastAsia="仿宋" w:hAnsi="仿宋" w:cs="仿宋" w:hint="eastAsia"/>
            <w:lang w:eastAsia="zh-CN"/>
          </w:rPr>
          <w:t>(三)、变更记录与追踪</w:t>
        </w:r>
        <w:r>
          <w:tab/>
        </w:r>
        <w:r>
          <w:fldChar w:fldCharType="begin"/>
        </w:r>
        <w:r>
          <w:instrText xml:space="preserve"> PAGEREF _Toc6329 \h </w:instrText>
        </w:r>
        <w:r>
          <w:fldChar w:fldCharType="separate"/>
        </w:r>
        <w:r>
          <w:t>45</w:t>
        </w:r>
        <w:r>
          <w:fldChar w:fldCharType="end"/>
        </w:r>
      </w:hyperlink>
    </w:p>
    <w:p>
      <w:pPr>
        <w:pStyle w:val="TOC2"/>
        <w:tabs>
          <w:tab w:val="right" w:leader="dot" w:pos="8306"/>
        </w:tabs>
      </w:pPr>
      <w:hyperlink w:anchor="_Toc14047" w:history="1">
        <w:r>
          <w:rPr>
            <w:rFonts w:ascii="仿宋" w:eastAsia="仿宋" w:hAnsi="仿宋" w:cs="仿宋" w:hint="eastAsia"/>
            <w:lang w:eastAsia="zh-CN"/>
          </w:rPr>
          <w:t>(四)、变更管理策略</w:t>
        </w:r>
        <w:r>
          <w:tab/>
        </w:r>
        <w:r>
          <w:fldChar w:fldCharType="begin"/>
        </w:r>
        <w:r>
          <w:instrText xml:space="preserve"> PAGEREF _Toc14047 \h </w:instrText>
        </w:r>
        <w:r>
          <w:fldChar w:fldCharType="separate"/>
        </w:r>
        <w:r>
          <w:t>47</w:t>
        </w:r>
        <w:r>
          <w:fldChar w:fldCharType="end"/>
        </w:r>
      </w:hyperlink>
    </w:p>
    <w:p>
      <w:pPr>
        <w:pStyle w:val="TOC1"/>
        <w:tabs>
          <w:tab w:val="right" w:leader="dot" w:pos="8306"/>
        </w:tabs>
      </w:pPr>
      <w:hyperlink w:anchor="_Toc4573" w:history="1">
        <w:r>
          <w:rPr>
            <w:rFonts w:ascii="仿宋" w:eastAsia="仿宋" w:hAnsi="仿宋" w:cs="仿宋" w:hint="eastAsia"/>
            <w:lang w:eastAsia="zh-CN"/>
          </w:rPr>
          <w:t>十、环境保护与绿色发展</w:t>
        </w:r>
        <w:r>
          <w:tab/>
        </w:r>
        <w:r>
          <w:fldChar w:fldCharType="begin"/>
        </w:r>
        <w:r>
          <w:instrText xml:space="preserve"> PAGEREF _Toc4573 \h </w:instrText>
        </w:r>
        <w:r>
          <w:fldChar w:fldCharType="separate"/>
        </w:r>
        <w:r>
          <w:t>48</w:t>
        </w:r>
        <w:r>
          <w:fldChar w:fldCharType="end"/>
        </w:r>
      </w:hyperlink>
    </w:p>
    <w:p>
      <w:pPr>
        <w:pStyle w:val="TOC2"/>
        <w:tabs>
          <w:tab w:val="right" w:leader="dot" w:pos="8306"/>
        </w:tabs>
      </w:pPr>
      <w:hyperlink w:anchor="_Toc8325" w:history="1">
        <w:r>
          <w:rPr>
            <w:rFonts w:ascii="仿宋" w:eastAsia="仿宋" w:hAnsi="仿宋" w:cs="仿宋" w:hint="eastAsia"/>
            <w:lang w:eastAsia="zh-CN"/>
          </w:rPr>
          <w:t>(一)、环境保护措施</w:t>
        </w:r>
        <w:r>
          <w:tab/>
        </w:r>
        <w:r>
          <w:fldChar w:fldCharType="begin"/>
        </w:r>
        <w:r>
          <w:instrText xml:space="preserve"> PAGEREF _Toc8325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90" w:history="1">
        <w:r>
          <w:rPr>
            <w:rFonts w:ascii="仿宋" w:eastAsia="仿宋" w:hAnsi="仿宋" w:cs="仿宋" w:hint="eastAsia"/>
            <w:lang w:eastAsia="zh-CN"/>
          </w:rPr>
          <w:t>(二)、绿色发展与可持续发展策略</w:t>
        </w:r>
        <w:r>
          <w:tab/>
        </w:r>
        <w:r>
          <w:fldChar w:fldCharType="begin"/>
        </w:r>
        <w:r>
          <w:instrText xml:space="preserve"> PAGEREF _Toc5590 \h </w:instrText>
        </w:r>
        <w:r>
          <w:fldChar w:fldCharType="separate"/>
        </w:r>
        <w:r>
          <w:t>50</w:t>
        </w:r>
        <w:r>
          <w:fldChar w:fldCharType="end"/>
        </w:r>
      </w:hyperlink>
    </w:p>
    <w:p>
      <w:pPr>
        <w:pStyle w:val="TOC1"/>
        <w:tabs>
          <w:tab w:val="right" w:leader="dot" w:pos="8306"/>
        </w:tabs>
      </w:pPr>
      <w:hyperlink w:anchor="_Toc4472" w:history="1">
        <w:r>
          <w:rPr>
            <w:rFonts w:ascii="仿宋" w:eastAsia="仿宋" w:hAnsi="仿宋" w:cs="仿宋" w:hint="eastAsia"/>
            <w:lang w:eastAsia="zh-CN"/>
          </w:rPr>
          <w:t>十一、土地利用与规划方案</w:t>
        </w:r>
        <w:r>
          <w:tab/>
        </w:r>
        <w:r>
          <w:fldChar w:fldCharType="begin"/>
        </w:r>
        <w:r>
          <w:instrText xml:space="preserve"> PAGEREF _Toc4472 \h </w:instrText>
        </w:r>
        <w:r>
          <w:fldChar w:fldCharType="separate"/>
        </w:r>
        <w:r>
          <w:t>52</w:t>
        </w:r>
        <w:r>
          <w:fldChar w:fldCharType="end"/>
        </w:r>
      </w:hyperlink>
    </w:p>
    <w:p>
      <w:pPr>
        <w:pStyle w:val="TOC2"/>
        <w:tabs>
          <w:tab w:val="right" w:leader="dot" w:pos="8306"/>
        </w:tabs>
      </w:pPr>
      <w:hyperlink w:anchor="_Toc3458" w:history="1">
        <w:r>
          <w:rPr>
            <w:rFonts w:ascii="仿宋" w:eastAsia="仿宋" w:hAnsi="仿宋" w:cs="仿宋" w:hint="eastAsia"/>
            <w:lang w:eastAsia="zh-CN"/>
          </w:rPr>
          <w:t>(一)、项目用地情况分析</w:t>
        </w:r>
        <w:r>
          <w:tab/>
        </w:r>
        <w:r>
          <w:fldChar w:fldCharType="begin"/>
        </w:r>
        <w:r>
          <w:instrText xml:space="preserve"> PAGEREF _Toc3458 \h </w:instrText>
        </w:r>
        <w:r>
          <w:fldChar w:fldCharType="separate"/>
        </w:r>
        <w:r>
          <w:t>52</w:t>
        </w:r>
        <w:r>
          <w:fldChar w:fldCharType="end"/>
        </w:r>
      </w:hyperlink>
    </w:p>
    <w:p>
      <w:pPr>
        <w:pStyle w:val="TOC2"/>
        <w:tabs>
          <w:tab w:val="right" w:leader="dot" w:pos="8306"/>
        </w:tabs>
      </w:pPr>
      <w:hyperlink w:anchor="_Toc1919" w:history="1">
        <w:r>
          <w:rPr>
            <w:rFonts w:ascii="仿宋" w:eastAsia="仿宋" w:hAnsi="仿宋" w:cs="仿宋" w:hint="eastAsia"/>
            <w:lang w:eastAsia="zh-CN"/>
          </w:rPr>
          <w:t>(二)、土地利用规划方案</w:t>
        </w:r>
        <w:r>
          <w:tab/>
        </w:r>
        <w:r>
          <w:fldChar w:fldCharType="begin"/>
        </w:r>
        <w:r>
          <w:instrText xml:space="preserve"> PAGEREF _Toc1919 \h </w:instrText>
        </w:r>
        <w:r>
          <w:fldChar w:fldCharType="separate"/>
        </w:r>
        <w:r>
          <w:t>53</w:t>
        </w:r>
        <w:r>
          <w:fldChar w:fldCharType="end"/>
        </w:r>
      </w:hyperlink>
    </w:p>
    <w:p>
      <w:pPr>
        <w:pStyle w:val="TOC1"/>
        <w:tabs>
          <w:tab w:val="right" w:leader="dot" w:pos="8306"/>
        </w:tabs>
      </w:pPr>
      <w:hyperlink w:anchor="_Toc24171" w:history="1">
        <w:r>
          <w:rPr>
            <w:rFonts w:ascii="仿宋" w:eastAsia="仿宋" w:hAnsi="仿宋" w:cs="仿宋" w:hint="eastAsia"/>
            <w:lang w:eastAsia="zh-CN"/>
          </w:rPr>
          <w:t>十二、环境保护与治理方案</w:t>
        </w:r>
        <w:r>
          <w:tab/>
        </w:r>
        <w:r>
          <w:fldChar w:fldCharType="begin"/>
        </w:r>
        <w:r>
          <w:instrText xml:space="preserve"> PAGEREF _Toc24171 \h </w:instrText>
        </w:r>
        <w:r>
          <w:fldChar w:fldCharType="separate"/>
        </w:r>
        <w:r>
          <w:t>54</w:t>
        </w:r>
        <w:r>
          <w:fldChar w:fldCharType="end"/>
        </w:r>
      </w:hyperlink>
    </w:p>
    <w:p>
      <w:pPr>
        <w:pStyle w:val="TOC2"/>
        <w:tabs>
          <w:tab w:val="right" w:leader="dot" w:pos="8306"/>
        </w:tabs>
      </w:pPr>
      <w:hyperlink w:anchor="_Toc7538" w:history="1">
        <w:r>
          <w:rPr>
            <w:rFonts w:ascii="仿宋" w:eastAsia="仿宋" w:hAnsi="仿宋" w:cs="仿宋" w:hint="eastAsia"/>
            <w:lang w:eastAsia="zh-CN"/>
          </w:rPr>
          <w:t>(一)、项目环境影响评估</w:t>
        </w:r>
        <w:r>
          <w:tab/>
        </w:r>
        <w:r>
          <w:fldChar w:fldCharType="begin"/>
        </w:r>
        <w:r>
          <w:instrText xml:space="preserve"> PAGEREF _Toc7538 \h </w:instrText>
        </w:r>
        <w:r>
          <w:fldChar w:fldCharType="separate"/>
        </w:r>
        <w:r>
          <w:t>54</w:t>
        </w:r>
        <w:r>
          <w:fldChar w:fldCharType="end"/>
        </w:r>
      </w:hyperlink>
    </w:p>
    <w:p>
      <w:pPr>
        <w:pStyle w:val="TOC2"/>
        <w:tabs>
          <w:tab w:val="right" w:leader="dot" w:pos="8306"/>
        </w:tabs>
      </w:pPr>
      <w:hyperlink w:anchor="_Toc7597" w:history="1">
        <w:r>
          <w:rPr>
            <w:rFonts w:ascii="仿宋" w:eastAsia="仿宋" w:hAnsi="仿宋" w:cs="仿宋" w:hint="eastAsia"/>
            <w:lang w:eastAsia="zh-CN"/>
          </w:rPr>
          <w:t>(二)、环境保护措施与治理方案</w:t>
        </w:r>
        <w:r>
          <w:tab/>
        </w:r>
        <w:r>
          <w:fldChar w:fldCharType="begin"/>
        </w:r>
        <w:r>
          <w:instrText xml:space="preserve"> PAGEREF _Toc7597 \h </w:instrText>
        </w:r>
        <w:r>
          <w:fldChar w:fldCharType="separate"/>
        </w:r>
        <w:r>
          <w:t>54</w:t>
        </w:r>
        <w:r>
          <w:fldChar w:fldCharType="end"/>
        </w:r>
      </w:hyperlink>
    </w:p>
    <w:p>
      <w:pPr>
        <w:pStyle w:val="TOC1"/>
        <w:tabs>
          <w:tab w:val="right" w:leader="dot" w:pos="8306"/>
        </w:tabs>
      </w:pPr>
      <w:hyperlink w:anchor="_Toc2810" w:history="1">
        <w:r>
          <w:rPr>
            <w:rFonts w:ascii="仿宋" w:eastAsia="仿宋" w:hAnsi="仿宋" w:cs="仿宋" w:hint="eastAsia"/>
            <w:lang w:eastAsia="zh-CN"/>
          </w:rPr>
          <w:t>十三、创新驱动与持续发展</w:t>
        </w:r>
        <w:r>
          <w:tab/>
        </w:r>
        <w:r>
          <w:fldChar w:fldCharType="begin"/>
        </w:r>
        <w:r>
          <w:instrText xml:space="preserve"> PAGEREF _Toc2810 \h </w:instrText>
        </w:r>
        <w:r>
          <w:fldChar w:fldCharType="separate"/>
        </w:r>
        <w:r>
          <w:t>55</w:t>
        </w:r>
        <w:r>
          <w:fldChar w:fldCharType="end"/>
        </w:r>
      </w:hyperlink>
    </w:p>
    <w:p>
      <w:pPr>
        <w:pStyle w:val="TOC2"/>
        <w:tabs>
          <w:tab w:val="right" w:leader="dot" w:pos="8306"/>
        </w:tabs>
      </w:pPr>
      <w:hyperlink w:anchor="_Toc18249" w:history="1">
        <w:r>
          <w:rPr>
            <w:rFonts w:ascii="仿宋" w:eastAsia="仿宋" w:hAnsi="仿宋" w:cs="仿宋" w:hint="eastAsia"/>
            <w:lang w:eastAsia="zh-CN"/>
          </w:rPr>
          <w:t>(一)、创新驱动战略实施</w:t>
        </w:r>
        <w:r>
          <w:tab/>
        </w:r>
        <w:r>
          <w:fldChar w:fldCharType="begin"/>
        </w:r>
        <w:r>
          <w:instrText xml:space="preserve"> PAGEREF _Toc18249 \h </w:instrText>
        </w:r>
        <w:r>
          <w:fldChar w:fldCharType="separate"/>
        </w:r>
        <w:r>
          <w:t>55</w:t>
        </w:r>
        <w:r>
          <w:fldChar w:fldCharType="end"/>
        </w:r>
      </w:hyperlink>
    </w:p>
    <w:p>
      <w:pPr>
        <w:pStyle w:val="TOC2"/>
        <w:tabs>
          <w:tab w:val="right" w:leader="dot" w:pos="8306"/>
        </w:tabs>
      </w:pPr>
      <w:hyperlink w:anchor="_Toc23335" w:history="1">
        <w:r>
          <w:rPr>
            <w:rFonts w:ascii="仿宋" w:eastAsia="仿宋" w:hAnsi="仿宋" w:cs="仿宋" w:hint="eastAsia"/>
            <w:lang w:eastAsia="zh-CN"/>
          </w:rPr>
          <w:t>(二)、持续发展路径探索</w:t>
        </w:r>
        <w:r>
          <w:tab/>
        </w:r>
        <w:r>
          <w:fldChar w:fldCharType="begin"/>
        </w:r>
        <w:r>
          <w:instrText xml:space="preserve"> PAGEREF _Toc23335 \h </w:instrText>
        </w:r>
        <w:r>
          <w:fldChar w:fldCharType="separate"/>
        </w:r>
        <w:r>
          <w:t>56</w:t>
        </w:r>
        <w:r>
          <w:fldChar w:fldCharType="end"/>
        </w:r>
      </w:hyperlink>
    </w:p>
    <w:p>
      <w:pPr>
        <w:pStyle w:val="TOC1"/>
        <w:tabs>
          <w:tab w:val="right" w:leader="dot" w:pos="8306"/>
        </w:tabs>
      </w:pPr>
      <w:hyperlink w:anchor="_Toc1242" w:history="1">
        <w:r>
          <w:rPr>
            <w:rFonts w:ascii="仿宋" w:eastAsia="仿宋" w:hAnsi="仿宋" w:cs="仿宋" w:hint="eastAsia"/>
            <w:lang w:eastAsia="zh-CN"/>
          </w:rPr>
          <w:t>十四、知识产权管理与保护</w:t>
        </w:r>
        <w:r>
          <w:tab/>
        </w:r>
        <w:r>
          <w:fldChar w:fldCharType="begin"/>
        </w:r>
        <w:r>
          <w:instrText xml:space="preserve"> PAGEREF _Toc1242 \h </w:instrText>
        </w:r>
        <w:r>
          <w:fldChar w:fldCharType="separate"/>
        </w:r>
        <w:r>
          <w:t>61</w:t>
        </w:r>
        <w:r>
          <w:fldChar w:fldCharType="end"/>
        </w:r>
      </w:hyperlink>
    </w:p>
    <w:p>
      <w:pPr>
        <w:pStyle w:val="TOC2"/>
        <w:tabs>
          <w:tab w:val="right" w:leader="dot" w:pos="8306"/>
        </w:tabs>
      </w:pPr>
      <w:hyperlink w:anchor="_Toc22735" w:history="1">
        <w:r>
          <w:rPr>
            <w:rFonts w:ascii="仿宋" w:eastAsia="仿宋" w:hAnsi="仿宋" w:cs="仿宋" w:hint="eastAsia"/>
            <w:lang w:eastAsia="zh-CN"/>
          </w:rPr>
          <w:t>(一)、知识产权管理体系建设</w:t>
        </w:r>
        <w:r>
          <w:tab/>
        </w:r>
        <w:r>
          <w:fldChar w:fldCharType="begin"/>
        </w:r>
        <w:r>
          <w:instrText xml:space="preserve"> PAGEREF _Toc22735 \h </w:instrText>
        </w:r>
        <w:r>
          <w:fldChar w:fldCharType="separate"/>
        </w:r>
        <w:r>
          <w:t>61</w:t>
        </w:r>
        <w:r>
          <w:fldChar w:fldCharType="end"/>
        </w:r>
      </w:hyperlink>
    </w:p>
    <w:p>
      <w:pPr>
        <w:pStyle w:val="TOC2"/>
        <w:tabs>
          <w:tab w:val="right" w:leader="dot" w:pos="8306"/>
        </w:tabs>
      </w:pPr>
      <w:hyperlink w:anchor="_Toc9976" w:history="1">
        <w:r>
          <w:rPr>
            <w:rFonts w:ascii="仿宋" w:eastAsia="仿宋" w:hAnsi="仿宋" w:cs="仿宋" w:hint="eastAsia"/>
            <w:lang w:eastAsia="zh-CN"/>
          </w:rPr>
          <w:t>(二)、知识产权保护措施</w:t>
        </w:r>
        <w:r>
          <w:tab/>
        </w:r>
        <w:r>
          <w:fldChar w:fldCharType="begin"/>
        </w:r>
        <w:r>
          <w:instrText xml:space="preserve"> PAGEREF _Toc9976 \h </w:instrText>
        </w:r>
        <w:r>
          <w:fldChar w:fldCharType="separate"/>
        </w:r>
        <w:r>
          <w:t>61</w:t>
        </w:r>
        <w:r>
          <w:fldChar w:fldCharType="end"/>
        </w:r>
      </w:hyperlink>
    </w:p>
    <w:p>
      <w:pPr>
        <w:pStyle w:val="TOC1"/>
        <w:tabs>
          <w:tab w:val="right" w:leader="dot" w:pos="8306"/>
        </w:tabs>
      </w:pPr>
      <w:hyperlink w:anchor="_Toc26326" w:history="1">
        <w:r>
          <w:rPr>
            <w:rFonts w:ascii="仿宋" w:eastAsia="仿宋" w:hAnsi="仿宋" w:cs="仿宋" w:hint="eastAsia"/>
            <w:lang w:eastAsia="zh-CN"/>
          </w:rPr>
          <w:t>十五、产业协同与集群发展</w:t>
        </w:r>
        <w:r>
          <w:tab/>
        </w:r>
        <w:r>
          <w:fldChar w:fldCharType="begin"/>
        </w:r>
        <w:r>
          <w:instrText xml:space="preserve"> PAGEREF _Toc26326 \h </w:instrText>
        </w:r>
        <w:r>
          <w:fldChar w:fldCharType="separate"/>
        </w:r>
        <w:r>
          <w:t>63</w:t>
        </w:r>
        <w:r>
          <w:fldChar w:fldCharType="end"/>
        </w:r>
      </w:hyperlink>
    </w:p>
    <w:p>
      <w:pPr>
        <w:pStyle w:val="TOC2"/>
        <w:tabs>
          <w:tab w:val="right" w:leader="dot" w:pos="8306"/>
        </w:tabs>
      </w:pPr>
      <w:hyperlink w:anchor="_Toc20189" w:history="1">
        <w:r>
          <w:rPr>
            <w:rFonts w:ascii="仿宋" w:eastAsia="仿宋" w:hAnsi="仿宋" w:cs="仿宋" w:hint="eastAsia"/>
            <w:lang w:eastAsia="zh-CN"/>
          </w:rPr>
          <w:t>(一)、产业协同机制建设</w:t>
        </w:r>
        <w:r>
          <w:tab/>
        </w:r>
        <w:r>
          <w:fldChar w:fldCharType="begin"/>
        </w:r>
        <w:r>
          <w:instrText xml:space="preserve"> PAGEREF _Toc20189 \h </w:instrText>
        </w:r>
        <w:r>
          <w:fldChar w:fldCharType="separate"/>
        </w:r>
        <w:r>
          <w:t>63</w:t>
        </w:r>
        <w:r>
          <w:fldChar w:fldCharType="end"/>
        </w:r>
      </w:hyperlink>
    </w:p>
    <w:p>
      <w:pPr>
        <w:pStyle w:val="TOC2"/>
        <w:tabs>
          <w:tab w:val="right" w:leader="dot" w:pos="8306"/>
        </w:tabs>
      </w:pPr>
      <w:hyperlink w:anchor="_Toc27603" w:history="1">
        <w:r>
          <w:rPr>
            <w:rFonts w:ascii="仿宋" w:eastAsia="仿宋" w:hAnsi="仿宋" w:cs="仿宋" w:hint="eastAsia"/>
            <w:lang w:eastAsia="zh-CN"/>
          </w:rPr>
          <w:t>(二)、产业集群培育与发展</w:t>
        </w:r>
        <w:r>
          <w:tab/>
        </w:r>
        <w:r>
          <w:fldChar w:fldCharType="begin"/>
        </w:r>
        <w:r>
          <w:instrText xml:space="preserve"> PAGEREF _Toc27603 \h </w:instrText>
        </w:r>
        <w:r>
          <w:fldChar w:fldCharType="separate"/>
        </w:r>
        <w:r>
          <w:t>64</w:t>
        </w:r>
        <w:r>
          <w:fldChar w:fldCharType="end"/>
        </w:r>
      </w:hyperlink>
    </w:p>
    <w:p>
      <w:pPr>
        <w:pStyle w:val="TOC1"/>
        <w:tabs>
          <w:tab w:val="right" w:leader="dot" w:pos="8306"/>
        </w:tabs>
      </w:pPr>
      <w:hyperlink w:anchor="_Toc29187" w:history="1">
        <w:r>
          <w:rPr>
            <w:rFonts w:ascii="仿宋" w:eastAsia="仿宋" w:hAnsi="仿宋" w:cs="仿宋" w:hint="eastAsia"/>
            <w:lang w:eastAsia="zh-CN"/>
          </w:rPr>
          <w:t>十六、人力资源管理与开发</w:t>
        </w:r>
        <w:r>
          <w:tab/>
        </w:r>
        <w:r>
          <w:fldChar w:fldCharType="begin"/>
        </w:r>
        <w:r>
          <w:instrText xml:space="preserve"> PAGEREF _Toc29187 \h </w:instrText>
        </w:r>
        <w:r>
          <w:fldChar w:fldCharType="separate"/>
        </w:r>
        <w:r>
          <w:t>65</w:t>
        </w:r>
        <w:r>
          <w:fldChar w:fldCharType="end"/>
        </w:r>
      </w:hyperlink>
    </w:p>
    <w:p>
      <w:pPr>
        <w:pStyle w:val="TOC2"/>
        <w:tabs>
          <w:tab w:val="right" w:leader="dot" w:pos="8306"/>
        </w:tabs>
      </w:pPr>
      <w:hyperlink w:anchor="_Toc29606" w:history="1">
        <w:r>
          <w:rPr>
            <w:rFonts w:ascii="仿宋" w:eastAsia="仿宋" w:hAnsi="仿宋" w:cs="仿宋" w:hint="eastAsia"/>
            <w:lang w:eastAsia="zh-CN"/>
          </w:rPr>
          <w:t>(一)、人力资源规划</w:t>
        </w:r>
        <w:r>
          <w:tab/>
        </w:r>
        <w:r>
          <w:fldChar w:fldCharType="begin"/>
        </w:r>
        <w:r>
          <w:instrText xml:space="preserve"> PAGEREF _Toc29606 \h </w:instrText>
        </w:r>
        <w:r>
          <w:fldChar w:fldCharType="separate"/>
        </w:r>
        <w:r>
          <w:t>65</w:t>
        </w:r>
        <w:r>
          <w:fldChar w:fldCharType="end"/>
        </w:r>
      </w:hyperlink>
    </w:p>
    <w:p>
      <w:pPr>
        <w:pStyle w:val="TOC2"/>
        <w:tabs>
          <w:tab w:val="right" w:leader="dot" w:pos="8306"/>
        </w:tabs>
      </w:pPr>
      <w:hyperlink w:anchor="_Toc28627" w:history="1">
        <w:r>
          <w:rPr>
            <w:rFonts w:ascii="仿宋" w:eastAsia="仿宋" w:hAnsi="仿宋" w:cs="仿宋" w:hint="eastAsia"/>
            <w:lang w:eastAsia="zh-CN"/>
          </w:rPr>
          <w:t>(二)、人力资源开发与培训</w:t>
        </w:r>
        <w:r>
          <w:tab/>
        </w:r>
        <w:r>
          <w:fldChar w:fldCharType="begin"/>
        </w:r>
        <w:r>
          <w:instrText xml:space="preserve"> PAGEREF _Toc28627 \h </w:instrText>
        </w:r>
        <w:r>
          <w:fldChar w:fldCharType="separate"/>
        </w:r>
        <w:r>
          <w:t>67</w:t>
        </w:r>
        <w:r>
          <w:fldChar w:fldCharType="end"/>
        </w:r>
      </w:hyperlink>
    </w:p>
    <w:p>
      <w:pPr>
        <w:pStyle w:val="TOC1"/>
        <w:tabs>
          <w:tab w:val="right" w:leader="dot" w:pos="8306"/>
        </w:tabs>
      </w:pPr>
      <w:hyperlink w:anchor="_Toc32511" w:history="1">
        <w:r>
          <w:rPr>
            <w:rFonts w:ascii="仿宋" w:eastAsia="仿宋" w:hAnsi="仿宋" w:cs="仿宋" w:hint="eastAsia"/>
            <w:lang w:eastAsia="zh-CN"/>
          </w:rPr>
          <w:t>十七、法律法规与政策遵循</w:t>
        </w:r>
        <w:r>
          <w:tab/>
        </w:r>
        <w:r>
          <w:fldChar w:fldCharType="begin"/>
        </w:r>
        <w:r>
          <w:instrText xml:space="preserve"> PAGEREF _Toc32511 \h </w:instrText>
        </w:r>
        <w:r>
          <w:fldChar w:fldCharType="separate"/>
        </w:r>
        <w:r>
          <w:t>69</w:t>
        </w:r>
        <w:r>
          <w:fldChar w:fldCharType="end"/>
        </w:r>
      </w:hyperlink>
    </w:p>
    <w:p>
      <w:pPr>
        <w:pStyle w:val="TOC2"/>
        <w:tabs>
          <w:tab w:val="right" w:leader="dot" w:pos="8306"/>
        </w:tabs>
      </w:pPr>
      <w:hyperlink w:anchor="_Toc29079" w:history="1">
        <w:r>
          <w:rPr>
            <w:rFonts w:ascii="仿宋" w:eastAsia="仿宋" w:hAnsi="仿宋" w:cs="仿宋" w:hint="eastAsia"/>
            <w:lang w:eastAsia="zh-CN"/>
          </w:rPr>
          <w:t>(一)、法律法规遵守</w:t>
        </w:r>
        <w:r>
          <w:tab/>
        </w:r>
        <w:r>
          <w:fldChar w:fldCharType="begin"/>
        </w:r>
        <w:r>
          <w:instrText xml:space="preserve"> PAGEREF _Toc29079 \h </w:instrText>
        </w:r>
        <w:r>
          <w:fldChar w:fldCharType="separate"/>
        </w:r>
        <w:r>
          <w:t>69</w:t>
        </w:r>
        <w:r>
          <w:fldChar w:fldCharType="end"/>
        </w:r>
      </w:hyperlink>
    </w:p>
    <w:p>
      <w:pPr>
        <w:pStyle w:val="TOC2"/>
        <w:tabs>
          <w:tab w:val="right" w:leader="dot" w:pos="8306"/>
        </w:tabs>
      </w:pPr>
      <w:hyperlink w:anchor="_Toc30696" w:history="1">
        <w:r>
          <w:rPr>
            <w:rFonts w:ascii="仿宋" w:eastAsia="仿宋" w:hAnsi="仿宋" w:cs="仿宋" w:hint="eastAsia"/>
            <w:lang w:eastAsia="zh-CN"/>
          </w:rPr>
          <w:t>(二)、政策导向与利用</w:t>
        </w:r>
        <w:r>
          <w:tab/>
        </w:r>
        <w:r>
          <w:fldChar w:fldCharType="begin"/>
        </w:r>
        <w:r>
          <w:instrText xml:space="preserve"> PAGEREF _Toc30696 \h </w:instrText>
        </w:r>
        <w:r>
          <w:fldChar w:fldCharType="separate"/>
        </w:r>
        <w:r>
          <w:t>70</w:t>
        </w:r>
        <w:r>
          <w:fldChar w:fldCharType="end"/>
        </w:r>
      </w:hyperlink>
    </w:p>
    <w:p>
      <w:pPr>
        <w:pStyle w:val="TOC1"/>
        <w:tabs>
          <w:tab w:val="right" w:leader="dot" w:pos="8306"/>
        </w:tabs>
      </w:pPr>
      <w:hyperlink w:anchor="_Toc20312" w:history="1">
        <w:r>
          <w:rPr>
            <w:rFonts w:ascii="仿宋" w:eastAsia="仿宋" w:hAnsi="仿宋" w:cs="仿宋" w:hint="eastAsia"/>
            <w:lang w:eastAsia="zh-CN"/>
          </w:rPr>
          <w:t>十八、成果转化与推广应用</w:t>
        </w:r>
        <w:r>
          <w:tab/>
        </w:r>
        <w:r>
          <w:fldChar w:fldCharType="begin"/>
        </w:r>
        <w:r>
          <w:instrText xml:space="preserve"> PAGEREF _Toc20312 \h </w:instrText>
        </w:r>
        <w:r>
          <w:fldChar w:fldCharType="separate"/>
        </w:r>
        <w:r>
          <w:t>71</w:t>
        </w:r>
        <w:r>
          <w:fldChar w:fldCharType="end"/>
        </w:r>
      </w:hyperlink>
    </w:p>
    <w:p>
      <w:pPr>
        <w:pStyle w:val="TOC2"/>
        <w:tabs>
          <w:tab w:val="right" w:leader="dot" w:pos="8306"/>
        </w:tabs>
      </w:pPr>
      <w:hyperlink w:anchor="_Toc15310" w:history="1">
        <w:r>
          <w:rPr>
            <w:rFonts w:ascii="仿宋" w:eastAsia="仿宋" w:hAnsi="仿宋" w:cs="仿宋" w:hint="eastAsia"/>
            <w:lang w:eastAsia="zh-CN"/>
          </w:rPr>
          <w:t>(一)、成果转化策略制定</w:t>
        </w:r>
        <w:r>
          <w:tab/>
        </w:r>
        <w:r>
          <w:fldChar w:fldCharType="begin"/>
        </w:r>
        <w:r>
          <w:instrText xml:space="preserve"> PAGEREF _Toc15310 \h </w:instrText>
        </w:r>
        <w:r>
          <w:fldChar w:fldCharType="separate"/>
        </w:r>
        <w:r>
          <w:t>71</w:t>
        </w:r>
        <w:r>
          <w:fldChar w:fldCharType="end"/>
        </w:r>
      </w:hyperlink>
    </w:p>
    <w:p>
      <w:pPr>
        <w:pStyle w:val="TOC2"/>
        <w:tabs>
          <w:tab w:val="right" w:leader="dot" w:pos="8306"/>
        </w:tabs>
      </w:pPr>
      <w:hyperlink w:anchor="_Toc18508" w:history="1">
        <w:r>
          <w:rPr>
            <w:rFonts w:ascii="仿宋" w:eastAsia="仿宋" w:hAnsi="仿宋" w:cs="仿宋" w:hint="eastAsia"/>
            <w:lang w:eastAsia="zh-CN"/>
          </w:rPr>
          <w:t>(二)、成果推广应用方案</w:t>
        </w:r>
        <w:r>
          <w:tab/>
        </w:r>
        <w:r>
          <w:fldChar w:fldCharType="begin"/>
        </w:r>
        <w:r>
          <w:instrText xml:space="preserve"> PAGEREF _Toc18508 \h </w:instrText>
        </w:r>
        <w:r>
          <w:fldChar w:fldCharType="separate"/>
        </w:r>
        <w:r>
          <w:t>73</w:t>
        </w:r>
        <w:r>
          <w:fldChar w:fldCharType="end"/>
        </w:r>
      </w:hyperlink>
    </w:p>
    <w:p>
      <w:pPr>
        <w:pStyle w:val="TOC1"/>
        <w:tabs>
          <w:tab w:val="right" w:leader="dot" w:pos="8306"/>
        </w:tabs>
      </w:pPr>
      <w:hyperlink w:anchor="_Toc28317" w:history="1">
        <w:r>
          <w:rPr>
            <w:rFonts w:ascii="仿宋" w:eastAsia="仿宋" w:hAnsi="仿宋" w:cs="仿宋" w:hint="eastAsia"/>
            <w:lang w:eastAsia="zh-CN"/>
          </w:rPr>
          <w:t>十九、企业合规与伦理</w:t>
        </w:r>
        <w:r>
          <w:tab/>
        </w:r>
        <w:r>
          <w:fldChar w:fldCharType="begin"/>
        </w:r>
        <w:r>
          <w:instrText xml:space="preserve"> PAGEREF _Toc28317 \h </w:instrText>
        </w:r>
        <w:r>
          <w:fldChar w:fldCharType="separate"/>
        </w:r>
        <w:r>
          <w:t>74</w:t>
        </w:r>
        <w:r>
          <w:fldChar w:fldCharType="end"/>
        </w:r>
      </w:hyperlink>
    </w:p>
    <w:p>
      <w:pPr>
        <w:pStyle w:val="TOC2"/>
        <w:tabs>
          <w:tab w:val="right" w:leader="dot" w:pos="8306"/>
        </w:tabs>
      </w:pPr>
      <w:hyperlink w:anchor="_Toc5114" w:history="1">
        <w:r>
          <w:rPr>
            <w:rFonts w:ascii="仿宋" w:eastAsia="仿宋" w:hAnsi="仿宋" w:cs="仿宋" w:hint="eastAsia"/>
            <w:lang w:eastAsia="zh-CN"/>
          </w:rPr>
          <w:t>(一)、合规政策与程序</w:t>
        </w:r>
        <w:r>
          <w:tab/>
        </w:r>
        <w:r>
          <w:fldChar w:fldCharType="begin"/>
        </w:r>
        <w:r>
          <w:instrText xml:space="preserve"> PAGEREF _Toc5114 \h </w:instrText>
        </w:r>
        <w:r>
          <w:fldChar w:fldCharType="separate"/>
        </w:r>
        <w:r>
          <w:t>74</w:t>
        </w:r>
        <w:r>
          <w:fldChar w:fldCharType="end"/>
        </w:r>
      </w:hyperlink>
    </w:p>
    <w:p>
      <w:pPr>
        <w:pStyle w:val="TOC2"/>
        <w:tabs>
          <w:tab w:val="right" w:leader="dot" w:pos="8306"/>
        </w:tabs>
      </w:pPr>
      <w:hyperlink w:anchor="_Toc10215" w:history="1">
        <w:r>
          <w:rPr>
            <w:rFonts w:ascii="仿宋" w:eastAsia="仿宋" w:hAnsi="仿宋" w:cs="仿宋" w:hint="eastAsia"/>
            <w:lang w:eastAsia="zh-CN"/>
          </w:rPr>
          <w:t>(二)、伦理规范与培训</w:t>
        </w:r>
        <w:r>
          <w:tab/>
        </w:r>
        <w:r>
          <w:fldChar w:fldCharType="begin"/>
        </w:r>
        <w:r>
          <w:instrText xml:space="preserve"> PAGEREF _Toc10215 \h </w:instrText>
        </w:r>
        <w:r>
          <w:fldChar w:fldCharType="separate"/>
        </w:r>
        <w:r>
          <w:t>75</w:t>
        </w:r>
        <w:r>
          <w:fldChar w:fldCharType="end"/>
        </w:r>
      </w:hyperlink>
    </w:p>
    <w:p>
      <w:pPr>
        <w:pStyle w:val="TOC2"/>
        <w:tabs>
          <w:tab w:val="right" w:leader="dot" w:pos="8306"/>
        </w:tabs>
      </w:pPr>
      <w:hyperlink w:anchor="_Toc14659" w:history="1">
        <w:r>
          <w:rPr>
            <w:rFonts w:ascii="仿宋" w:eastAsia="仿宋" w:hAnsi="仿宋" w:cs="仿宋" w:hint="eastAsia"/>
            <w:lang w:eastAsia="zh-CN"/>
          </w:rPr>
          <w:t>(三)、合规风险评估</w:t>
        </w:r>
        <w:r>
          <w:tab/>
        </w:r>
        <w:r>
          <w:fldChar w:fldCharType="begin"/>
        </w:r>
        <w:r>
          <w:instrText xml:space="preserve"> PAGEREF _Toc14659 \h </w:instrText>
        </w:r>
        <w:r>
          <w:fldChar w:fldCharType="separate"/>
        </w:r>
        <w:r>
          <w:t>76</w:t>
        </w:r>
        <w:r>
          <w:fldChar w:fldCharType="end"/>
        </w:r>
      </w:hyperlink>
    </w:p>
    <w:p>
      <w:pPr>
        <w:pStyle w:val="TOC2"/>
        <w:tabs>
          <w:tab w:val="right" w:leader="dot" w:pos="8306"/>
        </w:tabs>
      </w:pPr>
      <w:hyperlink w:anchor="_Toc21048" w:history="1">
        <w:r>
          <w:rPr>
            <w:rFonts w:ascii="仿宋" w:eastAsia="仿宋" w:hAnsi="仿宋" w:cs="仿宋" w:hint="eastAsia"/>
            <w:lang w:eastAsia="zh-CN"/>
          </w:rPr>
          <w:t>(四)、合规监督与执行</w:t>
        </w:r>
        <w:r>
          <w:tab/>
        </w:r>
        <w:r>
          <w:fldChar w:fldCharType="begin"/>
        </w:r>
        <w:r>
          <w:instrText xml:space="preserve"> PAGEREF _Toc21048 \h </w:instrText>
        </w:r>
        <w:r>
          <w:fldChar w:fldCharType="separate"/>
        </w:r>
        <w:r>
          <w:t>77</w:t>
        </w:r>
        <w:r>
          <w:fldChar w:fldCharType="end"/>
        </w:r>
      </w:hyperlink>
    </w:p>
    <w:p>
      <w:pPr>
        <w:pStyle w:val="TOC1"/>
        <w:tabs>
          <w:tab w:val="right" w:leader="dot" w:pos="8306"/>
        </w:tabs>
      </w:pPr>
      <w:hyperlink w:anchor="_Toc17134" w:history="1">
        <w:r>
          <w:rPr>
            <w:rFonts w:ascii="仿宋" w:eastAsia="仿宋" w:hAnsi="仿宋" w:cs="仿宋" w:hint="eastAsia"/>
            <w:lang w:eastAsia="zh-CN"/>
          </w:rPr>
          <w:t>二十、项目施工方案</w:t>
        </w:r>
        <w:r>
          <w:tab/>
        </w:r>
        <w:r>
          <w:fldChar w:fldCharType="begin"/>
        </w:r>
        <w:r>
          <w:instrText xml:space="preserve"> PAGEREF _Toc17134 \h </w:instrText>
        </w:r>
        <w:r>
          <w:fldChar w:fldCharType="separate"/>
        </w:r>
        <w:r>
          <w:t>78</w:t>
        </w:r>
        <w:r>
          <w:fldChar w:fldCharType="end"/>
        </w:r>
      </w:hyperlink>
    </w:p>
    <w:p>
      <w:pPr>
        <w:pStyle w:val="TOC2"/>
        <w:tabs>
          <w:tab w:val="right" w:leader="dot" w:pos="8306"/>
        </w:tabs>
      </w:pPr>
      <w:hyperlink w:anchor="_Toc5628" w:history="1">
        <w:r>
          <w:rPr>
            <w:rFonts w:ascii="仿宋" w:eastAsia="仿宋" w:hAnsi="仿宋" w:cs="仿宋" w:hint="eastAsia"/>
            <w:lang w:eastAsia="zh-CN"/>
          </w:rPr>
          <w:t>(一)、施工组织设计</w:t>
        </w:r>
        <w:r>
          <w:tab/>
        </w:r>
        <w:r>
          <w:fldChar w:fldCharType="begin"/>
        </w:r>
        <w:r>
          <w:instrText xml:space="preserve"> PAGEREF _Toc5628 \h </w:instrText>
        </w:r>
        <w:r>
          <w:fldChar w:fldCharType="separate"/>
        </w:r>
        <w:r>
          <w:t>78</w:t>
        </w:r>
        <w:r>
          <w:fldChar w:fldCharType="end"/>
        </w:r>
      </w:hyperlink>
    </w:p>
    <w:p>
      <w:pPr>
        <w:pStyle w:val="TOC2"/>
        <w:tabs>
          <w:tab w:val="right" w:leader="dot" w:pos="8306"/>
        </w:tabs>
      </w:pPr>
      <w:hyperlink w:anchor="_Toc25969" w:history="1">
        <w:r>
          <w:rPr>
            <w:rFonts w:ascii="仿宋" w:eastAsia="仿宋" w:hAnsi="仿宋" w:cs="仿宋" w:hint="eastAsia"/>
            <w:lang w:eastAsia="zh-CN"/>
          </w:rPr>
          <w:t>(二)、施工工艺与技术路线</w:t>
        </w:r>
        <w:r>
          <w:tab/>
        </w:r>
        <w:r>
          <w:fldChar w:fldCharType="begin"/>
        </w:r>
        <w:r>
          <w:instrText xml:space="preserve"> PAGEREF _Toc25969 \h </w:instrText>
        </w:r>
        <w:r>
          <w:fldChar w:fldCharType="separate"/>
        </w:r>
        <w:r>
          <w:t>80</w:t>
        </w:r>
        <w:r>
          <w:fldChar w:fldCharType="end"/>
        </w:r>
      </w:hyperlink>
    </w:p>
    <w:p>
      <w:pPr>
        <w:pStyle w:val="TOC2"/>
        <w:tabs>
          <w:tab w:val="right" w:leader="dot" w:pos="8306"/>
        </w:tabs>
      </w:pPr>
      <w:hyperlink w:anchor="_Toc13477" w:history="1">
        <w:r>
          <w:rPr>
            <w:rFonts w:ascii="仿宋" w:eastAsia="仿宋" w:hAnsi="仿宋" w:cs="仿宋" w:hint="eastAsia"/>
            <w:lang w:eastAsia="zh-CN"/>
          </w:rPr>
          <w:t>(三)、关键节点施工计划</w:t>
        </w:r>
        <w:r>
          <w:tab/>
        </w:r>
        <w:r>
          <w:fldChar w:fldCharType="begin"/>
        </w:r>
        <w:r>
          <w:instrText xml:space="preserve"> PAGEREF _Toc13477 \h </w:instrText>
        </w:r>
        <w:r>
          <w:fldChar w:fldCharType="separate"/>
        </w:r>
        <w:r>
          <w:t>81</w:t>
        </w:r>
        <w:r>
          <w:fldChar w:fldCharType="end"/>
        </w:r>
      </w:hyperlink>
    </w:p>
    <w:p>
      <w:pPr>
        <w:pStyle w:val="TOC2"/>
        <w:tabs>
          <w:tab w:val="right" w:leader="dot" w:pos="8306"/>
        </w:tabs>
      </w:pPr>
      <w:hyperlink w:anchor="_Toc2050" w:history="1">
        <w:r>
          <w:rPr>
            <w:rFonts w:ascii="仿宋" w:eastAsia="仿宋" w:hAnsi="仿宋" w:cs="仿宋" w:hint="eastAsia"/>
            <w:lang w:eastAsia="zh-CN"/>
          </w:rPr>
          <w:t>(四)、施工现场管理</w:t>
        </w:r>
        <w:r>
          <w:tab/>
        </w:r>
        <w:r>
          <w:fldChar w:fldCharType="begin"/>
        </w:r>
        <w:r>
          <w:instrText xml:space="preserve"> PAGEREF _Toc2050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2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84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工程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工程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工程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工程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工程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工程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4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为了融入当地社区，生物工程化学品项目需深入理解当地的文化特色和社会习俗。例如，项目在设计广告和市场推广活动时，应考虑使用当地语言和符合地方文化的表达方式。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050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为了确保生物工程化学品项目的成功并最大限度地减轻潜在的社会风险，详细的风险分析和具体的应对策略至关重要。以下是针对项目可能面临的具体社会风险及相应对策的分析：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风险描述：生物工程化学品项目可能会引起当地社会结构和动态的变化，例如改变社区的人口组成和社交模式。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风险描述：在生物工程化学品项目运营过程中，可能涉及大量个人和商业敏感信息，存在信息安全和隐私保护的风险。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79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8474"/>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直接收益：假设生物工程化学品项目的产品或服务年销售收入为XX万元。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https://d.book118.com/205223013014011042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A62AB"/>
    <w:rsid w:val="136A62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522301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2023-12-27T11:03:00Z</dcterms:created>
  <dcterms:modified xsi:type="dcterms:W3CDTF">2023-12-27T11:03:54Z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79F984D2A599406EB055A956FF48C13D_11</vt:lpwstr>
  </property>
  <property fmtid="{D5CDD505-2E9C-101B-9397-08002B2CF9AE}" pid="3" name="KSOProductBuildVer">
    <vt:lpwstr>2052-12.1.0.16120</vt:lpwstr>
  </property>
</Properties>
</file>