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泡腾剂项目规划设计纲要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8701" w:history="1">
        <w:r>
          <w:rPr>
            <w:rFonts w:ascii="仿宋" w:eastAsia="仿宋" w:hAnsi="仿宋" w:cs="仿宋" w:hint="eastAsia"/>
            <w:lang w:eastAsia="zh-CN"/>
          </w:rPr>
          <w:t>概论</w:t>
        </w:r>
        <w:r>
          <w:tab/>
        </w:r>
        <w:r>
          <w:fldChar w:fldCharType="begin"/>
        </w:r>
        <w:r>
          <w:instrText xml:space="preserve"> PAGEREF _Toc8701 \h </w:instrText>
        </w:r>
        <w:r>
          <w:fldChar w:fldCharType="separate"/>
        </w:r>
        <w:r>
          <w:t>3</w:t>
        </w:r>
        <w:r>
          <w:fldChar w:fldCharType="end"/>
        </w:r>
      </w:hyperlink>
    </w:p>
    <w:p>
      <w:pPr>
        <w:pStyle w:val="TOC1"/>
        <w:tabs>
          <w:tab w:val="right" w:leader="dot" w:pos="8306"/>
        </w:tabs>
      </w:pPr>
      <w:hyperlink w:anchor="_Toc26500" w:history="1">
        <w:r>
          <w:rPr>
            <w:rFonts w:ascii="仿宋" w:eastAsia="仿宋" w:hAnsi="仿宋" w:cs="仿宋" w:hint="eastAsia"/>
            <w:lang w:eastAsia="zh-CN"/>
          </w:rPr>
          <w:t>一、泡腾剂项目土建工程</w:t>
        </w:r>
        <w:r>
          <w:tab/>
        </w:r>
        <w:r>
          <w:fldChar w:fldCharType="begin"/>
        </w:r>
        <w:r>
          <w:instrText xml:space="preserve"> PAGEREF _Toc26500 \h </w:instrText>
        </w:r>
        <w:r>
          <w:fldChar w:fldCharType="separate"/>
        </w:r>
        <w:r>
          <w:t>3</w:t>
        </w:r>
        <w:r>
          <w:fldChar w:fldCharType="end"/>
        </w:r>
      </w:hyperlink>
    </w:p>
    <w:p>
      <w:pPr>
        <w:pStyle w:val="TOC2"/>
        <w:tabs>
          <w:tab w:val="right" w:leader="dot" w:pos="8306"/>
        </w:tabs>
      </w:pPr>
      <w:hyperlink w:anchor="_Toc28569" w:history="1">
        <w:r>
          <w:rPr>
            <w:rFonts w:ascii="仿宋" w:eastAsia="仿宋" w:hAnsi="仿宋" w:cs="仿宋" w:hint="eastAsia"/>
            <w:lang w:eastAsia="zh-CN"/>
          </w:rPr>
          <w:t>(一)、建筑工程设计原则</w:t>
        </w:r>
        <w:r>
          <w:tab/>
        </w:r>
        <w:r>
          <w:fldChar w:fldCharType="begin"/>
        </w:r>
        <w:r>
          <w:instrText xml:space="preserve"> PAGEREF _Toc28569 \h </w:instrText>
        </w:r>
        <w:r>
          <w:fldChar w:fldCharType="separate"/>
        </w:r>
        <w:r>
          <w:t>3</w:t>
        </w:r>
        <w:r>
          <w:fldChar w:fldCharType="end"/>
        </w:r>
      </w:hyperlink>
    </w:p>
    <w:p>
      <w:pPr>
        <w:pStyle w:val="TOC2"/>
        <w:tabs>
          <w:tab w:val="right" w:leader="dot" w:pos="8306"/>
        </w:tabs>
      </w:pPr>
      <w:hyperlink w:anchor="_Toc14669" w:history="1">
        <w:r>
          <w:rPr>
            <w:rFonts w:ascii="仿宋" w:eastAsia="仿宋" w:hAnsi="仿宋" w:cs="仿宋" w:hint="eastAsia"/>
            <w:lang w:eastAsia="zh-CN"/>
          </w:rPr>
          <w:t>(二)、土建工程设计年限及安全等级</w:t>
        </w:r>
        <w:r>
          <w:tab/>
        </w:r>
        <w:r>
          <w:fldChar w:fldCharType="begin"/>
        </w:r>
        <w:r>
          <w:instrText xml:space="preserve"> PAGEREF _Toc14669 \h </w:instrText>
        </w:r>
        <w:r>
          <w:fldChar w:fldCharType="separate"/>
        </w:r>
        <w:r>
          <w:t>4</w:t>
        </w:r>
        <w:r>
          <w:fldChar w:fldCharType="end"/>
        </w:r>
      </w:hyperlink>
    </w:p>
    <w:p>
      <w:pPr>
        <w:pStyle w:val="TOC2"/>
        <w:tabs>
          <w:tab w:val="right" w:leader="dot" w:pos="8306"/>
        </w:tabs>
      </w:pPr>
      <w:hyperlink w:anchor="_Toc12940" w:history="1">
        <w:r>
          <w:rPr>
            <w:rFonts w:ascii="仿宋" w:eastAsia="仿宋" w:hAnsi="仿宋" w:cs="仿宋" w:hint="eastAsia"/>
            <w:lang w:eastAsia="zh-CN"/>
          </w:rPr>
          <w:t>(三)、建筑工程设计总体要求</w:t>
        </w:r>
        <w:r>
          <w:tab/>
        </w:r>
        <w:r>
          <w:fldChar w:fldCharType="begin"/>
        </w:r>
        <w:r>
          <w:instrText xml:space="preserve"> PAGEREF _Toc12940 \h </w:instrText>
        </w:r>
        <w:r>
          <w:fldChar w:fldCharType="separate"/>
        </w:r>
        <w:r>
          <w:t>5</w:t>
        </w:r>
        <w:r>
          <w:fldChar w:fldCharType="end"/>
        </w:r>
      </w:hyperlink>
    </w:p>
    <w:p>
      <w:pPr>
        <w:pStyle w:val="TOC2"/>
        <w:tabs>
          <w:tab w:val="right" w:leader="dot" w:pos="8306"/>
        </w:tabs>
      </w:pPr>
      <w:hyperlink w:anchor="_Toc3882" w:history="1">
        <w:r>
          <w:rPr>
            <w:rFonts w:ascii="仿宋" w:eastAsia="仿宋" w:hAnsi="仿宋" w:cs="仿宋" w:hint="eastAsia"/>
            <w:lang w:eastAsia="zh-CN"/>
          </w:rPr>
          <w:t>(四)、土建工程建设指标</w:t>
        </w:r>
        <w:r>
          <w:tab/>
        </w:r>
        <w:r>
          <w:fldChar w:fldCharType="begin"/>
        </w:r>
        <w:r>
          <w:instrText xml:space="preserve"> PAGEREF _Toc3882 \h </w:instrText>
        </w:r>
        <w:r>
          <w:fldChar w:fldCharType="separate"/>
        </w:r>
        <w:r>
          <w:t>6</w:t>
        </w:r>
        <w:r>
          <w:fldChar w:fldCharType="end"/>
        </w:r>
      </w:hyperlink>
    </w:p>
    <w:p>
      <w:pPr>
        <w:pStyle w:val="TOC1"/>
        <w:tabs>
          <w:tab w:val="right" w:leader="dot" w:pos="8306"/>
        </w:tabs>
      </w:pPr>
      <w:hyperlink w:anchor="_Toc32237" w:history="1">
        <w:r>
          <w:rPr>
            <w:rFonts w:ascii="仿宋" w:eastAsia="仿宋" w:hAnsi="仿宋" w:cs="仿宋" w:hint="eastAsia"/>
            <w:lang w:eastAsia="zh-CN"/>
          </w:rPr>
          <w:t>二、泡腾剂项目建设单位说明</w:t>
        </w:r>
        <w:r>
          <w:tab/>
        </w:r>
        <w:r>
          <w:fldChar w:fldCharType="begin"/>
        </w:r>
        <w:r>
          <w:instrText xml:space="preserve"> PAGEREF _Toc32237 \h </w:instrText>
        </w:r>
        <w:r>
          <w:fldChar w:fldCharType="separate"/>
        </w:r>
        <w:r>
          <w:t>6</w:t>
        </w:r>
        <w:r>
          <w:fldChar w:fldCharType="end"/>
        </w:r>
      </w:hyperlink>
    </w:p>
    <w:p>
      <w:pPr>
        <w:pStyle w:val="TOC2"/>
        <w:tabs>
          <w:tab w:val="right" w:leader="dot" w:pos="8306"/>
        </w:tabs>
      </w:pPr>
      <w:hyperlink w:anchor="_Toc19134" w:history="1">
        <w:r>
          <w:rPr>
            <w:rFonts w:ascii="仿宋" w:eastAsia="仿宋" w:hAnsi="仿宋" w:cs="仿宋" w:hint="eastAsia"/>
            <w:lang w:eastAsia="zh-CN"/>
          </w:rPr>
          <w:t>(一)、泡腾剂项目承办单位基本情况</w:t>
        </w:r>
        <w:r>
          <w:tab/>
        </w:r>
        <w:r>
          <w:fldChar w:fldCharType="begin"/>
        </w:r>
        <w:r>
          <w:instrText xml:space="preserve"> PAGEREF _Toc19134 \h </w:instrText>
        </w:r>
        <w:r>
          <w:fldChar w:fldCharType="separate"/>
        </w:r>
        <w:r>
          <w:t>6</w:t>
        </w:r>
        <w:r>
          <w:fldChar w:fldCharType="end"/>
        </w:r>
      </w:hyperlink>
    </w:p>
    <w:p>
      <w:pPr>
        <w:pStyle w:val="TOC2"/>
        <w:tabs>
          <w:tab w:val="right" w:leader="dot" w:pos="8306"/>
        </w:tabs>
      </w:pPr>
      <w:hyperlink w:anchor="_Toc25646" w:history="1">
        <w:r>
          <w:rPr>
            <w:rFonts w:ascii="仿宋" w:eastAsia="仿宋" w:hAnsi="仿宋" w:cs="仿宋" w:hint="eastAsia"/>
            <w:lang w:eastAsia="zh-CN"/>
          </w:rPr>
          <w:t>(二)、公司经济效益分析</w:t>
        </w:r>
        <w:r>
          <w:tab/>
        </w:r>
        <w:r>
          <w:fldChar w:fldCharType="begin"/>
        </w:r>
        <w:r>
          <w:instrText xml:space="preserve"> PAGEREF _Toc25646 \h </w:instrText>
        </w:r>
        <w:r>
          <w:fldChar w:fldCharType="separate"/>
        </w:r>
        <w:r>
          <w:t>7</w:t>
        </w:r>
        <w:r>
          <w:fldChar w:fldCharType="end"/>
        </w:r>
      </w:hyperlink>
    </w:p>
    <w:p>
      <w:pPr>
        <w:pStyle w:val="TOC1"/>
        <w:tabs>
          <w:tab w:val="right" w:leader="dot" w:pos="8306"/>
        </w:tabs>
      </w:pPr>
      <w:hyperlink w:anchor="_Toc30368" w:history="1">
        <w:r>
          <w:rPr>
            <w:rFonts w:ascii="仿宋" w:eastAsia="仿宋" w:hAnsi="仿宋" w:cs="仿宋" w:hint="eastAsia"/>
            <w:lang w:eastAsia="zh-CN"/>
          </w:rPr>
          <w:t>三、泡腾剂项目文档管理</w:t>
        </w:r>
        <w:r>
          <w:tab/>
        </w:r>
        <w:r>
          <w:fldChar w:fldCharType="begin"/>
        </w:r>
        <w:r>
          <w:instrText xml:space="preserve"> PAGEREF _Toc30368 \h </w:instrText>
        </w:r>
        <w:r>
          <w:fldChar w:fldCharType="separate"/>
        </w:r>
        <w:r>
          <w:t>8</w:t>
        </w:r>
        <w:r>
          <w:fldChar w:fldCharType="end"/>
        </w:r>
      </w:hyperlink>
    </w:p>
    <w:p>
      <w:pPr>
        <w:pStyle w:val="TOC2"/>
        <w:tabs>
          <w:tab w:val="right" w:leader="dot" w:pos="8306"/>
        </w:tabs>
      </w:pPr>
      <w:hyperlink w:anchor="_Toc18360" w:history="1">
        <w:r>
          <w:rPr>
            <w:rFonts w:ascii="仿宋" w:eastAsia="仿宋" w:hAnsi="仿宋" w:cs="仿宋" w:hint="eastAsia"/>
            <w:lang w:eastAsia="zh-CN"/>
          </w:rPr>
          <w:t>(一)、文档编制与审查</w:t>
        </w:r>
        <w:r>
          <w:tab/>
        </w:r>
        <w:r>
          <w:fldChar w:fldCharType="begin"/>
        </w:r>
        <w:r>
          <w:instrText xml:space="preserve"> PAGEREF _Toc18360 \h </w:instrText>
        </w:r>
        <w:r>
          <w:fldChar w:fldCharType="separate"/>
        </w:r>
        <w:r>
          <w:t>8</w:t>
        </w:r>
        <w:r>
          <w:fldChar w:fldCharType="end"/>
        </w:r>
      </w:hyperlink>
    </w:p>
    <w:p>
      <w:pPr>
        <w:pStyle w:val="TOC2"/>
        <w:tabs>
          <w:tab w:val="right" w:leader="dot" w:pos="8306"/>
        </w:tabs>
      </w:pPr>
      <w:hyperlink w:anchor="_Toc3357" w:history="1">
        <w:r>
          <w:rPr>
            <w:rFonts w:ascii="仿宋" w:eastAsia="仿宋" w:hAnsi="仿宋" w:cs="仿宋" w:hint="eastAsia"/>
            <w:lang w:eastAsia="zh-CN"/>
          </w:rPr>
          <w:t>(二)、文档发布与分发</w:t>
        </w:r>
        <w:r>
          <w:tab/>
        </w:r>
        <w:r>
          <w:fldChar w:fldCharType="begin"/>
        </w:r>
        <w:r>
          <w:instrText xml:space="preserve"> PAGEREF _Toc3357 \h </w:instrText>
        </w:r>
        <w:r>
          <w:fldChar w:fldCharType="separate"/>
        </w:r>
        <w:r>
          <w:t>9</w:t>
        </w:r>
        <w:r>
          <w:fldChar w:fldCharType="end"/>
        </w:r>
      </w:hyperlink>
    </w:p>
    <w:p>
      <w:pPr>
        <w:pStyle w:val="TOC2"/>
        <w:tabs>
          <w:tab w:val="right" w:leader="dot" w:pos="8306"/>
        </w:tabs>
      </w:pPr>
      <w:hyperlink w:anchor="_Toc23830" w:history="1">
        <w:r>
          <w:rPr>
            <w:rFonts w:ascii="仿宋" w:eastAsia="仿宋" w:hAnsi="仿宋" w:cs="仿宋" w:hint="eastAsia"/>
            <w:lang w:eastAsia="zh-CN"/>
          </w:rPr>
          <w:t>(三)、文档存档与归档</w:t>
        </w:r>
        <w:r>
          <w:tab/>
        </w:r>
        <w:r>
          <w:fldChar w:fldCharType="begin"/>
        </w:r>
        <w:r>
          <w:instrText xml:space="preserve"> PAGEREF _Toc23830 \h </w:instrText>
        </w:r>
        <w:r>
          <w:fldChar w:fldCharType="separate"/>
        </w:r>
        <w:r>
          <w:t>10</w:t>
        </w:r>
        <w:r>
          <w:fldChar w:fldCharType="end"/>
        </w:r>
      </w:hyperlink>
    </w:p>
    <w:p>
      <w:pPr>
        <w:pStyle w:val="TOC1"/>
        <w:tabs>
          <w:tab w:val="right" w:leader="dot" w:pos="8306"/>
        </w:tabs>
      </w:pPr>
      <w:hyperlink w:anchor="_Toc28189" w:history="1">
        <w:r>
          <w:rPr>
            <w:rFonts w:ascii="仿宋" w:eastAsia="仿宋" w:hAnsi="仿宋" w:cs="仿宋" w:hint="eastAsia"/>
            <w:lang w:eastAsia="zh-CN"/>
          </w:rPr>
          <w:t>四、泡腾剂项目建设背景及必要性分析</w:t>
        </w:r>
        <w:r>
          <w:tab/>
        </w:r>
        <w:r>
          <w:fldChar w:fldCharType="begin"/>
        </w:r>
        <w:r>
          <w:instrText xml:space="preserve"> PAGEREF _Toc28189 \h </w:instrText>
        </w:r>
        <w:r>
          <w:fldChar w:fldCharType="separate"/>
        </w:r>
        <w:r>
          <w:t>11</w:t>
        </w:r>
        <w:r>
          <w:fldChar w:fldCharType="end"/>
        </w:r>
      </w:hyperlink>
    </w:p>
    <w:p>
      <w:pPr>
        <w:pStyle w:val="TOC2"/>
        <w:tabs>
          <w:tab w:val="right" w:leader="dot" w:pos="8306"/>
        </w:tabs>
      </w:pPr>
      <w:hyperlink w:anchor="_Toc21471" w:history="1">
        <w:r>
          <w:rPr>
            <w:rFonts w:ascii="仿宋" w:eastAsia="仿宋" w:hAnsi="仿宋" w:cs="仿宋" w:hint="eastAsia"/>
            <w:lang w:eastAsia="zh-CN"/>
          </w:rPr>
          <w:t>(一)、泡腾剂项目背景分析</w:t>
        </w:r>
        <w:r>
          <w:tab/>
        </w:r>
        <w:r>
          <w:fldChar w:fldCharType="begin"/>
        </w:r>
        <w:r>
          <w:instrText xml:space="preserve"> PAGEREF _Toc21471 \h </w:instrText>
        </w:r>
        <w:r>
          <w:fldChar w:fldCharType="separate"/>
        </w:r>
        <w:r>
          <w:t>11</w:t>
        </w:r>
        <w:r>
          <w:fldChar w:fldCharType="end"/>
        </w:r>
      </w:hyperlink>
    </w:p>
    <w:p>
      <w:pPr>
        <w:pStyle w:val="TOC2"/>
        <w:tabs>
          <w:tab w:val="right" w:leader="dot" w:pos="8306"/>
        </w:tabs>
      </w:pPr>
      <w:hyperlink w:anchor="_Toc17670" w:history="1">
        <w:r>
          <w:rPr>
            <w:rFonts w:ascii="仿宋" w:eastAsia="仿宋" w:hAnsi="仿宋" w:cs="仿宋" w:hint="eastAsia"/>
            <w:lang w:eastAsia="zh-CN"/>
          </w:rPr>
          <w:t>(二)、泡腾剂项目建设必要性分析</w:t>
        </w:r>
        <w:r>
          <w:tab/>
        </w:r>
        <w:r>
          <w:fldChar w:fldCharType="begin"/>
        </w:r>
        <w:r>
          <w:instrText xml:space="preserve"> PAGEREF _Toc17670 \h </w:instrText>
        </w:r>
        <w:r>
          <w:fldChar w:fldCharType="separate"/>
        </w:r>
        <w:r>
          <w:t>13</w:t>
        </w:r>
        <w:r>
          <w:fldChar w:fldCharType="end"/>
        </w:r>
      </w:hyperlink>
    </w:p>
    <w:p>
      <w:pPr>
        <w:pStyle w:val="TOC1"/>
        <w:tabs>
          <w:tab w:val="right" w:leader="dot" w:pos="8306"/>
        </w:tabs>
      </w:pPr>
      <w:hyperlink w:anchor="_Toc891" w:history="1">
        <w:r>
          <w:rPr>
            <w:rFonts w:ascii="仿宋" w:eastAsia="仿宋" w:hAnsi="仿宋" w:cs="仿宋" w:hint="eastAsia"/>
            <w:lang w:eastAsia="zh-CN"/>
          </w:rPr>
          <w:t>五、泡腾剂项目可持续发展</w:t>
        </w:r>
        <w:r>
          <w:tab/>
        </w:r>
        <w:r>
          <w:fldChar w:fldCharType="begin"/>
        </w:r>
        <w:r>
          <w:instrText xml:space="preserve"> PAGEREF _Toc891 \h </w:instrText>
        </w:r>
        <w:r>
          <w:fldChar w:fldCharType="separate"/>
        </w:r>
        <w:r>
          <w:t>14</w:t>
        </w:r>
        <w:r>
          <w:fldChar w:fldCharType="end"/>
        </w:r>
      </w:hyperlink>
    </w:p>
    <w:p>
      <w:pPr>
        <w:pStyle w:val="TOC2"/>
        <w:tabs>
          <w:tab w:val="right" w:leader="dot" w:pos="8306"/>
        </w:tabs>
      </w:pPr>
      <w:hyperlink w:anchor="_Toc26319" w:history="1">
        <w:r>
          <w:rPr>
            <w:rFonts w:ascii="仿宋" w:eastAsia="仿宋" w:hAnsi="仿宋" w:cs="仿宋" w:hint="eastAsia"/>
            <w:lang w:eastAsia="zh-CN"/>
          </w:rPr>
          <w:t>(一)、可持续战略与实践</w:t>
        </w:r>
        <w:r>
          <w:tab/>
        </w:r>
        <w:r>
          <w:fldChar w:fldCharType="begin"/>
        </w:r>
        <w:r>
          <w:instrText xml:space="preserve"> PAGEREF _Toc26319 \h </w:instrText>
        </w:r>
        <w:r>
          <w:fldChar w:fldCharType="separate"/>
        </w:r>
        <w:r>
          <w:t>14</w:t>
        </w:r>
        <w:r>
          <w:fldChar w:fldCharType="end"/>
        </w:r>
      </w:hyperlink>
    </w:p>
    <w:p>
      <w:pPr>
        <w:pStyle w:val="TOC2"/>
        <w:tabs>
          <w:tab w:val="right" w:leader="dot" w:pos="8306"/>
        </w:tabs>
      </w:pPr>
      <w:hyperlink w:anchor="_Toc9071" w:history="1">
        <w:r>
          <w:rPr>
            <w:rFonts w:ascii="仿宋" w:eastAsia="仿宋" w:hAnsi="仿宋" w:cs="仿宋" w:hint="eastAsia"/>
            <w:lang w:eastAsia="zh-CN"/>
          </w:rPr>
          <w:t>(二)、环保与社会责任</w:t>
        </w:r>
        <w:r>
          <w:tab/>
        </w:r>
        <w:r>
          <w:fldChar w:fldCharType="begin"/>
        </w:r>
        <w:r>
          <w:instrText xml:space="preserve"> PAGEREF _Toc9071 \h </w:instrText>
        </w:r>
        <w:r>
          <w:fldChar w:fldCharType="separate"/>
        </w:r>
        <w:r>
          <w:t>15</w:t>
        </w:r>
        <w:r>
          <w:fldChar w:fldCharType="end"/>
        </w:r>
      </w:hyperlink>
    </w:p>
    <w:p>
      <w:pPr>
        <w:pStyle w:val="TOC1"/>
        <w:tabs>
          <w:tab w:val="right" w:leader="dot" w:pos="8306"/>
        </w:tabs>
      </w:pPr>
      <w:hyperlink w:anchor="_Toc12710" w:history="1">
        <w:r>
          <w:rPr>
            <w:rFonts w:ascii="仿宋" w:eastAsia="仿宋" w:hAnsi="仿宋" w:cs="仿宋" w:hint="eastAsia"/>
            <w:lang w:eastAsia="zh-CN"/>
          </w:rPr>
          <w:t>六、产品规划分析</w:t>
        </w:r>
        <w:r>
          <w:tab/>
        </w:r>
        <w:r>
          <w:fldChar w:fldCharType="begin"/>
        </w:r>
        <w:r>
          <w:instrText xml:space="preserve"> PAGEREF _Toc12710 \h </w:instrText>
        </w:r>
        <w:r>
          <w:fldChar w:fldCharType="separate"/>
        </w:r>
        <w:r>
          <w:t>16</w:t>
        </w:r>
        <w:r>
          <w:fldChar w:fldCharType="end"/>
        </w:r>
      </w:hyperlink>
    </w:p>
    <w:p>
      <w:pPr>
        <w:pStyle w:val="TOC2"/>
        <w:tabs>
          <w:tab w:val="right" w:leader="dot" w:pos="8306"/>
        </w:tabs>
      </w:pPr>
      <w:hyperlink w:anchor="_Toc4842" w:history="1">
        <w:r>
          <w:rPr>
            <w:rFonts w:ascii="仿宋" w:eastAsia="仿宋" w:hAnsi="仿宋" w:cs="仿宋" w:hint="eastAsia"/>
            <w:lang w:eastAsia="zh-CN"/>
          </w:rPr>
          <w:t>(一)、产品规划</w:t>
        </w:r>
        <w:r>
          <w:tab/>
        </w:r>
        <w:r>
          <w:fldChar w:fldCharType="begin"/>
        </w:r>
        <w:r>
          <w:instrText xml:space="preserve"> PAGEREF _Toc4842 \h </w:instrText>
        </w:r>
        <w:r>
          <w:fldChar w:fldCharType="separate"/>
        </w:r>
        <w:r>
          <w:t>16</w:t>
        </w:r>
        <w:r>
          <w:fldChar w:fldCharType="end"/>
        </w:r>
      </w:hyperlink>
    </w:p>
    <w:p>
      <w:pPr>
        <w:pStyle w:val="TOC2"/>
        <w:tabs>
          <w:tab w:val="right" w:leader="dot" w:pos="8306"/>
        </w:tabs>
      </w:pPr>
      <w:hyperlink w:anchor="_Toc727" w:history="1">
        <w:r>
          <w:rPr>
            <w:rFonts w:ascii="仿宋" w:eastAsia="仿宋" w:hAnsi="仿宋" w:cs="仿宋" w:hint="eastAsia"/>
            <w:lang w:eastAsia="zh-CN"/>
          </w:rPr>
          <w:t>(二)、建设规模</w:t>
        </w:r>
        <w:r>
          <w:tab/>
        </w:r>
        <w:r>
          <w:fldChar w:fldCharType="begin"/>
        </w:r>
        <w:r>
          <w:instrText xml:space="preserve"> PAGEREF _Toc727 \h </w:instrText>
        </w:r>
        <w:r>
          <w:fldChar w:fldCharType="separate"/>
        </w:r>
        <w:r>
          <w:t>16</w:t>
        </w:r>
        <w:r>
          <w:fldChar w:fldCharType="end"/>
        </w:r>
      </w:hyperlink>
    </w:p>
    <w:p>
      <w:pPr>
        <w:pStyle w:val="TOC1"/>
        <w:tabs>
          <w:tab w:val="right" w:leader="dot" w:pos="8306"/>
        </w:tabs>
      </w:pPr>
      <w:hyperlink w:anchor="_Toc4496" w:history="1">
        <w:r>
          <w:rPr>
            <w:rFonts w:ascii="仿宋" w:eastAsia="仿宋" w:hAnsi="仿宋" w:cs="仿宋" w:hint="eastAsia"/>
            <w:lang w:eastAsia="zh-CN"/>
          </w:rPr>
          <w:t>七、泡腾剂项目风险管理</w:t>
        </w:r>
        <w:r>
          <w:tab/>
        </w:r>
        <w:r>
          <w:fldChar w:fldCharType="begin"/>
        </w:r>
        <w:r>
          <w:instrText xml:space="preserve"> PAGEREF _Toc4496 \h </w:instrText>
        </w:r>
        <w:r>
          <w:fldChar w:fldCharType="separate"/>
        </w:r>
        <w:r>
          <w:t>18</w:t>
        </w:r>
        <w:r>
          <w:fldChar w:fldCharType="end"/>
        </w:r>
      </w:hyperlink>
    </w:p>
    <w:p>
      <w:pPr>
        <w:pStyle w:val="TOC2"/>
        <w:tabs>
          <w:tab w:val="right" w:leader="dot" w:pos="8306"/>
        </w:tabs>
      </w:pPr>
      <w:hyperlink w:anchor="_Toc15575" w:history="1">
        <w:r>
          <w:rPr>
            <w:rFonts w:ascii="仿宋" w:eastAsia="仿宋" w:hAnsi="仿宋" w:cs="仿宋" w:hint="eastAsia"/>
            <w:lang w:eastAsia="zh-CN"/>
          </w:rPr>
          <w:t>(一)、风险识别与评估</w:t>
        </w:r>
        <w:r>
          <w:tab/>
        </w:r>
        <w:r>
          <w:fldChar w:fldCharType="begin"/>
        </w:r>
        <w:r>
          <w:instrText xml:space="preserve"> PAGEREF _Toc15575 \h </w:instrText>
        </w:r>
        <w:r>
          <w:fldChar w:fldCharType="separate"/>
        </w:r>
        <w:r>
          <w:t>18</w:t>
        </w:r>
        <w:r>
          <w:fldChar w:fldCharType="end"/>
        </w:r>
      </w:hyperlink>
    </w:p>
    <w:p>
      <w:pPr>
        <w:pStyle w:val="TOC2"/>
        <w:tabs>
          <w:tab w:val="right" w:leader="dot" w:pos="8306"/>
        </w:tabs>
      </w:pPr>
      <w:hyperlink w:anchor="_Toc7136" w:history="1">
        <w:r>
          <w:rPr>
            <w:rFonts w:ascii="仿宋" w:eastAsia="仿宋" w:hAnsi="仿宋" w:cs="仿宋" w:hint="eastAsia"/>
            <w:lang w:eastAsia="zh-CN"/>
          </w:rPr>
          <w:t>(二)、风险应对策略</w:t>
        </w:r>
        <w:r>
          <w:tab/>
        </w:r>
        <w:r>
          <w:fldChar w:fldCharType="begin"/>
        </w:r>
        <w:r>
          <w:instrText xml:space="preserve"> PAGEREF _Toc7136 \h </w:instrText>
        </w:r>
        <w:r>
          <w:fldChar w:fldCharType="separate"/>
        </w:r>
        <w:r>
          <w:t>19</w:t>
        </w:r>
        <w:r>
          <w:fldChar w:fldCharType="end"/>
        </w:r>
      </w:hyperlink>
    </w:p>
    <w:p>
      <w:pPr>
        <w:pStyle w:val="TOC2"/>
        <w:tabs>
          <w:tab w:val="right" w:leader="dot" w:pos="8306"/>
        </w:tabs>
      </w:pPr>
      <w:hyperlink w:anchor="_Toc26262" w:history="1">
        <w:r>
          <w:rPr>
            <w:rFonts w:ascii="仿宋" w:eastAsia="仿宋" w:hAnsi="仿宋" w:cs="仿宋" w:hint="eastAsia"/>
            <w:lang w:eastAsia="zh-CN"/>
          </w:rPr>
          <w:t>(三)、风险监控与控制</w:t>
        </w:r>
        <w:r>
          <w:tab/>
        </w:r>
        <w:r>
          <w:fldChar w:fldCharType="begin"/>
        </w:r>
        <w:r>
          <w:instrText xml:space="preserve"> PAGEREF _Toc26262 \h </w:instrText>
        </w:r>
        <w:r>
          <w:fldChar w:fldCharType="separate"/>
        </w:r>
        <w:r>
          <w:t>21</w:t>
        </w:r>
        <w:r>
          <w:fldChar w:fldCharType="end"/>
        </w:r>
      </w:hyperlink>
    </w:p>
    <w:p>
      <w:pPr>
        <w:pStyle w:val="TOC1"/>
        <w:tabs>
          <w:tab w:val="right" w:leader="dot" w:pos="8306"/>
        </w:tabs>
      </w:pPr>
      <w:hyperlink w:anchor="_Toc28596" w:history="1">
        <w:r>
          <w:rPr>
            <w:rFonts w:ascii="仿宋" w:eastAsia="仿宋" w:hAnsi="仿宋" w:cs="仿宋" w:hint="eastAsia"/>
            <w:lang w:eastAsia="zh-CN"/>
          </w:rPr>
          <w:t>八、泡腾剂项目社会影响</w:t>
        </w:r>
        <w:r>
          <w:tab/>
        </w:r>
        <w:r>
          <w:fldChar w:fldCharType="begin"/>
        </w:r>
        <w:r>
          <w:instrText xml:space="preserve"> PAGEREF _Toc28596 \h </w:instrText>
        </w:r>
        <w:r>
          <w:fldChar w:fldCharType="separate"/>
        </w:r>
        <w:r>
          <w:t>22</w:t>
        </w:r>
        <w:r>
          <w:fldChar w:fldCharType="end"/>
        </w:r>
      </w:hyperlink>
    </w:p>
    <w:p>
      <w:pPr>
        <w:pStyle w:val="TOC2"/>
        <w:tabs>
          <w:tab w:val="right" w:leader="dot" w:pos="8306"/>
        </w:tabs>
      </w:pPr>
      <w:hyperlink w:anchor="_Toc30348" w:history="1">
        <w:r>
          <w:rPr>
            <w:rFonts w:ascii="仿宋" w:eastAsia="仿宋" w:hAnsi="仿宋" w:cs="仿宋" w:hint="eastAsia"/>
            <w:lang w:eastAsia="zh-CN"/>
          </w:rPr>
          <w:t>(一)、社会责任与义务</w:t>
        </w:r>
        <w:r>
          <w:tab/>
        </w:r>
        <w:r>
          <w:fldChar w:fldCharType="begin"/>
        </w:r>
        <w:r>
          <w:instrText xml:space="preserve"> PAGEREF _Toc30348 \h </w:instrText>
        </w:r>
        <w:r>
          <w:fldChar w:fldCharType="separate"/>
        </w:r>
        <w:r>
          <w:t>22</w:t>
        </w:r>
        <w:r>
          <w:fldChar w:fldCharType="end"/>
        </w:r>
      </w:hyperlink>
    </w:p>
    <w:p>
      <w:pPr>
        <w:pStyle w:val="TOC2"/>
        <w:tabs>
          <w:tab w:val="right" w:leader="dot" w:pos="8306"/>
        </w:tabs>
      </w:pPr>
      <w:hyperlink w:anchor="_Toc8600" w:history="1">
        <w:r>
          <w:rPr>
            <w:rFonts w:ascii="仿宋" w:eastAsia="仿宋" w:hAnsi="仿宋" w:cs="仿宋" w:hint="eastAsia"/>
            <w:lang w:eastAsia="zh-CN"/>
          </w:rPr>
          <w:t>(二)、社会参与与沟通</w:t>
        </w:r>
        <w:r>
          <w:tab/>
        </w:r>
        <w:r>
          <w:fldChar w:fldCharType="begin"/>
        </w:r>
        <w:r>
          <w:instrText xml:space="preserve"> PAGEREF _Toc8600 \h </w:instrText>
        </w:r>
        <w:r>
          <w:fldChar w:fldCharType="separate"/>
        </w:r>
        <w:r>
          <w:t>22</w:t>
        </w:r>
        <w:r>
          <w:fldChar w:fldCharType="end"/>
        </w:r>
      </w:hyperlink>
    </w:p>
    <w:p>
      <w:pPr>
        <w:pStyle w:val="TOC1"/>
        <w:tabs>
          <w:tab w:val="right" w:leader="dot" w:pos="8306"/>
        </w:tabs>
      </w:pPr>
      <w:hyperlink w:anchor="_Toc12071" w:history="1">
        <w:r>
          <w:rPr>
            <w:rFonts w:ascii="仿宋" w:eastAsia="仿宋" w:hAnsi="仿宋" w:cs="仿宋" w:hint="eastAsia"/>
            <w:lang w:eastAsia="zh-CN"/>
          </w:rPr>
          <w:t>九、泡腾剂项目投资规划</w:t>
        </w:r>
        <w:r>
          <w:tab/>
        </w:r>
        <w:r>
          <w:fldChar w:fldCharType="begin"/>
        </w:r>
        <w:r>
          <w:instrText xml:space="preserve"> PAGEREF _Toc12071 \h </w:instrText>
        </w:r>
        <w:r>
          <w:fldChar w:fldCharType="separate"/>
        </w:r>
        <w:r>
          <w:t>23</w:t>
        </w:r>
        <w:r>
          <w:fldChar w:fldCharType="end"/>
        </w:r>
      </w:hyperlink>
    </w:p>
    <w:p>
      <w:pPr>
        <w:pStyle w:val="TOC2"/>
        <w:tabs>
          <w:tab w:val="right" w:leader="dot" w:pos="8306"/>
        </w:tabs>
      </w:pPr>
      <w:hyperlink w:anchor="_Toc12820" w:history="1">
        <w:r>
          <w:rPr>
            <w:rFonts w:ascii="仿宋" w:eastAsia="仿宋" w:hAnsi="仿宋" w:cs="仿宋" w:hint="eastAsia"/>
            <w:lang w:eastAsia="zh-CN"/>
          </w:rPr>
          <w:t>(一)、泡腾剂项目总投资估算</w:t>
        </w:r>
        <w:r>
          <w:tab/>
        </w:r>
        <w:r>
          <w:fldChar w:fldCharType="begin"/>
        </w:r>
        <w:r>
          <w:instrText xml:space="preserve"> PAGEREF _Toc12820 \h </w:instrText>
        </w:r>
        <w:r>
          <w:fldChar w:fldCharType="separate"/>
        </w:r>
        <w:r>
          <w:t>23</w:t>
        </w:r>
        <w:r>
          <w:fldChar w:fldCharType="end"/>
        </w:r>
      </w:hyperlink>
    </w:p>
    <w:p>
      <w:pPr>
        <w:pStyle w:val="TOC2"/>
        <w:tabs>
          <w:tab w:val="right" w:leader="dot" w:pos="8306"/>
        </w:tabs>
      </w:pPr>
      <w:hyperlink w:anchor="_Toc24432" w:history="1">
        <w:r>
          <w:rPr>
            <w:rFonts w:ascii="仿宋" w:eastAsia="仿宋" w:hAnsi="仿宋" w:cs="仿宋" w:hint="eastAsia"/>
            <w:lang w:eastAsia="zh-CN"/>
          </w:rPr>
          <w:t>(二)、资金筹措</w:t>
        </w:r>
        <w:r>
          <w:tab/>
        </w:r>
        <w:r>
          <w:fldChar w:fldCharType="begin"/>
        </w:r>
        <w:r>
          <w:instrText xml:space="preserve"> PAGEREF _Toc24432 \h </w:instrText>
        </w:r>
        <w:r>
          <w:fldChar w:fldCharType="separate"/>
        </w:r>
        <w:r>
          <w:t>25</w:t>
        </w:r>
        <w:r>
          <w:fldChar w:fldCharType="end"/>
        </w:r>
      </w:hyperlink>
    </w:p>
    <w:p>
      <w:pPr>
        <w:pStyle w:val="TOC1"/>
        <w:tabs>
          <w:tab w:val="right" w:leader="dot" w:pos="8306"/>
        </w:tabs>
      </w:pPr>
      <w:hyperlink w:anchor="_Toc18978" w:history="1">
        <w:r>
          <w:rPr>
            <w:rFonts w:ascii="仿宋" w:eastAsia="仿宋" w:hAnsi="仿宋" w:cs="仿宋" w:hint="eastAsia"/>
            <w:lang w:eastAsia="zh-CN"/>
          </w:rPr>
          <w:t>十、泡腾剂项目计划安排</w:t>
        </w:r>
        <w:r>
          <w:tab/>
        </w:r>
        <w:r>
          <w:fldChar w:fldCharType="begin"/>
        </w:r>
        <w:r>
          <w:instrText xml:space="preserve"> PAGEREF _Toc18978 \h </w:instrText>
        </w:r>
        <w:r>
          <w:fldChar w:fldCharType="separate"/>
        </w:r>
        <w:r>
          <w:t>25</w:t>
        </w:r>
        <w:r>
          <w:fldChar w:fldCharType="end"/>
        </w:r>
      </w:hyperlink>
    </w:p>
    <w:p>
      <w:pPr>
        <w:pStyle w:val="TOC2"/>
        <w:tabs>
          <w:tab w:val="right" w:leader="dot" w:pos="8306"/>
        </w:tabs>
      </w:pPr>
      <w:hyperlink w:anchor="_Toc12844" w:history="1">
        <w:r>
          <w:rPr>
            <w:rFonts w:ascii="仿宋" w:eastAsia="仿宋" w:hAnsi="仿宋" w:cs="仿宋" w:hint="eastAsia"/>
            <w:lang w:eastAsia="zh-CN"/>
          </w:rPr>
          <w:t>(一)、建设周期</w:t>
        </w:r>
        <w:r>
          <w:tab/>
        </w:r>
        <w:r>
          <w:fldChar w:fldCharType="begin"/>
        </w:r>
        <w:r>
          <w:instrText xml:space="preserve"> PAGEREF _Toc12844 \h </w:instrText>
        </w:r>
        <w:r>
          <w:fldChar w:fldCharType="separate"/>
        </w:r>
        <w:r>
          <w:t>25</w:t>
        </w:r>
        <w:r>
          <w:fldChar w:fldCharType="end"/>
        </w:r>
      </w:hyperlink>
    </w:p>
    <w:p>
      <w:pPr>
        <w:pStyle w:val="TOC2"/>
        <w:tabs>
          <w:tab w:val="right" w:leader="dot" w:pos="8306"/>
        </w:tabs>
      </w:pPr>
      <w:hyperlink w:anchor="_Toc16477" w:history="1">
        <w:r>
          <w:rPr>
            <w:rFonts w:ascii="仿宋" w:eastAsia="仿宋" w:hAnsi="仿宋" w:cs="仿宋" w:hint="eastAsia"/>
            <w:lang w:eastAsia="zh-CN"/>
          </w:rPr>
          <w:t>(二)、建设进度</w:t>
        </w:r>
        <w:r>
          <w:tab/>
        </w:r>
        <w:r>
          <w:fldChar w:fldCharType="begin"/>
        </w:r>
        <w:r>
          <w:instrText xml:space="preserve"> PAGEREF _Toc16477 \h </w:instrText>
        </w:r>
        <w:r>
          <w:fldChar w:fldCharType="separate"/>
        </w:r>
        <w:r>
          <w:t>26</w:t>
        </w:r>
        <w:r>
          <w:fldChar w:fldCharType="end"/>
        </w:r>
      </w:hyperlink>
    </w:p>
    <w:p>
      <w:pPr>
        <w:pStyle w:val="TOC2"/>
        <w:tabs>
          <w:tab w:val="right" w:leader="dot" w:pos="8306"/>
        </w:tabs>
      </w:pPr>
      <w:hyperlink w:anchor="_Toc18122" w:history="1">
        <w:r>
          <w:rPr>
            <w:rFonts w:ascii="仿宋" w:eastAsia="仿宋" w:hAnsi="仿宋" w:cs="仿宋" w:hint="eastAsia"/>
            <w:lang w:eastAsia="zh-CN"/>
          </w:rPr>
          <w:t>(三)、进度安排注意事项</w:t>
        </w:r>
        <w:r>
          <w:tab/>
        </w:r>
        <w:r>
          <w:fldChar w:fldCharType="begin"/>
        </w:r>
        <w:r>
          <w:instrText xml:space="preserve"> PAGEREF _Toc18122 \h </w:instrText>
        </w:r>
        <w:r>
          <w:fldChar w:fldCharType="separate"/>
        </w:r>
        <w:r>
          <w:t>27</w:t>
        </w:r>
        <w:r>
          <w:fldChar w:fldCharType="end"/>
        </w:r>
      </w:hyperlink>
    </w:p>
    <w:p>
      <w:pPr>
        <w:pStyle w:val="TOC2"/>
        <w:tabs>
          <w:tab w:val="right" w:leader="dot" w:pos="8306"/>
        </w:tabs>
      </w:pPr>
      <w:hyperlink w:anchor="_Toc21685" w:history="1">
        <w:r>
          <w:rPr>
            <w:rFonts w:ascii="仿宋" w:eastAsia="仿宋" w:hAnsi="仿宋" w:cs="仿宋" w:hint="eastAsia"/>
            <w:lang w:eastAsia="zh-CN"/>
          </w:rPr>
          <w:t>(四)、人力资源配置</w:t>
        </w:r>
        <w:r>
          <w:tab/>
        </w:r>
        <w:r>
          <w:fldChar w:fldCharType="begin"/>
        </w:r>
        <w:r>
          <w:instrText xml:space="preserve"> PAGEREF _Toc21685 \h </w:instrText>
        </w:r>
        <w:r>
          <w:fldChar w:fldCharType="separate"/>
        </w:r>
        <w:r>
          <w:t>29</w:t>
        </w:r>
        <w:r>
          <w:fldChar w:fldCharType="end"/>
        </w:r>
      </w:hyperlink>
    </w:p>
    <w:p>
      <w:pPr>
        <w:pStyle w:val="TOC1"/>
        <w:tabs>
          <w:tab w:val="right" w:leader="dot" w:pos="8306"/>
        </w:tabs>
      </w:pPr>
      <w:hyperlink w:anchor="_Toc27342" w:history="1">
        <w:r>
          <w:rPr>
            <w:rFonts w:ascii="仿宋" w:eastAsia="仿宋" w:hAnsi="仿宋" w:cs="仿宋" w:hint="eastAsia"/>
            <w:lang w:eastAsia="zh-CN"/>
          </w:rPr>
          <w:t>十一、泡腾剂项目环境影响分析</w:t>
        </w:r>
        <w:r>
          <w:tab/>
        </w:r>
        <w:r>
          <w:fldChar w:fldCharType="begin"/>
        </w:r>
        <w:r>
          <w:instrText xml:space="preserve"> PAGEREF _Toc27342 \h </w:instrText>
        </w:r>
        <w:r>
          <w:fldChar w:fldCharType="separate"/>
        </w:r>
        <w:r>
          <w:t>29</w:t>
        </w:r>
        <w:r>
          <w:fldChar w:fldCharType="end"/>
        </w:r>
      </w:hyperlink>
    </w:p>
    <w:p>
      <w:pPr>
        <w:pStyle w:val="TOC2"/>
        <w:tabs>
          <w:tab w:val="right" w:leader="dot" w:pos="8306"/>
        </w:tabs>
      </w:pPr>
      <w:hyperlink w:anchor="_Toc16038" w:history="1">
        <w:r>
          <w:rPr>
            <w:rFonts w:ascii="仿宋" w:eastAsia="仿宋" w:hAnsi="仿宋" w:cs="仿宋" w:hint="eastAsia"/>
            <w:lang w:eastAsia="zh-CN"/>
          </w:rPr>
          <w:t>(一)、建设区域环境质量现状</w:t>
        </w:r>
        <w:r>
          <w:tab/>
        </w:r>
        <w:r>
          <w:fldChar w:fldCharType="begin"/>
        </w:r>
        <w:r>
          <w:instrText xml:space="preserve"> PAGEREF _Toc16038 \h </w:instrText>
        </w:r>
        <w:r>
          <w:fldChar w:fldCharType="separate"/>
        </w:r>
        <w:r>
          <w:t>29</w:t>
        </w:r>
        <w:r>
          <w:fldChar w:fldCharType="end"/>
        </w:r>
      </w:hyperlink>
    </w:p>
    <w:p>
      <w:pPr>
        <w:pStyle w:val="TOC2"/>
        <w:tabs>
          <w:tab w:val="right" w:leader="dot" w:pos="8306"/>
        </w:tabs>
      </w:pPr>
      <w:hyperlink w:anchor="_Toc16292" w:history="1">
        <w:r>
          <w:rPr>
            <w:rFonts w:ascii="仿宋" w:eastAsia="仿宋" w:hAnsi="仿宋" w:cs="仿宋" w:hint="eastAsia"/>
            <w:lang w:eastAsia="zh-CN"/>
          </w:rPr>
          <w:t>(二)、建设期环境保护</w:t>
        </w:r>
        <w:r>
          <w:tab/>
        </w:r>
        <w:r>
          <w:fldChar w:fldCharType="begin"/>
        </w:r>
        <w:r>
          <w:instrText xml:space="preserve"> PAGEREF _Toc16292 \h </w:instrText>
        </w:r>
        <w:r>
          <w:fldChar w:fldCharType="separate"/>
        </w:r>
        <w:r>
          <w:t>31</w:t>
        </w:r>
        <w:r>
          <w:fldChar w:fldCharType="end"/>
        </w:r>
      </w:hyperlink>
    </w:p>
    <w:p>
      <w:pPr>
        <w:pStyle w:val="TOC2"/>
        <w:tabs>
          <w:tab w:val="right" w:leader="dot" w:pos="8306"/>
        </w:tabs>
      </w:pPr>
      <w:hyperlink w:anchor="_Toc19014" w:history="1">
        <w:r>
          <w:rPr>
            <w:rFonts w:ascii="仿宋" w:eastAsia="仿宋" w:hAnsi="仿宋" w:cs="仿宋" w:hint="eastAsia"/>
            <w:lang w:eastAsia="zh-CN"/>
          </w:rPr>
          <w:t>(三)、运营期环境保护</w:t>
        </w:r>
        <w:r>
          <w:tab/>
        </w:r>
        <w:r>
          <w:fldChar w:fldCharType="begin"/>
        </w:r>
        <w:r>
          <w:instrText xml:space="preserve"> PAGEREF _Toc19014 \h </w:instrText>
        </w:r>
        <w:r>
          <w:fldChar w:fldCharType="separate"/>
        </w:r>
        <w:r>
          <w:t>32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4335" w:history="1">
        <w:r>
          <w:rPr>
            <w:rFonts w:ascii="仿宋" w:eastAsia="仿宋" w:hAnsi="仿宋" w:cs="仿宋" w:hint="eastAsia"/>
            <w:lang w:eastAsia="zh-CN"/>
          </w:rPr>
          <w:t>(四)、泡腾剂项目建设对区域经济的影响</w:t>
        </w:r>
        <w:r>
          <w:tab/>
        </w:r>
        <w:r>
          <w:fldChar w:fldCharType="begin"/>
        </w:r>
        <w:r>
          <w:instrText xml:space="preserve"> PAGEREF _Toc14335 \h </w:instrText>
        </w:r>
        <w:r>
          <w:fldChar w:fldCharType="separate"/>
        </w:r>
        <w:r>
          <w:t>34</w:t>
        </w:r>
        <w:r>
          <w:fldChar w:fldCharType="end"/>
        </w:r>
      </w:hyperlink>
    </w:p>
    <w:p>
      <w:pPr>
        <w:pStyle w:val="TOC2"/>
        <w:tabs>
          <w:tab w:val="right" w:leader="dot" w:pos="8306"/>
        </w:tabs>
      </w:pPr>
      <w:hyperlink w:anchor="_Toc25254" w:history="1">
        <w:r>
          <w:rPr>
            <w:rFonts w:ascii="仿宋" w:eastAsia="仿宋" w:hAnsi="仿宋" w:cs="仿宋" w:hint="eastAsia"/>
            <w:lang w:eastAsia="zh-CN"/>
          </w:rPr>
          <w:t>(五)、废弃物处理</w:t>
        </w:r>
        <w:r>
          <w:tab/>
        </w:r>
        <w:r>
          <w:fldChar w:fldCharType="begin"/>
        </w:r>
        <w:r>
          <w:instrText xml:space="preserve"> PAGEREF _Toc25254 \h </w:instrText>
        </w:r>
        <w:r>
          <w:fldChar w:fldCharType="separate"/>
        </w:r>
        <w:r>
          <w:t>35</w:t>
        </w:r>
        <w:r>
          <w:fldChar w:fldCharType="end"/>
        </w:r>
      </w:hyperlink>
    </w:p>
    <w:p>
      <w:pPr>
        <w:pStyle w:val="TOC2"/>
        <w:tabs>
          <w:tab w:val="right" w:leader="dot" w:pos="8306"/>
        </w:tabs>
      </w:pPr>
      <w:hyperlink w:anchor="_Toc28972" w:history="1">
        <w:r>
          <w:rPr>
            <w:rFonts w:ascii="仿宋" w:eastAsia="仿宋" w:hAnsi="仿宋" w:cs="仿宋" w:hint="eastAsia"/>
            <w:lang w:eastAsia="zh-CN"/>
          </w:rPr>
          <w:t>(六)、特殊环境影响分析</w:t>
        </w:r>
        <w:r>
          <w:tab/>
        </w:r>
        <w:r>
          <w:fldChar w:fldCharType="begin"/>
        </w:r>
        <w:r>
          <w:instrText xml:space="preserve"> PAGEREF _Toc28972 \h </w:instrText>
        </w:r>
        <w:r>
          <w:fldChar w:fldCharType="separate"/>
        </w:r>
        <w:r>
          <w:t>37</w:t>
        </w:r>
        <w:r>
          <w:fldChar w:fldCharType="end"/>
        </w:r>
      </w:hyperlink>
    </w:p>
    <w:p>
      <w:pPr>
        <w:pStyle w:val="TOC2"/>
        <w:tabs>
          <w:tab w:val="right" w:leader="dot" w:pos="8306"/>
        </w:tabs>
      </w:pPr>
      <w:hyperlink w:anchor="_Toc7257" w:history="1">
        <w:r>
          <w:rPr>
            <w:rFonts w:ascii="仿宋" w:eastAsia="仿宋" w:hAnsi="仿宋" w:cs="仿宋" w:hint="eastAsia"/>
            <w:lang w:eastAsia="zh-CN"/>
          </w:rPr>
          <w:t>(七)、清洁生产</w:t>
        </w:r>
        <w:r>
          <w:tab/>
        </w:r>
        <w:r>
          <w:fldChar w:fldCharType="begin"/>
        </w:r>
        <w:r>
          <w:instrText xml:space="preserve"> PAGEREF _Toc7257 \h </w:instrText>
        </w:r>
        <w:r>
          <w:fldChar w:fldCharType="separate"/>
        </w:r>
        <w:r>
          <w:t>38</w:t>
        </w:r>
        <w:r>
          <w:fldChar w:fldCharType="end"/>
        </w:r>
      </w:hyperlink>
    </w:p>
    <w:p>
      <w:pPr>
        <w:pStyle w:val="TOC2"/>
        <w:tabs>
          <w:tab w:val="right" w:leader="dot" w:pos="8306"/>
        </w:tabs>
      </w:pPr>
      <w:hyperlink w:anchor="_Toc20482" w:history="1">
        <w:r>
          <w:rPr>
            <w:rFonts w:ascii="仿宋" w:eastAsia="仿宋" w:hAnsi="仿宋" w:cs="仿宋" w:hint="eastAsia"/>
            <w:lang w:eastAsia="zh-CN"/>
          </w:rPr>
          <w:t>(八)、环境保护综合评价</w:t>
        </w:r>
        <w:r>
          <w:tab/>
        </w:r>
        <w:r>
          <w:fldChar w:fldCharType="begin"/>
        </w:r>
        <w:r>
          <w:instrText xml:space="preserve"> PAGEREF _Toc20482 \h </w:instrText>
        </w:r>
        <w:r>
          <w:fldChar w:fldCharType="separate"/>
        </w:r>
        <w:r>
          <w:t>39</w:t>
        </w:r>
        <w:r>
          <w:fldChar w:fldCharType="end"/>
        </w:r>
      </w:hyperlink>
    </w:p>
    <w:p>
      <w:pPr>
        <w:pStyle w:val="TOC1"/>
        <w:tabs>
          <w:tab w:val="right" w:leader="dot" w:pos="8306"/>
        </w:tabs>
      </w:pPr>
      <w:hyperlink w:anchor="_Toc10532" w:history="1">
        <w:r>
          <w:rPr>
            <w:rFonts w:ascii="仿宋" w:eastAsia="仿宋" w:hAnsi="仿宋" w:cs="仿宋" w:hint="eastAsia"/>
            <w:lang w:eastAsia="zh-CN"/>
          </w:rPr>
          <w:t>十二、生产安全保护</w:t>
        </w:r>
        <w:r>
          <w:tab/>
        </w:r>
        <w:r>
          <w:fldChar w:fldCharType="begin"/>
        </w:r>
        <w:r>
          <w:instrText xml:space="preserve"> PAGEREF _Toc10532 \h </w:instrText>
        </w:r>
        <w:r>
          <w:fldChar w:fldCharType="separate"/>
        </w:r>
        <w:r>
          <w:t>40</w:t>
        </w:r>
        <w:r>
          <w:fldChar w:fldCharType="end"/>
        </w:r>
      </w:hyperlink>
    </w:p>
    <w:p>
      <w:pPr>
        <w:pStyle w:val="TOC2"/>
        <w:tabs>
          <w:tab w:val="right" w:leader="dot" w:pos="8306"/>
        </w:tabs>
      </w:pPr>
      <w:hyperlink w:anchor="_Toc18010" w:history="1">
        <w:r>
          <w:rPr>
            <w:rFonts w:ascii="仿宋" w:eastAsia="仿宋" w:hAnsi="仿宋" w:cs="仿宋" w:hint="eastAsia"/>
            <w:lang w:eastAsia="zh-CN"/>
          </w:rPr>
          <w:t>(一)、消防安全</w:t>
        </w:r>
        <w:r>
          <w:tab/>
        </w:r>
        <w:r>
          <w:fldChar w:fldCharType="begin"/>
        </w:r>
        <w:r>
          <w:instrText xml:space="preserve"> PAGEREF _Toc18010 \h </w:instrText>
        </w:r>
        <w:r>
          <w:fldChar w:fldCharType="separate"/>
        </w:r>
        <w:r>
          <w:t>40</w:t>
        </w:r>
        <w:r>
          <w:fldChar w:fldCharType="end"/>
        </w:r>
      </w:hyperlink>
    </w:p>
    <w:p>
      <w:pPr>
        <w:pStyle w:val="TOC2"/>
        <w:tabs>
          <w:tab w:val="right" w:leader="dot" w:pos="8306"/>
        </w:tabs>
      </w:pPr>
      <w:hyperlink w:anchor="_Toc9752" w:history="1">
        <w:r>
          <w:rPr>
            <w:rFonts w:ascii="仿宋" w:eastAsia="仿宋" w:hAnsi="仿宋" w:cs="仿宋" w:hint="eastAsia"/>
            <w:lang w:eastAsia="zh-CN"/>
          </w:rPr>
          <w:t>(二)、防火防爆总图布置措施</w:t>
        </w:r>
        <w:r>
          <w:tab/>
        </w:r>
        <w:r>
          <w:fldChar w:fldCharType="begin"/>
        </w:r>
        <w:r>
          <w:instrText xml:space="preserve"> PAGEREF _Toc9752 \h </w:instrText>
        </w:r>
        <w:r>
          <w:fldChar w:fldCharType="separate"/>
        </w:r>
        <w:r>
          <w:t>41</w:t>
        </w:r>
        <w:r>
          <w:fldChar w:fldCharType="end"/>
        </w:r>
      </w:hyperlink>
    </w:p>
    <w:p>
      <w:pPr>
        <w:pStyle w:val="TOC2"/>
        <w:tabs>
          <w:tab w:val="right" w:leader="dot" w:pos="8306"/>
        </w:tabs>
      </w:pPr>
      <w:hyperlink w:anchor="_Toc3374" w:history="1">
        <w:r>
          <w:rPr>
            <w:rFonts w:ascii="仿宋" w:eastAsia="仿宋" w:hAnsi="仿宋" w:cs="仿宋" w:hint="eastAsia"/>
            <w:lang w:eastAsia="zh-CN"/>
          </w:rPr>
          <w:t>(三)、自然灾害防范措施</w:t>
        </w:r>
        <w:r>
          <w:tab/>
        </w:r>
        <w:r>
          <w:fldChar w:fldCharType="begin"/>
        </w:r>
        <w:r>
          <w:instrText xml:space="preserve"> PAGEREF _Toc3374 \h </w:instrText>
        </w:r>
        <w:r>
          <w:fldChar w:fldCharType="separate"/>
        </w:r>
        <w:r>
          <w:t>42</w:t>
        </w:r>
        <w:r>
          <w:fldChar w:fldCharType="end"/>
        </w:r>
      </w:hyperlink>
    </w:p>
    <w:p>
      <w:pPr>
        <w:pStyle w:val="TOC2"/>
        <w:tabs>
          <w:tab w:val="right" w:leader="dot" w:pos="8306"/>
        </w:tabs>
      </w:pPr>
      <w:hyperlink w:anchor="_Toc32686" w:history="1">
        <w:r>
          <w:rPr>
            <w:rFonts w:ascii="仿宋" w:eastAsia="仿宋" w:hAnsi="仿宋" w:cs="仿宋" w:hint="eastAsia"/>
            <w:lang w:eastAsia="zh-CN"/>
          </w:rPr>
          <w:t>(四)、安全色及安全标志使用要求</w:t>
        </w:r>
        <w:r>
          <w:tab/>
        </w:r>
        <w:r>
          <w:fldChar w:fldCharType="begin"/>
        </w:r>
        <w:r>
          <w:instrText xml:space="preserve"> PAGEREF _Toc32686 \h </w:instrText>
        </w:r>
        <w:r>
          <w:fldChar w:fldCharType="separate"/>
        </w:r>
        <w:r>
          <w:t>43</w:t>
        </w:r>
        <w:r>
          <w:fldChar w:fldCharType="end"/>
        </w:r>
      </w:hyperlink>
    </w:p>
    <w:p>
      <w:pPr>
        <w:pStyle w:val="TOC2"/>
        <w:tabs>
          <w:tab w:val="right" w:leader="dot" w:pos="8306"/>
        </w:tabs>
      </w:pPr>
      <w:hyperlink w:anchor="_Toc16595" w:history="1">
        <w:r>
          <w:rPr>
            <w:rFonts w:ascii="仿宋" w:eastAsia="仿宋" w:hAnsi="仿宋" w:cs="仿宋" w:hint="eastAsia"/>
            <w:lang w:eastAsia="zh-CN"/>
          </w:rPr>
          <w:t>(五)、防尘防毒措施</w:t>
        </w:r>
        <w:r>
          <w:tab/>
        </w:r>
        <w:r>
          <w:fldChar w:fldCharType="begin"/>
        </w:r>
        <w:r>
          <w:instrText xml:space="preserve"> PAGEREF _Toc16595 \h </w:instrText>
        </w:r>
        <w:r>
          <w:fldChar w:fldCharType="separate"/>
        </w:r>
        <w:r>
          <w:t>44</w:t>
        </w:r>
        <w:r>
          <w:fldChar w:fldCharType="end"/>
        </w:r>
      </w:hyperlink>
    </w:p>
    <w:p>
      <w:pPr>
        <w:pStyle w:val="TOC2"/>
        <w:tabs>
          <w:tab w:val="right" w:leader="dot" w:pos="8306"/>
        </w:tabs>
      </w:pPr>
      <w:hyperlink w:anchor="_Toc17314" w:history="1">
        <w:r>
          <w:rPr>
            <w:rFonts w:ascii="仿宋" w:eastAsia="仿宋" w:hAnsi="仿宋" w:cs="仿宋" w:hint="eastAsia"/>
            <w:lang w:eastAsia="zh-CN"/>
          </w:rPr>
          <w:t>(六)、防静电、触电防护及防雷措施</w:t>
        </w:r>
        <w:r>
          <w:tab/>
        </w:r>
        <w:r>
          <w:fldChar w:fldCharType="begin"/>
        </w:r>
        <w:r>
          <w:instrText xml:space="preserve"> PAGEREF _Toc17314 \h </w:instrText>
        </w:r>
        <w:r>
          <w:fldChar w:fldCharType="separate"/>
        </w:r>
        <w:r>
          <w:t>45</w:t>
        </w:r>
        <w:r>
          <w:fldChar w:fldCharType="end"/>
        </w:r>
      </w:hyperlink>
    </w:p>
    <w:p>
      <w:pPr>
        <w:pStyle w:val="TOC2"/>
        <w:tabs>
          <w:tab w:val="right" w:leader="dot" w:pos="8306"/>
        </w:tabs>
      </w:pPr>
      <w:hyperlink w:anchor="_Toc30703" w:history="1">
        <w:r>
          <w:rPr>
            <w:rFonts w:ascii="仿宋" w:eastAsia="仿宋" w:hAnsi="仿宋" w:cs="仿宋" w:hint="eastAsia"/>
            <w:lang w:eastAsia="zh-CN"/>
          </w:rPr>
          <w:t>(七)、机械设备安全保障措施</w:t>
        </w:r>
        <w:r>
          <w:tab/>
        </w:r>
        <w:r>
          <w:fldChar w:fldCharType="begin"/>
        </w:r>
        <w:r>
          <w:instrText xml:space="preserve"> PAGEREF _Toc30703 \h </w:instrText>
        </w:r>
        <w:r>
          <w:fldChar w:fldCharType="separate"/>
        </w:r>
        <w:r>
          <w:t>46</w:t>
        </w:r>
        <w:r>
          <w:fldChar w:fldCharType="end"/>
        </w:r>
      </w:hyperlink>
    </w:p>
    <w:p>
      <w:pPr>
        <w:pStyle w:val="TOC1"/>
        <w:tabs>
          <w:tab w:val="right" w:leader="dot" w:pos="8306"/>
        </w:tabs>
      </w:pPr>
      <w:hyperlink w:anchor="_Toc13966" w:history="1">
        <w:r>
          <w:rPr>
            <w:rFonts w:ascii="仿宋" w:eastAsia="仿宋" w:hAnsi="仿宋" w:cs="仿宋" w:hint="eastAsia"/>
            <w:lang w:eastAsia="zh-CN"/>
          </w:rPr>
          <w:t>十三、质量管理体系</w:t>
        </w:r>
        <w:r>
          <w:tab/>
        </w:r>
        <w:r>
          <w:fldChar w:fldCharType="begin"/>
        </w:r>
        <w:r>
          <w:instrText xml:space="preserve"> PAGEREF _Toc13966 \h </w:instrText>
        </w:r>
        <w:r>
          <w:fldChar w:fldCharType="separate"/>
        </w:r>
        <w:r>
          <w:t>48</w:t>
        </w:r>
        <w:r>
          <w:fldChar w:fldCharType="end"/>
        </w:r>
      </w:hyperlink>
    </w:p>
    <w:p>
      <w:pPr>
        <w:pStyle w:val="TOC2"/>
        <w:tabs>
          <w:tab w:val="right" w:leader="dot" w:pos="8306"/>
        </w:tabs>
      </w:pPr>
      <w:hyperlink w:anchor="_Toc29454" w:history="1">
        <w:r>
          <w:rPr>
            <w:rFonts w:ascii="仿宋" w:eastAsia="仿宋" w:hAnsi="仿宋" w:cs="仿宋" w:hint="eastAsia"/>
            <w:lang w:eastAsia="zh-CN"/>
          </w:rPr>
          <w:t>(一)、质量目标与方针</w:t>
        </w:r>
        <w:r>
          <w:tab/>
        </w:r>
        <w:r>
          <w:fldChar w:fldCharType="begin"/>
        </w:r>
        <w:r>
          <w:instrText xml:space="preserve"> PAGEREF _Toc29454 \h </w:instrText>
        </w:r>
        <w:r>
          <w:fldChar w:fldCharType="separate"/>
        </w:r>
        <w:r>
          <w:t>48</w:t>
        </w:r>
        <w:r>
          <w:fldChar w:fldCharType="end"/>
        </w:r>
      </w:hyperlink>
    </w:p>
    <w:p>
      <w:pPr>
        <w:pStyle w:val="TOC2"/>
        <w:tabs>
          <w:tab w:val="right" w:leader="dot" w:pos="8306"/>
        </w:tabs>
      </w:pPr>
      <w:hyperlink w:anchor="_Toc29605" w:history="1">
        <w:r>
          <w:rPr>
            <w:rFonts w:ascii="仿宋" w:eastAsia="仿宋" w:hAnsi="仿宋" w:cs="仿宋" w:hint="eastAsia"/>
            <w:lang w:eastAsia="zh-CN"/>
          </w:rPr>
          <w:t>(二)、质量管理责任</w:t>
        </w:r>
        <w:r>
          <w:tab/>
        </w:r>
        <w:r>
          <w:fldChar w:fldCharType="begin"/>
        </w:r>
        <w:r>
          <w:instrText xml:space="preserve"> PAGEREF _Toc29605 \h </w:instrText>
        </w:r>
        <w:r>
          <w:fldChar w:fldCharType="separate"/>
        </w:r>
        <w:r>
          <w:t>49</w:t>
        </w:r>
        <w:r>
          <w:fldChar w:fldCharType="end"/>
        </w:r>
      </w:hyperlink>
    </w:p>
    <w:p>
      <w:pPr>
        <w:pStyle w:val="TOC2"/>
        <w:tabs>
          <w:tab w:val="right" w:leader="dot" w:pos="8306"/>
        </w:tabs>
      </w:pPr>
      <w:hyperlink w:anchor="_Toc12813" w:history="1">
        <w:r>
          <w:rPr>
            <w:rFonts w:ascii="仿宋" w:eastAsia="仿宋" w:hAnsi="仿宋" w:cs="仿宋" w:hint="eastAsia"/>
            <w:lang w:eastAsia="zh-CN"/>
          </w:rPr>
          <w:t>(三)、质量管理体系文件</w:t>
        </w:r>
        <w:r>
          <w:tab/>
        </w:r>
        <w:r>
          <w:fldChar w:fldCharType="begin"/>
        </w:r>
        <w:r>
          <w:instrText xml:space="preserve"> PAGEREF _Toc12813 \h </w:instrText>
        </w:r>
        <w:r>
          <w:fldChar w:fldCharType="separate"/>
        </w:r>
        <w:r>
          <w:t>50</w:t>
        </w:r>
        <w:r>
          <w:fldChar w:fldCharType="end"/>
        </w:r>
      </w:hyperlink>
    </w:p>
    <w:p>
      <w:pPr>
        <w:pStyle w:val="TOC2"/>
        <w:tabs>
          <w:tab w:val="right" w:leader="dot" w:pos="8306"/>
        </w:tabs>
      </w:pPr>
      <w:hyperlink w:anchor="_Toc20218" w:history="1">
        <w:r>
          <w:rPr>
            <w:rFonts w:ascii="仿宋" w:eastAsia="仿宋" w:hAnsi="仿宋" w:cs="仿宋" w:hint="eastAsia"/>
            <w:lang w:eastAsia="zh-CN"/>
          </w:rPr>
          <w:t>(四)、质量培训与教育</w:t>
        </w:r>
        <w:r>
          <w:tab/>
        </w:r>
        <w:r>
          <w:fldChar w:fldCharType="begin"/>
        </w:r>
        <w:r>
          <w:instrText xml:space="preserve"> PAGEREF _Toc20218 \h </w:instrText>
        </w:r>
        <w:r>
          <w:fldChar w:fldCharType="separate"/>
        </w:r>
        <w:r>
          <w:t>52</w:t>
        </w:r>
        <w:r>
          <w:fldChar w:fldCharType="end"/>
        </w:r>
      </w:hyperlink>
    </w:p>
    <w:p>
      <w:pPr>
        <w:pStyle w:val="TOC2"/>
        <w:tabs>
          <w:tab w:val="right" w:leader="dot" w:pos="8306"/>
        </w:tabs>
      </w:pPr>
      <w:hyperlink w:anchor="_Toc26037" w:history="1">
        <w:r>
          <w:rPr>
            <w:rFonts w:ascii="仿宋" w:eastAsia="仿宋" w:hAnsi="仿宋" w:cs="仿宋" w:hint="eastAsia"/>
            <w:lang w:eastAsia="zh-CN"/>
          </w:rPr>
          <w:t>(五)、质量审核与评价</w:t>
        </w:r>
        <w:r>
          <w:tab/>
        </w:r>
        <w:r>
          <w:fldChar w:fldCharType="begin"/>
        </w:r>
        <w:r>
          <w:instrText xml:space="preserve"> PAGEREF _Toc26037 \h </w:instrText>
        </w:r>
        <w:r>
          <w:fldChar w:fldCharType="separate"/>
        </w:r>
        <w:r>
          <w:t>53</w:t>
        </w:r>
        <w:r>
          <w:fldChar w:fldCharType="end"/>
        </w:r>
      </w:hyperlink>
    </w:p>
    <w:p>
      <w:pPr>
        <w:pStyle w:val="TOC2"/>
        <w:tabs>
          <w:tab w:val="right" w:leader="dot" w:pos="8306"/>
        </w:tabs>
      </w:pPr>
      <w:hyperlink w:anchor="_Toc14127" w:history="1">
        <w:r>
          <w:rPr>
            <w:rFonts w:ascii="仿宋" w:eastAsia="仿宋" w:hAnsi="仿宋" w:cs="仿宋" w:hint="eastAsia"/>
            <w:lang w:eastAsia="zh-CN"/>
          </w:rPr>
          <w:t>(六)、不符合与纠正措施</w:t>
        </w:r>
        <w:r>
          <w:tab/>
        </w:r>
        <w:r>
          <w:fldChar w:fldCharType="begin"/>
        </w:r>
        <w:r>
          <w:instrText xml:space="preserve"> PAGEREF _Toc14127 \h </w:instrText>
        </w:r>
        <w:r>
          <w:fldChar w:fldCharType="separate"/>
        </w:r>
        <w:r>
          <w:t>54</w:t>
        </w:r>
        <w:r>
          <w:fldChar w:fldCharType="end"/>
        </w:r>
      </w:hyperlink>
    </w:p>
    <w:p>
      <w:pPr>
        <w:pStyle w:val="TOC1"/>
        <w:tabs>
          <w:tab w:val="right" w:leader="dot" w:pos="8306"/>
        </w:tabs>
      </w:pPr>
      <w:hyperlink w:anchor="_Toc10033" w:history="1">
        <w:r>
          <w:rPr>
            <w:rFonts w:ascii="仿宋" w:eastAsia="仿宋" w:hAnsi="仿宋" w:cs="仿宋" w:hint="eastAsia"/>
            <w:lang w:eastAsia="zh-CN"/>
          </w:rPr>
          <w:t>十四、泡腾剂项目治理与监督</w:t>
        </w:r>
        <w:r>
          <w:tab/>
        </w:r>
        <w:r>
          <w:fldChar w:fldCharType="begin"/>
        </w:r>
        <w:r>
          <w:instrText xml:space="preserve"> PAGEREF _Toc10033 \h </w:instrText>
        </w:r>
        <w:r>
          <w:fldChar w:fldCharType="separate"/>
        </w:r>
        <w:r>
          <w:t>56</w:t>
        </w:r>
        <w:r>
          <w:fldChar w:fldCharType="end"/>
        </w:r>
      </w:hyperlink>
    </w:p>
    <w:p>
      <w:pPr>
        <w:pStyle w:val="TOC2"/>
        <w:tabs>
          <w:tab w:val="right" w:leader="dot" w:pos="8306"/>
        </w:tabs>
      </w:pPr>
      <w:hyperlink w:anchor="_Toc31115" w:history="1">
        <w:r>
          <w:rPr>
            <w:rFonts w:ascii="仿宋" w:eastAsia="仿宋" w:hAnsi="仿宋" w:cs="仿宋" w:hint="eastAsia"/>
            <w:lang w:eastAsia="zh-CN"/>
          </w:rPr>
          <w:t>(一)、泡腾剂项目治理结构</w:t>
        </w:r>
        <w:r>
          <w:tab/>
        </w:r>
        <w:r>
          <w:fldChar w:fldCharType="begin"/>
        </w:r>
        <w:r>
          <w:instrText xml:space="preserve"> PAGEREF _Toc31115 \h </w:instrText>
        </w:r>
        <w:r>
          <w:fldChar w:fldCharType="separate"/>
        </w:r>
        <w:r>
          <w:t>56</w:t>
        </w:r>
        <w:r>
          <w:fldChar w:fldCharType="end"/>
        </w:r>
      </w:hyperlink>
    </w:p>
    <w:p>
      <w:pPr>
        <w:pStyle w:val="TOC2"/>
        <w:tabs>
          <w:tab w:val="right" w:leader="dot" w:pos="8306"/>
        </w:tabs>
      </w:pPr>
      <w:hyperlink w:anchor="_Toc27726" w:history="1">
        <w:r>
          <w:rPr>
            <w:rFonts w:ascii="仿宋" w:eastAsia="仿宋" w:hAnsi="仿宋" w:cs="仿宋" w:hint="eastAsia"/>
            <w:lang w:eastAsia="zh-CN"/>
          </w:rPr>
          <w:t>(二)、监督与审计</w:t>
        </w:r>
        <w:r>
          <w:tab/>
        </w:r>
        <w:r>
          <w:fldChar w:fldCharType="begin"/>
        </w:r>
        <w:r>
          <w:instrText xml:space="preserve"> PAGEREF _Toc27726 \h </w:instrText>
        </w:r>
        <w:r>
          <w:fldChar w:fldCharType="separate"/>
        </w:r>
        <w:r>
          <w:t>57</w:t>
        </w:r>
        <w:r>
          <w:fldChar w:fldCharType="end"/>
        </w:r>
      </w:hyperlink>
    </w:p>
    <w:p>
      <w:pPr>
        <w:pStyle w:val="TOC1"/>
        <w:tabs>
          <w:tab w:val="right" w:leader="dot" w:pos="8306"/>
        </w:tabs>
      </w:pPr>
      <w:hyperlink w:anchor="_Toc9153" w:history="1">
        <w:r>
          <w:rPr>
            <w:rFonts w:ascii="仿宋" w:eastAsia="仿宋" w:hAnsi="仿宋" w:cs="仿宋" w:hint="eastAsia"/>
            <w:lang w:eastAsia="zh-CN"/>
          </w:rPr>
          <w:t>十五、利益相关者分析与沟通计划</w:t>
        </w:r>
        <w:r>
          <w:tab/>
        </w:r>
        <w:r>
          <w:fldChar w:fldCharType="begin"/>
        </w:r>
        <w:r>
          <w:instrText xml:space="preserve"> PAGEREF _Toc9153 \h </w:instrText>
        </w:r>
        <w:r>
          <w:fldChar w:fldCharType="separate"/>
        </w:r>
        <w:r>
          <w:t>58</w:t>
        </w:r>
        <w:r>
          <w:fldChar w:fldCharType="end"/>
        </w:r>
      </w:hyperlink>
    </w:p>
    <w:p>
      <w:pPr>
        <w:pStyle w:val="TOC2"/>
        <w:tabs>
          <w:tab w:val="right" w:leader="dot" w:pos="8306"/>
        </w:tabs>
      </w:pPr>
      <w:hyperlink w:anchor="_Toc9893" w:history="1">
        <w:r>
          <w:rPr>
            <w:rFonts w:ascii="仿宋" w:eastAsia="仿宋" w:hAnsi="仿宋" w:cs="仿宋" w:hint="eastAsia"/>
            <w:lang w:eastAsia="zh-CN"/>
          </w:rPr>
          <w:t>(一)、利益相关者分析</w:t>
        </w:r>
        <w:r>
          <w:tab/>
        </w:r>
        <w:r>
          <w:fldChar w:fldCharType="begin"/>
        </w:r>
        <w:r>
          <w:instrText xml:space="preserve"> PAGEREF _Toc9893 \h </w:instrText>
        </w:r>
        <w:r>
          <w:fldChar w:fldCharType="separate"/>
        </w:r>
        <w:r>
          <w:t>58</w:t>
        </w:r>
        <w:r>
          <w:fldChar w:fldCharType="end"/>
        </w:r>
      </w:hyperlink>
    </w:p>
    <w:p>
      <w:pPr>
        <w:pStyle w:val="TOC2"/>
        <w:tabs>
          <w:tab w:val="right" w:leader="dot" w:pos="8306"/>
        </w:tabs>
      </w:pPr>
      <w:hyperlink w:anchor="_Toc22769" w:history="1">
        <w:r>
          <w:rPr>
            <w:rFonts w:ascii="仿宋" w:eastAsia="仿宋" w:hAnsi="仿宋" w:cs="仿宋" w:hint="eastAsia"/>
            <w:lang w:eastAsia="zh-CN"/>
          </w:rPr>
          <w:t>(二)、沟通计划</w:t>
        </w:r>
        <w:r>
          <w:tab/>
        </w:r>
        <w:r>
          <w:fldChar w:fldCharType="begin"/>
        </w:r>
        <w:r>
          <w:instrText xml:space="preserve"> PAGEREF _Toc22769 \h </w:instrText>
        </w:r>
        <w:r>
          <w:fldChar w:fldCharType="separate"/>
        </w:r>
        <w:r>
          <w:t>60</w:t>
        </w:r>
        <w:r>
          <w:fldChar w:fldCharType="end"/>
        </w:r>
      </w:hyperlink>
    </w:p>
    <w:p>
      <w:pPr>
        <w:pStyle w:val="TOC1"/>
        <w:tabs>
          <w:tab w:val="right" w:leader="dot" w:pos="8306"/>
        </w:tabs>
      </w:pPr>
      <w:hyperlink w:anchor="_Toc11546" w:history="1">
        <w:r>
          <w:rPr>
            <w:rFonts w:ascii="仿宋" w:eastAsia="仿宋" w:hAnsi="仿宋" w:cs="仿宋" w:hint="eastAsia"/>
            <w:lang w:eastAsia="zh-CN"/>
          </w:rPr>
          <w:t>十六、泡腾剂项目工程方案分析</w:t>
        </w:r>
        <w:r>
          <w:tab/>
        </w:r>
        <w:r>
          <w:fldChar w:fldCharType="begin"/>
        </w:r>
        <w:r>
          <w:instrText xml:space="preserve"> PAGEREF _Toc11546 \h </w:instrText>
        </w:r>
        <w:r>
          <w:fldChar w:fldCharType="separate"/>
        </w:r>
        <w:r>
          <w:t>61</w:t>
        </w:r>
        <w:r>
          <w:fldChar w:fldCharType="end"/>
        </w:r>
      </w:hyperlink>
    </w:p>
    <w:p>
      <w:pPr>
        <w:pStyle w:val="TOC2"/>
        <w:tabs>
          <w:tab w:val="right" w:leader="dot" w:pos="8306"/>
        </w:tabs>
      </w:pPr>
      <w:hyperlink w:anchor="_Toc23462" w:history="1">
        <w:r>
          <w:rPr>
            <w:rFonts w:ascii="仿宋" w:eastAsia="仿宋" w:hAnsi="仿宋" w:cs="仿宋" w:hint="eastAsia"/>
            <w:lang w:eastAsia="zh-CN"/>
          </w:rPr>
          <w:t>(一)、建筑工程设计原则</w:t>
        </w:r>
        <w:r>
          <w:tab/>
        </w:r>
        <w:r>
          <w:fldChar w:fldCharType="begin"/>
        </w:r>
        <w:r>
          <w:instrText xml:space="preserve"> PAGEREF _Toc23462 \h </w:instrText>
        </w:r>
        <w:r>
          <w:fldChar w:fldCharType="separate"/>
        </w:r>
        <w:r>
          <w:t>61</w:t>
        </w:r>
        <w:r>
          <w:fldChar w:fldCharType="end"/>
        </w:r>
      </w:hyperlink>
    </w:p>
    <w:p>
      <w:pPr>
        <w:pStyle w:val="TOC2"/>
        <w:tabs>
          <w:tab w:val="right" w:leader="dot" w:pos="8306"/>
        </w:tabs>
      </w:pPr>
      <w:hyperlink w:anchor="_Toc19035" w:history="1">
        <w:r>
          <w:rPr>
            <w:rFonts w:ascii="仿宋" w:eastAsia="仿宋" w:hAnsi="仿宋" w:cs="仿宋" w:hint="eastAsia"/>
            <w:lang w:eastAsia="zh-CN"/>
          </w:rPr>
          <w:t>(二)、土建工程建设指标</w:t>
        </w:r>
        <w:r>
          <w:tab/>
        </w:r>
        <w:r>
          <w:fldChar w:fldCharType="begin"/>
        </w:r>
        <w:r>
          <w:instrText xml:space="preserve"> PAGEREF _Toc19035 \h </w:instrText>
        </w:r>
        <w:r>
          <w:fldChar w:fldCharType="separate"/>
        </w:r>
        <w:r>
          <w:t>64</w:t>
        </w:r>
        <w:r>
          <w:fldChar w:fldCharType="end"/>
        </w:r>
      </w:hyperlink>
    </w:p>
    <w:p>
      <w:pPr>
        <w:pStyle w:val="TOC1"/>
        <w:tabs>
          <w:tab w:val="right" w:leader="dot" w:pos="8306"/>
        </w:tabs>
      </w:pPr>
      <w:hyperlink w:anchor="_Toc23780" w:history="1">
        <w:r>
          <w:rPr>
            <w:rFonts w:ascii="仿宋" w:eastAsia="仿宋" w:hAnsi="仿宋" w:cs="仿宋" w:hint="eastAsia"/>
            <w:lang w:eastAsia="zh-CN"/>
          </w:rPr>
          <w:t>十七、风险识别与分类</w:t>
        </w:r>
        <w:r>
          <w:tab/>
        </w:r>
        <w:r>
          <w:fldChar w:fldCharType="begin"/>
        </w:r>
        <w:r>
          <w:instrText xml:space="preserve"> PAGEREF _Toc23780 \h </w:instrText>
        </w:r>
        <w:r>
          <w:fldChar w:fldCharType="separate"/>
        </w:r>
        <w:r>
          <w:t>66</w:t>
        </w:r>
        <w:r>
          <w:fldChar w:fldCharType="end"/>
        </w:r>
      </w:hyperlink>
    </w:p>
    <w:p>
      <w:pPr>
        <w:pStyle w:val="TOC2"/>
        <w:tabs>
          <w:tab w:val="right" w:leader="dot" w:pos="8306"/>
        </w:tabs>
      </w:pPr>
      <w:hyperlink w:anchor="_Toc24637" w:history="1">
        <w:r>
          <w:rPr>
            <w:rFonts w:ascii="仿宋" w:eastAsia="仿宋" w:hAnsi="仿宋" w:cs="仿宋" w:hint="eastAsia"/>
            <w:lang w:eastAsia="zh-CN"/>
          </w:rPr>
          <w:t>(一)、风险识别</w:t>
        </w:r>
        <w:r>
          <w:tab/>
        </w:r>
        <w:r>
          <w:fldChar w:fldCharType="begin"/>
        </w:r>
        <w:r>
          <w:instrText xml:space="preserve"> PAGEREF _Toc24637 \h </w:instrText>
        </w:r>
        <w:r>
          <w:fldChar w:fldCharType="separate"/>
        </w:r>
        <w:r>
          <w:t>66</w:t>
        </w:r>
        <w:r>
          <w:fldChar w:fldCharType="end"/>
        </w:r>
      </w:hyperlink>
    </w:p>
    <w:p>
      <w:pPr>
        <w:pStyle w:val="TOC2"/>
        <w:tabs>
          <w:tab w:val="right" w:leader="dot" w:pos="8306"/>
        </w:tabs>
      </w:pPr>
      <w:hyperlink w:anchor="_Toc24706" w:history="1">
        <w:r>
          <w:rPr>
            <w:rFonts w:ascii="仿宋" w:eastAsia="仿宋" w:hAnsi="仿宋" w:cs="仿宋" w:hint="eastAsia"/>
            <w:lang w:eastAsia="zh-CN"/>
          </w:rPr>
          <w:t>(二)、风险分类</w:t>
        </w:r>
        <w:r>
          <w:tab/>
        </w:r>
        <w:r>
          <w:fldChar w:fldCharType="begin"/>
        </w:r>
        <w:r>
          <w:instrText xml:space="preserve"> PAGEREF _Toc24706 \h </w:instrText>
        </w:r>
        <w:r>
          <w:fldChar w:fldCharType="separate"/>
        </w:r>
        <w:r>
          <w:t>67</w:t>
        </w:r>
        <w:r>
          <w:fldChar w:fldCharType="end"/>
        </w:r>
      </w:hyperlink>
    </w:p>
    <w:p>
      <w:pPr>
        <w:pStyle w:val="TOC1"/>
        <w:tabs>
          <w:tab w:val="right" w:leader="dot" w:pos="8306"/>
        </w:tabs>
      </w:pPr>
      <w:hyperlink w:anchor="_Toc20273" w:history="1">
        <w:r>
          <w:rPr>
            <w:rFonts w:ascii="仿宋" w:eastAsia="仿宋" w:hAnsi="仿宋" w:cs="仿宋" w:hint="eastAsia"/>
            <w:lang w:eastAsia="zh-CN"/>
          </w:rPr>
          <w:t>十八、泡腾剂项目变更管理</w:t>
        </w:r>
        <w:r>
          <w:tab/>
        </w:r>
        <w:r>
          <w:fldChar w:fldCharType="begin"/>
        </w:r>
        <w:r>
          <w:instrText xml:space="preserve"> PAGEREF _Toc20273 \h </w:instrText>
        </w:r>
        <w:r>
          <w:fldChar w:fldCharType="separate"/>
        </w:r>
        <w:r>
          <w:t>69</w:t>
        </w:r>
        <w:r>
          <w:fldChar w:fldCharType="end"/>
        </w:r>
      </w:hyperlink>
    </w:p>
    <w:p>
      <w:pPr>
        <w:pStyle w:val="TOC2"/>
        <w:tabs>
          <w:tab w:val="right" w:leader="dot" w:pos="8306"/>
        </w:tabs>
      </w:pPr>
      <w:hyperlink w:anchor="_Toc18781" w:history="1">
        <w:r>
          <w:rPr>
            <w:rFonts w:ascii="仿宋" w:eastAsia="仿宋" w:hAnsi="仿宋" w:cs="仿宋" w:hint="eastAsia"/>
            <w:lang w:eastAsia="zh-CN"/>
          </w:rPr>
          <w:t>(一)、变更申请与评估</w:t>
        </w:r>
        <w:r>
          <w:tab/>
        </w:r>
        <w:r>
          <w:fldChar w:fldCharType="begin"/>
        </w:r>
        <w:r>
          <w:instrText xml:space="preserve"> PAGEREF _Toc18781 \h </w:instrText>
        </w:r>
        <w:r>
          <w:fldChar w:fldCharType="separate"/>
        </w:r>
        <w:r>
          <w:t>69</w:t>
        </w:r>
        <w:r>
          <w:fldChar w:fldCharType="end"/>
        </w:r>
      </w:hyperlink>
    </w:p>
    <w:p>
      <w:pPr>
        <w:pStyle w:val="TOC2"/>
        <w:tabs>
          <w:tab w:val="right" w:leader="dot" w:pos="8306"/>
        </w:tabs>
      </w:pPr>
      <w:hyperlink w:anchor="_Toc2592" w:history="1">
        <w:r>
          <w:rPr>
            <w:rFonts w:ascii="仿宋" w:eastAsia="仿宋" w:hAnsi="仿宋" w:cs="仿宋" w:hint="eastAsia"/>
            <w:lang w:eastAsia="zh-CN"/>
          </w:rPr>
          <w:t>(二)、变更实施与控制</w:t>
        </w:r>
        <w:r>
          <w:tab/>
        </w:r>
        <w:r>
          <w:fldChar w:fldCharType="begin"/>
        </w:r>
        <w:r>
          <w:instrText xml:space="preserve"> PAGEREF _Toc2592 \h </w:instrText>
        </w:r>
        <w:r>
          <w:fldChar w:fldCharType="separate"/>
        </w:r>
        <w:r>
          <w:t>69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8701"/>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6500"/>
      <w:r>
        <w:rPr>
          <w:rFonts w:ascii="仿宋" w:eastAsia="仿宋" w:hAnsi="仿宋" w:cs="仿宋" w:hint="eastAsia"/>
          <w:sz w:val="28"/>
          <w:lang w:eastAsia="zh-CN"/>
        </w:rPr>
        <w:t>一、泡腾剂项目土建工程</w:t>
      </w:r>
      <w:bookmarkEnd w:id="2"/>
    </w:p>
    <w:p>
      <w:pPr>
        <w:pStyle w:val="Heading2"/>
        <w:rPr>
          <w:rFonts w:ascii="仿宋" w:eastAsia="仿宋" w:hAnsi="仿宋" w:cs="仿宋" w:hint="eastAsia"/>
          <w:lang w:eastAsia="zh-CN"/>
        </w:rPr>
      </w:pPr>
      <w:bookmarkStart w:id="3" w:name="_Toc28569"/>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在泡腾剂项目的建筑工程设计中，我们将秉承一系列重要的设计原则，以确保泡腾剂项目建筑在功能、美观、可持续性等方面达到最佳效果。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首要原则是确保建筑的功能性得到最大化的发挥。我们将充分理解泡腾剂项目的实际需求，合理布局各个功能区域，保证建筑在满足业务需求的同时，提供高效的工作环境。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在建筑设计中，我们将综合考虑建设和运营成本。通过精细的经济效益分析，确保设计方案在高效利用资源的同时，对泡腾剂项目的长期盈利能力有积极的贡献。</w:t>
      </w:r>
    </w:p>
    <w:p>
      <w:pPr>
        <w:pStyle w:val="Heading2"/>
        <w:ind w:firstLine="560" w:firstLineChars="200"/>
        <w:rPr>
          <w:rFonts w:ascii="仿宋" w:eastAsia="仿宋" w:hAnsi="仿宋" w:cs="仿宋" w:hint="eastAsia"/>
          <w:sz w:val="28"/>
          <w:lang w:eastAsia="zh-CN"/>
        </w:rPr>
      </w:pPr>
      <w:bookmarkStart w:id="4" w:name="_Toc14669"/>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泡腾剂项目的土建工程设计中，我们将精准设定设计年限，结合泡腾剂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泡腾剂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12940"/>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泡腾剂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泡腾剂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泡腾剂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3882"/>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本期工程泡腾剂项目预计总建筑面积XXX平方米，其中：计容建筑面积XXX平方米，计划建筑工程投资XX万元，占泡腾剂项目总投资的XX%。</w:t>
      </w:r>
    </w:p>
    <w:p>
      <w:pPr>
        <w:pStyle w:val="Heading1"/>
        <w:ind w:firstLine="560" w:firstLineChars="200"/>
        <w:rPr>
          <w:rFonts w:ascii="仿宋" w:eastAsia="仿宋" w:hAnsi="仿宋" w:cs="仿宋" w:hint="eastAsia"/>
          <w:sz w:val="28"/>
          <w:lang w:eastAsia="zh-CN"/>
        </w:rPr>
      </w:pPr>
      <w:bookmarkStart w:id="7" w:name="_Toc32237"/>
      <w:r>
        <w:rPr>
          <w:rFonts w:ascii="仿宋" w:eastAsia="仿宋" w:hAnsi="仿宋" w:cs="仿宋" w:hint="eastAsia"/>
          <w:sz w:val="28"/>
          <w:lang w:eastAsia="zh-CN"/>
        </w:rPr>
        <w:t>二、泡腾剂项目建设单位说明</w:t>
      </w:r>
      <w:bookmarkEnd w:id="7"/>
    </w:p>
    <w:p>
      <w:pPr>
        <w:pStyle w:val="Heading2"/>
        <w:rPr>
          <w:rFonts w:ascii="仿宋" w:eastAsia="仿宋" w:hAnsi="仿宋" w:cs="仿宋" w:hint="eastAsia"/>
          <w:lang w:eastAsia="zh-CN"/>
        </w:rPr>
      </w:pPr>
      <w:bookmarkStart w:id="8" w:name="_Toc19134"/>
      <w:r>
        <w:rPr>
          <w:rFonts w:ascii="仿宋" w:eastAsia="仿宋" w:hAnsi="仿宋" w:cs="仿宋" w:hint="eastAsia"/>
          <w:lang w:eastAsia="zh-CN"/>
        </w:rPr>
        <w:t>(一)、泡腾剂项目承办单位基本情况</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9" w:name="_Toc25646"/>
      <w:r>
        <w:rPr>
          <w:rFonts w:ascii="仿宋" w:eastAsia="仿宋" w:hAnsi="仿宋" w:cs="仿宋" w:hint="eastAsia"/>
          <w:sz w:val="28"/>
          <w:lang w:eastAsia="zh-CN"/>
        </w:rPr>
        <w:t>(二)、公司经济效益分析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泡腾剂项目承办单位的XXXX，我们着眼于实现可持续的经济效益。通过技术创新和解决方案的提供，公司预计在泡腾剂项目执行期间将获得可观的收入增长。这一收入来源主要包括泡腾剂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同时，我们注重成本控制和效率提升，以确保泡腾剂项目的可持续盈利。透过精细的管理和资源优化，公司期望实现泡腾剂项目利润最大化。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泡腾剂项目实施进行全面的投资评估，包括泡腾剂项目启动阶段的资金投入和后续运营成本。通过对泡腾剂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泡腾剂项目实施过程中具备足够的资金流动性，公司将进行详尽的现金流分析。这包括资金需求的合理预测、泡腾剂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0" w:name="_Toc30368"/>
      <w:r>
        <w:rPr>
          <w:rFonts w:ascii="仿宋" w:eastAsia="仿宋" w:hAnsi="仿宋" w:cs="仿宋" w:hint="eastAsia"/>
          <w:sz w:val="28"/>
          <w:lang w:eastAsia="zh-CN"/>
        </w:rPr>
        <w:t>三、泡腾剂项目文档管理</w:t>
      </w:r>
      <w:bookmarkEnd w:id="10"/>
    </w:p>
    <w:p>
      <w:pPr>
        <w:pStyle w:val="Heading2"/>
        <w:rPr>
          <w:rFonts w:ascii="仿宋" w:eastAsia="仿宋" w:hAnsi="仿宋" w:cs="仿宋" w:hint="eastAsia"/>
          <w:lang w:eastAsia="zh-CN"/>
        </w:rPr>
      </w:pPr>
      <w:bookmarkStart w:id="11" w:name="_Toc18360"/>
      <w:r>
        <w:rPr>
          <w:rFonts w:ascii="仿宋" w:eastAsia="仿宋" w:hAnsi="仿宋" w:cs="仿宋" w:hint="eastAsia"/>
          <w:lang w:eastAsia="zh-CN"/>
        </w:rPr>
        <w:t>(一)、文档编制与审查</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泡腾剂项目高度重视文档的质量和准确性，以支持泡腾剂项目的各项活动和决策。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泡腾剂项目文档的编制始于泡腾剂项目计划的初期，我们制定了详细的文档编制计划，明确了每个文档的内容、格式和编写责任人。在泡腾剂项目启动阶段，我们首先编制了泡腾剂项目章程，明确定义了泡腾剂项目的目标、范围、风险等关键要素。随后，泡腾剂项目团队根据计划陆续编制了需求文档、设计文档、测试文档等各类文档，确保泡腾剂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泡腾剂项目管理中的重要环节，旨在确保泡腾剂项目文档符合质量标准和泡腾剂项目需求。在泡腾剂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除了内部审查，我们还进行了外部审查，邀请泡腾剂项目相关利益方和专业领域的专家对文档进行独立审查。这有助于获取更全面、客观的反馈，确保泡腾剂项目文档不仅符合内部标准，也满足外部需求。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泡腾剂项目在文档编制与审查方面建立了严格的管理机制，通过规范的流程和多维度的审查，确保泡腾剂项目文档的质量、准确性和可靠性，为泡腾剂项目的顺利推进提供了有力支持。</w:t>
      </w:r>
    </w:p>
    <w:p>
      <w:pPr>
        <w:pStyle w:val="Heading2"/>
        <w:ind w:firstLine="560" w:firstLineChars="200"/>
        <w:rPr>
          <w:rFonts w:ascii="仿宋" w:eastAsia="仿宋" w:hAnsi="仿宋" w:cs="仿宋" w:hint="eastAsia"/>
          <w:sz w:val="28"/>
          <w:lang w:eastAsia="zh-CN"/>
        </w:rPr>
      </w:pPr>
      <w:bookmarkStart w:id="12" w:name="_Toc3357"/>
      <w:r>
        <w:rPr>
          <w:rFonts w:ascii="仿宋" w:eastAsia="仿宋" w:hAnsi="仿宋" w:cs="仿宋" w:hint="eastAsia"/>
          <w:sz w:val="28"/>
          <w:lang w:eastAsia="zh-CN"/>
        </w:rPr>
        <w:t>(二)、文档发布与分发</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在泡腾剂项目中，我们致力于优化文档发布与分发过程，以确保信息的高效传递和团队间协作的顺畅进行。以下是我们采取的关键优化策略：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2. 多渠道发布： 我们通过多渠道发布文档，包括电子邮件、泡腾剂项目管理平台、内部网站等，以满足不同团队成员的偏好和需求。多渠道发布确保了信息的全面覆盖。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我们采用了精细的权限控制，确保只有授权人员可以访问敏感信息。这种安全措施保护了泡腾剂项目文档的机密性，防止了未经授权的信息泄露。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3" w:name="_Toc23830"/>
      <w:r>
        <w:rPr>
          <w:rFonts w:ascii="仿宋" w:eastAsia="仿宋" w:hAnsi="仿宋" w:cs="仿宋" w:hint="eastAsia"/>
          <w:sz w:val="28"/>
          <w:lang w:eastAsia="zh-CN"/>
        </w:rPr>
        <w:t>(三)、文档存档与归档</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文档存档与归档是泡腾剂项目生命周期中一个至关重要的环节，直接关系到泡腾剂项目信息的长期保存和历史记录的完整性。在泡腾剂项目中，我们实施了一系列有效的文档存档与归档管理策略：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存档标准制定：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4" w:name="_Toc28189"/>
      <w:r>
        <w:rPr>
          <w:rFonts w:ascii="仿宋" w:eastAsia="仿宋" w:hAnsi="仿宋" w:cs="仿宋" w:hint="eastAsia"/>
          <w:sz w:val="28"/>
          <w:lang w:eastAsia="zh-CN"/>
        </w:rPr>
        <w:t>四、泡腾剂项目建设背景及必要性分析</w:t>
      </w:r>
      <w:bookmarkEnd w:id="14"/>
    </w:p>
    <w:p>
      <w:pPr>
        <w:pStyle w:val="Heading2"/>
        <w:rPr>
          <w:rFonts w:ascii="仿宋" w:eastAsia="仿宋" w:hAnsi="仿宋" w:cs="仿宋" w:hint="eastAsia"/>
          <w:lang w:eastAsia="zh-CN"/>
        </w:rPr>
      </w:pPr>
      <w:bookmarkStart w:id="15" w:name="_Toc21471"/>
      <w:r>
        <w:rPr>
          <w:rFonts w:ascii="仿宋" w:eastAsia="仿宋" w:hAnsi="仿宋" w:cs="仿宋" w:hint="eastAsia"/>
          <w:lang w:eastAsia="zh-CN"/>
        </w:rPr>
        <w:t>(一)、泡腾剂项目背景分析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泡腾剂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泡腾剂项目提供了机遇和挑战的交汇点。</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我们的背景分析将深入挖掘当前行业的发展趋势，通过对竞争态势的全面审视，找到泡腾剂项目在这个潮流中的定位。同时，我们将关注行业内涌现的新兴机遇，以便泡腾剂项目更好地融入行业发展的潮流中。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泡腾剂项目提供了强大的发展动力。我们将聚焦于行业内最新的技术发展趋势，包括但不限于人工智能、大数据分析、物联网等领域。通过深度的技术研究，我们将确保泡腾剂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泡腾剂项目发展的源泉。我们将投入更多的精力对市场需求进行深入剖析，超越表面的需求，深入挖掘潜在的市场痛点和机遇。通过对市场需求的细致了解，泡腾剂项目将更有针对性地设计解决方案，满足市场的多样化需求，从而更好地促进泡腾剂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泡腾剂项目战略至关重要。我们将对竞争态势进行更为深入的分析，包括但不限于市场份额、产品特点、客户满意度等多个维度。通过深度的竞争分析，泡腾剂项目将能够更准确地把握市场脉搏，制定具有竞争力的泡腾剂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泡腾剂项目的发展具有直接的影响。我们将进行更为全面的法规和政策分析，了解行业发展中的潜在法律风险和合规挑战。通过充分了解和遵守相关法规，泡腾剂项目将确保在法律框架内合法合规运营，为泡腾剂项目的稳健发展提供有力支持。</w:t>
      </w:r>
    </w:p>
    <w:p>
      <w:pPr>
        <w:pStyle w:val="Heading2"/>
        <w:ind w:firstLine="560" w:firstLineChars="200"/>
        <w:rPr>
          <w:rFonts w:ascii="仿宋" w:eastAsia="仿宋" w:hAnsi="仿宋" w:cs="仿宋" w:hint="eastAsia"/>
          <w:sz w:val="28"/>
          <w:lang w:eastAsia="zh-CN"/>
        </w:rPr>
      </w:pPr>
      <w:bookmarkStart w:id="16" w:name="_Toc17670"/>
      <w:r>
        <w:rPr>
          <w:rFonts w:ascii="仿宋" w:eastAsia="仿宋" w:hAnsi="仿宋" w:cs="仿宋" w:hint="eastAsia"/>
          <w:sz w:val="28"/>
          <w:lang w:eastAsia="zh-CN"/>
        </w:rPr>
        <w:t>(二)、泡腾剂项目建设必要性分析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泡腾剂项目建设的迫切性源于对行业发展趋势的深刻洞察。我们正处于一个行业变革的时代，科技创新、数字化转型成为企业发展的关键动力。泡腾剂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泡腾剂项目建设不仅仅是为了跟上潮流，更是为了通过技术创新推动企业的持续发展。通过引入先进的技术和解决方案，泡腾剂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泡腾剂项目的建设成为必然选择，通过提高产品质量、拓展服务领域，从而在竞争中获得更多的机会。泡腾剂项目建设将使企业更好地适应市场需求，增强市场竞争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泡腾剂项目建设的必要性体现在对客户需求更精准的满足。通过泡腾剂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泡腾剂项目建设的背后是对企业持续创新的追求。只有通过不断创新，企业才能在竞争中立于不败之地。泡腾剂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7" w:name="_Toc891"/>
      <w:r>
        <w:rPr>
          <w:rFonts w:ascii="仿宋" w:eastAsia="仿宋" w:hAnsi="仿宋" w:cs="仿宋" w:hint="eastAsia"/>
          <w:sz w:val="28"/>
          <w:lang w:eastAsia="zh-CN"/>
        </w:rPr>
        <w:t>五、泡腾剂项目可持续发展</w:t>
      </w:r>
      <w:bookmarkEnd w:id="17"/>
    </w:p>
    <w:p>
      <w:pPr>
        <w:pStyle w:val="Heading2"/>
        <w:rPr>
          <w:rFonts w:ascii="仿宋" w:eastAsia="仿宋" w:hAnsi="仿宋" w:cs="仿宋" w:hint="eastAsia"/>
          <w:lang w:eastAsia="zh-CN"/>
        </w:rPr>
      </w:pPr>
      <w:bookmarkStart w:id="18" w:name="_Toc26319"/>
      <w:r>
        <w:rPr>
          <w:rFonts w:ascii="仿宋" w:eastAsia="仿宋" w:hAnsi="仿宋" w:cs="仿宋" w:hint="eastAsia"/>
          <w:lang w:eastAsia="zh-CN"/>
        </w:rPr>
        <w:t>(一)、可持续战略与实践</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泡腾剂项目中，泡腾剂项目团队着眼于未来，明确了可持续发展的战略方向。制定的具体可持续发展目标包括降低资源使用、采用环保技术、最大化社会效益等。这一步骤不仅有助于泡腾剂项目在环保和社会责任方面达到最高标准，也为未来提供了明确的指引，确保泡腾剂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可持续实践的融入泡腾剂项目管理</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泡腾剂项目管理周期。从泡腾剂项目规划开始，泡腾剂项目团队就考虑了环境和社会的因素。在执行阶段，泡腾剂项目团队积极推动绿色技术的应用，优化资源利用。此外，关注员工的社会责任，通过培训和沟通活动提高员工对可持续发展的认知，使他们能够在日常工作中践行可持续实践。这些举措不仅为泡腾剂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9" w:name="_Toc9071"/>
      <w:r>
        <w:rPr>
          <w:rFonts w:ascii="仿宋" w:eastAsia="仿宋" w:hAnsi="仿宋" w:cs="仿宋" w:hint="eastAsia"/>
          <w:sz w:val="28"/>
          <w:lang w:eastAsia="zh-CN"/>
        </w:rPr>
        <w:t>(二)、环保与社会责任</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扎根于泡腾剂项目的可持续发展理念，我们深信环保与社会责任是泡腾剂项目成功的关键支柱。在泡腾剂项目的每一步，我们都致力于通过创新和实践，履行对环境和社会的坚定责任。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泡腾剂项目团队通过引入先进的环保技术、建立高效的废物处理系统以及推动能源节约措施，积极履行环保责任。定期的环保监测和评估确保泡腾剂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泡腾剂项目不仅致力于自身可持续发展，还注重对社会的回馈。通过支持社区泡腾剂项目、参与慈善事业、提供培训机会等方式，泡腾剂项目积极履行社会责任。与当地社区建立积极互动，关注员工的工作与生活平衡，以及员工的身心健康，是泡腾剂项目在社会责任层面的关键举措。这样的实践不仅增强了泡腾剂项目在社会中的声誉，也促进了社会的共同繁荣。</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20" w:name="_Toc12710"/>
      <w:r>
        <w:rPr>
          <w:rFonts w:ascii="仿宋" w:eastAsia="仿宋" w:hAnsi="仿宋" w:cs="仿宋" w:hint="eastAsia"/>
          <w:sz w:val="28"/>
          <w:lang w:eastAsia="zh-CN"/>
        </w:rPr>
        <w:t>六、产品规划分析</w:t>
      </w:r>
      <w:bookmarkEnd w:id="20"/>
    </w:p>
    <w:p>
      <w:pPr>
        <w:pStyle w:val="Heading2"/>
        <w:rPr>
          <w:rFonts w:ascii="仿宋" w:eastAsia="仿宋" w:hAnsi="仿宋" w:cs="仿宋" w:hint="eastAsia"/>
          <w:lang w:eastAsia="zh-CN"/>
        </w:rPr>
      </w:pPr>
      <w:bookmarkStart w:id="21" w:name="_Toc4842"/>
      <w:r>
        <w:rPr>
          <w:rFonts w:ascii="仿宋" w:eastAsia="仿宋" w:hAnsi="仿宋" w:cs="仿宋" w:hint="eastAsia"/>
          <w:lang w:eastAsia="zh-CN"/>
        </w:rPr>
        <w:t>(一)、产品规划</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泡腾剂项目的主要产品是XXXX，预计年产值为XXX万元。这一产品在市场中占据着重要的地位，其广泛的应用范围使得该泡腾剂项目的市场前景非常广阔。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泡腾剂项目的xxx产品作为重要的原材料之一，将在多个领域发挥关键作用。其在建筑、交通、能源等方面的广泛应用将为整个产业链提供强大的支持，形成产业协同效应。泡腾剂项目的年产值XXX万XXX万XXX万万元不仅反映了其在市场上的巨大潜力，更预示着它对国民经济的积极贡献。这种关联度高、涉及面广的产业关系，使得该泡腾剂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22" w:name="_Toc727"/>
      <w:r>
        <w:rPr>
          <w:rFonts w:ascii="仿宋" w:eastAsia="仿宋" w:hAnsi="仿宋" w:cs="仿宋" w:hint="eastAsia"/>
          <w:sz w:val="28"/>
          <w:lang w:eastAsia="zh-CN"/>
        </w:rPr>
        <w:t>(二)、建设规模</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https://d.book118.com/205223321021011112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泡腾剂项目规划设计纲要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泡腾剂项目规划设计纲要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泡腾剂项目规划设计纲要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泡腾剂项目规划设计纲要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泡腾剂项目规划设计纲要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泡腾剂项目规划设计纲要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泡腾剂项目规划设计纲要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泡腾剂项目规划设计纲要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泡腾剂项目规划设计纲要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泡腾剂项目规划设计纲要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泡腾剂项目规划设计纲要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泡腾剂项目规划设计纲要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泡腾剂项目规划设计纲要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泡腾剂项目规划设计纲要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泡腾剂项目规划设计纲要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泡腾剂项目规划设计纲要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泡腾剂项目规划设计纲要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FEC7308"/>
    <w:rsid w:val="0FEC730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0522332102101111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2024-02-20T12:40:00Z</dcterms:created>
  <dcterms:modified xsi:type="dcterms:W3CDTF">2024-02-20T12:41:01Z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EF252F3243534A64A6090D597218ACF2_11</vt:lpwstr>
  </property>
  <property fmtid="{D5CDD505-2E9C-101B-9397-08002B2CF9AE}" pid="3" name="KSOProductBuildVer">
    <vt:lpwstr>2052-12.1.0.16250</vt:lpwstr>
  </property>
</Properties>
</file>