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炊具挂盘项目规划设计蓝图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44" w:history="1">
        <w:r>
          <w:rPr>
            <w:rFonts w:ascii="仿宋" w:eastAsia="仿宋" w:hAnsi="仿宋" w:cs="仿宋" w:hint="eastAsia"/>
            <w:lang w:eastAsia="zh-CN"/>
          </w:rPr>
          <w:t>序言</w:t>
        </w:r>
        <w:r>
          <w:tab/>
        </w:r>
        <w:r>
          <w:fldChar w:fldCharType="begin"/>
        </w:r>
        <w:r>
          <w:instrText xml:space="preserve"> PAGEREF _Toc32744 \h </w:instrText>
        </w:r>
        <w:r>
          <w:fldChar w:fldCharType="separate"/>
        </w:r>
        <w:r>
          <w:t>3</w:t>
        </w:r>
        <w:r>
          <w:fldChar w:fldCharType="end"/>
        </w:r>
      </w:hyperlink>
    </w:p>
    <w:p>
      <w:pPr>
        <w:pStyle w:val="TOC1"/>
        <w:tabs>
          <w:tab w:val="right" w:leader="dot" w:pos="8306"/>
        </w:tabs>
      </w:pPr>
      <w:hyperlink w:anchor="_Toc2808" w:history="1">
        <w:r>
          <w:rPr>
            <w:rFonts w:ascii="仿宋" w:eastAsia="仿宋" w:hAnsi="仿宋" w:cs="仿宋" w:hint="eastAsia"/>
            <w:lang w:eastAsia="zh-CN"/>
          </w:rPr>
          <w:t>一、炊具挂盘项目文档管理</w:t>
        </w:r>
        <w:r>
          <w:tab/>
        </w:r>
        <w:r>
          <w:fldChar w:fldCharType="begin"/>
        </w:r>
        <w:r>
          <w:instrText xml:space="preserve"> PAGEREF _Toc2808 \h </w:instrText>
        </w:r>
        <w:r>
          <w:fldChar w:fldCharType="separate"/>
        </w:r>
        <w:r>
          <w:t>3</w:t>
        </w:r>
        <w:r>
          <w:fldChar w:fldCharType="end"/>
        </w:r>
      </w:hyperlink>
    </w:p>
    <w:p>
      <w:pPr>
        <w:pStyle w:val="TOC2"/>
        <w:tabs>
          <w:tab w:val="right" w:leader="dot" w:pos="8306"/>
        </w:tabs>
      </w:pPr>
      <w:hyperlink w:anchor="_Toc18303" w:history="1">
        <w:r>
          <w:rPr>
            <w:rFonts w:ascii="仿宋" w:eastAsia="仿宋" w:hAnsi="仿宋" w:cs="仿宋" w:hint="eastAsia"/>
            <w:lang w:eastAsia="zh-CN"/>
          </w:rPr>
          <w:t>(一)、文档编制与审查</w:t>
        </w:r>
        <w:r>
          <w:tab/>
        </w:r>
        <w:r>
          <w:fldChar w:fldCharType="begin"/>
        </w:r>
        <w:r>
          <w:instrText xml:space="preserve"> PAGEREF _Toc18303 \h </w:instrText>
        </w:r>
        <w:r>
          <w:fldChar w:fldCharType="separate"/>
        </w:r>
        <w:r>
          <w:t>3</w:t>
        </w:r>
        <w:r>
          <w:fldChar w:fldCharType="end"/>
        </w:r>
      </w:hyperlink>
    </w:p>
    <w:p>
      <w:pPr>
        <w:pStyle w:val="TOC2"/>
        <w:tabs>
          <w:tab w:val="right" w:leader="dot" w:pos="8306"/>
        </w:tabs>
      </w:pPr>
      <w:hyperlink w:anchor="_Toc32055" w:history="1">
        <w:r>
          <w:rPr>
            <w:rFonts w:ascii="仿宋" w:eastAsia="仿宋" w:hAnsi="仿宋" w:cs="仿宋" w:hint="eastAsia"/>
            <w:lang w:eastAsia="zh-CN"/>
          </w:rPr>
          <w:t>(二)、文档发布与分发</w:t>
        </w:r>
        <w:r>
          <w:tab/>
        </w:r>
        <w:r>
          <w:fldChar w:fldCharType="begin"/>
        </w:r>
        <w:r>
          <w:instrText xml:space="preserve"> PAGEREF _Toc32055 \h </w:instrText>
        </w:r>
        <w:r>
          <w:fldChar w:fldCharType="separate"/>
        </w:r>
        <w:r>
          <w:t>4</w:t>
        </w:r>
        <w:r>
          <w:fldChar w:fldCharType="end"/>
        </w:r>
      </w:hyperlink>
    </w:p>
    <w:p>
      <w:pPr>
        <w:pStyle w:val="TOC2"/>
        <w:tabs>
          <w:tab w:val="right" w:leader="dot" w:pos="8306"/>
        </w:tabs>
      </w:pPr>
      <w:hyperlink w:anchor="_Toc19670" w:history="1">
        <w:r>
          <w:rPr>
            <w:rFonts w:ascii="仿宋" w:eastAsia="仿宋" w:hAnsi="仿宋" w:cs="仿宋" w:hint="eastAsia"/>
            <w:lang w:eastAsia="zh-CN"/>
          </w:rPr>
          <w:t>(三)、文档存档与归档</w:t>
        </w:r>
        <w:r>
          <w:tab/>
        </w:r>
        <w:r>
          <w:fldChar w:fldCharType="begin"/>
        </w:r>
        <w:r>
          <w:instrText xml:space="preserve"> PAGEREF _Toc19670 \h </w:instrText>
        </w:r>
        <w:r>
          <w:fldChar w:fldCharType="separate"/>
        </w:r>
        <w:r>
          <w:t>5</w:t>
        </w:r>
        <w:r>
          <w:fldChar w:fldCharType="end"/>
        </w:r>
      </w:hyperlink>
    </w:p>
    <w:p>
      <w:pPr>
        <w:pStyle w:val="TOC1"/>
        <w:tabs>
          <w:tab w:val="right" w:leader="dot" w:pos="8306"/>
        </w:tabs>
      </w:pPr>
      <w:hyperlink w:anchor="_Toc13198" w:history="1">
        <w:r>
          <w:rPr>
            <w:rFonts w:ascii="仿宋" w:eastAsia="仿宋" w:hAnsi="仿宋" w:cs="仿宋" w:hint="eastAsia"/>
            <w:lang w:eastAsia="zh-CN"/>
          </w:rPr>
          <w:t>二、炊具挂盘项目绩效评估</w:t>
        </w:r>
        <w:r>
          <w:tab/>
        </w:r>
        <w:r>
          <w:fldChar w:fldCharType="begin"/>
        </w:r>
        <w:r>
          <w:instrText xml:space="preserve"> PAGEREF _Toc13198 \h </w:instrText>
        </w:r>
        <w:r>
          <w:fldChar w:fldCharType="separate"/>
        </w:r>
        <w:r>
          <w:t>6</w:t>
        </w:r>
        <w:r>
          <w:fldChar w:fldCharType="end"/>
        </w:r>
      </w:hyperlink>
    </w:p>
    <w:p>
      <w:pPr>
        <w:pStyle w:val="TOC2"/>
        <w:tabs>
          <w:tab w:val="right" w:leader="dot" w:pos="8306"/>
        </w:tabs>
      </w:pPr>
      <w:hyperlink w:anchor="_Toc18138" w:history="1">
        <w:r>
          <w:rPr>
            <w:rFonts w:ascii="仿宋" w:eastAsia="仿宋" w:hAnsi="仿宋" w:cs="仿宋" w:hint="eastAsia"/>
            <w:lang w:eastAsia="zh-CN"/>
          </w:rPr>
          <w:t>(一)、绩效评估指标</w:t>
        </w:r>
        <w:r>
          <w:tab/>
        </w:r>
        <w:r>
          <w:fldChar w:fldCharType="begin"/>
        </w:r>
        <w:r>
          <w:instrText xml:space="preserve"> PAGEREF _Toc18138 \h </w:instrText>
        </w:r>
        <w:r>
          <w:fldChar w:fldCharType="separate"/>
        </w:r>
        <w:r>
          <w:t>6</w:t>
        </w:r>
        <w:r>
          <w:fldChar w:fldCharType="end"/>
        </w:r>
      </w:hyperlink>
    </w:p>
    <w:p>
      <w:pPr>
        <w:pStyle w:val="TOC2"/>
        <w:tabs>
          <w:tab w:val="right" w:leader="dot" w:pos="8306"/>
        </w:tabs>
      </w:pPr>
      <w:hyperlink w:anchor="_Toc7692" w:history="1">
        <w:r>
          <w:rPr>
            <w:rFonts w:ascii="仿宋" w:eastAsia="仿宋" w:hAnsi="仿宋" w:cs="仿宋" w:hint="eastAsia"/>
            <w:lang w:eastAsia="zh-CN"/>
          </w:rPr>
          <w:t>(二)、绩效评估方法</w:t>
        </w:r>
        <w:r>
          <w:tab/>
        </w:r>
        <w:r>
          <w:fldChar w:fldCharType="begin"/>
        </w:r>
        <w:r>
          <w:instrText xml:space="preserve"> PAGEREF _Toc7692 \h </w:instrText>
        </w:r>
        <w:r>
          <w:fldChar w:fldCharType="separate"/>
        </w:r>
        <w:r>
          <w:t>7</w:t>
        </w:r>
        <w:r>
          <w:fldChar w:fldCharType="end"/>
        </w:r>
      </w:hyperlink>
    </w:p>
    <w:p>
      <w:pPr>
        <w:pStyle w:val="TOC2"/>
        <w:tabs>
          <w:tab w:val="right" w:leader="dot" w:pos="8306"/>
        </w:tabs>
      </w:pPr>
      <w:hyperlink w:anchor="_Toc28385" w:history="1">
        <w:r>
          <w:rPr>
            <w:rFonts w:ascii="仿宋" w:eastAsia="仿宋" w:hAnsi="仿宋" w:cs="仿宋" w:hint="eastAsia"/>
            <w:lang w:eastAsia="zh-CN"/>
          </w:rPr>
          <w:t>(三)、绩效评估周期</w:t>
        </w:r>
        <w:r>
          <w:tab/>
        </w:r>
        <w:r>
          <w:fldChar w:fldCharType="begin"/>
        </w:r>
        <w:r>
          <w:instrText xml:space="preserve"> PAGEREF _Toc28385 \h </w:instrText>
        </w:r>
        <w:r>
          <w:fldChar w:fldCharType="separate"/>
        </w:r>
        <w:r>
          <w:t>8</w:t>
        </w:r>
        <w:r>
          <w:fldChar w:fldCharType="end"/>
        </w:r>
      </w:hyperlink>
    </w:p>
    <w:p>
      <w:pPr>
        <w:pStyle w:val="TOC1"/>
        <w:tabs>
          <w:tab w:val="right" w:leader="dot" w:pos="8306"/>
        </w:tabs>
      </w:pPr>
      <w:hyperlink w:anchor="_Toc7182" w:history="1">
        <w:r>
          <w:rPr>
            <w:rFonts w:ascii="仿宋" w:eastAsia="仿宋" w:hAnsi="仿宋" w:cs="仿宋" w:hint="eastAsia"/>
            <w:lang w:eastAsia="zh-CN"/>
          </w:rPr>
          <w:t>三、产品规划分析</w:t>
        </w:r>
        <w:r>
          <w:tab/>
        </w:r>
        <w:r>
          <w:fldChar w:fldCharType="begin"/>
        </w:r>
        <w:r>
          <w:instrText xml:space="preserve"> PAGEREF _Toc7182 \h </w:instrText>
        </w:r>
        <w:r>
          <w:fldChar w:fldCharType="separate"/>
        </w:r>
        <w:r>
          <w:t>9</w:t>
        </w:r>
        <w:r>
          <w:fldChar w:fldCharType="end"/>
        </w:r>
      </w:hyperlink>
    </w:p>
    <w:p>
      <w:pPr>
        <w:pStyle w:val="TOC2"/>
        <w:tabs>
          <w:tab w:val="right" w:leader="dot" w:pos="8306"/>
        </w:tabs>
      </w:pPr>
      <w:hyperlink w:anchor="_Toc3251" w:history="1">
        <w:r>
          <w:rPr>
            <w:rFonts w:ascii="仿宋" w:eastAsia="仿宋" w:hAnsi="仿宋" w:cs="仿宋" w:hint="eastAsia"/>
            <w:lang w:eastAsia="zh-CN"/>
          </w:rPr>
          <w:t>(一)、产品规划</w:t>
        </w:r>
        <w:r>
          <w:tab/>
        </w:r>
        <w:r>
          <w:fldChar w:fldCharType="begin"/>
        </w:r>
        <w:r>
          <w:instrText xml:space="preserve"> PAGEREF _Toc3251 \h </w:instrText>
        </w:r>
        <w:r>
          <w:fldChar w:fldCharType="separate"/>
        </w:r>
        <w:r>
          <w:t>9</w:t>
        </w:r>
        <w:r>
          <w:fldChar w:fldCharType="end"/>
        </w:r>
      </w:hyperlink>
    </w:p>
    <w:p>
      <w:pPr>
        <w:pStyle w:val="TOC2"/>
        <w:tabs>
          <w:tab w:val="right" w:leader="dot" w:pos="8306"/>
        </w:tabs>
      </w:pPr>
      <w:hyperlink w:anchor="_Toc3249" w:history="1">
        <w:r>
          <w:rPr>
            <w:rFonts w:ascii="仿宋" w:eastAsia="仿宋" w:hAnsi="仿宋" w:cs="仿宋" w:hint="eastAsia"/>
            <w:lang w:eastAsia="zh-CN"/>
          </w:rPr>
          <w:t>(二)、建设规模</w:t>
        </w:r>
        <w:r>
          <w:tab/>
        </w:r>
        <w:r>
          <w:fldChar w:fldCharType="begin"/>
        </w:r>
        <w:r>
          <w:instrText xml:space="preserve"> PAGEREF _Toc3249 \h </w:instrText>
        </w:r>
        <w:r>
          <w:fldChar w:fldCharType="separate"/>
        </w:r>
        <w:r>
          <w:t>10</w:t>
        </w:r>
        <w:r>
          <w:fldChar w:fldCharType="end"/>
        </w:r>
      </w:hyperlink>
    </w:p>
    <w:p>
      <w:pPr>
        <w:pStyle w:val="TOC1"/>
        <w:tabs>
          <w:tab w:val="right" w:leader="dot" w:pos="8306"/>
        </w:tabs>
      </w:pPr>
      <w:hyperlink w:anchor="_Toc10146" w:history="1">
        <w:r>
          <w:rPr>
            <w:rFonts w:ascii="仿宋" w:eastAsia="仿宋" w:hAnsi="仿宋" w:cs="仿宋" w:hint="eastAsia"/>
            <w:lang w:eastAsia="zh-CN"/>
          </w:rPr>
          <w:t>四、炊具挂盘项目建设单位说明</w:t>
        </w:r>
        <w:r>
          <w:tab/>
        </w:r>
        <w:r>
          <w:fldChar w:fldCharType="begin"/>
        </w:r>
        <w:r>
          <w:instrText xml:space="preserve"> PAGEREF _Toc10146 \h </w:instrText>
        </w:r>
        <w:r>
          <w:fldChar w:fldCharType="separate"/>
        </w:r>
        <w:r>
          <w:t>11</w:t>
        </w:r>
        <w:r>
          <w:fldChar w:fldCharType="end"/>
        </w:r>
      </w:hyperlink>
    </w:p>
    <w:p>
      <w:pPr>
        <w:pStyle w:val="TOC2"/>
        <w:tabs>
          <w:tab w:val="right" w:leader="dot" w:pos="8306"/>
        </w:tabs>
      </w:pPr>
      <w:hyperlink w:anchor="_Toc5119" w:history="1">
        <w:r>
          <w:rPr>
            <w:rFonts w:ascii="仿宋" w:eastAsia="仿宋" w:hAnsi="仿宋" w:cs="仿宋" w:hint="eastAsia"/>
            <w:lang w:eastAsia="zh-CN"/>
          </w:rPr>
          <w:t>(一)、炊具挂盘项目承办单位基本情况</w:t>
        </w:r>
        <w:r>
          <w:tab/>
        </w:r>
        <w:r>
          <w:fldChar w:fldCharType="begin"/>
        </w:r>
        <w:r>
          <w:instrText xml:space="preserve"> PAGEREF _Toc5119 \h </w:instrText>
        </w:r>
        <w:r>
          <w:fldChar w:fldCharType="separate"/>
        </w:r>
        <w:r>
          <w:t>11</w:t>
        </w:r>
        <w:r>
          <w:fldChar w:fldCharType="end"/>
        </w:r>
      </w:hyperlink>
    </w:p>
    <w:p>
      <w:pPr>
        <w:pStyle w:val="TOC2"/>
        <w:tabs>
          <w:tab w:val="right" w:leader="dot" w:pos="8306"/>
        </w:tabs>
      </w:pPr>
      <w:hyperlink w:anchor="_Toc11658" w:history="1">
        <w:r>
          <w:rPr>
            <w:rFonts w:ascii="仿宋" w:eastAsia="仿宋" w:hAnsi="仿宋" w:cs="仿宋" w:hint="eastAsia"/>
            <w:lang w:eastAsia="zh-CN"/>
          </w:rPr>
          <w:t>(二)、公司经济效益分析</w:t>
        </w:r>
        <w:r>
          <w:tab/>
        </w:r>
        <w:r>
          <w:fldChar w:fldCharType="begin"/>
        </w:r>
        <w:r>
          <w:instrText xml:space="preserve"> PAGEREF _Toc11658 \h </w:instrText>
        </w:r>
        <w:r>
          <w:fldChar w:fldCharType="separate"/>
        </w:r>
        <w:r>
          <w:t>12</w:t>
        </w:r>
        <w:r>
          <w:fldChar w:fldCharType="end"/>
        </w:r>
      </w:hyperlink>
    </w:p>
    <w:p>
      <w:pPr>
        <w:pStyle w:val="TOC1"/>
        <w:tabs>
          <w:tab w:val="right" w:leader="dot" w:pos="8306"/>
        </w:tabs>
      </w:pPr>
      <w:hyperlink w:anchor="_Toc17015" w:history="1">
        <w:r>
          <w:rPr>
            <w:rFonts w:ascii="仿宋" w:eastAsia="仿宋" w:hAnsi="仿宋" w:cs="仿宋" w:hint="eastAsia"/>
            <w:lang w:eastAsia="zh-CN"/>
          </w:rPr>
          <w:t>五、炊具挂盘项目选址可行性分析</w:t>
        </w:r>
        <w:r>
          <w:tab/>
        </w:r>
        <w:r>
          <w:fldChar w:fldCharType="begin"/>
        </w:r>
        <w:r>
          <w:instrText xml:space="preserve"> PAGEREF _Toc17015 \h </w:instrText>
        </w:r>
        <w:r>
          <w:fldChar w:fldCharType="separate"/>
        </w:r>
        <w:r>
          <w:t>13</w:t>
        </w:r>
        <w:r>
          <w:fldChar w:fldCharType="end"/>
        </w:r>
      </w:hyperlink>
    </w:p>
    <w:p>
      <w:pPr>
        <w:pStyle w:val="TOC2"/>
        <w:tabs>
          <w:tab w:val="right" w:leader="dot" w:pos="8306"/>
        </w:tabs>
      </w:pPr>
      <w:hyperlink w:anchor="_Toc9908" w:history="1">
        <w:r>
          <w:rPr>
            <w:rFonts w:ascii="仿宋" w:eastAsia="仿宋" w:hAnsi="仿宋" w:cs="仿宋" w:hint="eastAsia"/>
            <w:lang w:eastAsia="zh-CN"/>
          </w:rPr>
          <w:t>(一)、炊具挂盘项目选址</w:t>
        </w:r>
        <w:r>
          <w:tab/>
        </w:r>
        <w:r>
          <w:fldChar w:fldCharType="begin"/>
        </w:r>
        <w:r>
          <w:instrText xml:space="preserve"> PAGEREF _Toc9908 \h </w:instrText>
        </w:r>
        <w:r>
          <w:fldChar w:fldCharType="separate"/>
        </w:r>
        <w:r>
          <w:t>13</w:t>
        </w:r>
        <w:r>
          <w:fldChar w:fldCharType="end"/>
        </w:r>
      </w:hyperlink>
    </w:p>
    <w:p>
      <w:pPr>
        <w:pStyle w:val="TOC2"/>
        <w:tabs>
          <w:tab w:val="right" w:leader="dot" w:pos="8306"/>
        </w:tabs>
      </w:pPr>
      <w:hyperlink w:anchor="_Toc31198" w:history="1">
        <w:r>
          <w:rPr>
            <w:rFonts w:ascii="仿宋" w:eastAsia="仿宋" w:hAnsi="仿宋" w:cs="仿宋" w:hint="eastAsia"/>
            <w:lang w:eastAsia="zh-CN"/>
          </w:rPr>
          <w:t>(二)、用地控制指标</w:t>
        </w:r>
        <w:r>
          <w:tab/>
        </w:r>
        <w:r>
          <w:fldChar w:fldCharType="begin"/>
        </w:r>
        <w:r>
          <w:instrText xml:space="preserve"> PAGEREF _Toc31198 \h </w:instrText>
        </w:r>
        <w:r>
          <w:fldChar w:fldCharType="separate"/>
        </w:r>
        <w:r>
          <w:t>13</w:t>
        </w:r>
        <w:r>
          <w:fldChar w:fldCharType="end"/>
        </w:r>
      </w:hyperlink>
    </w:p>
    <w:p>
      <w:pPr>
        <w:pStyle w:val="TOC2"/>
        <w:tabs>
          <w:tab w:val="right" w:leader="dot" w:pos="8306"/>
        </w:tabs>
      </w:pPr>
      <w:hyperlink w:anchor="_Toc1521" w:history="1">
        <w:r>
          <w:rPr>
            <w:rFonts w:ascii="仿宋" w:eastAsia="仿宋" w:hAnsi="仿宋" w:cs="仿宋" w:hint="eastAsia"/>
            <w:lang w:eastAsia="zh-CN"/>
          </w:rPr>
          <w:t>(三)、节约用地措施</w:t>
        </w:r>
        <w:r>
          <w:tab/>
        </w:r>
        <w:r>
          <w:fldChar w:fldCharType="begin"/>
        </w:r>
        <w:r>
          <w:instrText xml:space="preserve"> PAGEREF _Toc1521 \h </w:instrText>
        </w:r>
        <w:r>
          <w:fldChar w:fldCharType="separate"/>
        </w:r>
        <w:r>
          <w:t>15</w:t>
        </w:r>
        <w:r>
          <w:fldChar w:fldCharType="end"/>
        </w:r>
      </w:hyperlink>
    </w:p>
    <w:p>
      <w:pPr>
        <w:pStyle w:val="TOC2"/>
        <w:tabs>
          <w:tab w:val="right" w:leader="dot" w:pos="8306"/>
        </w:tabs>
      </w:pPr>
      <w:hyperlink w:anchor="_Toc372" w:history="1">
        <w:r>
          <w:rPr>
            <w:rFonts w:ascii="仿宋" w:eastAsia="仿宋" w:hAnsi="仿宋" w:cs="仿宋" w:hint="eastAsia"/>
            <w:lang w:eastAsia="zh-CN"/>
          </w:rPr>
          <w:t>(四)、总图布置方案</w:t>
        </w:r>
        <w:r>
          <w:tab/>
        </w:r>
        <w:r>
          <w:fldChar w:fldCharType="begin"/>
        </w:r>
        <w:r>
          <w:instrText xml:space="preserve"> PAGEREF _Toc372 \h </w:instrText>
        </w:r>
        <w:r>
          <w:fldChar w:fldCharType="separate"/>
        </w:r>
        <w:r>
          <w:t>16</w:t>
        </w:r>
        <w:r>
          <w:fldChar w:fldCharType="end"/>
        </w:r>
      </w:hyperlink>
    </w:p>
    <w:p>
      <w:pPr>
        <w:pStyle w:val="TOC2"/>
        <w:tabs>
          <w:tab w:val="right" w:leader="dot" w:pos="8306"/>
        </w:tabs>
      </w:pPr>
      <w:hyperlink w:anchor="_Toc24168" w:history="1">
        <w:r>
          <w:rPr>
            <w:rFonts w:ascii="仿宋" w:eastAsia="仿宋" w:hAnsi="仿宋" w:cs="仿宋" w:hint="eastAsia"/>
            <w:lang w:eastAsia="zh-CN"/>
          </w:rPr>
          <w:t>(五)、选址综合评价</w:t>
        </w:r>
        <w:r>
          <w:tab/>
        </w:r>
        <w:r>
          <w:fldChar w:fldCharType="begin"/>
        </w:r>
        <w:r>
          <w:instrText xml:space="preserve"> PAGEREF _Toc24168 \h </w:instrText>
        </w:r>
        <w:r>
          <w:fldChar w:fldCharType="separate"/>
        </w:r>
        <w:r>
          <w:t>17</w:t>
        </w:r>
        <w:r>
          <w:fldChar w:fldCharType="end"/>
        </w:r>
      </w:hyperlink>
    </w:p>
    <w:p>
      <w:pPr>
        <w:pStyle w:val="TOC1"/>
        <w:tabs>
          <w:tab w:val="right" w:leader="dot" w:pos="8306"/>
        </w:tabs>
      </w:pPr>
      <w:hyperlink w:anchor="_Toc3336" w:history="1">
        <w:r>
          <w:rPr>
            <w:rFonts w:ascii="仿宋" w:eastAsia="仿宋" w:hAnsi="仿宋" w:cs="仿宋" w:hint="eastAsia"/>
            <w:lang w:eastAsia="zh-CN"/>
          </w:rPr>
          <w:t>六、市场分析、调研</w:t>
        </w:r>
        <w:r>
          <w:tab/>
        </w:r>
        <w:r>
          <w:fldChar w:fldCharType="begin"/>
        </w:r>
        <w:r>
          <w:instrText xml:space="preserve"> PAGEREF _Toc3336 \h </w:instrText>
        </w:r>
        <w:r>
          <w:fldChar w:fldCharType="separate"/>
        </w:r>
        <w:r>
          <w:t>18</w:t>
        </w:r>
        <w:r>
          <w:fldChar w:fldCharType="end"/>
        </w:r>
      </w:hyperlink>
    </w:p>
    <w:p>
      <w:pPr>
        <w:pStyle w:val="TOC2"/>
        <w:tabs>
          <w:tab w:val="right" w:leader="dot" w:pos="8306"/>
        </w:tabs>
      </w:pPr>
      <w:hyperlink w:anchor="_Toc21733" w:history="1">
        <w:r>
          <w:rPr>
            <w:rFonts w:ascii="仿宋" w:eastAsia="仿宋" w:hAnsi="仿宋" w:cs="仿宋" w:hint="eastAsia"/>
            <w:lang w:eastAsia="zh-CN"/>
          </w:rPr>
          <w:t>(一)、炊具挂盘行业分析</w:t>
        </w:r>
        <w:r>
          <w:tab/>
        </w:r>
        <w:r>
          <w:fldChar w:fldCharType="begin"/>
        </w:r>
        <w:r>
          <w:instrText xml:space="preserve"> PAGEREF _Toc21733 \h </w:instrText>
        </w:r>
        <w:r>
          <w:fldChar w:fldCharType="separate"/>
        </w:r>
        <w:r>
          <w:t>18</w:t>
        </w:r>
        <w:r>
          <w:fldChar w:fldCharType="end"/>
        </w:r>
      </w:hyperlink>
    </w:p>
    <w:p>
      <w:pPr>
        <w:pStyle w:val="TOC2"/>
        <w:tabs>
          <w:tab w:val="right" w:leader="dot" w:pos="8306"/>
        </w:tabs>
      </w:pPr>
      <w:hyperlink w:anchor="_Toc21891" w:history="1">
        <w:r>
          <w:rPr>
            <w:rFonts w:ascii="仿宋" w:eastAsia="仿宋" w:hAnsi="仿宋" w:cs="仿宋" w:hint="eastAsia"/>
            <w:lang w:eastAsia="zh-CN"/>
          </w:rPr>
          <w:t>(二)、炊具挂盘市场分析预测</w:t>
        </w:r>
        <w:r>
          <w:tab/>
        </w:r>
        <w:r>
          <w:fldChar w:fldCharType="begin"/>
        </w:r>
        <w:r>
          <w:instrText xml:space="preserve"> PAGEREF _Toc21891 \h </w:instrText>
        </w:r>
        <w:r>
          <w:fldChar w:fldCharType="separate"/>
        </w:r>
        <w:r>
          <w:t>19</w:t>
        </w:r>
        <w:r>
          <w:fldChar w:fldCharType="end"/>
        </w:r>
      </w:hyperlink>
    </w:p>
    <w:p>
      <w:pPr>
        <w:pStyle w:val="TOC1"/>
        <w:tabs>
          <w:tab w:val="right" w:leader="dot" w:pos="8306"/>
        </w:tabs>
      </w:pPr>
      <w:hyperlink w:anchor="_Toc4281" w:history="1">
        <w:r>
          <w:rPr>
            <w:rFonts w:ascii="仿宋" w:eastAsia="仿宋" w:hAnsi="仿宋" w:cs="仿宋" w:hint="eastAsia"/>
            <w:lang w:eastAsia="zh-CN"/>
          </w:rPr>
          <w:t>七、生产安全保护</w:t>
        </w:r>
        <w:r>
          <w:tab/>
        </w:r>
        <w:r>
          <w:fldChar w:fldCharType="begin"/>
        </w:r>
        <w:r>
          <w:instrText xml:space="preserve"> PAGEREF _Toc4281 \h </w:instrText>
        </w:r>
        <w:r>
          <w:fldChar w:fldCharType="separate"/>
        </w:r>
        <w:r>
          <w:t>20</w:t>
        </w:r>
        <w:r>
          <w:fldChar w:fldCharType="end"/>
        </w:r>
      </w:hyperlink>
    </w:p>
    <w:p>
      <w:pPr>
        <w:pStyle w:val="TOC2"/>
        <w:tabs>
          <w:tab w:val="right" w:leader="dot" w:pos="8306"/>
        </w:tabs>
      </w:pPr>
      <w:hyperlink w:anchor="_Toc5850" w:history="1">
        <w:r>
          <w:rPr>
            <w:rFonts w:ascii="仿宋" w:eastAsia="仿宋" w:hAnsi="仿宋" w:cs="仿宋" w:hint="eastAsia"/>
            <w:lang w:eastAsia="zh-CN"/>
          </w:rPr>
          <w:t>(一)、消防安全</w:t>
        </w:r>
        <w:r>
          <w:tab/>
        </w:r>
        <w:r>
          <w:fldChar w:fldCharType="begin"/>
        </w:r>
        <w:r>
          <w:instrText xml:space="preserve"> PAGEREF _Toc5850 \h </w:instrText>
        </w:r>
        <w:r>
          <w:fldChar w:fldCharType="separate"/>
        </w:r>
        <w:r>
          <w:t>20</w:t>
        </w:r>
        <w:r>
          <w:fldChar w:fldCharType="end"/>
        </w:r>
      </w:hyperlink>
    </w:p>
    <w:p>
      <w:pPr>
        <w:pStyle w:val="TOC2"/>
        <w:tabs>
          <w:tab w:val="right" w:leader="dot" w:pos="8306"/>
        </w:tabs>
      </w:pPr>
      <w:hyperlink w:anchor="_Toc20574" w:history="1">
        <w:r>
          <w:rPr>
            <w:rFonts w:ascii="仿宋" w:eastAsia="仿宋" w:hAnsi="仿宋" w:cs="仿宋" w:hint="eastAsia"/>
            <w:lang w:eastAsia="zh-CN"/>
          </w:rPr>
          <w:t>(二)、防火防爆总图布置措施</w:t>
        </w:r>
        <w:r>
          <w:tab/>
        </w:r>
        <w:r>
          <w:fldChar w:fldCharType="begin"/>
        </w:r>
        <w:r>
          <w:instrText xml:space="preserve"> PAGEREF _Toc20574 \h </w:instrText>
        </w:r>
        <w:r>
          <w:fldChar w:fldCharType="separate"/>
        </w:r>
        <w:r>
          <w:t>21</w:t>
        </w:r>
        <w:r>
          <w:fldChar w:fldCharType="end"/>
        </w:r>
      </w:hyperlink>
    </w:p>
    <w:p>
      <w:pPr>
        <w:pStyle w:val="TOC2"/>
        <w:tabs>
          <w:tab w:val="right" w:leader="dot" w:pos="8306"/>
        </w:tabs>
      </w:pPr>
      <w:hyperlink w:anchor="_Toc9867" w:history="1">
        <w:r>
          <w:rPr>
            <w:rFonts w:ascii="仿宋" w:eastAsia="仿宋" w:hAnsi="仿宋" w:cs="仿宋" w:hint="eastAsia"/>
            <w:lang w:eastAsia="zh-CN"/>
          </w:rPr>
          <w:t>(三)、自然灾害防范措施</w:t>
        </w:r>
        <w:r>
          <w:tab/>
        </w:r>
        <w:r>
          <w:fldChar w:fldCharType="begin"/>
        </w:r>
        <w:r>
          <w:instrText xml:space="preserve"> PAGEREF _Toc9867 \h </w:instrText>
        </w:r>
        <w:r>
          <w:fldChar w:fldCharType="separate"/>
        </w:r>
        <w:r>
          <w:t>22</w:t>
        </w:r>
        <w:r>
          <w:fldChar w:fldCharType="end"/>
        </w:r>
      </w:hyperlink>
    </w:p>
    <w:p>
      <w:pPr>
        <w:pStyle w:val="TOC2"/>
        <w:tabs>
          <w:tab w:val="right" w:leader="dot" w:pos="8306"/>
        </w:tabs>
      </w:pPr>
      <w:hyperlink w:anchor="_Toc10370" w:history="1">
        <w:r>
          <w:rPr>
            <w:rFonts w:ascii="仿宋" w:eastAsia="仿宋" w:hAnsi="仿宋" w:cs="仿宋" w:hint="eastAsia"/>
            <w:lang w:eastAsia="zh-CN"/>
          </w:rPr>
          <w:t>(四)、安全色及安全标志使用要求</w:t>
        </w:r>
        <w:r>
          <w:tab/>
        </w:r>
        <w:r>
          <w:fldChar w:fldCharType="begin"/>
        </w:r>
        <w:r>
          <w:instrText xml:space="preserve"> PAGEREF _Toc10370 \h </w:instrText>
        </w:r>
        <w:r>
          <w:fldChar w:fldCharType="separate"/>
        </w:r>
        <w:r>
          <w:t>23</w:t>
        </w:r>
        <w:r>
          <w:fldChar w:fldCharType="end"/>
        </w:r>
      </w:hyperlink>
    </w:p>
    <w:p>
      <w:pPr>
        <w:pStyle w:val="TOC2"/>
        <w:tabs>
          <w:tab w:val="right" w:leader="dot" w:pos="8306"/>
        </w:tabs>
      </w:pPr>
      <w:hyperlink w:anchor="_Toc12054" w:history="1">
        <w:r>
          <w:rPr>
            <w:rFonts w:ascii="仿宋" w:eastAsia="仿宋" w:hAnsi="仿宋" w:cs="仿宋" w:hint="eastAsia"/>
            <w:lang w:eastAsia="zh-CN"/>
          </w:rPr>
          <w:t>(五)、防尘防毒措施</w:t>
        </w:r>
        <w:r>
          <w:tab/>
        </w:r>
        <w:r>
          <w:fldChar w:fldCharType="begin"/>
        </w:r>
        <w:r>
          <w:instrText xml:space="preserve"> PAGEREF _Toc12054 \h </w:instrText>
        </w:r>
        <w:r>
          <w:fldChar w:fldCharType="separate"/>
        </w:r>
        <w:r>
          <w:t>24</w:t>
        </w:r>
        <w:r>
          <w:fldChar w:fldCharType="end"/>
        </w:r>
      </w:hyperlink>
    </w:p>
    <w:p>
      <w:pPr>
        <w:pStyle w:val="TOC2"/>
        <w:tabs>
          <w:tab w:val="right" w:leader="dot" w:pos="8306"/>
        </w:tabs>
      </w:pPr>
      <w:hyperlink w:anchor="_Toc26661" w:history="1">
        <w:r>
          <w:rPr>
            <w:rFonts w:ascii="仿宋" w:eastAsia="仿宋" w:hAnsi="仿宋" w:cs="仿宋" w:hint="eastAsia"/>
            <w:lang w:eastAsia="zh-CN"/>
          </w:rPr>
          <w:t>(六)、防静电、触电防护及防雷措施</w:t>
        </w:r>
        <w:r>
          <w:tab/>
        </w:r>
        <w:r>
          <w:fldChar w:fldCharType="begin"/>
        </w:r>
        <w:r>
          <w:instrText xml:space="preserve"> PAGEREF _Toc26661 \h </w:instrText>
        </w:r>
        <w:r>
          <w:fldChar w:fldCharType="separate"/>
        </w:r>
        <w:r>
          <w:t>25</w:t>
        </w:r>
        <w:r>
          <w:fldChar w:fldCharType="end"/>
        </w:r>
      </w:hyperlink>
    </w:p>
    <w:p>
      <w:pPr>
        <w:pStyle w:val="TOC2"/>
        <w:tabs>
          <w:tab w:val="right" w:leader="dot" w:pos="8306"/>
        </w:tabs>
      </w:pPr>
      <w:hyperlink w:anchor="_Toc16389" w:history="1">
        <w:r>
          <w:rPr>
            <w:rFonts w:ascii="仿宋" w:eastAsia="仿宋" w:hAnsi="仿宋" w:cs="仿宋" w:hint="eastAsia"/>
            <w:lang w:eastAsia="zh-CN"/>
          </w:rPr>
          <w:t>(七)、机械设备安全保障措施</w:t>
        </w:r>
        <w:r>
          <w:tab/>
        </w:r>
        <w:r>
          <w:fldChar w:fldCharType="begin"/>
        </w:r>
        <w:r>
          <w:instrText xml:space="preserve"> PAGEREF _Toc16389 \h </w:instrText>
        </w:r>
        <w:r>
          <w:fldChar w:fldCharType="separate"/>
        </w:r>
        <w:r>
          <w:t>26</w:t>
        </w:r>
        <w:r>
          <w:fldChar w:fldCharType="end"/>
        </w:r>
      </w:hyperlink>
    </w:p>
    <w:p>
      <w:pPr>
        <w:pStyle w:val="TOC1"/>
        <w:tabs>
          <w:tab w:val="right" w:leader="dot" w:pos="8306"/>
        </w:tabs>
      </w:pPr>
      <w:hyperlink w:anchor="_Toc13038" w:history="1">
        <w:r>
          <w:rPr>
            <w:rFonts w:ascii="仿宋" w:eastAsia="仿宋" w:hAnsi="仿宋" w:cs="仿宋" w:hint="eastAsia"/>
            <w:lang w:eastAsia="zh-CN"/>
          </w:rPr>
          <w:t>八、炊具挂盘项目风险管理</w:t>
        </w:r>
        <w:r>
          <w:tab/>
        </w:r>
        <w:r>
          <w:fldChar w:fldCharType="begin"/>
        </w:r>
        <w:r>
          <w:instrText xml:space="preserve"> PAGEREF _Toc13038 \h </w:instrText>
        </w:r>
        <w:r>
          <w:fldChar w:fldCharType="separate"/>
        </w:r>
        <w:r>
          <w:t>27</w:t>
        </w:r>
        <w:r>
          <w:fldChar w:fldCharType="end"/>
        </w:r>
      </w:hyperlink>
    </w:p>
    <w:p>
      <w:pPr>
        <w:pStyle w:val="TOC2"/>
        <w:tabs>
          <w:tab w:val="right" w:leader="dot" w:pos="8306"/>
        </w:tabs>
      </w:pPr>
      <w:hyperlink w:anchor="_Toc8072" w:history="1">
        <w:r>
          <w:rPr>
            <w:rFonts w:ascii="仿宋" w:eastAsia="仿宋" w:hAnsi="仿宋" w:cs="仿宋" w:hint="eastAsia"/>
            <w:lang w:eastAsia="zh-CN"/>
          </w:rPr>
          <w:t>(一)、风险识别与评估</w:t>
        </w:r>
        <w:r>
          <w:tab/>
        </w:r>
        <w:r>
          <w:fldChar w:fldCharType="begin"/>
        </w:r>
        <w:r>
          <w:instrText xml:space="preserve"> PAGEREF _Toc8072 \h </w:instrText>
        </w:r>
        <w:r>
          <w:fldChar w:fldCharType="separate"/>
        </w:r>
        <w:r>
          <w:t>27</w:t>
        </w:r>
        <w:r>
          <w:fldChar w:fldCharType="end"/>
        </w:r>
      </w:hyperlink>
    </w:p>
    <w:p>
      <w:pPr>
        <w:pStyle w:val="TOC2"/>
        <w:tabs>
          <w:tab w:val="right" w:leader="dot" w:pos="8306"/>
        </w:tabs>
      </w:pPr>
      <w:hyperlink w:anchor="_Toc10982" w:history="1">
        <w:r>
          <w:rPr>
            <w:rFonts w:ascii="仿宋" w:eastAsia="仿宋" w:hAnsi="仿宋" w:cs="仿宋" w:hint="eastAsia"/>
            <w:lang w:eastAsia="zh-CN"/>
          </w:rPr>
          <w:t>(二)、风险应对策略</w:t>
        </w:r>
        <w:r>
          <w:tab/>
        </w:r>
        <w:r>
          <w:fldChar w:fldCharType="begin"/>
        </w:r>
        <w:r>
          <w:instrText xml:space="preserve"> PAGEREF _Toc10982 \h </w:instrText>
        </w:r>
        <w:r>
          <w:fldChar w:fldCharType="separate"/>
        </w:r>
        <w:r>
          <w:t>29</w:t>
        </w:r>
        <w:r>
          <w:fldChar w:fldCharType="end"/>
        </w:r>
      </w:hyperlink>
    </w:p>
    <w:p>
      <w:pPr>
        <w:pStyle w:val="TOC2"/>
        <w:tabs>
          <w:tab w:val="right" w:leader="dot" w:pos="8306"/>
        </w:tabs>
      </w:pPr>
      <w:hyperlink w:anchor="_Toc29112" w:history="1">
        <w:r>
          <w:rPr>
            <w:rFonts w:ascii="仿宋" w:eastAsia="仿宋" w:hAnsi="仿宋" w:cs="仿宋" w:hint="eastAsia"/>
            <w:lang w:eastAsia="zh-CN"/>
          </w:rPr>
          <w:t>(三)、风险监控与控制</w:t>
        </w:r>
        <w:r>
          <w:tab/>
        </w:r>
        <w:r>
          <w:fldChar w:fldCharType="begin"/>
        </w:r>
        <w:r>
          <w:instrText xml:space="preserve"> PAGEREF _Toc29112 \h </w:instrText>
        </w:r>
        <w:r>
          <w:fldChar w:fldCharType="separate"/>
        </w:r>
        <w:r>
          <w:t>30</w:t>
        </w:r>
        <w:r>
          <w:fldChar w:fldCharType="end"/>
        </w:r>
      </w:hyperlink>
    </w:p>
    <w:p>
      <w:pPr>
        <w:pStyle w:val="TOC1"/>
        <w:tabs>
          <w:tab w:val="right" w:leader="dot" w:pos="8306"/>
        </w:tabs>
      </w:pPr>
      <w:hyperlink w:anchor="_Toc3376" w:history="1">
        <w:r>
          <w:rPr>
            <w:rFonts w:ascii="仿宋" w:eastAsia="仿宋" w:hAnsi="仿宋" w:cs="仿宋" w:hint="eastAsia"/>
            <w:lang w:eastAsia="zh-CN"/>
          </w:rPr>
          <w:t>九、炊具挂盘项目人力资源管理</w:t>
        </w:r>
        <w:r>
          <w:tab/>
        </w:r>
        <w:r>
          <w:fldChar w:fldCharType="begin"/>
        </w:r>
        <w:r>
          <w:instrText xml:space="preserve"> PAGEREF _Toc3376 \h </w:instrText>
        </w:r>
        <w:r>
          <w:fldChar w:fldCharType="separate"/>
        </w:r>
        <w:r>
          <w:t>31</w:t>
        </w:r>
        <w:r>
          <w:fldChar w:fldCharType="end"/>
        </w:r>
      </w:hyperlink>
    </w:p>
    <w:p>
      <w:pPr>
        <w:pStyle w:val="TOC2"/>
        <w:tabs>
          <w:tab w:val="right" w:leader="dot" w:pos="8306"/>
        </w:tabs>
      </w:pPr>
      <w:hyperlink w:anchor="_Toc10986" w:history="1">
        <w:r>
          <w:rPr>
            <w:rFonts w:ascii="仿宋" w:eastAsia="仿宋" w:hAnsi="仿宋" w:cs="仿宋" w:hint="eastAsia"/>
            <w:lang w:eastAsia="zh-CN"/>
          </w:rPr>
          <w:t>(一)、建立健全的预算管理制度</w:t>
        </w:r>
        <w:r>
          <w:tab/>
        </w:r>
        <w:r>
          <w:fldChar w:fldCharType="begin"/>
        </w:r>
        <w:r>
          <w:instrText xml:space="preserve"> PAGEREF _Toc10986 \h </w:instrText>
        </w:r>
        <w:r>
          <w:fldChar w:fldCharType="separate"/>
        </w:r>
        <w:r>
          <w:t>31</w:t>
        </w:r>
        <w:r>
          <w:fldChar w:fldCharType="end"/>
        </w:r>
      </w:hyperlink>
    </w:p>
    <w:p>
      <w:pPr>
        <w:pStyle w:val="TOC2"/>
        <w:tabs>
          <w:tab w:val="right" w:leader="dot" w:pos="8306"/>
        </w:tabs>
      </w:pPr>
      <w:hyperlink w:anchor="_Toc390" w:history="1">
        <w:r>
          <w:rPr>
            <w:rFonts w:ascii="仿宋" w:eastAsia="仿宋" w:hAnsi="仿宋" w:cs="仿宋" w:hint="eastAsia"/>
            <w:lang w:eastAsia="zh-CN"/>
          </w:rPr>
          <w:t>(二)、加强资金流动监控</w:t>
        </w:r>
        <w:r>
          <w:tab/>
        </w:r>
        <w:r>
          <w:fldChar w:fldCharType="begin"/>
        </w:r>
        <w:r>
          <w:instrText xml:space="preserve"> PAGEREF _Toc390 \h </w:instrText>
        </w:r>
        <w:r>
          <w:fldChar w:fldCharType="separate"/>
        </w:r>
        <w:r>
          <w:t>33</w:t>
        </w:r>
        <w:r>
          <w:fldChar w:fldCharType="end"/>
        </w:r>
      </w:hyperlink>
    </w:p>
    <w:p>
      <w:pPr>
        <w:pStyle w:val="TOC2"/>
        <w:tabs>
          <w:tab w:val="right" w:leader="dot" w:pos="8306"/>
        </w:tabs>
      </w:pPr>
      <w:hyperlink w:anchor="_Toc11719" w:history="1">
        <w:r>
          <w:rPr>
            <w:rFonts w:ascii="仿宋" w:eastAsia="仿宋" w:hAnsi="仿宋" w:cs="仿宋" w:hint="eastAsia"/>
            <w:lang w:eastAsia="zh-CN"/>
          </w:rPr>
          <w:t>(三)、制定完善的风险控制机制</w:t>
        </w:r>
        <w:r>
          <w:tab/>
        </w:r>
        <w:r>
          <w:fldChar w:fldCharType="begin"/>
        </w:r>
        <w:r>
          <w:instrText xml:space="preserve"> PAGEREF _Toc11719 \h </w:instrText>
        </w:r>
        <w:r>
          <w:fldChar w:fldCharType="separate"/>
        </w:r>
        <w:r>
          <w:t>34</w:t>
        </w:r>
        <w:r>
          <w:fldChar w:fldCharType="end"/>
        </w:r>
      </w:hyperlink>
    </w:p>
    <w:p>
      <w:pPr>
        <w:pStyle w:val="TOC2"/>
        <w:tabs>
          <w:tab w:val="right" w:leader="dot" w:pos="8306"/>
        </w:tabs>
      </w:pPr>
      <w:hyperlink w:anchor="_Toc6773" w:history="1">
        <w:r>
          <w:rPr>
            <w:rFonts w:ascii="仿宋" w:eastAsia="仿宋" w:hAnsi="仿宋" w:cs="仿宋" w:hint="eastAsia"/>
            <w:lang w:eastAsia="zh-CN"/>
          </w:rPr>
          <w:t>(四)、优化成本管理</w:t>
        </w:r>
        <w:r>
          <w:tab/>
        </w:r>
        <w:r>
          <w:fldChar w:fldCharType="begin"/>
        </w:r>
        <w:r>
          <w:instrText xml:space="preserve"> PAGEREF _Toc6773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10" w:history="1">
        <w:r>
          <w:rPr>
            <w:rFonts w:ascii="仿宋" w:eastAsia="仿宋" w:hAnsi="仿宋" w:cs="仿宋" w:hint="eastAsia"/>
            <w:lang w:eastAsia="zh-CN"/>
          </w:rPr>
          <w:t>十、炊具挂盘项目技术管理</w:t>
        </w:r>
        <w:r>
          <w:tab/>
        </w:r>
        <w:r>
          <w:fldChar w:fldCharType="begin"/>
        </w:r>
        <w:r>
          <w:instrText xml:space="preserve"> PAGEREF _Toc15110 \h </w:instrText>
        </w:r>
        <w:r>
          <w:fldChar w:fldCharType="separate"/>
        </w:r>
        <w:r>
          <w:t>37</w:t>
        </w:r>
        <w:r>
          <w:fldChar w:fldCharType="end"/>
        </w:r>
      </w:hyperlink>
    </w:p>
    <w:p>
      <w:pPr>
        <w:pStyle w:val="TOC2"/>
        <w:tabs>
          <w:tab w:val="right" w:leader="dot" w:pos="8306"/>
        </w:tabs>
      </w:pPr>
      <w:hyperlink w:anchor="_Toc13494" w:history="1">
        <w:r>
          <w:rPr>
            <w:rFonts w:ascii="仿宋" w:eastAsia="仿宋" w:hAnsi="仿宋" w:cs="仿宋" w:hint="eastAsia"/>
            <w:lang w:eastAsia="zh-CN"/>
          </w:rPr>
          <w:t>(一)、技术方案选用方向</w:t>
        </w:r>
        <w:r>
          <w:tab/>
        </w:r>
        <w:r>
          <w:fldChar w:fldCharType="begin"/>
        </w:r>
        <w:r>
          <w:instrText xml:space="preserve"> PAGEREF _Toc13494 \h </w:instrText>
        </w:r>
        <w:r>
          <w:fldChar w:fldCharType="separate"/>
        </w:r>
        <w:r>
          <w:t>37</w:t>
        </w:r>
        <w:r>
          <w:fldChar w:fldCharType="end"/>
        </w:r>
      </w:hyperlink>
    </w:p>
    <w:p>
      <w:pPr>
        <w:pStyle w:val="TOC2"/>
        <w:tabs>
          <w:tab w:val="right" w:leader="dot" w:pos="8306"/>
        </w:tabs>
      </w:pPr>
      <w:hyperlink w:anchor="_Toc18414" w:history="1">
        <w:r>
          <w:rPr>
            <w:rFonts w:ascii="仿宋" w:eastAsia="仿宋" w:hAnsi="仿宋" w:cs="仿宋" w:hint="eastAsia"/>
            <w:lang w:eastAsia="zh-CN"/>
          </w:rPr>
          <w:t>(二)、工艺技术方案选用原则</w:t>
        </w:r>
        <w:r>
          <w:tab/>
        </w:r>
        <w:r>
          <w:fldChar w:fldCharType="begin"/>
        </w:r>
        <w:r>
          <w:instrText xml:space="preserve"> PAGEREF _Toc18414 \h </w:instrText>
        </w:r>
        <w:r>
          <w:fldChar w:fldCharType="separate"/>
        </w:r>
        <w:r>
          <w:t>38</w:t>
        </w:r>
        <w:r>
          <w:fldChar w:fldCharType="end"/>
        </w:r>
      </w:hyperlink>
    </w:p>
    <w:p>
      <w:pPr>
        <w:pStyle w:val="TOC2"/>
        <w:tabs>
          <w:tab w:val="right" w:leader="dot" w:pos="8306"/>
        </w:tabs>
      </w:pPr>
      <w:hyperlink w:anchor="_Toc5655" w:history="1">
        <w:r>
          <w:rPr>
            <w:rFonts w:ascii="仿宋" w:eastAsia="仿宋" w:hAnsi="仿宋" w:cs="仿宋" w:hint="eastAsia"/>
            <w:lang w:eastAsia="zh-CN"/>
          </w:rPr>
          <w:t>(三)、工艺技术方案要求</w:t>
        </w:r>
        <w:r>
          <w:tab/>
        </w:r>
        <w:r>
          <w:fldChar w:fldCharType="begin"/>
        </w:r>
        <w:r>
          <w:instrText xml:space="preserve"> PAGEREF _Toc5655 \h </w:instrText>
        </w:r>
        <w:r>
          <w:fldChar w:fldCharType="separate"/>
        </w:r>
        <w:r>
          <w:t>40</w:t>
        </w:r>
        <w:r>
          <w:fldChar w:fldCharType="end"/>
        </w:r>
      </w:hyperlink>
    </w:p>
    <w:p>
      <w:pPr>
        <w:pStyle w:val="TOC1"/>
        <w:tabs>
          <w:tab w:val="right" w:leader="dot" w:pos="8306"/>
        </w:tabs>
      </w:pPr>
      <w:hyperlink w:anchor="_Toc14874" w:history="1">
        <w:r>
          <w:rPr>
            <w:rFonts w:ascii="仿宋" w:eastAsia="仿宋" w:hAnsi="仿宋" w:cs="仿宋" w:hint="eastAsia"/>
            <w:lang w:eastAsia="zh-CN"/>
          </w:rPr>
          <w:t>十一、炊具挂盘项目经营效益</w:t>
        </w:r>
        <w:r>
          <w:tab/>
        </w:r>
        <w:r>
          <w:fldChar w:fldCharType="begin"/>
        </w:r>
        <w:r>
          <w:instrText xml:space="preserve"> PAGEREF _Toc14874 \h </w:instrText>
        </w:r>
        <w:r>
          <w:fldChar w:fldCharType="separate"/>
        </w:r>
        <w:r>
          <w:t>43</w:t>
        </w:r>
        <w:r>
          <w:fldChar w:fldCharType="end"/>
        </w:r>
      </w:hyperlink>
    </w:p>
    <w:p>
      <w:pPr>
        <w:pStyle w:val="TOC2"/>
        <w:tabs>
          <w:tab w:val="right" w:leader="dot" w:pos="8306"/>
        </w:tabs>
      </w:pPr>
      <w:hyperlink w:anchor="_Toc28873" w:history="1">
        <w:r>
          <w:rPr>
            <w:rFonts w:ascii="仿宋" w:eastAsia="仿宋" w:hAnsi="仿宋" w:cs="仿宋" w:hint="eastAsia"/>
            <w:lang w:eastAsia="zh-CN"/>
          </w:rPr>
          <w:t>(一)、经济评价财务测算</w:t>
        </w:r>
        <w:r>
          <w:tab/>
        </w:r>
        <w:r>
          <w:fldChar w:fldCharType="begin"/>
        </w:r>
        <w:r>
          <w:instrText xml:space="preserve"> PAGEREF _Toc28873 \h </w:instrText>
        </w:r>
        <w:r>
          <w:fldChar w:fldCharType="separate"/>
        </w:r>
        <w:r>
          <w:t>43</w:t>
        </w:r>
        <w:r>
          <w:fldChar w:fldCharType="end"/>
        </w:r>
      </w:hyperlink>
    </w:p>
    <w:p>
      <w:pPr>
        <w:pStyle w:val="TOC2"/>
        <w:tabs>
          <w:tab w:val="right" w:leader="dot" w:pos="8306"/>
        </w:tabs>
      </w:pPr>
      <w:hyperlink w:anchor="_Toc14857" w:history="1">
        <w:r>
          <w:rPr>
            <w:rFonts w:ascii="仿宋" w:eastAsia="仿宋" w:hAnsi="仿宋" w:cs="仿宋" w:hint="eastAsia"/>
            <w:lang w:eastAsia="zh-CN"/>
          </w:rPr>
          <w:t>(二)、炊具挂盘项目盈利能力分析</w:t>
        </w:r>
        <w:r>
          <w:tab/>
        </w:r>
        <w:r>
          <w:fldChar w:fldCharType="begin"/>
        </w:r>
        <w:r>
          <w:instrText xml:space="preserve"> PAGEREF _Toc14857 \h </w:instrText>
        </w:r>
        <w:r>
          <w:fldChar w:fldCharType="separate"/>
        </w:r>
        <w:r>
          <w:t>44</w:t>
        </w:r>
        <w:r>
          <w:fldChar w:fldCharType="end"/>
        </w:r>
      </w:hyperlink>
    </w:p>
    <w:p>
      <w:pPr>
        <w:pStyle w:val="TOC1"/>
        <w:tabs>
          <w:tab w:val="right" w:leader="dot" w:pos="8306"/>
        </w:tabs>
      </w:pPr>
      <w:hyperlink w:anchor="_Toc22036" w:history="1">
        <w:r>
          <w:rPr>
            <w:rFonts w:ascii="仿宋" w:eastAsia="仿宋" w:hAnsi="仿宋" w:cs="仿宋" w:hint="eastAsia"/>
            <w:lang w:eastAsia="zh-CN"/>
          </w:rPr>
          <w:t>十二、炊具挂盘项目社会影响</w:t>
        </w:r>
        <w:r>
          <w:tab/>
        </w:r>
        <w:r>
          <w:fldChar w:fldCharType="begin"/>
        </w:r>
        <w:r>
          <w:instrText xml:space="preserve"> PAGEREF _Toc22036 \h </w:instrText>
        </w:r>
        <w:r>
          <w:fldChar w:fldCharType="separate"/>
        </w:r>
        <w:r>
          <w:t>45</w:t>
        </w:r>
        <w:r>
          <w:fldChar w:fldCharType="end"/>
        </w:r>
      </w:hyperlink>
    </w:p>
    <w:p>
      <w:pPr>
        <w:pStyle w:val="TOC2"/>
        <w:tabs>
          <w:tab w:val="right" w:leader="dot" w:pos="8306"/>
        </w:tabs>
      </w:pPr>
      <w:hyperlink w:anchor="_Toc7040" w:history="1">
        <w:r>
          <w:rPr>
            <w:rFonts w:ascii="仿宋" w:eastAsia="仿宋" w:hAnsi="仿宋" w:cs="仿宋" w:hint="eastAsia"/>
            <w:lang w:eastAsia="zh-CN"/>
          </w:rPr>
          <w:t>(一)、社会责任与义务</w:t>
        </w:r>
        <w:r>
          <w:tab/>
        </w:r>
        <w:r>
          <w:fldChar w:fldCharType="begin"/>
        </w:r>
        <w:r>
          <w:instrText xml:space="preserve"> PAGEREF _Toc7040 \h </w:instrText>
        </w:r>
        <w:r>
          <w:fldChar w:fldCharType="separate"/>
        </w:r>
        <w:r>
          <w:t>45</w:t>
        </w:r>
        <w:r>
          <w:fldChar w:fldCharType="end"/>
        </w:r>
      </w:hyperlink>
    </w:p>
    <w:p>
      <w:pPr>
        <w:pStyle w:val="TOC2"/>
        <w:tabs>
          <w:tab w:val="right" w:leader="dot" w:pos="8306"/>
        </w:tabs>
      </w:pPr>
      <w:hyperlink w:anchor="_Toc15298" w:history="1">
        <w:r>
          <w:rPr>
            <w:rFonts w:ascii="仿宋" w:eastAsia="仿宋" w:hAnsi="仿宋" w:cs="仿宋" w:hint="eastAsia"/>
            <w:lang w:eastAsia="zh-CN"/>
          </w:rPr>
          <w:t>(二)、社会参与与沟通</w:t>
        </w:r>
        <w:r>
          <w:tab/>
        </w:r>
        <w:r>
          <w:fldChar w:fldCharType="begin"/>
        </w:r>
        <w:r>
          <w:instrText xml:space="preserve"> PAGEREF _Toc15298 \h </w:instrText>
        </w:r>
        <w:r>
          <w:fldChar w:fldCharType="separate"/>
        </w:r>
        <w:r>
          <w:t>46</w:t>
        </w:r>
        <w:r>
          <w:fldChar w:fldCharType="end"/>
        </w:r>
      </w:hyperlink>
    </w:p>
    <w:p>
      <w:pPr>
        <w:pStyle w:val="TOC1"/>
        <w:tabs>
          <w:tab w:val="right" w:leader="dot" w:pos="8306"/>
        </w:tabs>
      </w:pPr>
      <w:hyperlink w:anchor="_Toc4566" w:history="1">
        <w:r>
          <w:rPr>
            <w:rFonts w:ascii="仿宋" w:eastAsia="仿宋" w:hAnsi="仿宋" w:cs="仿宋" w:hint="eastAsia"/>
            <w:lang w:eastAsia="zh-CN"/>
          </w:rPr>
          <w:t>十三、供应链管理</w:t>
        </w:r>
        <w:r>
          <w:tab/>
        </w:r>
        <w:r>
          <w:fldChar w:fldCharType="begin"/>
        </w:r>
        <w:r>
          <w:instrText xml:space="preserve"> PAGEREF _Toc4566 \h </w:instrText>
        </w:r>
        <w:r>
          <w:fldChar w:fldCharType="separate"/>
        </w:r>
        <w:r>
          <w:t>46</w:t>
        </w:r>
        <w:r>
          <w:fldChar w:fldCharType="end"/>
        </w:r>
      </w:hyperlink>
    </w:p>
    <w:p>
      <w:pPr>
        <w:pStyle w:val="TOC2"/>
        <w:tabs>
          <w:tab w:val="right" w:leader="dot" w:pos="8306"/>
        </w:tabs>
      </w:pPr>
      <w:hyperlink w:anchor="_Toc4542" w:history="1">
        <w:r>
          <w:rPr>
            <w:rFonts w:ascii="仿宋" w:eastAsia="仿宋" w:hAnsi="仿宋" w:cs="仿宋" w:hint="eastAsia"/>
            <w:lang w:eastAsia="zh-CN"/>
          </w:rPr>
          <w:t>(一)、供应链战略规划</w:t>
        </w:r>
        <w:r>
          <w:tab/>
        </w:r>
        <w:r>
          <w:fldChar w:fldCharType="begin"/>
        </w:r>
        <w:r>
          <w:instrText xml:space="preserve"> PAGEREF _Toc4542 \h </w:instrText>
        </w:r>
        <w:r>
          <w:fldChar w:fldCharType="separate"/>
        </w:r>
        <w:r>
          <w:t>46</w:t>
        </w:r>
        <w:r>
          <w:fldChar w:fldCharType="end"/>
        </w:r>
      </w:hyperlink>
    </w:p>
    <w:p>
      <w:pPr>
        <w:pStyle w:val="TOC2"/>
        <w:tabs>
          <w:tab w:val="right" w:leader="dot" w:pos="8306"/>
        </w:tabs>
      </w:pPr>
      <w:hyperlink w:anchor="_Toc22414" w:history="1">
        <w:r>
          <w:rPr>
            <w:rFonts w:ascii="仿宋" w:eastAsia="仿宋" w:hAnsi="仿宋" w:cs="仿宋" w:hint="eastAsia"/>
            <w:lang w:eastAsia="zh-CN"/>
          </w:rPr>
          <w:t>(二)、供应商选择与合作</w:t>
        </w:r>
        <w:r>
          <w:tab/>
        </w:r>
        <w:r>
          <w:fldChar w:fldCharType="begin"/>
        </w:r>
        <w:r>
          <w:instrText xml:space="preserve"> PAGEREF _Toc22414 \h </w:instrText>
        </w:r>
        <w:r>
          <w:fldChar w:fldCharType="separate"/>
        </w:r>
        <w:r>
          <w:t>48</w:t>
        </w:r>
        <w:r>
          <w:fldChar w:fldCharType="end"/>
        </w:r>
      </w:hyperlink>
    </w:p>
    <w:p>
      <w:pPr>
        <w:pStyle w:val="TOC2"/>
        <w:tabs>
          <w:tab w:val="right" w:leader="dot" w:pos="8306"/>
        </w:tabs>
      </w:pPr>
      <w:hyperlink w:anchor="_Toc4530" w:history="1">
        <w:r>
          <w:rPr>
            <w:rFonts w:ascii="仿宋" w:eastAsia="仿宋" w:hAnsi="仿宋" w:cs="仿宋" w:hint="eastAsia"/>
            <w:lang w:eastAsia="zh-CN"/>
          </w:rPr>
          <w:t>(三)、物流与库存管理</w:t>
        </w:r>
        <w:r>
          <w:tab/>
        </w:r>
        <w:r>
          <w:fldChar w:fldCharType="begin"/>
        </w:r>
        <w:r>
          <w:instrText xml:space="preserve"> PAGEREF _Toc4530 \h </w:instrText>
        </w:r>
        <w:r>
          <w:fldChar w:fldCharType="separate"/>
        </w:r>
        <w:r>
          <w:t>49</w:t>
        </w:r>
        <w:r>
          <w:fldChar w:fldCharType="end"/>
        </w:r>
      </w:hyperlink>
    </w:p>
    <w:p>
      <w:pPr>
        <w:pStyle w:val="TOC1"/>
        <w:tabs>
          <w:tab w:val="right" w:leader="dot" w:pos="8306"/>
        </w:tabs>
      </w:pPr>
      <w:hyperlink w:anchor="_Toc27643" w:history="1">
        <w:r>
          <w:rPr>
            <w:rFonts w:ascii="仿宋" w:eastAsia="仿宋" w:hAnsi="仿宋" w:cs="仿宋" w:hint="eastAsia"/>
            <w:lang w:eastAsia="zh-CN"/>
          </w:rPr>
          <w:t>十四、炊具挂盘项目变更管理</w:t>
        </w:r>
        <w:r>
          <w:tab/>
        </w:r>
        <w:r>
          <w:fldChar w:fldCharType="begin"/>
        </w:r>
        <w:r>
          <w:instrText xml:space="preserve"> PAGEREF _Toc27643 \h </w:instrText>
        </w:r>
        <w:r>
          <w:fldChar w:fldCharType="separate"/>
        </w:r>
        <w:r>
          <w:t>51</w:t>
        </w:r>
        <w:r>
          <w:fldChar w:fldCharType="end"/>
        </w:r>
      </w:hyperlink>
    </w:p>
    <w:p>
      <w:pPr>
        <w:pStyle w:val="TOC2"/>
        <w:tabs>
          <w:tab w:val="right" w:leader="dot" w:pos="8306"/>
        </w:tabs>
      </w:pPr>
      <w:hyperlink w:anchor="_Toc180" w:history="1">
        <w:r>
          <w:rPr>
            <w:rFonts w:ascii="仿宋" w:eastAsia="仿宋" w:hAnsi="仿宋" w:cs="仿宋" w:hint="eastAsia"/>
            <w:lang w:eastAsia="zh-CN"/>
          </w:rPr>
          <w:t>(一)、变更申请与评估</w:t>
        </w:r>
        <w:r>
          <w:tab/>
        </w:r>
        <w:r>
          <w:fldChar w:fldCharType="begin"/>
        </w:r>
        <w:r>
          <w:instrText xml:space="preserve"> PAGEREF _Toc180 \h </w:instrText>
        </w:r>
        <w:r>
          <w:fldChar w:fldCharType="separate"/>
        </w:r>
        <w:r>
          <w:t>51</w:t>
        </w:r>
        <w:r>
          <w:fldChar w:fldCharType="end"/>
        </w:r>
      </w:hyperlink>
    </w:p>
    <w:p>
      <w:pPr>
        <w:pStyle w:val="TOC2"/>
        <w:tabs>
          <w:tab w:val="right" w:leader="dot" w:pos="8306"/>
        </w:tabs>
      </w:pPr>
      <w:hyperlink w:anchor="_Toc24252" w:history="1">
        <w:r>
          <w:rPr>
            <w:rFonts w:ascii="仿宋" w:eastAsia="仿宋" w:hAnsi="仿宋" w:cs="仿宋" w:hint="eastAsia"/>
            <w:lang w:eastAsia="zh-CN"/>
          </w:rPr>
          <w:t>(二)、变更实施与控制</w:t>
        </w:r>
        <w:r>
          <w:tab/>
        </w:r>
        <w:r>
          <w:fldChar w:fldCharType="begin"/>
        </w:r>
        <w:r>
          <w:instrText xml:space="preserve"> PAGEREF _Toc24252 \h </w:instrText>
        </w:r>
        <w:r>
          <w:fldChar w:fldCharType="separate"/>
        </w:r>
        <w:r>
          <w:t>51</w:t>
        </w:r>
        <w:r>
          <w:fldChar w:fldCharType="end"/>
        </w:r>
      </w:hyperlink>
    </w:p>
    <w:p>
      <w:pPr>
        <w:pStyle w:val="TOC1"/>
        <w:tabs>
          <w:tab w:val="right" w:leader="dot" w:pos="8306"/>
        </w:tabs>
      </w:pPr>
      <w:hyperlink w:anchor="_Toc6977" w:history="1">
        <w:r>
          <w:rPr>
            <w:rFonts w:ascii="仿宋" w:eastAsia="仿宋" w:hAnsi="仿宋" w:cs="仿宋" w:hint="eastAsia"/>
            <w:lang w:eastAsia="zh-CN"/>
          </w:rPr>
          <w:t>十五、利益相关者分析与沟通计划</w:t>
        </w:r>
        <w:r>
          <w:tab/>
        </w:r>
        <w:r>
          <w:fldChar w:fldCharType="begin"/>
        </w:r>
        <w:r>
          <w:instrText xml:space="preserve"> PAGEREF _Toc6977 \h </w:instrText>
        </w:r>
        <w:r>
          <w:fldChar w:fldCharType="separate"/>
        </w:r>
        <w:r>
          <w:t>52</w:t>
        </w:r>
        <w:r>
          <w:fldChar w:fldCharType="end"/>
        </w:r>
      </w:hyperlink>
    </w:p>
    <w:p>
      <w:pPr>
        <w:pStyle w:val="TOC2"/>
        <w:tabs>
          <w:tab w:val="right" w:leader="dot" w:pos="8306"/>
        </w:tabs>
      </w:pPr>
      <w:hyperlink w:anchor="_Toc8267" w:history="1">
        <w:r>
          <w:rPr>
            <w:rFonts w:ascii="仿宋" w:eastAsia="仿宋" w:hAnsi="仿宋" w:cs="仿宋" w:hint="eastAsia"/>
            <w:lang w:eastAsia="zh-CN"/>
          </w:rPr>
          <w:t>(一)、利益相关者分析</w:t>
        </w:r>
        <w:r>
          <w:tab/>
        </w:r>
        <w:r>
          <w:fldChar w:fldCharType="begin"/>
        </w:r>
        <w:r>
          <w:instrText xml:space="preserve"> PAGEREF _Toc8267 \h </w:instrText>
        </w:r>
        <w:r>
          <w:fldChar w:fldCharType="separate"/>
        </w:r>
        <w:r>
          <w:t>52</w:t>
        </w:r>
        <w:r>
          <w:fldChar w:fldCharType="end"/>
        </w:r>
      </w:hyperlink>
    </w:p>
    <w:p>
      <w:pPr>
        <w:pStyle w:val="TOC2"/>
        <w:tabs>
          <w:tab w:val="right" w:leader="dot" w:pos="8306"/>
        </w:tabs>
      </w:pPr>
      <w:hyperlink w:anchor="_Toc26128" w:history="1">
        <w:r>
          <w:rPr>
            <w:rFonts w:ascii="仿宋" w:eastAsia="仿宋" w:hAnsi="仿宋" w:cs="仿宋" w:hint="eastAsia"/>
            <w:lang w:eastAsia="zh-CN"/>
          </w:rPr>
          <w:t>(二)、沟通计划</w:t>
        </w:r>
        <w:r>
          <w:tab/>
        </w:r>
        <w:r>
          <w:fldChar w:fldCharType="begin"/>
        </w:r>
        <w:r>
          <w:instrText xml:space="preserve"> PAGEREF _Toc26128 \h </w:instrText>
        </w:r>
        <w:r>
          <w:fldChar w:fldCharType="separate"/>
        </w:r>
        <w:r>
          <w:t>53</w:t>
        </w:r>
        <w:r>
          <w:fldChar w:fldCharType="end"/>
        </w:r>
      </w:hyperlink>
    </w:p>
    <w:p>
      <w:pPr>
        <w:pStyle w:val="TOC1"/>
        <w:tabs>
          <w:tab w:val="right" w:leader="dot" w:pos="8306"/>
        </w:tabs>
      </w:pPr>
      <w:hyperlink w:anchor="_Toc18436" w:history="1">
        <w:r>
          <w:rPr>
            <w:rFonts w:ascii="仿宋" w:eastAsia="仿宋" w:hAnsi="仿宋" w:cs="仿宋" w:hint="eastAsia"/>
            <w:lang w:eastAsia="zh-CN"/>
          </w:rPr>
          <w:t>十六、风险识别与分类</w:t>
        </w:r>
        <w:r>
          <w:tab/>
        </w:r>
        <w:r>
          <w:fldChar w:fldCharType="begin"/>
        </w:r>
        <w:r>
          <w:instrText xml:space="preserve"> PAGEREF _Toc18436 \h </w:instrText>
        </w:r>
        <w:r>
          <w:fldChar w:fldCharType="separate"/>
        </w:r>
        <w:r>
          <w:t>54</w:t>
        </w:r>
        <w:r>
          <w:fldChar w:fldCharType="end"/>
        </w:r>
      </w:hyperlink>
    </w:p>
    <w:p>
      <w:pPr>
        <w:pStyle w:val="TOC2"/>
        <w:tabs>
          <w:tab w:val="right" w:leader="dot" w:pos="8306"/>
        </w:tabs>
      </w:pPr>
      <w:hyperlink w:anchor="_Toc12938" w:history="1">
        <w:r>
          <w:rPr>
            <w:rFonts w:ascii="仿宋" w:eastAsia="仿宋" w:hAnsi="仿宋" w:cs="仿宋" w:hint="eastAsia"/>
            <w:lang w:eastAsia="zh-CN"/>
          </w:rPr>
          <w:t>(一)、风险识别</w:t>
        </w:r>
        <w:r>
          <w:tab/>
        </w:r>
        <w:r>
          <w:fldChar w:fldCharType="begin"/>
        </w:r>
        <w:r>
          <w:instrText xml:space="preserve"> PAGEREF _Toc12938 \h </w:instrText>
        </w:r>
        <w:r>
          <w:fldChar w:fldCharType="separate"/>
        </w:r>
        <w:r>
          <w:t>54</w:t>
        </w:r>
        <w:r>
          <w:fldChar w:fldCharType="end"/>
        </w:r>
      </w:hyperlink>
    </w:p>
    <w:p>
      <w:pPr>
        <w:pStyle w:val="TOC2"/>
        <w:tabs>
          <w:tab w:val="right" w:leader="dot" w:pos="8306"/>
        </w:tabs>
      </w:pPr>
      <w:hyperlink w:anchor="_Toc837" w:history="1">
        <w:r>
          <w:rPr>
            <w:rFonts w:ascii="仿宋" w:eastAsia="仿宋" w:hAnsi="仿宋" w:cs="仿宋" w:hint="eastAsia"/>
            <w:lang w:eastAsia="zh-CN"/>
          </w:rPr>
          <w:t>(二)、风险分类</w:t>
        </w:r>
        <w:r>
          <w:tab/>
        </w:r>
        <w:r>
          <w:fldChar w:fldCharType="begin"/>
        </w:r>
        <w:r>
          <w:instrText xml:space="preserve"> PAGEREF _Toc837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8"/>
      <w:r>
        <w:rPr>
          <w:rFonts w:ascii="仿宋" w:eastAsia="仿宋" w:hAnsi="仿宋" w:cs="仿宋" w:hint="eastAsia"/>
          <w:sz w:val="28"/>
          <w:lang w:eastAsia="zh-CN"/>
        </w:rPr>
        <w:t>一、炊具挂盘项目文档管理</w:t>
      </w:r>
      <w:bookmarkEnd w:id="2"/>
    </w:p>
    <w:p>
      <w:pPr>
        <w:pStyle w:val="Heading2"/>
        <w:rPr>
          <w:rFonts w:ascii="仿宋" w:eastAsia="仿宋" w:hAnsi="仿宋" w:cs="仿宋" w:hint="eastAsia"/>
          <w:lang w:eastAsia="zh-CN"/>
        </w:rPr>
      </w:pPr>
      <w:bookmarkStart w:id="3" w:name="_Toc1830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炊具挂盘项目高度重视文档的质量和准确性，以支持炊具挂盘项目的各项活动和决策。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炊具挂盘项目文档的编制始于炊具挂盘项目计划的初期，我们制定了详细的文档编制计划，明确了每个文档的内容、格式和编写责任人。在炊具挂盘项目启动阶段，我们首先编制了炊具挂盘项目章程，明确定义了炊具挂盘项目的目标、范围、风险等关键要素。随后，炊具挂盘项目团队根据计划陆续编制了需求文档、设计文档、测试文档等各类文档，确保炊具挂盘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炊具挂盘项目管理中的重要环节，旨在确保炊具挂盘项目文档符合质量标准和炊具挂盘项目需求。在炊具挂盘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除了内部审查，我们还进行了外部审查，邀请炊具挂盘项目相关利益方和专业领域的专家对文档进行独立审查。这有助于获取更全面、客观的反馈，确保炊具挂盘项目文档不仅符合内部标准，也满足外部需求。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炊具挂盘项目在文档编制与审查方面建立了严格的管理机制，通过规范的流程和多维度的审查，确保炊具挂盘项目文档的质量、准确性和可靠性，为炊具挂盘项目的顺利推进提供了有力支持。</w:t>
      </w:r>
    </w:p>
    <w:p>
      <w:pPr>
        <w:pStyle w:val="Heading2"/>
        <w:ind w:firstLine="560" w:firstLineChars="200"/>
        <w:rPr>
          <w:rFonts w:ascii="仿宋" w:eastAsia="仿宋" w:hAnsi="仿宋" w:cs="仿宋" w:hint="eastAsia"/>
          <w:sz w:val="28"/>
          <w:lang w:eastAsia="zh-CN"/>
        </w:rPr>
      </w:pPr>
      <w:bookmarkStart w:id="4" w:name="_Toc3205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在炊具挂盘项目中，我们致力于优化文档发布与分发过程，以确保信息的高效传递和团队间协作的顺畅进行。以下是我们采取的关键优化策略：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我们通过多渠道发布文档，包括电子邮件、炊具挂盘项目管理平台、内部网站等，以满足不同团队成员的偏好和需求。多渠道发布确保了信息的全面覆盖。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我们采用了精细的权限控制，确保只有授权人员可以访问敏感信息。这种安全措施保护了炊具挂盘项目文档的机密性，防止了未经授权的信息泄露。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67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文档存档与归档是炊具挂盘项目生命周期中一个至关重要的环节，直接关系到炊具挂盘项目信息的长期保存和历史记录的完整性。在炊具挂盘项目中，我们实施了一系列有效的文档存档与归档管理策略：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198"/>
      <w:r>
        <w:rPr>
          <w:rFonts w:ascii="仿宋" w:eastAsia="仿宋" w:hAnsi="仿宋" w:cs="仿宋" w:hint="eastAsia"/>
          <w:sz w:val="28"/>
          <w:lang w:eastAsia="zh-CN"/>
        </w:rPr>
        <w:t>二、炊具挂盘项目绩效评估</w:t>
      </w:r>
      <w:bookmarkEnd w:id="6"/>
    </w:p>
    <w:p>
      <w:pPr>
        <w:pStyle w:val="Heading2"/>
        <w:rPr>
          <w:rFonts w:ascii="仿宋" w:eastAsia="仿宋" w:hAnsi="仿宋" w:cs="仿宋" w:hint="eastAsia"/>
          <w:lang w:eastAsia="zh-CN"/>
        </w:rPr>
      </w:pPr>
      <w:bookmarkStart w:id="7" w:name="_Toc1813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炊具挂盘项目中，我们设计了一套全面的绩效评估指标，以确保炊具挂盘项目的可控和成功交付。这些指标跨足炊具挂盘项目目标、成本、进度和质量等多个维度，为我们提供了全面洞察炊具挂盘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炊具挂盘项目目标达成率是我们关注的首要指标。我们设定了明确的目标，并通过定期监测和评估，迅速发现并应对潜在的目标偏差。这为炊具挂盘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成本绩效是另一个核心关注点。通过实际成本与预算成本的对比分析，我们深入了解成本差异的原因，及时调整资源分配，保持炊具挂盘项目在经济效益方面的合理水平。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炊具挂盘项目进度作为关键的绩效指标之一，得到了精心的关注。我们制定了详细的炊具挂盘项目进度计划，并设立了进度符合度指标，确保实际进度与计划进度保持一致。这使我们能够快速发现和解决潜在的进度问题，保持炊具挂盘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炊具挂盘项目绩效的不可或缺的一环。我们引入了一系列的质量标准和客户满意度指标，以确保炊具挂盘项目交付的成果在质量上达到或超越预期水平。通过持续监测这些指标，我们努力提升炊具挂盘项目整体质量水平，为炊具挂盘项目的成功交付提供有力保障。通过这些科学且全面的绩效评估，我们能够更好地引导炊具挂盘项目的持续改进，确保炊具挂盘项目目标的顺利达成。</w:t>
      </w:r>
    </w:p>
    <w:p>
      <w:pPr>
        <w:pStyle w:val="Heading2"/>
        <w:ind w:firstLine="560" w:firstLineChars="200"/>
        <w:rPr>
          <w:rFonts w:ascii="仿宋" w:eastAsia="仿宋" w:hAnsi="仿宋" w:cs="仿宋" w:hint="eastAsia"/>
          <w:sz w:val="28"/>
          <w:lang w:eastAsia="zh-CN"/>
        </w:rPr>
      </w:pPr>
      <w:bookmarkStart w:id="8" w:name="_Toc769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绩效评估是炊具挂盘项目中的关键环节，为确保炊具挂盘项目达到预期目标，我们采用了多层次、多维度的绩效评估方法。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炊具挂盘项目的战略目标对齐，确保每个决策和行动都与炊具挂盘项目整体目标保持一致。团队会定期召开战略对齐会议，审视当前工作与炊具挂盘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炊具挂盘项目进度、质量、成本和风险等方面。这些指标通过数据收集和分析，为炊具挂盘项目管理团队提供了客观的评估依据。例如，我们通过炊具挂盘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绩效评估不仅仅停留在炊具挂盘项目内部，还考虑了炊具挂盘项目对外部环境的影响。我们定期进行干系人满意度调查，以了解各利益相关方对炊具挂盘项目的期望和满意度，并及时做出调整。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这种多层次、多角度的绩效评估方法，使得我们能够全面了解炊具挂盘项目的运行状态，及时做出调整，确保炊具挂盘项目在不断变化的环境中保持稳健前行。</w:t>
      </w:r>
    </w:p>
    <w:p>
      <w:pPr>
        <w:pStyle w:val="Heading2"/>
        <w:ind w:firstLine="560" w:firstLineChars="200"/>
        <w:rPr>
          <w:rFonts w:ascii="仿宋" w:eastAsia="仿宋" w:hAnsi="仿宋" w:cs="仿宋" w:hint="eastAsia"/>
          <w:sz w:val="28"/>
          <w:lang w:eastAsia="zh-CN"/>
        </w:rPr>
      </w:pPr>
      <w:bookmarkStart w:id="9" w:name="_Toc2838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为了确保炊具挂盘项目的有效管理和不断优化，我们采用了精心设计的绩效评估周期。这个周期旨在实现灵活、实时和全面的评估，以适应炊具挂盘项目执行中的各种挑战。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炊具挂盘项目的不同需求，分为短期、中期和长期。短期评估关注每个迭代或工作周期，以及时发现和解决当前任务中的问题。中期评估涵盖几个迭代，深入了解整体炊具挂盘项目的趋势和性能。长期评估则着眼于整个炊具挂盘项目阶段，确保炊具挂盘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炊具挂盘项目管理工具和协作平台，团队成员能够随时更新和分享炊具挂盘项目数据。这种实时性的反馈机制使我们能够及时察觉潜在问题，快速调整，保持炊具挂盘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炊具挂盘项目的决策制定密不可分。每个周期的炊具挂盘项目回顾会议成为集体总结经验、识别问题深层次原因并找到创新解决方案的平台。这种定期的反思与调整机制使炊具挂盘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7182"/>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25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炊具挂盘项目的主要产品是XXXX，预计年产值为XXX万元。这一产品在市场中占据着重要的地位，其广泛的应用范围使得该炊具挂盘项目的市场前景非常广阔。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炊具挂盘项目的xxx产品作为重要的原材料之一，将在多个领域发挥关键作用。其在建筑、交通、能源等方面的广泛应用将为整个产业链提供强大的支持，形成产业协同效应。炊具挂盘项目的年产值XXX万XXX万XXX万万元不仅反映了其在市场上的巨大潜力，更预示着它对国民经济的积极贡献。这种关联度高、涉及面广的产业关系，使得该炊具挂盘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249"/>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炊具挂盘项目总征地面积为XXXX平方米，相当于约XX.XX亩，其中净用地面积为XXXX平方米，红线范围内相当于约XX.XX亩。这一用地规模充分考虑了炊具挂盘项目的建设需求，保障了炊具挂盘项目在合适的空间内得以充分发展。炊具挂盘项目规划的总建筑面积为XXXX平方米，其中主体工程建设占XXXX平方米，计容建筑面积达XXXX平方米。预计建筑工程的投资将达到XXXX万元，为炊具挂盘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炊具挂盘项目计划购置的设备共计XXXX台（套），设备购置费用为XXXX万元。这一设备购置计划充分考虑到炊具挂盘项目的生产需求和技术要求，确保了炊具挂盘项目在生产运营中具备先进的技术装备和高效的生产能力。设备的合理配置将为炊具挂盘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炊具挂盘项目计划总投资为XXXX万元，预计年实现营业收入为XXXX万元。这一产能规模的设定旨在确保炊具挂盘项目能够在投资与回报之间取得平衡，实现长期可持续的发展。炊具挂盘项目的总投资充分考虑到各个方面的需求，包括用地建设、设备购置等多个环节，以确保炊具挂盘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0146"/>
      <w:r>
        <w:rPr>
          <w:rFonts w:ascii="仿宋" w:eastAsia="仿宋" w:hAnsi="仿宋" w:cs="仿宋" w:hint="eastAsia"/>
          <w:sz w:val="28"/>
          <w:lang w:eastAsia="zh-CN"/>
        </w:rPr>
        <w:t>四、炊具挂盘项目建设单位说明</w:t>
      </w:r>
      <w:bookmarkEnd w:id="13"/>
    </w:p>
    <w:p>
      <w:pPr>
        <w:pStyle w:val="Heading2"/>
        <w:rPr>
          <w:rFonts w:ascii="仿宋" w:eastAsia="仿宋" w:hAnsi="仿宋" w:cs="仿宋" w:hint="eastAsia"/>
          <w:lang w:eastAsia="zh-CN"/>
        </w:rPr>
      </w:pPr>
      <w:bookmarkStart w:id="14" w:name="_Toc5119"/>
      <w:r>
        <w:rPr>
          <w:rFonts w:ascii="仿宋" w:eastAsia="仿宋" w:hAnsi="仿宋" w:cs="仿宋" w:hint="eastAsia"/>
          <w:lang w:eastAsia="zh-CN"/>
        </w:rPr>
        <w:t>(一)、炊具挂盘项目承办单位基本情况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165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炊具挂盘项目承办单位的XXXX，我们着眼于实现可持续的经济效益。通过技术创新和解决方案的提供，公司预计在炊具挂盘项目执行期间将获得可观的收入增长。这一收入来源主要包括炊具挂盘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同时，我们注重成本控制和效率提升，以确保炊具挂盘项目的可持续盈利。透过精细的管理和资源优化，公司期望实现炊具挂盘项目利润最大化。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炊具挂盘项目实施进行全面的投资评估，包括炊具挂盘项目启动阶段的资金投入和后续运营成本。通过对炊具挂盘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炊具挂盘项目实施过程中具备足够的资金流动性，公司将进行详尽的现金流分析。这包括资金需求的合理预测、炊具挂盘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7015"/>
      <w:r>
        <w:rPr>
          <w:rFonts w:ascii="仿宋" w:eastAsia="仿宋" w:hAnsi="仿宋" w:cs="仿宋" w:hint="eastAsia"/>
          <w:sz w:val="28"/>
          <w:lang w:eastAsia="zh-CN"/>
        </w:rPr>
        <w:t>五、炊具挂盘项目选址可行性分析</w:t>
      </w:r>
      <w:bookmarkEnd w:id="16"/>
    </w:p>
    <w:p>
      <w:pPr>
        <w:pStyle w:val="Heading2"/>
        <w:rPr>
          <w:rFonts w:ascii="仿宋" w:eastAsia="仿宋" w:hAnsi="仿宋" w:cs="仿宋" w:hint="eastAsia"/>
          <w:lang w:eastAsia="zh-CN"/>
        </w:rPr>
      </w:pPr>
      <w:bookmarkStart w:id="17" w:name="_Toc9908"/>
      <w:r>
        <w:rPr>
          <w:rFonts w:ascii="仿宋" w:eastAsia="仿宋" w:hAnsi="仿宋" w:cs="仿宋" w:hint="eastAsia"/>
          <w:lang w:eastAsia="zh-CN"/>
        </w:rPr>
        <w:t>(一)、炊具挂盘项目选址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该炊具挂盘项目选址位于XX省XX市XX区XXX街道</w:t>
      </w:r>
    </w:p>
    <w:p>
      <w:pPr>
        <w:pStyle w:val="Heading2"/>
        <w:ind w:firstLine="560" w:firstLineChars="200"/>
        <w:rPr>
          <w:rFonts w:ascii="仿宋" w:eastAsia="仿宋" w:hAnsi="仿宋" w:cs="仿宋" w:hint="eastAsia"/>
          <w:sz w:val="28"/>
          <w:lang w:eastAsia="zh-CN"/>
        </w:rPr>
      </w:pPr>
      <w:bookmarkStart w:id="18" w:name="_Toc3119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炊具挂盘项目的征地面积将根据炊具挂盘项目的实际规模和需求进行精确规划。具体面积XXX平方米，旨在确保炊具挂盘项目不仅能够满足当前的发展需求，还能够预留空间以适应未来的扩展。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净用地面积是在征地面积基础上去除不可利用面积后的实际可开发用地。具体面积XXX平方米，考虑到环保、交通、安全等多方面因素，以确保炊具挂盘项目在整体利用效率上达到最优。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炊具挂盘项目计划建设的建筑总规模具体面积XXX平方米。这一规模的确定综合考虑了炊具挂盘项目的性质、规模，以及城市规划的相关要求，确保建筑布局与周边环境协调一致。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绿地率是炊具挂盘项目用地中被规划为绿地的比例。具体面积XXX平方米，旨在通过合理规划绿地，改善炊具挂盘项目周边环境，提升居民生活质量，并符合城市整体绿化规划。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容积率是用地上可以建设的建筑总体积与用地面积之比。具体面积XXX，通过合理的容积率规划，确保炊具挂盘项目建筑规模与周边环境和谐共生。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确保炊具挂盘项目选址与当地城市规划相一致，具体面积XXX平方米。通过与城市规划部门深入沟通，确保炊具挂盘项目不仅符合城市的整体发展方向，还能够融入城市的发展布局，为城市的长远发展贡献力量。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炊具挂盘项目选址符合当地产业政策，具体面积XXX平方米。这包括炊具挂盘项目对当地经济的促进作用，以及对相关产业的带动效应，确保炊具挂盘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用地总体要求必须符合环保和可持续发展的原则，具体面积XXX平方米。通过采用绿色建筑设计、节能减排等措施，确保炊具挂盘项目在建设和运营过程中对环境的影响最小化，达到可持续发展的要求。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确保炊具挂盘项目选址具备必要的公共设施配套，具体面积XXX平方米。这包括交通便利性、教育、医疗等基础设施，以提高居民生活品质，使得炊具挂盘项目选址更具吸引力。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考虑用地总体要求对当地社会稳定性的影响，具体面积XXX平方米。通过深入了解当地社区反馈，确保炊具挂盘项目的选址和建设过程对当地社会和谐稳定产生积极作用。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炊具挂盘项目选址不仅符合法规和规划，还在实际操作中具有可行性。这一全面规划将为炊具挂盘项目的成功实施提供坚实的基础，确保炊具挂盘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52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炊具挂盘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炊具挂盘项目的设备规划和空间设计中，我们将采取灵活设备布局的措施。设备布局将根据实际需求进行灵活设计，避免不必要的浪费。通过合理规划设备摆放位置，我们将提高设备的利用率，减少设备间距，以确保炊具挂盘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炊具挂盘项目内部引入共享设施的概念，例如共享会议室、办公区等。通过这种方式，我们可以减少对资源的重复建设，提高资源共享效率，从而减小炊具挂盘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37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炊具挂盘项目的总图布置中，我们将不同功能区域进行明确的规划，以最大程度满足炊具挂盘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https://d.book118.com/205224210244011120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炊具挂盘项目规划设计蓝图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604BB"/>
    <w:rsid w:val="664604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224210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2024-02-29T10:33:00Z</dcterms:created>
  <dcterms:modified xsi:type="dcterms:W3CDTF">2024-02-29T10:33:52Z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09848E0C5BC642F0A51B1480CD7EEEDE_11</vt:lpwstr>
  </property>
  <property fmtid="{D5CDD505-2E9C-101B-9397-08002B2CF9AE}" pid="3" name="KSOProductBuildVer">
    <vt:lpwstr>2052-12.1.0.16388</vt:lpwstr>
  </property>
</Properties>
</file>