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公路工程项目投资估算与施工进度协同管理研究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1324008531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公路工程项目投资估算现状分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施工进度管理问题及影响因素研</w:t>
            </w:r>
            <w:r>
              <w:rPr>
                <w:spacing w:val="-10"/>
              </w:rPr>
              <w:t>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投资估算与施工进度协同管理概</w:t>
            </w:r>
            <w:r>
              <w:rPr>
                <w:spacing w:val="-10"/>
              </w:rPr>
              <w:t>念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协同管理模式构建及其实施策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投资估算与施工进度关联性分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基于协同管理的投资估算优化方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施工进度控制与调整的协同策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实证案例分析：协同管理效果评</w:t>
            </w:r>
            <w:r>
              <w:rPr>
                <w:spacing w:val="-10"/>
              </w:rPr>
              <w:t>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23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公</w:t>
      </w:r>
      <w:r>
        <w:t>路</w:t>
      </w:r>
      <w:r>
        <w:t>工</w:t>
      </w:r>
      <w:r>
        <w:t>程</w:t>
      </w:r>
      <w:r>
        <w:t>项</w:t>
      </w:r>
      <w:r>
        <w:t>目</w:t>
      </w:r>
      <w:r>
        <w:t>投</w:t>
      </w:r>
      <w:r>
        <w:t>资</w:t>
      </w:r>
      <w:r>
        <w:t>估</w:t>
      </w:r>
      <w:r>
        <w:t>算</w:t>
      </w:r>
      <w:r>
        <w:t>现</w:t>
      </w:r>
      <w:r>
        <w:t>状</w:t>
      </w:r>
      <w:r>
        <w:t>分</w:t>
      </w:r>
      <w:r>
        <w:rPr>
          <w:spacing w:val="-10"/>
        </w:rPr>
        <w:t>析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7"/>
        <w:gridCol w:w="552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投资估算方法的传统性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过于依赖经验：公路工程项目投资估算是基于历史数据</w:t>
            </w:r>
            <w:r>
              <w:rPr>
                <w:spacing w:val="-2"/>
                <w:sz w:val="21"/>
              </w:rPr>
              <w:t>和经验进行的，但这种传统的方法可能忽视了项目的独特</w:t>
            </w:r>
            <w:r>
              <w:rPr>
                <w:spacing w:val="-2"/>
                <w:sz w:val="21"/>
              </w:rPr>
              <w:t>性和市场变化的影响。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8" w:right="-58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粗略的估算过程：由于缺乏科学的估算方法和技术支持，</w:t>
            </w:r>
            <w:r>
              <w:rPr>
                <w:spacing w:val="-2"/>
                <w:sz w:val="21"/>
              </w:rPr>
              <w:t>传统的投资估算过程中可能存在许多粗略或不准确的地方。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缺乏系统的管理和控制：传统的投资估算通常是一个孤</w:t>
            </w:r>
            <w:r>
              <w:rPr>
                <w:spacing w:val="-2"/>
                <w:sz w:val="21"/>
              </w:rPr>
              <w:t>立的过程，缺乏与施工进度和其他管理活动的有效协同。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投资估算准确性问题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数据不足或者质量不高：公路工程项目的投资估算需要</w:t>
            </w:r>
            <w:r>
              <w:rPr>
                <w:spacing w:val="-2"/>
                <w:sz w:val="21"/>
              </w:rPr>
              <w:t>大量的数据支撑，如果这些数据不足或者质量不高，将直</w:t>
            </w:r>
            <w:r>
              <w:rPr>
                <w:spacing w:val="-2"/>
                <w:sz w:val="21"/>
              </w:rPr>
              <w:t>接影响估算结果的准确性。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价格波动影响：建筑材料、人工等市场价格的波动对投</w:t>
            </w:r>
            <w:r>
              <w:rPr>
                <w:spacing w:val="-2"/>
                <w:sz w:val="21"/>
              </w:rPr>
              <w:t>资估算准确性造成挑战，需要及时调整估算参数以应对价</w:t>
            </w:r>
            <w:r>
              <w:rPr>
                <w:spacing w:val="-4"/>
                <w:sz w:val="21"/>
              </w:rPr>
              <w:t>格变动。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8" w:right="97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风险因素考虑不足：对于一些不确定的风险因素（如自</w:t>
            </w:r>
            <w:r>
              <w:rPr>
                <w:spacing w:val="-2"/>
                <w:sz w:val="21"/>
              </w:rPr>
              <w:t>然灾害、政策变更等</w:t>
            </w:r>
            <w:r>
              <w:rPr>
                <w:spacing w:val="-60"/>
                <w:sz w:val="21"/>
              </w:rPr>
              <w:t>）</w:t>
            </w:r>
            <w:r>
              <w:rPr>
                <w:spacing w:val="-10"/>
                <w:sz w:val="21"/>
              </w:rPr>
              <w:t>，在投资估算中往往考虑不足，可能</w:t>
            </w:r>
            <w:r>
              <w:rPr>
                <w:spacing w:val="-2"/>
                <w:sz w:val="21"/>
              </w:rPr>
              <w:t>导致实际成本超出预期。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缺乏有效的协同管理机制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投资估算与施工进度脱节：当前公路工程项目管理中，投资估算和施工进度往往是独立进行的，缺乏有效的协同</w:t>
            </w:r>
            <w:r>
              <w:rPr>
                <w:spacing w:val="-2"/>
                <w:sz w:val="21"/>
              </w:rPr>
              <w:t>管理机制。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协同管理意识薄弱：管理人员可能对投资估算与施工进</w:t>
            </w:r>
            <w:r>
              <w:rPr>
                <w:spacing w:val="-2"/>
                <w:sz w:val="21"/>
              </w:rPr>
              <w:t>度之间的关联性认识不足，没有充分认识到协同管理的重</w:t>
            </w:r>
            <w:r>
              <w:rPr>
                <w:spacing w:val="-4"/>
                <w:sz w:val="21"/>
              </w:rPr>
              <w:t>要性。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缺乏专业的协同管理工具和技术：目前市场上缺乏专门</w:t>
            </w:r>
            <w:r>
              <w:rPr>
                <w:spacing w:val="-2"/>
                <w:sz w:val="21"/>
              </w:rPr>
              <w:t>针对投资估算与施工进度协同管理的工具和技术，使得协</w:t>
            </w:r>
            <w:r>
              <w:rPr>
                <w:spacing w:val="-2"/>
                <w:sz w:val="21"/>
              </w:rPr>
              <w:t>同管理实施起来存在困难。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人工参与度高导致效率低下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手工计算和整理数据：投资估算过程中大量依靠人工进</w:t>
            </w:r>
            <w:r>
              <w:rPr>
                <w:spacing w:val="-2"/>
                <w:sz w:val="21"/>
              </w:rPr>
              <w:t>行数据计算和整理，不仅耗时费力，而且容易出错。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需要多人协作：投资估算涉及多个部门和专业领域，需</w:t>
            </w:r>
            <w:r>
              <w:rPr>
                <w:spacing w:val="-2"/>
                <w:sz w:val="21"/>
              </w:rPr>
              <w:t>要多人共同协作完成，沟通协调难度大。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工作量大且重复性强：从项目初期到后期阶段都需要进</w:t>
            </w:r>
            <w:r>
              <w:rPr>
                <w:spacing w:val="-2"/>
                <w:sz w:val="21"/>
              </w:rPr>
              <w:t>行投资估算工作，工作量巨大且重复性较强。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估算过程中的主观性问题</w:t>
            </w:r>
          </w:p>
        </w:tc>
        <w:tc>
          <w:tcPr>
            <w:tcW w:w="552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7"/>
        <w:gridCol w:w="552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9" w:type="dxa"/>
          </w:tcPr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受个人经验和判断影响：投资估算过程中，估算人员的</w:t>
            </w:r>
            <w:r>
              <w:rPr>
                <w:spacing w:val="-2"/>
                <w:sz w:val="21"/>
              </w:rPr>
              <w:t>经验和判断起着决定性作用，这可能导致估算结果带有较</w:t>
            </w:r>
            <w:r>
              <w:rPr>
                <w:spacing w:val="-2"/>
                <w:sz w:val="21"/>
              </w:rPr>
              <w:t>强的主观色彩。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对外在因素敏感：投资估算受多种外部因素（如政策、</w:t>
            </w:r>
            <w:r>
              <w:rPr>
                <w:spacing w:val="-2"/>
                <w:sz w:val="21"/>
              </w:rPr>
              <w:t>市场、环境等）影响，对这些因素的变化敏感，增加了估</w:t>
            </w:r>
            <w:r>
              <w:rPr>
                <w:spacing w:val="-2"/>
                <w:sz w:val="21"/>
              </w:rPr>
              <w:t>算的主观性。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容易产生误差：由于人为因素的存在，投资估算过程中</w:t>
            </w:r>
            <w:r>
              <w:rPr>
                <w:spacing w:val="-2"/>
                <w:sz w:val="21"/>
              </w:rPr>
              <w:t>很容易出现各种错误和偏差。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信息化应用程度较低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信息技术应用不够广泛：在公路工程项目投资估算中，信息技术的应用还比较有限，未能充分利用现代信息技术</w:t>
            </w:r>
            <w:r>
              <w:rPr>
                <w:spacing w:val="-2"/>
                <w:sz w:val="21"/>
              </w:rPr>
              <w:t>提高工作效率。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数据共享和交换困难：由于信息孤岛现象严重，不同部</w:t>
            </w:r>
            <w:r>
              <w:rPr>
                <w:spacing w:val="-2"/>
                <w:sz w:val="21"/>
              </w:rPr>
              <w:t>门间的数据共享和交换存在问题，影响投资估算的精度和</w:t>
            </w:r>
            <w:r>
              <w:rPr>
                <w:spacing w:val="-4"/>
                <w:sz w:val="21"/>
              </w:rPr>
              <w:t>时效性。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69" w:lineRule="exact"/>
              <w:ind w:left="370" w:right="0" w:hanging="263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信息系统建设滞后：相比于其他行业，公路工程项目的</w:t>
            </w:r>
          </w:p>
          <w:p>
            <w:pPr>
              <w:pStyle w:val="TableParagraph"/>
              <w:spacing w:before="42"/>
              <w:ind w:right="-15"/>
              <w:rPr>
                <w:sz w:val="21"/>
              </w:rPr>
            </w:pPr>
            <w:r>
              <w:rPr>
                <w:spacing w:val="-3"/>
                <w:sz w:val="21"/>
              </w:rPr>
              <w:t>信息化建设相对落后，尚需加大投入力度以提升管理水平。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公路工程项目投资估算现状分析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7"/>
        </w:rPr>
        <w:t>公路工程项目的投资估算是一项至关重要的工作，它不仅关乎到项目</w:t>
      </w:r>
      <w:r>
        <w:rPr>
          <w:spacing w:val="-4"/>
        </w:rPr>
        <w:t>的经济效益和可行性，而且对项目实施过程中的进度控制、成本管理</w:t>
      </w:r>
      <w:r>
        <w:rPr>
          <w:spacing w:val="-4"/>
        </w:rPr>
        <w:t>等环节产生直接影响。然而，在实际操作中，我国的公路工程项目投</w:t>
      </w:r>
      <w:r>
        <w:rPr>
          <w:spacing w:val="-2"/>
        </w:rPr>
        <w:t>资估算仍存在诸多问题和挑战。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首先，投资估算的方法和工具较为单一。当前，我国公路工程项目投</w:t>
      </w:r>
      <w:r>
        <w:rPr>
          <w:spacing w:val="-8"/>
        </w:rPr>
        <w:t>资估算是基于历史数据和经验进行的，缺乏科学的计算方法和模型支</w:t>
      </w:r>
      <w:r>
        <w:rPr>
          <w:spacing w:val="-4"/>
        </w:rPr>
        <w:t>持。同时，估算过程中往往依赖于人工计算和判断，容易出现误差和</w:t>
      </w:r>
      <w:r>
        <w:rPr>
          <w:spacing w:val="-4"/>
        </w:rPr>
        <w:t>偏差。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5"/>
        </w:rPr>
        <w:t>其次，投资估算的过程不规范。在实际工作中，部分公路工程项目的</w:t>
      </w:r>
    </w:p>
    <w:p>
      <w:pPr>
        <w:spacing w:after="0"/>
        <w:sectPr>
          <w:footerReference w:type="default" r:id="rId7"/>
          <w:type w:val="continuous"/>
          <w:pgSz w:w="11910" w:h="16840"/>
          <w:pgMar w:top="1400" w:right="1420" w:bottom="1380" w:left="1680" w:header="0" w:footer="1198"/>
          <w:pgNumType w:start="3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9"/>
        </w:rPr>
        <w:t>投资估算仅停留在初步设计阶段，未考虑到施工过程中可能出现的各</w:t>
      </w:r>
      <w:r>
        <w:rPr>
          <w:spacing w:val="-2"/>
        </w:rPr>
        <w:t>种不确定因素和风险，导致投资估算与实际情况存在较大出入。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再次，投资估算的数据基础不够扎实。目前，我国公路工程项目的投</w:t>
      </w:r>
      <w:r>
        <w:rPr>
          <w:spacing w:val="-8"/>
        </w:rPr>
        <w:t>资估算主要依据的是行业标准和规定，缺少对具体项目的详细调查和</w:t>
      </w:r>
      <w:r>
        <w:rPr>
          <w:spacing w:val="-2"/>
        </w:rPr>
        <w:t>研究，使得估算结果难以反映项目的实际需求和状况。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此外，投资估算与施工进度之间的协同管理不足。在我国，公路工程</w:t>
      </w:r>
      <w:r>
        <w:rPr>
          <w:spacing w:val="-7"/>
        </w:rPr>
        <w:t>项目的投资估算通常独立于施工进度管理进行，两者之间缺乏有效的</w:t>
      </w:r>
      <w:r>
        <w:rPr>
          <w:spacing w:val="-4"/>
        </w:rPr>
        <w:t>协调和沟通机制，导致投资估算不能及时反映施工进度的变化，影响</w:t>
      </w:r>
      <w:r>
        <w:rPr>
          <w:spacing w:val="-2"/>
        </w:rPr>
        <w:t>了项目的效果和效益。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12"/>
        </w:rPr>
        <w:t>针对以上问题，我们建议采取以下措施来改善公路工程项目投资估算</w:t>
      </w:r>
      <w:r>
        <w:rPr>
          <w:spacing w:val="-4"/>
        </w:rPr>
        <w:t>的现状：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42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引入先进的投资估算方法和工具。可以借鉴国际上的成功经验和</w:t>
      </w:r>
      <w:r>
        <w:rPr>
          <w:spacing w:val="-4"/>
          <w:sz w:val="28"/>
        </w:rPr>
        <w:t>案例，引入更为科学、精准的投资估算模型和方法，提高投资估算的</w:t>
      </w:r>
      <w:r>
        <w:rPr>
          <w:spacing w:val="-2"/>
          <w:sz w:val="28"/>
        </w:rPr>
        <w:t>准确性和可靠性。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2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规范化投资估算的过程。需要建立一套完整的投资估算流程和标</w:t>
      </w:r>
      <w:r>
        <w:rPr>
          <w:spacing w:val="-13"/>
          <w:sz w:val="28"/>
        </w:rPr>
        <w:t>准，确保从初步设计到施工各个阶段的投资估算都能得到充分的关注</w:t>
      </w:r>
      <w:r>
        <w:rPr>
          <w:spacing w:val="-4"/>
          <w:sz w:val="28"/>
        </w:rPr>
        <w:t>和考虑。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8"/>
          <w:pgSz w:w="11910" w:h="16840"/>
          <w:pgMar w:top="1520" w:right="1420" w:bottom="1380" w:left="1680" w:header="0" w:footer="1198"/>
          <w:pgNumType w:start="4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42"/>
        </w:numPr>
        <w:tabs>
          <w:tab w:val="left" w:pos="542"/>
        </w:tabs>
        <w:spacing w:before="6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加强投资估算的数据基础建设。通过实地调研和数据分析，获取</w:t>
      </w:r>
      <w:r>
        <w:rPr>
          <w:spacing w:val="-6"/>
          <w:sz w:val="28"/>
        </w:rPr>
        <w:t>更详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8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施</w:t>
      </w:r>
      <w:r>
        <w:t>工</w:t>
      </w:r>
      <w:r>
        <w:t>进</w:t>
      </w:r>
      <w:r>
        <w:t>度</w:t>
      </w:r>
      <w:r>
        <w:t>管</w:t>
      </w:r>
      <w:r>
        <w:t>理</w:t>
      </w:r>
      <w:r>
        <w:t>问</w:t>
      </w:r>
      <w:r>
        <w:t>题</w:t>
      </w:r>
      <w:r>
        <w:t>及</w:t>
      </w:r>
      <w:r>
        <w:t>影</w:t>
      </w:r>
      <w:r>
        <w:t>响</w:t>
      </w:r>
      <w:r>
        <w:t>因</w:t>
      </w:r>
      <w:r>
        <w:t>素</w:t>
      </w:r>
      <w:r>
        <w:t>研</w:t>
      </w:r>
      <w:bookmarkEnd w:id="1"/>
      <w:r>
        <w:rPr>
          <w:spacing w:val="-10"/>
        </w:rPr>
        <w:t>究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8"/>
        <w:gridCol w:w="5528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8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8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施工进度计划制定与执行问</w:t>
            </w:r>
            <w:r>
              <w:rPr>
                <w:spacing w:val="-4"/>
                <w:sz w:val="21"/>
              </w:rPr>
              <w:t>题研究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施工进度计划的编制方法：在公路工程项目中，施工进</w:t>
            </w:r>
            <w:r>
              <w:rPr>
                <w:spacing w:val="-2"/>
                <w:sz w:val="21"/>
              </w:rPr>
              <w:t>度计划的编制需要综合考虑项目规模、工程复杂程度和资</w:t>
            </w:r>
            <w:r>
              <w:rPr>
                <w:spacing w:val="-12"/>
                <w:sz w:val="21"/>
              </w:rPr>
              <w:t>源可用性等因素。通过采用网络计划技术</w:t>
            </w:r>
            <w:r>
              <w:rPr>
                <w:spacing w:val="-2"/>
                <w:sz w:val="21"/>
              </w:rPr>
              <w:t>（</w:t>
            </w:r>
            <w:r>
              <w:rPr>
                <w:spacing w:val="-14"/>
                <w:sz w:val="21"/>
              </w:rPr>
              <w:t>如甘特图、</w:t>
            </w:r>
            <w:r>
              <w:rPr>
                <w:rFonts w:ascii="Times New Roman" w:eastAsia="Times New Roman"/>
                <w:spacing w:val="-2"/>
                <w:sz w:val="21"/>
              </w:rPr>
              <w:t>CPM</w:t>
            </w:r>
            <w:r>
              <w:rPr>
                <w:spacing w:val="-2"/>
                <w:sz w:val="21"/>
              </w:rPr>
              <w:t>等）和其他优化方法，可以提高计划的准确性和可行性。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施工进度计划的执行监控：施工过程中，由于各种不确</w:t>
            </w:r>
            <w:r>
              <w:rPr>
                <w:spacing w:val="-2"/>
                <w:sz w:val="21"/>
              </w:rPr>
              <w:t>定因素的影响，实际进度可能会偏离原计划。因此，项目经理应定期进行进度跟踪和分析，并根据需要对计划进行</w:t>
            </w:r>
            <w:r>
              <w:rPr>
                <w:spacing w:val="-2"/>
                <w:sz w:val="21"/>
              </w:rPr>
              <w:t>调整。这种动态管理有助于确保项目按期完成。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8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人力资源配置与施工进度的</w:t>
            </w:r>
            <w:r>
              <w:rPr>
                <w:spacing w:val="-4"/>
                <w:sz w:val="21"/>
              </w:rPr>
              <w:t>关系研究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人力资源需求预测：准确评估各阶段的人力资源需求是</w:t>
            </w:r>
            <w:r>
              <w:rPr>
                <w:spacing w:val="-2"/>
                <w:sz w:val="21"/>
              </w:rPr>
              <w:t>保证施工进度的关键。这需要考虑到项目的特性、工作分</w:t>
            </w:r>
            <w:r>
              <w:rPr>
                <w:spacing w:val="-2"/>
                <w:sz w:val="21"/>
              </w:rPr>
              <w:t>解结构以及人员技能水平等多种因素。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人力资源分配策略：项目经理需根据工作量、优先级和</w:t>
            </w:r>
            <w:r>
              <w:rPr>
                <w:spacing w:val="-2"/>
                <w:sz w:val="21"/>
              </w:rPr>
              <w:t>技能要求合理分配人力资源。合理的资源配置可以提高工</w:t>
            </w:r>
            <w:r>
              <w:rPr>
                <w:spacing w:val="-2"/>
                <w:sz w:val="21"/>
              </w:rPr>
              <w:t>作效率，降低延期风险。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8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设备和物资供应对施工进度</w:t>
            </w:r>
            <w:r>
              <w:rPr>
                <w:spacing w:val="-4"/>
                <w:sz w:val="21"/>
              </w:rPr>
              <w:t>的影响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设备和物资的需求预测：为满足施工进度要求，需提前</w:t>
            </w:r>
            <w:r>
              <w:rPr>
                <w:spacing w:val="-2"/>
                <w:sz w:val="21"/>
              </w:rPr>
              <w:t>预测设备和物资的需求，并据此制定采购和供应计划。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设备和物资的管理策略：有效管理施工现场的设备和物</w:t>
            </w:r>
            <w:r>
              <w:rPr>
                <w:spacing w:val="-2"/>
                <w:sz w:val="21"/>
              </w:rPr>
              <w:t>资可减少因缺货或设备故障导致的停工时间，从而保障施</w:t>
            </w:r>
            <w:r>
              <w:rPr>
                <w:spacing w:val="-4"/>
                <w:sz w:val="21"/>
              </w:rPr>
              <w:t>工进度。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风险管理与施工进度控制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风险识别和评估：在施工过程中，项目经理应对潜在的</w:t>
            </w:r>
            <w:r>
              <w:rPr>
                <w:spacing w:val="-2"/>
                <w:sz w:val="21"/>
              </w:rPr>
              <w:t>风险因素进行识别和评估，以了解它们对施工进度可能产</w:t>
            </w:r>
            <w:r>
              <w:rPr>
                <w:spacing w:val="-2"/>
                <w:sz w:val="21"/>
              </w:rPr>
              <w:t>生的影响。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风险应对策略：针对不同的风险事件，制定相应的应对</w:t>
            </w:r>
            <w:r>
              <w:rPr>
                <w:spacing w:val="-2"/>
                <w:sz w:val="21"/>
              </w:rPr>
              <w:t>措施和预案，以最大程度地减轻其对施工进度的影响。</w:t>
            </w:r>
          </w:p>
        </w:tc>
      </w:tr>
    </w:tbl>
    <w:p>
      <w:pPr>
        <w:spacing w:after="0" w:line="278" w:lineRule="auto"/>
        <w:jc w:val="both"/>
        <w:rPr>
          <w:sz w:val="21"/>
        </w:rPr>
        <w:sectPr>
          <w:footerReference w:type="default" r:id="rId9"/>
          <w:pgSz w:w="11910" w:h="16840"/>
          <w:pgMar w:top="1920" w:right="1420" w:bottom="1380" w:left="1680" w:header="0" w:footer="1198"/>
          <w:pgNumType w:start="5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8"/>
        <w:gridCol w:w="5528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变更管理和施工进度协调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变更原因分析：理解变更发生的原因对于防止未来的变</w:t>
            </w:r>
            <w:r>
              <w:rPr>
                <w:spacing w:val="-2"/>
                <w:sz w:val="21"/>
              </w:rPr>
              <w:t>更至关重要。通过深入分析变更原因，项目经理可以采取</w:t>
            </w:r>
            <w:r>
              <w:rPr>
                <w:spacing w:val="-2"/>
                <w:sz w:val="21"/>
              </w:rPr>
              <w:t>预防措施来减小变更对施工进度的影响。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变更过程中的沟通与协作：有效的沟通和协作能够促进</w:t>
            </w:r>
            <w:r>
              <w:rPr>
                <w:spacing w:val="-2"/>
                <w:sz w:val="21"/>
              </w:rPr>
              <w:t>各方的理解和支持，使变更过程更加顺畅，从而降低对施</w:t>
            </w:r>
            <w:r>
              <w:rPr>
                <w:spacing w:val="-2"/>
                <w:sz w:val="21"/>
              </w:rPr>
              <w:t>工进度的不利影响。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8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信息技术应用与施工进度管</w:t>
            </w:r>
            <w:r>
              <w:rPr>
                <w:spacing w:val="-2"/>
                <w:sz w:val="21"/>
              </w:rPr>
              <w:t>理效率提升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信息技术工具选择：利用信息化手段辅助施工进度管理，</w:t>
            </w:r>
            <w:r>
              <w:rPr>
                <w:spacing w:val="-13"/>
                <w:sz w:val="21"/>
              </w:rPr>
              <w:t xml:space="preserve">如 </w:t>
            </w:r>
            <w:r>
              <w:rPr>
                <w:rFonts w:ascii="Times New Roman" w:eastAsia="Times New Roman"/>
                <w:sz w:val="21"/>
              </w:rPr>
              <w:t xml:space="preserve">BIM </w:t>
            </w:r>
            <w:r>
              <w:rPr>
                <w:sz w:val="21"/>
              </w:rPr>
              <w:t>技术、云计算和大数据等，可以提高信息共享和决</w:t>
            </w:r>
            <w:r>
              <w:rPr>
                <w:spacing w:val="-4"/>
                <w:sz w:val="21"/>
              </w:rPr>
              <w:t>策效率。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信息系统整合：通过整合各类信息技术系统，实现数据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集成和流程优化，进一步提高施工进度管理的效果。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8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8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/>
        <w:ind w:right="2245"/>
        <w:jc w:val="right"/>
      </w:pPr>
      <w:r>
        <w:rPr>
          <w:spacing w:val="-1"/>
        </w:rPr>
        <w:t>公路工程项目投资估算与施工进度协同管理研究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145"/>
      </w:pPr>
      <w:r>
        <w:rPr>
          <w:spacing w:val="-14"/>
        </w:rPr>
        <w:t>摘要：本文针对公路工程项目中投资估算与施工进度管理的协同问题，</w:t>
      </w:r>
      <w:r>
        <w:rPr>
          <w:spacing w:val="-6"/>
        </w:rPr>
        <w:t>进行了深入的研究和探讨。首先对公路工程项目的特性、特点及建设</w:t>
      </w:r>
      <w:r>
        <w:rPr>
          <w:spacing w:val="-12"/>
        </w:rPr>
        <w:t>过程中可能出现的问题进行了介绍；其次从工程预算的角度分析了投</w:t>
      </w:r>
      <w:r>
        <w:rPr>
          <w:spacing w:val="-16"/>
        </w:rPr>
        <w:t>资估算在施工过程中的作用，并提出了施工进度计划与投资控制相结</w:t>
      </w:r>
      <w:r>
        <w:rPr>
          <w:spacing w:val="-14"/>
        </w:rPr>
        <w:t>合的重要性；接着，通过对典型公路工程项目实例进行实证分析，展</w:t>
      </w:r>
      <w:r>
        <w:rPr>
          <w:spacing w:val="-18"/>
        </w:rPr>
        <w:t>示了投资估算与施工进度之间的关系及其影响因素；最后，结合国内</w:t>
      </w:r>
      <w:r>
        <w:rPr>
          <w:spacing w:val="-19"/>
        </w:rPr>
        <w:t>外先进的项目管理理论和实践经验，提出了一种公路工程项目投资估算与施工进度协同管理的新模式。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right="2245"/>
        <w:jc w:val="right"/>
      </w:pPr>
      <w:r>
        <w:rPr>
          <w:spacing w:val="-1"/>
        </w:rPr>
        <w:t>关键词：公路工程；投资估算；施工进度；协同管理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5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公路工程项目的特性和特点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0"/>
          <w:type w:val="continuous"/>
          <w:pgSz w:w="11910" w:h="16840"/>
          <w:pgMar w:top="1400" w:right="1420" w:bottom="1380" w:left="1680" w:header="0" w:footer="1198"/>
          <w:pgNumType w:start="6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7"/>
        </w:rPr>
        <w:t>公路工程项目是基础设施建设的重要组成部分，具有以下几个主要特</w:t>
      </w:r>
      <w:r>
        <w:rPr>
          <w:spacing w:val="-6"/>
        </w:rPr>
        <w:t>征：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4"/>
        </w:numPr>
        <w:tabs>
          <w:tab w:val="left" w:pos="680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4"/>
          <w:sz w:val="28"/>
        </w:rPr>
        <w:t>工程量大、工期长。公路工程项目涉及到大量的土方开挖、桥梁</w:t>
      </w:r>
      <w:r>
        <w:rPr>
          <w:spacing w:val="-2"/>
          <w:sz w:val="28"/>
        </w:rPr>
        <w:t>涵洞建设等工程任务，且需要经过较长的时间来完成。</w:t>
      </w:r>
    </w:p>
    <w:p>
      <w:pPr>
        <w:pStyle w:val="ListParagraph"/>
        <w:numPr>
          <w:ilvl w:val="0"/>
          <w:numId w:val="34"/>
        </w:numPr>
        <w:tabs>
          <w:tab w:val="left" w:pos="680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4"/>
          <w:sz w:val="28"/>
        </w:rPr>
        <w:t>投资规模庞大。公路工程项目通常需要大量的资金投入，包括土</w:t>
      </w:r>
      <w:r>
        <w:rPr>
          <w:spacing w:val="-2"/>
          <w:sz w:val="28"/>
        </w:rPr>
        <w:t>地征用费用、建筑材料费用、人力成本等。</w:t>
      </w:r>
    </w:p>
    <w:p>
      <w:pPr>
        <w:pStyle w:val="ListParagraph"/>
        <w:numPr>
          <w:ilvl w:val="0"/>
          <w:numId w:val="34"/>
        </w:numPr>
        <w:tabs>
          <w:tab w:val="left" w:pos="687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施工环境复杂。公路工程大多处于偏远山区或特殊地质条件下，</w:t>
      </w:r>
      <w:r>
        <w:rPr>
          <w:spacing w:val="-2"/>
          <w:sz w:val="28"/>
        </w:rPr>
        <w:t>给施工作业带来一定的困难和风险。</w:t>
      </w:r>
    </w:p>
    <w:p>
      <w:pPr>
        <w:pStyle w:val="ListParagraph"/>
        <w:numPr>
          <w:ilvl w:val="0"/>
          <w:numId w:val="34"/>
        </w:numPr>
        <w:tabs>
          <w:tab w:val="left" w:pos="680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12"/>
          <w:sz w:val="28"/>
        </w:rPr>
        <w:t>社会影响显著。公路工程的建设会对沿线地区的社会经济产生深</w:t>
      </w:r>
      <w:r>
        <w:rPr>
          <w:spacing w:val="-2"/>
          <w:sz w:val="28"/>
        </w:rPr>
        <w:t>远的影响，因此需在施工过程中充分考虑其社会效应。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35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投资估算在施工过程中的作用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在公路工程项目施工过程中，投资预算是关键环节之一。准确的投资</w:t>
      </w:r>
      <w:r>
        <w:rPr>
          <w:spacing w:val="-4"/>
        </w:rPr>
        <w:t>估算有助于控制工程成本、优化资源配置以及提高经济效益。以下是</w:t>
      </w:r>
      <w:r>
        <w:rPr>
          <w:spacing w:val="-2"/>
        </w:rPr>
        <w:t>投资估算在施工过程中的具体作用：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33"/>
        </w:numPr>
        <w:tabs>
          <w:tab w:val="left" w:pos="680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4"/>
          <w:sz w:val="28"/>
        </w:rPr>
        <w:t>控制工程成本。通过精确的投资估算，可以为施工单位提供科学</w:t>
      </w:r>
      <w:r>
        <w:rPr>
          <w:spacing w:val="-4"/>
          <w:sz w:val="28"/>
        </w:rPr>
        <w:t>合理的成本控制依据，有效降低材料消耗、减少人工浪费等现象，从</w:t>
      </w:r>
      <w:r>
        <w:rPr>
          <w:spacing w:val="-2"/>
          <w:sz w:val="28"/>
        </w:rPr>
        <w:t>而降低成本。</w:t>
      </w:r>
    </w:p>
    <w:p>
      <w:pPr>
        <w:pStyle w:val="ListParagraph"/>
        <w:numPr>
          <w:ilvl w:val="0"/>
          <w:numId w:val="33"/>
        </w:numPr>
        <w:tabs>
          <w:tab w:val="left" w:pos="680"/>
        </w:tabs>
        <w:spacing w:before="0" w:after="0" w:line="358" w:lineRule="exact"/>
        <w:ind w:left="680" w:right="0" w:hanging="560"/>
        <w:jc w:val="both"/>
        <w:rPr>
          <w:sz w:val="28"/>
        </w:rPr>
      </w:pPr>
      <w:r>
        <w:rPr>
          <w:spacing w:val="-5"/>
          <w:sz w:val="28"/>
        </w:rPr>
        <w:t>优化资源配置。基于投资估算，施工单位可以根据资金状况合理</w:t>
      </w:r>
    </w:p>
    <w:p>
      <w:pPr>
        <w:spacing w:after="0" w:line="358" w:lineRule="exact"/>
        <w:jc w:val="both"/>
        <w:rPr>
          <w:sz w:val="28"/>
        </w:rPr>
        <w:sectPr>
          <w:footerReference w:type="default" r:id="rId11"/>
          <w:pgSz w:w="11910" w:h="16840"/>
          <w:pgMar w:top="1520" w:right="1420" w:bottom="1380" w:left="1680" w:header="0" w:footer="1198"/>
          <w:pgNumType w:start="7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调整资源分配，实现资源的最大化利用，提高生产效率。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3"/>
        </w:numPr>
        <w:tabs>
          <w:tab w:val="left" w:pos="680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pacing w:val="-12"/>
          <w:sz w:val="28"/>
        </w:rPr>
        <w:t>提高经济效益。精准的投资估算能够帮助施工单位制定更加符合</w:t>
      </w:r>
      <w:r>
        <w:rPr>
          <w:spacing w:val="-2"/>
          <w:sz w:val="28"/>
        </w:rPr>
        <w:t>实际的经营策略，有利于提高企业的经济效益。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5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施工进度计划与投资控制相结合的重要性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6"/>
        </w:rPr>
        <w:t>施工进度计划与投资控制是公路工程项目管理中的两个重要方面。在</w:t>
      </w:r>
      <w:r>
        <w:rPr>
          <w:spacing w:val="-4"/>
        </w:rPr>
        <w:t>实际操作中，应将两者结合起来，以达到最佳效果。以下是一些关键</w:t>
      </w:r>
      <w:r>
        <w:rPr>
          <w:spacing w:val="-6"/>
        </w:rPr>
        <w:t>点：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t>(1)</w:t>
      </w:r>
      <w:r>
        <w:rPr>
          <w:spacing w:val="-1"/>
        </w:rPr>
        <w:t xml:space="preserve"> 重视施工前期的投资估算工作。只有准确的估</w:t>
      </w:r>
    </w:p>
    <w:p>
      <w:pPr>
        <w:pStyle w:val="BodyText"/>
      </w:pPr>
    </w:p>
    <w:p>
      <w:pPr>
        <w:pStyle w:val="BodyText"/>
        <w:spacing w:before="3"/>
        <w:rPr>
          <w:sz w:val="39"/>
        </w:rPr>
      </w:pPr>
    </w:p>
    <w:p>
      <w:pPr>
        <w:pStyle w:val="Heading1"/>
        <w:jc w:val="both"/>
      </w:pPr>
      <w:bookmarkStart w:id="2" w:name="_TOC_250005"/>
      <w:r>
        <w:t>第三部分</w:t>
      </w:r>
      <w:r>
        <w:rPr>
          <w:spacing w:val="218"/>
          <w:w w:val="150"/>
        </w:rPr>
        <w:t xml:space="preserve"> </w:t>
      </w:r>
      <w:bookmarkEnd w:id="2"/>
      <w:r>
        <w:rPr>
          <w:spacing w:val="-1"/>
        </w:rPr>
        <w:t>投资估算与施工进度协同管理概念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4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【投资估算】：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公路工程项目的预估成本：在项目开始之前，需要根据</w:t>
            </w:r>
            <w:r>
              <w:rPr>
                <w:spacing w:val="-2"/>
                <w:sz w:val="21"/>
              </w:rPr>
              <w:t>设计图纸、物料价格和劳动力成本等因素，对整个工程的</w:t>
            </w:r>
            <w:r>
              <w:rPr>
                <w:spacing w:val="-2"/>
                <w:sz w:val="21"/>
              </w:rPr>
              <w:t>总投资进行预估。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精确度的重要性：投资估算的精确度直接影响到项目的</w:t>
            </w:r>
            <w:r>
              <w:rPr>
                <w:spacing w:val="-2"/>
                <w:sz w:val="21"/>
              </w:rPr>
              <w:t>经济效益。过高或过低的投资估算都会导致项目收益受到</w:t>
            </w:r>
            <w:r>
              <w:rPr>
                <w:spacing w:val="-4"/>
                <w:sz w:val="21"/>
              </w:rPr>
              <w:t>影响。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影响因素分析：投资估算需考虑各种可能影响项目成本</w:t>
            </w:r>
            <w:r>
              <w:rPr>
                <w:spacing w:val="-2"/>
                <w:sz w:val="21"/>
              </w:rPr>
              <w:t>的因素，如市场波动、政策变化等，并对其潜在影响进行</w:t>
            </w:r>
            <w:r>
              <w:rPr>
                <w:spacing w:val="-2"/>
                <w:sz w:val="21"/>
              </w:rPr>
              <w:t>量化分析。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【施工进度】：</w:t>
            </w:r>
          </w:p>
        </w:tc>
      </w:tr>
    </w:tbl>
    <w:p>
      <w:pPr>
        <w:pStyle w:val="BodyText"/>
        <w:rPr>
          <w:rFonts w:ascii="Microsoft JhengHei"/>
          <w:b/>
          <w:sz w:val="4"/>
        </w:rPr>
      </w:pPr>
    </w:p>
    <w:p>
      <w:pPr>
        <w:pStyle w:val="BodyText"/>
        <w:spacing w:before="61" w:line="417" w:lineRule="auto"/>
        <w:ind w:left="120" w:right="378" w:firstLine="560"/>
      </w:pPr>
      <w:r>
        <w:rPr>
          <w:spacing w:val="-2"/>
        </w:rPr>
        <w:t>投资估算与施工进度协同管理概念在公路工程项目中扮演着至</w:t>
      </w:r>
      <w:r>
        <w:rPr>
          <w:spacing w:val="-5"/>
        </w:rPr>
        <w:t>关重要的角色。它涵盖了投资控制、项目管理和工程进度之间的协同</w:t>
      </w:r>
    </w:p>
    <w:p>
      <w:pPr>
        <w:spacing w:after="0" w:line="417" w:lineRule="auto"/>
        <w:sectPr>
          <w:footerReference w:type="default" r:id="rId12"/>
          <w:pgSz w:w="11910" w:h="16840"/>
          <w:pgMar w:top="1520" w:right="1420" w:bottom="1380" w:left="1680" w:header="0" w:footer="1198"/>
          <w:pgNumType w:start="8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合作，以确保项目能够在预算内按时完成。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2"/>
        </w:rPr>
        <w:t>一、投资估算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  <w:jc w:val="both"/>
      </w:pPr>
      <w:r>
        <w:rPr>
          <w:spacing w:val="-7"/>
        </w:rPr>
        <w:t>投资估算是一种预估工程项目的成本的过程，用于确定一个项目的预</w:t>
      </w:r>
      <w:r>
        <w:rPr>
          <w:spacing w:val="-2"/>
        </w:rPr>
        <w:t>期总投资。这一过程涉及到从项目设计阶段开始，直到项目完成的整</w:t>
      </w:r>
      <w:r>
        <w:rPr>
          <w:spacing w:val="-2"/>
        </w:rPr>
        <w:t>个周期内的所有预计支出。对于公路工程项目来说，投资估算包括土</w:t>
      </w:r>
      <w:r>
        <w:rPr>
          <w:spacing w:val="-17"/>
        </w:rPr>
        <w:t>地征用费、勘察设计费、建设安装工程费、设备购置费、其他费用等。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在进行投资估算时，需要考虑各种因素，如市场价格波动、项目规模</w:t>
      </w:r>
      <w:r>
        <w:rPr>
          <w:spacing w:val="-2"/>
        </w:rPr>
        <w:t xml:space="preserve"> </w:t>
      </w:r>
      <w:r>
        <w:rPr>
          <w:spacing w:val="-2"/>
        </w:rPr>
        <w:t>和复杂性、工程技术要求、材料供应和运输条件、人力资源配置等。</w:t>
      </w:r>
      <w:r>
        <w:rPr>
          <w:spacing w:val="-7"/>
        </w:rPr>
        <w:t>投资估算的准确性直接影响到项目的经济效益和投资者的信心。因此，</w:t>
      </w:r>
      <w:r>
        <w:rPr>
          <w:spacing w:val="-2"/>
        </w:rPr>
        <w:t>精确的投资估算对项目成功至关重要。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二、施工进度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7"/>
        </w:rPr>
        <w:t>施工进度是指公路工程项目从开始到结束的时间表。施工进度管理的</w:t>
      </w:r>
      <w:r>
        <w:rPr>
          <w:spacing w:val="-7"/>
        </w:rPr>
        <w:t>目标是保证项目按照预定的时间表顺利进行，同时尽可能降低延期风</w:t>
      </w:r>
      <w:r>
        <w:rPr>
          <w:spacing w:val="-4"/>
        </w:rPr>
        <w:t>险。这通常通过制定详细的施工计划、监控实际进度并与计划对比来</w:t>
      </w:r>
      <w:r>
        <w:rPr>
          <w:spacing w:val="-4"/>
        </w:rPr>
        <w:t>进行。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在公路工程项目中，施工进度管理主要包括以下几个方面：</w:t>
      </w:r>
    </w:p>
    <w:p>
      <w:pPr>
        <w:spacing w:after="0"/>
        <w:sectPr>
          <w:footerReference w:type="default" r:id="rId13"/>
          <w:pgSz w:w="11910" w:h="16840"/>
          <w:pgMar w:top="1520" w:right="1420" w:bottom="1380" w:left="1680" w:header="0" w:footer="1198"/>
          <w:pgNumType w:start="9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31"/>
        </w:numPr>
        <w:tabs>
          <w:tab w:val="left" w:pos="542"/>
        </w:tabs>
        <w:spacing w:before="6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制定详细施工计划：根据工程设计图纸、施工组织设计方案、合</w:t>
      </w:r>
      <w:r>
        <w:rPr>
          <w:spacing w:val="-2"/>
          <w:sz w:val="28"/>
        </w:rPr>
        <w:t>同条款等因素，制定科学合理的施工计划。</w:t>
      </w:r>
    </w:p>
    <w:p>
      <w:pPr>
        <w:pStyle w:val="ListParagraph"/>
        <w:numPr>
          <w:ilvl w:val="0"/>
          <w:numId w:val="31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进度控制：实时监控工程进展，对照施工计划及时调整，并预测</w:t>
      </w:r>
      <w:r>
        <w:rPr>
          <w:spacing w:val="-2"/>
          <w:sz w:val="28"/>
        </w:rPr>
        <w:t>可能出现的问题和延误。</w:t>
      </w:r>
    </w:p>
    <w:p>
      <w:pPr>
        <w:pStyle w:val="ListParagraph"/>
        <w:numPr>
          <w:ilvl w:val="0"/>
          <w:numId w:val="31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协调沟通：协调不同工种之间的工作，解决施工现场出现的各种</w:t>
      </w:r>
      <w:r>
        <w:rPr>
          <w:spacing w:val="-2"/>
          <w:sz w:val="28"/>
        </w:rPr>
        <w:t>问题，保证施工顺利进行。</w:t>
      </w:r>
    </w:p>
    <w:p>
      <w:pPr>
        <w:pStyle w:val="ListParagraph"/>
        <w:numPr>
          <w:ilvl w:val="0"/>
          <w:numId w:val="31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质量安全管理：确保施工质量达到标准要求，防止安全事故的发</w:t>
      </w:r>
      <w:r>
        <w:rPr>
          <w:spacing w:val="-6"/>
          <w:sz w:val="28"/>
        </w:rPr>
        <w:t>生。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三、投资估算与施工进度协同管理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145"/>
      </w:pPr>
      <w:r>
        <w:rPr>
          <w:spacing w:val="-4"/>
        </w:rPr>
        <w:t>投资估算与施工进度协同管理是指在公路工程项目中，通过对投资估</w:t>
      </w:r>
      <w:r>
        <w:rPr>
          <w:spacing w:val="-14"/>
        </w:rPr>
        <w:t>算和施工进度进行有效整合和优化，实现两者的同步推进和相互支持。</w:t>
      </w:r>
      <w:r>
        <w:t>具体表现为以下几点：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0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投资估算指导施工进度安排：根据准确的投资估算结果，合理安</w:t>
      </w:r>
      <w:r>
        <w:rPr>
          <w:spacing w:val="-2"/>
          <w:sz w:val="28"/>
        </w:rPr>
        <w:t>排工程任务，分配资源，提高工程效益。</w:t>
      </w:r>
    </w:p>
    <w:p>
      <w:pPr>
        <w:pStyle w:val="ListParagraph"/>
        <w:numPr>
          <w:ilvl w:val="0"/>
          <w:numId w:val="30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施工进度反馈影响投资估算：实时监测施工进度，调整投资估算</w:t>
      </w:r>
      <w:r>
        <w:rPr>
          <w:spacing w:val="-2"/>
          <w:sz w:val="28"/>
        </w:rPr>
        <w:t>中的不确定性和风险因素，确保投资项目符合实际需求。</w:t>
      </w:r>
    </w:p>
    <w:p>
      <w:pPr>
        <w:pStyle w:val="ListParagraph"/>
        <w:numPr>
          <w:ilvl w:val="0"/>
          <w:numId w:val="30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同步控制：投资估算和施工进度的协同管理可以避免由于信息不</w:t>
      </w:r>
      <w:r>
        <w:rPr>
          <w:spacing w:val="-2"/>
          <w:sz w:val="28"/>
        </w:rPr>
        <w:t>对称导致的决策失误，从而降低项目风险。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4"/>
          <w:pgSz w:w="11910" w:h="16840"/>
          <w:pgMar w:top="1920" w:right="1420" w:bottom="1380" w:left="1680" w:header="0" w:footer="1198"/>
          <w:pgNumType w:start="10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378"/>
        <w:jc w:val="both"/>
      </w:pPr>
      <w:r>
        <w:rPr>
          <w:spacing w:val="-12"/>
        </w:rPr>
        <w:t>综上所述，投资估算与施工进度协同管理是公路工程项目管理的重要</w:t>
      </w:r>
      <w:r>
        <w:rPr>
          <w:spacing w:val="-4"/>
        </w:rPr>
        <w:t>组成部分。只有将两者有机结合起来，才能确保项目的顺利实施，提</w:t>
      </w:r>
      <w:r>
        <w:rPr>
          <w:spacing w:val="-2"/>
        </w:rPr>
        <w:t>高项目效率，降低投资风险，为公路工程建设提供有力保障。</w:t>
      </w:r>
    </w:p>
    <w:p>
      <w:pPr>
        <w:pStyle w:val="BodyText"/>
      </w:pPr>
    </w:p>
    <w:p>
      <w:pPr>
        <w:pStyle w:val="Heading1"/>
        <w:spacing w:before="238"/>
        <w:jc w:val="both"/>
      </w:pPr>
      <w:bookmarkStart w:id="3" w:name="_TOC_250004"/>
      <w:r>
        <w:t>第四部分</w:t>
      </w:r>
      <w:r>
        <w:rPr>
          <w:spacing w:val="217"/>
          <w:w w:val="150"/>
        </w:rPr>
        <w:t xml:space="preserve"> </w:t>
      </w:r>
      <w:bookmarkEnd w:id="3"/>
      <w:r>
        <w:rPr>
          <w:spacing w:val="-1"/>
        </w:rPr>
        <w:t>协同管理模式构建及其实施策略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4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【协同管理模式构建】：</w:t>
            </w:r>
          </w:p>
        </w:tc>
        <w:tc>
          <w:tcPr>
            <w:tcW w:w="5519" w:type="dxa"/>
          </w:tcPr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公路工程项目投资估算与施工进度的协同管理需建立一</w:t>
            </w:r>
            <w:r>
              <w:rPr>
                <w:spacing w:val="-2"/>
                <w:sz w:val="21"/>
              </w:rPr>
              <w:t>个综合、全面且科学的管理体系。该体系应包括项目前期</w:t>
            </w:r>
            <w:r>
              <w:rPr>
                <w:spacing w:val="-2"/>
                <w:sz w:val="21"/>
              </w:rPr>
              <w:t>决策、设计阶段、实施阶段以及后期评价等多个环节，并</w:t>
            </w:r>
            <w:r>
              <w:rPr>
                <w:spacing w:val="-2"/>
                <w:sz w:val="21"/>
              </w:rPr>
              <w:t>对各个阶段的任务进行细分和明确。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在管理体系中，需要通过运用信息化手段实现信息共享</w:t>
            </w:r>
            <w:r>
              <w:rPr>
                <w:spacing w:val="-2"/>
                <w:sz w:val="21"/>
              </w:rPr>
              <w:t>和集成，以保证项目的高效运行。同时，也需要针对可能</w:t>
            </w:r>
            <w:r>
              <w:rPr>
                <w:spacing w:val="-2"/>
                <w:sz w:val="21"/>
              </w:rPr>
              <w:t>出现的问题进行风险评估和防控措施的制定。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最后，要建立起有效的协调机制，确保各参与方之间的</w:t>
            </w:r>
            <w:r>
              <w:rPr>
                <w:spacing w:val="-2"/>
                <w:sz w:val="21"/>
              </w:rPr>
              <w:t>沟通顺畅，以便及时解决问题，避免出现不必要的延误和</w:t>
            </w:r>
            <w:r>
              <w:rPr>
                <w:spacing w:val="-2"/>
                <w:sz w:val="21"/>
              </w:rPr>
              <w:t>成本浪费。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【协同管理实施策略】：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2777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1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77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1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77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1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77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1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77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1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77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1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"/>
        <w:rPr>
          <w:rFonts w:ascii="Microsoft JhengHei"/>
          <w:b/>
          <w:sz w:val="4"/>
        </w:rPr>
      </w:pPr>
    </w:p>
    <w:p>
      <w:pPr>
        <w:pStyle w:val="BodyText"/>
        <w:spacing w:before="55" w:line="417" w:lineRule="auto"/>
        <w:ind w:left="120" w:right="378" w:firstLine="560"/>
        <w:jc w:val="both"/>
      </w:pPr>
      <w:r>
        <w:rPr>
          <w:spacing w:val="-4"/>
        </w:rPr>
        <w:t>《公路工程项目投资估算与施工进度协同管理研究》中的“协同</w:t>
      </w:r>
      <w:r>
        <w:rPr>
          <w:spacing w:val="-10"/>
        </w:rPr>
        <w:t>管理模式构建及其实施策略”部分主要介绍了如何在公路工程项目中</w:t>
      </w:r>
      <w:r>
        <w:rPr>
          <w:spacing w:val="-5"/>
        </w:rPr>
        <w:t>运用协同管理的方法进行投资估算和施工进度的控制。以下为详细内</w:t>
      </w:r>
    </w:p>
    <w:p>
      <w:pPr>
        <w:spacing w:after="0" w:line="417" w:lineRule="auto"/>
        <w:jc w:val="both"/>
        <w:sectPr>
          <w:footerReference w:type="default" r:id="rId15"/>
          <w:pgSz w:w="11910" w:h="16840"/>
          <w:pgMar w:top="1920" w:right="1420" w:bottom="1380" w:left="1680" w:header="0" w:footer="1198"/>
          <w:pgNumType w:start="11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5"/>
        </w:rPr>
        <w:t>容：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一、协同管理模式的构建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28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组织结构：构建以项目为核心的组织结构，强调部门之间的协作</w:t>
      </w:r>
      <w:r>
        <w:rPr>
          <w:spacing w:val="-4"/>
          <w:sz w:val="28"/>
        </w:rPr>
        <w:t>与沟通。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8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信息平台：利用现代信息技术，建立一个统一的信息平台，实现</w:t>
      </w:r>
      <w:r>
        <w:rPr>
          <w:spacing w:val="-2"/>
          <w:sz w:val="28"/>
        </w:rPr>
        <w:t>数据共享和实时更新，提高信息处理效率。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28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协同机制：明确各部门的职责和权限，制定协调工作计划，保证</w:t>
      </w:r>
      <w:r>
        <w:rPr>
          <w:spacing w:val="-2"/>
          <w:sz w:val="28"/>
        </w:rPr>
        <w:t>协同工作的顺利进行。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2"/>
        </w:rPr>
        <w:t>二、实施策略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27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建立协同管理团队：由项目经理负责组建跨部门的协同管理团队，</w:t>
      </w:r>
      <w:r>
        <w:rPr>
          <w:spacing w:val="-2"/>
          <w:sz w:val="28"/>
        </w:rPr>
        <w:t>负责协调各个部门的工作，并定期召开会议，讨论并解决项目中出现</w:t>
      </w:r>
      <w:r>
        <w:rPr>
          <w:spacing w:val="-2"/>
          <w:sz w:val="28"/>
        </w:rPr>
        <w:t xml:space="preserve"> </w:t>
      </w:r>
      <w:r>
        <w:rPr>
          <w:spacing w:val="-4"/>
          <w:sz w:val="28"/>
        </w:rPr>
        <w:t>的问题。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7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制定协同工作流程：根据项目特点，制定合理的协同工作流程，</w:t>
      </w:r>
      <w:r>
        <w:rPr>
          <w:spacing w:val="-2"/>
          <w:sz w:val="28"/>
        </w:rPr>
        <w:t>确保各部门能够按照预定的时间表完成各自的任务。</w:t>
      </w:r>
    </w:p>
    <w:p>
      <w:pPr>
        <w:spacing w:after="0" w:line="417" w:lineRule="auto"/>
        <w:jc w:val="left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https://d.book118.com/205233002323011114</w:t>
        </w:r>
      </w:hyperlink>
    </w:p>
    <w:p>
      <w:pPr>
        <w:spacing w:after="0" w:line="417" w:lineRule="auto"/>
        <w:jc w:val="left"/>
        <w:rPr>
          <w:sz w:val="28"/>
        </w:rPr>
      </w:pPr>
    </w:p>
    <w:sectPr>
      <w:footerReference w:type="default" r:id="rId17"/>
      <w:pgSz w:w="11910" w:h="16840"/>
      <w:pgMar w:top="1520" w:right="1420" w:bottom="1380" w:left="1680" w:header="0" w:footer="1198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9627C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1">
    <w:nsid w:val="0277DB2F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2">
    <w:nsid w:val="028C484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">
    <w:nsid w:val="088C97FA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4">
    <w:nsid w:val="08E716D1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5">
    <w:nsid w:val="097F9F8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6">
    <w:nsid w:val="0C32729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7">
    <w:nsid w:val="0F3581FA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8">
    <w:nsid w:val="0F35C7F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8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9" w:hanging="210"/>
      </w:pPr>
      <w:rPr>
        <w:rFonts w:hint="default"/>
        <w:lang w:val="en-US" w:eastAsia="zh-CN" w:bidi="ar-SA"/>
      </w:rPr>
    </w:lvl>
  </w:abstractNum>
  <w:abstractNum w:abstractNumId="9">
    <w:nsid w:val="16032B4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9" w:hanging="263"/>
      </w:pPr>
      <w:rPr>
        <w:rFonts w:hint="default"/>
        <w:lang w:val="en-US" w:eastAsia="zh-CN" w:bidi="ar-SA"/>
      </w:rPr>
    </w:lvl>
  </w:abstractNum>
  <w:abstractNum w:abstractNumId="10">
    <w:nsid w:val="18E5EE0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11">
    <w:nsid w:val="268B78D2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12">
    <w:nsid w:val="2EB88F6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3">
    <w:nsid w:val="346D3E3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4">
    <w:nsid w:val="3526775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5">
    <w:nsid w:val="35446496"/>
    <w:multiLevelType w:val="hybridMultilevel"/>
    <w:tmpl w:val="00000000"/>
    <w:lvl w:ilvl="0">
      <w:start w:val="1"/>
      <w:numFmt w:val="decimal"/>
      <w:lvlText w:val="[%1]"/>
      <w:lvlJc w:val="left"/>
      <w:pPr>
        <w:ind w:left="120" w:hanging="567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56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56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56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56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56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56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56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567"/>
      </w:pPr>
      <w:rPr>
        <w:rFonts w:hint="default"/>
        <w:lang w:val="en-US" w:eastAsia="zh-CN" w:bidi="ar-SA"/>
      </w:rPr>
    </w:lvl>
  </w:abstractNum>
  <w:abstractNum w:abstractNumId="16">
    <w:nsid w:val="3581CCC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17">
    <w:nsid w:val="35B4F2D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8">
    <w:nsid w:val="384CA30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9" w:hanging="263"/>
      </w:pPr>
      <w:rPr>
        <w:rFonts w:hint="default"/>
        <w:lang w:val="en-US" w:eastAsia="zh-CN" w:bidi="ar-SA"/>
      </w:rPr>
    </w:lvl>
  </w:abstractNum>
  <w:abstractNum w:abstractNumId="19">
    <w:nsid w:val="3BB392F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20">
    <w:nsid w:val="3C7900F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21">
    <w:nsid w:val="3D94013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2">
    <w:nsid w:val="3EFECFE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3">
    <w:nsid w:val="3F59109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4">
    <w:nsid w:val="4093C17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5">
    <w:nsid w:val="43ABCAA8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26">
    <w:nsid w:val="45C8FFA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9" w:hanging="263"/>
      </w:pPr>
      <w:rPr>
        <w:rFonts w:hint="default"/>
        <w:lang w:val="en-US" w:eastAsia="zh-CN" w:bidi="ar-SA"/>
      </w:rPr>
    </w:lvl>
  </w:abstractNum>
  <w:abstractNum w:abstractNumId="27">
    <w:nsid w:val="46CFE8F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28">
    <w:nsid w:val="48B0E5B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29">
    <w:nsid w:val="4A78FD5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9" w:hanging="263"/>
      </w:pPr>
      <w:rPr>
        <w:rFonts w:hint="default"/>
        <w:lang w:val="en-US" w:eastAsia="zh-CN" w:bidi="ar-SA"/>
      </w:rPr>
    </w:lvl>
  </w:abstractNum>
  <w:abstractNum w:abstractNumId="30">
    <w:nsid w:val="4ED7C77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1">
    <w:nsid w:val="58820F2F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32">
    <w:nsid w:val="5E8F4A9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3">
    <w:nsid w:val="60A53691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560"/>
      </w:pPr>
      <w:rPr>
        <w:rFonts w:hint="default"/>
        <w:lang w:val="en-US" w:eastAsia="zh-CN" w:bidi="ar-SA"/>
      </w:rPr>
    </w:lvl>
  </w:abstractNum>
  <w:abstractNum w:abstractNumId="34">
    <w:nsid w:val="62C8612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35">
    <w:nsid w:val="63EABE5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36">
    <w:nsid w:val="6713106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7">
    <w:nsid w:val="672A454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38">
    <w:nsid w:val="6EFA576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39">
    <w:nsid w:val="6F588B7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40">
    <w:nsid w:val="6FD98EB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41">
    <w:nsid w:val="74FB18F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2">
    <w:nsid w:val="75C8E4A8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43">
    <w:nsid w:val="77CCF8A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44">
    <w:nsid w:val="780A398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9" w:hanging="263"/>
      </w:pPr>
      <w:rPr>
        <w:rFonts w:hint="default"/>
        <w:lang w:val="en-US" w:eastAsia="zh-CN" w:bidi="ar-SA"/>
      </w:rPr>
    </w:lvl>
  </w:abstractNum>
  <w:abstractNum w:abstractNumId="45">
    <w:nsid w:val="7C52933F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46">
    <w:nsid w:val="7ED10B8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47">
    <w:nsid w:val="7F69A731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560"/>
      </w:pPr>
      <w:rPr>
        <w:rFonts w:hint="default"/>
        <w:lang w:val="en-US" w:eastAsia="zh-CN" w:bidi="ar-SA"/>
      </w:rPr>
    </w:lvl>
  </w:abstractNum>
  <w:num w:numId="1">
    <w:abstractNumId w:val="15"/>
  </w:num>
  <w:num w:numId="2">
    <w:abstractNumId w:val="14"/>
  </w:num>
  <w:num w:numId="3">
    <w:abstractNumId w:val="31"/>
  </w:num>
  <w:num w:numId="4">
    <w:abstractNumId w:val="42"/>
  </w:num>
  <w:num w:numId="5">
    <w:abstractNumId w:val="45"/>
  </w:num>
  <w:num w:numId="6">
    <w:abstractNumId w:val="3"/>
  </w:num>
  <w:num w:numId="7">
    <w:abstractNumId w:val="1"/>
  </w:num>
  <w:num w:numId="8">
    <w:abstractNumId w:val="25"/>
  </w:num>
  <w:num w:numId="9">
    <w:abstractNumId w:val="7"/>
  </w:num>
  <w:num w:numId="10">
    <w:abstractNumId w:val="11"/>
  </w:num>
  <w:num w:numId="11">
    <w:abstractNumId w:val="12"/>
  </w:num>
  <w:num w:numId="12">
    <w:abstractNumId w:val="30"/>
  </w:num>
  <w:num w:numId="13">
    <w:abstractNumId w:val="17"/>
  </w:num>
  <w:num w:numId="14">
    <w:abstractNumId w:val="13"/>
  </w:num>
  <w:num w:numId="15">
    <w:abstractNumId w:val="26"/>
  </w:num>
  <w:num w:numId="16">
    <w:abstractNumId w:val="18"/>
  </w:num>
  <w:num w:numId="17">
    <w:abstractNumId w:val="29"/>
  </w:num>
  <w:num w:numId="18">
    <w:abstractNumId w:val="8"/>
  </w:num>
  <w:num w:numId="19">
    <w:abstractNumId w:val="9"/>
  </w:num>
  <w:num w:numId="20">
    <w:abstractNumId w:val="44"/>
  </w:num>
  <w:num w:numId="21">
    <w:abstractNumId w:val="22"/>
  </w:num>
  <w:num w:numId="22">
    <w:abstractNumId w:val="43"/>
  </w:num>
  <w:num w:numId="23">
    <w:abstractNumId w:val="0"/>
  </w:num>
  <w:num w:numId="24">
    <w:abstractNumId w:val="23"/>
  </w:num>
  <w:num w:numId="25">
    <w:abstractNumId w:val="41"/>
  </w:num>
  <w:num w:numId="26">
    <w:abstractNumId w:val="21"/>
  </w:num>
  <w:num w:numId="27">
    <w:abstractNumId w:val="32"/>
  </w:num>
  <w:num w:numId="28">
    <w:abstractNumId w:val="2"/>
  </w:num>
  <w:num w:numId="29">
    <w:abstractNumId w:val="6"/>
  </w:num>
  <w:num w:numId="30">
    <w:abstractNumId w:val="46"/>
  </w:num>
  <w:num w:numId="31">
    <w:abstractNumId w:val="36"/>
  </w:num>
  <w:num w:numId="32">
    <w:abstractNumId w:val="39"/>
  </w:num>
  <w:num w:numId="33">
    <w:abstractNumId w:val="47"/>
  </w:num>
  <w:num w:numId="34">
    <w:abstractNumId w:val="33"/>
  </w:num>
  <w:num w:numId="35">
    <w:abstractNumId w:val="4"/>
  </w:num>
  <w:num w:numId="36">
    <w:abstractNumId w:val="5"/>
  </w:num>
  <w:num w:numId="37">
    <w:abstractNumId w:val="40"/>
  </w:num>
  <w:num w:numId="38">
    <w:abstractNumId w:val="37"/>
  </w:num>
  <w:num w:numId="39">
    <w:abstractNumId w:val="38"/>
  </w:num>
  <w:num w:numId="40">
    <w:abstractNumId w:val="20"/>
  </w:num>
  <w:num w:numId="41">
    <w:abstractNumId w:val="10"/>
  </w:num>
  <w:num w:numId="42">
    <w:abstractNumId w:val="24"/>
  </w:num>
  <w:num w:numId="43">
    <w:abstractNumId w:val="16"/>
  </w:num>
  <w:num w:numId="44">
    <w:abstractNumId w:val="27"/>
  </w:num>
  <w:num w:numId="45">
    <w:abstractNumId w:val="34"/>
  </w:num>
  <w:num w:numId="46">
    <w:abstractNumId w:val="28"/>
  </w:num>
  <w:num w:numId="47">
    <w:abstractNumId w:val="35"/>
  </w:num>
  <w:num w:numId="48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477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hyperlink" Target="https://d.book118.com/205233002323011114" TargetMode="External" /><Relationship Id="rId17" Type="http://schemas.openxmlformats.org/officeDocument/2006/relationships/footer" Target="footer12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2024-03-05T05:19:29Z</dcterms:created>
  <dcterms:modified xsi:type="dcterms:W3CDTF">2024-03-05T05:19:29Z</dcterms:modified>
</cp:coreProperties>
</file>