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分离薄膜项目规划设计纲要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640" w:history="1">
        <w:r>
          <w:rPr>
            <w:rFonts w:ascii="仿宋" w:eastAsia="仿宋" w:hAnsi="仿宋" w:cs="仿宋" w:hint="eastAsia"/>
            <w:lang w:eastAsia="zh-CN"/>
          </w:rPr>
          <w:t>前言</w:t>
        </w:r>
        <w:r>
          <w:tab/>
        </w:r>
        <w:r>
          <w:fldChar w:fldCharType="begin"/>
        </w:r>
        <w:r>
          <w:instrText xml:space="preserve"> PAGEREF _Toc29640 \h </w:instrText>
        </w:r>
        <w:r>
          <w:fldChar w:fldCharType="separate"/>
        </w:r>
        <w:r>
          <w:t>3</w:t>
        </w:r>
        <w:r>
          <w:fldChar w:fldCharType="end"/>
        </w:r>
      </w:hyperlink>
    </w:p>
    <w:p>
      <w:pPr>
        <w:pStyle w:val="TOC1"/>
        <w:tabs>
          <w:tab w:val="right" w:leader="dot" w:pos="8306"/>
        </w:tabs>
      </w:pPr>
      <w:hyperlink w:anchor="_Toc9727" w:history="1">
        <w:r>
          <w:rPr>
            <w:rFonts w:ascii="仿宋" w:eastAsia="仿宋" w:hAnsi="仿宋" w:cs="仿宋" w:hint="eastAsia"/>
            <w:lang w:eastAsia="zh-CN"/>
          </w:rPr>
          <w:t>一、市场分析、调研</w:t>
        </w:r>
        <w:r>
          <w:tab/>
        </w:r>
        <w:r>
          <w:fldChar w:fldCharType="begin"/>
        </w:r>
        <w:r>
          <w:instrText xml:space="preserve"> PAGEREF _Toc9727 \h </w:instrText>
        </w:r>
        <w:r>
          <w:fldChar w:fldCharType="separate"/>
        </w:r>
        <w:r>
          <w:t>3</w:t>
        </w:r>
        <w:r>
          <w:fldChar w:fldCharType="end"/>
        </w:r>
      </w:hyperlink>
    </w:p>
    <w:p>
      <w:pPr>
        <w:pStyle w:val="TOC2"/>
        <w:tabs>
          <w:tab w:val="right" w:leader="dot" w:pos="8306"/>
        </w:tabs>
      </w:pPr>
      <w:hyperlink w:anchor="_Toc6897" w:history="1">
        <w:r>
          <w:rPr>
            <w:rFonts w:ascii="仿宋" w:eastAsia="仿宋" w:hAnsi="仿宋" w:cs="仿宋" w:hint="eastAsia"/>
            <w:lang w:eastAsia="zh-CN"/>
          </w:rPr>
          <w:t>(一)、分离薄膜行业分析</w:t>
        </w:r>
        <w:r>
          <w:tab/>
        </w:r>
        <w:r>
          <w:fldChar w:fldCharType="begin"/>
        </w:r>
        <w:r>
          <w:instrText xml:space="preserve"> PAGEREF _Toc6897 \h </w:instrText>
        </w:r>
        <w:r>
          <w:fldChar w:fldCharType="separate"/>
        </w:r>
        <w:r>
          <w:t>3</w:t>
        </w:r>
        <w:r>
          <w:fldChar w:fldCharType="end"/>
        </w:r>
      </w:hyperlink>
    </w:p>
    <w:p>
      <w:pPr>
        <w:pStyle w:val="TOC2"/>
        <w:tabs>
          <w:tab w:val="right" w:leader="dot" w:pos="8306"/>
        </w:tabs>
      </w:pPr>
      <w:hyperlink w:anchor="_Toc31691" w:history="1">
        <w:r>
          <w:rPr>
            <w:rFonts w:ascii="仿宋" w:eastAsia="仿宋" w:hAnsi="仿宋" w:cs="仿宋" w:hint="eastAsia"/>
            <w:lang w:eastAsia="zh-CN"/>
          </w:rPr>
          <w:t>(二)、分离薄膜市场分析预测</w:t>
        </w:r>
        <w:r>
          <w:tab/>
        </w:r>
        <w:r>
          <w:fldChar w:fldCharType="begin"/>
        </w:r>
        <w:r>
          <w:instrText xml:space="preserve"> PAGEREF _Toc31691 \h </w:instrText>
        </w:r>
        <w:r>
          <w:fldChar w:fldCharType="separate"/>
        </w:r>
        <w:r>
          <w:t>4</w:t>
        </w:r>
        <w:r>
          <w:fldChar w:fldCharType="end"/>
        </w:r>
      </w:hyperlink>
    </w:p>
    <w:p>
      <w:pPr>
        <w:pStyle w:val="TOC1"/>
        <w:tabs>
          <w:tab w:val="right" w:leader="dot" w:pos="8306"/>
        </w:tabs>
      </w:pPr>
      <w:hyperlink w:anchor="_Toc13025" w:history="1">
        <w:r>
          <w:rPr>
            <w:rFonts w:ascii="仿宋" w:eastAsia="仿宋" w:hAnsi="仿宋" w:cs="仿宋" w:hint="eastAsia"/>
            <w:lang w:eastAsia="zh-CN"/>
          </w:rPr>
          <w:t>二、分离薄膜项目土建工程</w:t>
        </w:r>
        <w:r>
          <w:tab/>
        </w:r>
        <w:r>
          <w:fldChar w:fldCharType="begin"/>
        </w:r>
        <w:r>
          <w:instrText xml:space="preserve"> PAGEREF _Toc13025 \h </w:instrText>
        </w:r>
        <w:r>
          <w:fldChar w:fldCharType="separate"/>
        </w:r>
        <w:r>
          <w:t>5</w:t>
        </w:r>
        <w:r>
          <w:fldChar w:fldCharType="end"/>
        </w:r>
      </w:hyperlink>
    </w:p>
    <w:p>
      <w:pPr>
        <w:pStyle w:val="TOC2"/>
        <w:tabs>
          <w:tab w:val="right" w:leader="dot" w:pos="8306"/>
        </w:tabs>
      </w:pPr>
      <w:hyperlink w:anchor="_Toc30369" w:history="1">
        <w:r>
          <w:rPr>
            <w:rFonts w:ascii="仿宋" w:eastAsia="仿宋" w:hAnsi="仿宋" w:cs="仿宋" w:hint="eastAsia"/>
            <w:lang w:eastAsia="zh-CN"/>
          </w:rPr>
          <w:t>(一)、建筑工程设计原则</w:t>
        </w:r>
        <w:r>
          <w:tab/>
        </w:r>
        <w:r>
          <w:fldChar w:fldCharType="begin"/>
        </w:r>
        <w:r>
          <w:instrText xml:space="preserve"> PAGEREF _Toc30369 \h </w:instrText>
        </w:r>
        <w:r>
          <w:fldChar w:fldCharType="separate"/>
        </w:r>
        <w:r>
          <w:t>5</w:t>
        </w:r>
        <w:r>
          <w:fldChar w:fldCharType="end"/>
        </w:r>
      </w:hyperlink>
    </w:p>
    <w:p>
      <w:pPr>
        <w:pStyle w:val="TOC2"/>
        <w:tabs>
          <w:tab w:val="right" w:leader="dot" w:pos="8306"/>
        </w:tabs>
      </w:pPr>
      <w:hyperlink w:anchor="_Toc20107" w:history="1">
        <w:r>
          <w:rPr>
            <w:rFonts w:ascii="仿宋" w:eastAsia="仿宋" w:hAnsi="仿宋" w:cs="仿宋" w:hint="eastAsia"/>
            <w:lang w:eastAsia="zh-CN"/>
          </w:rPr>
          <w:t>(二)、土建工程设计年限及安全等级</w:t>
        </w:r>
        <w:r>
          <w:tab/>
        </w:r>
        <w:r>
          <w:fldChar w:fldCharType="begin"/>
        </w:r>
        <w:r>
          <w:instrText xml:space="preserve"> PAGEREF _Toc20107 \h </w:instrText>
        </w:r>
        <w:r>
          <w:fldChar w:fldCharType="separate"/>
        </w:r>
        <w:r>
          <w:t>6</w:t>
        </w:r>
        <w:r>
          <w:fldChar w:fldCharType="end"/>
        </w:r>
      </w:hyperlink>
    </w:p>
    <w:p>
      <w:pPr>
        <w:pStyle w:val="TOC2"/>
        <w:tabs>
          <w:tab w:val="right" w:leader="dot" w:pos="8306"/>
        </w:tabs>
      </w:pPr>
      <w:hyperlink w:anchor="_Toc701" w:history="1">
        <w:r>
          <w:rPr>
            <w:rFonts w:ascii="仿宋" w:eastAsia="仿宋" w:hAnsi="仿宋" w:cs="仿宋" w:hint="eastAsia"/>
            <w:lang w:eastAsia="zh-CN"/>
          </w:rPr>
          <w:t>(三)、建筑工程设计总体要求</w:t>
        </w:r>
        <w:r>
          <w:tab/>
        </w:r>
        <w:r>
          <w:fldChar w:fldCharType="begin"/>
        </w:r>
        <w:r>
          <w:instrText xml:space="preserve"> PAGEREF _Toc701 \h </w:instrText>
        </w:r>
        <w:r>
          <w:fldChar w:fldCharType="separate"/>
        </w:r>
        <w:r>
          <w:t>7</w:t>
        </w:r>
        <w:r>
          <w:fldChar w:fldCharType="end"/>
        </w:r>
      </w:hyperlink>
    </w:p>
    <w:p>
      <w:pPr>
        <w:pStyle w:val="TOC2"/>
        <w:tabs>
          <w:tab w:val="right" w:leader="dot" w:pos="8306"/>
        </w:tabs>
      </w:pPr>
      <w:hyperlink w:anchor="_Toc518" w:history="1">
        <w:r>
          <w:rPr>
            <w:rFonts w:ascii="仿宋" w:eastAsia="仿宋" w:hAnsi="仿宋" w:cs="仿宋" w:hint="eastAsia"/>
            <w:lang w:eastAsia="zh-CN"/>
          </w:rPr>
          <w:t>(四)、土建工程建设指标</w:t>
        </w:r>
        <w:r>
          <w:tab/>
        </w:r>
        <w:r>
          <w:fldChar w:fldCharType="begin"/>
        </w:r>
        <w:r>
          <w:instrText xml:space="preserve"> PAGEREF _Toc518 \h </w:instrText>
        </w:r>
        <w:r>
          <w:fldChar w:fldCharType="separate"/>
        </w:r>
        <w:r>
          <w:t>8</w:t>
        </w:r>
        <w:r>
          <w:fldChar w:fldCharType="end"/>
        </w:r>
      </w:hyperlink>
    </w:p>
    <w:p>
      <w:pPr>
        <w:pStyle w:val="TOC1"/>
        <w:tabs>
          <w:tab w:val="right" w:leader="dot" w:pos="8306"/>
        </w:tabs>
      </w:pPr>
      <w:hyperlink w:anchor="_Toc380" w:history="1">
        <w:r>
          <w:rPr>
            <w:rFonts w:ascii="仿宋" w:eastAsia="仿宋" w:hAnsi="仿宋" w:cs="仿宋" w:hint="eastAsia"/>
            <w:lang w:eastAsia="zh-CN"/>
          </w:rPr>
          <w:t>三、分离薄膜项目选址可行性分析</w:t>
        </w:r>
        <w:r>
          <w:tab/>
        </w:r>
        <w:r>
          <w:fldChar w:fldCharType="begin"/>
        </w:r>
        <w:r>
          <w:instrText xml:space="preserve"> PAGEREF _Toc380 \h </w:instrText>
        </w:r>
        <w:r>
          <w:fldChar w:fldCharType="separate"/>
        </w:r>
        <w:r>
          <w:t>8</w:t>
        </w:r>
        <w:r>
          <w:fldChar w:fldCharType="end"/>
        </w:r>
      </w:hyperlink>
    </w:p>
    <w:p>
      <w:pPr>
        <w:pStyle w:val="TOC2"/>
        <w:tabs>
          <w:tab w:val="right" w:leader="dot" w:pos="8306"/>
        </w:tabs>
      </w:pPr>
      <w:hyperlink w:anchor="_Toc22614" w:history="1">
        <w:r>
          <w:rPr>
            <w:rFonts w:ascii="仿宋" w:eastAsia="仿宋" w:hAnsi="仿宋" w:cs="仿宋" w:hint="eastAsia"/>
            <w:lang w:eastAsia="zh-CN"/>
          </w:rPr>
          <w:t>(一)、分离薄膜项目选址</w:t>
        </w:r>
        <w:r>
          <w:tab/>
        </w:r>
        <w:r>
          <w:fldChar w:fldCharType="begin"/>
        </w:r>
        <w:r>
          <w:instrText xml:space="preserve"> PAGEREF _Toc22614 \h </w:instrText>
        </w:r>
        <w:r>
          <w:fldChar w:fldCharType="separate"/>
        </w:r>
        <w:r>
          <w:t>8</w:t>
        </w:r>
        <w:r>
          <w:fldChar w:fldCharType="end"/>
        </w:r>
      </w:hyperlink>
    </w:p>
    <w:p>
      <w:pPr>
        <w:pStyle w:val="TOC2"/>
        <w:tabs>
          <w:tab w:val="right" w:leader="dot" w:pos="8306"/>
        </w:tabs>
      </w:pPr>
      <w:hyperlink w:anchor="_Toc11399" w:history="1">
        <w:r>
          <w:rPr>
            <w:rFonts w:ascii="仿宋" w:eastAsia="仿宋" w:hAnsi="仿宋" w:cs="仿宋" w:hint="eastAsia"/>
            <w:lang w:eastAsia="zh-CN"/>
          </w:rPr>
          <w:t>(二)、用地控制指标</w:t>
        </w:r>
        <w:r>
          <w:tab/>
        </w:r>
        <w:r>
          <w:fldChar w:fldCharType="begin"/>
        </w:r>
        <w:r>
          <w:instrText xml:space="preserve"> PAGEREF _Toc11399 \h </w:instrText>
        </w:r>
        <w:r>
          <w:fldChar w:fldCharType="separate"/>
        </w:r>
        <w:r>
          <w:t>8</w:t>
        </w:r>
        <w:r>
          <w:fldChar w:fldCharType="end"/>
        </w:r>
      </w:hyperlink>
    </w:p>
    <w:p>
      <w:pPr>
        <w:pStyle w:val="TOC2"/>
        <w:tabs>
          <w:tab w:val="right" w:leader="dot" w:pos="8306"/>
        </w:tabs>
      </w:pPr>
      <w:hyperlink w:anchor="_Toc23656" w:history="1">
        <w:r>
          <w:rPr>
            <w:rFonts w:ascii="仿宋" w:eastAsia="仿宋" w:hAnsi="仿宋" w:cs="仿宋" w:hint="eastAsia"/>
            <w:lang w:eastAsia="zh-CN"/>
          </w:rPr>
          <w:t>(三)、节约用地措施</w:t>
        </w:r>
        <w:r>
          <w:tab/>
        </w:r>
        <w:r>
          <w:fldChar w:fldCharType="begin"/>
        </w:r>
        <w:r>
          <w:instrText xml:space="preserve"> PAGEREF _Toc23656 \h </w:instrText>
        </w:r>
        <w:r>
          <w:fldChar w:fldCharType="separate"/>
        </w:r>
        <w:r>
          <w:t>10</w:t>
        </w:r>
        <w:r>
          <w:fldChar w:fldCharType="end"/>
        </w:r>
      </w:hyperlink>
    </w:p>
    <w:p>
      <w:pPr>
        <w:pStyle w:val="TOC2"/>
        <w:tabs>
          <w:tab w:val="right" w:leader="dot" w:pos="8306"/>
        </w:tabs>
      </w:pPr>
      <w:hyperlink w:anchor="_Toc25427" w:history="1">
        <w:r>
          <w:rPr>
            <w:rFonts w:ascii="仿宋" w:eastAsia="仿宋" w:hAnsi="仿宋" w:cs="仿宋" w:hint="eastAsia"/>
            <w:lang w:eastAsia="zh-CN"/>
          </w:rPr>
          <w:t>(四)、总图布置方案</w:t>
        </w:r>
        <w:r>
          <w:tab/>
        </w:r>
        <w:r>
          <w:fldChar w:fldCharType="begin"/>
        </w:r>
        <w:r>
          <w:instrText xml:space="preserve"> PAGEREF _Toc25427 \h </w:instrText>
        </w:r>
        <w:r>
          <w:fldChar w:fldCharType="separate"/>
        </w:r>
        <w:r>
          <w:t>11</w:t>
        </w:r>
        <w:r>
          <w:fldChar w:fldCharType="end"/>
        </w:r>
      </w:hyperlink>
    </w:p>
    <w:p>
      <w:pPr>
        <w:pStyle w:val="TOC2"/>
        <w:tabs>
          <w:tab w:val="right" w:leader="dot" w:pos="8306"/>
        </w:tabs>
      </w:pPr>
      <w:hyperlink w:anchor="_Toc30490" w:history="1">
        <w:r>
          <w:rPr>
            <w:rFonts w:ascii="仿宋" w:eastAsia="仿宋" w:hAnsi="仿宋" w:cs="仿宋" w:hint="eastAsia"/>
            <w:lang w:eastAsia="zh-CN"/>
          </w:rPr>
          <w:t>(五)、选址综合评价</w:t>
        </w:r>
        <w:r>
          <w:tab/>
        </w:r>
        <w:r>
          <w:fldChar w:fldCharType="begin"/>
        </w:r>
        <w:r>
          <w:instrText xml:space="preserve"> PAGEREF _Toc30490 \h </w:instrText>
        </w:r>
        <w:r>
          <w:fldChar w:fldCharType="separate"/>
        </w:r>
        <w:r>
          <w:t>12</w:t>
        </w:r>
        <w:r>
          <w:fldChar w:fldCharType="end"/>
        </w:r>
      </w:hyperlink>
    </w:p>
    <w:p>
      <w:pPr>
        <w:pStyle w:val="TOC1"/>
        <w:tabs>
          <w:tab w:val="right" w:leader="dot" w:pos="8306"/>
        </w:tabs>
      </w:pPr>
      <w:hyperlink w:anchor="_Toc15772" w:history="1">
        <w:r>
          <w:rPr>
            <w:rFonts w:ascii="仿宋" w:eastAsia="仿宋" w:hAnsi="仿宋" w:cs="仿宋" w:hint="eastAsia"/>
            <w:lang w:eastAsia="zh-CN"/>
          </w:rPr>
          <w:t>四、分离薄膜项目可持续发展</w:t>
        </w:r>
        <w:r>
          <w:tab/>
        </w:r>
        <w:r>
          <w:fldChar w:fldCharType="begin"/>
        </w:r>
        <w:r>
          <w:instrText xml:space="preserve"> PAGEREF _Toc15772 \h </w:instrText>
        </w:r>
        <w:r>
          <w:fldChar w:fldCharType="separate"/>
        </w:r>
        <w:r>
          <w:t>13</w:t>
        </w:r>
        <w:r>
          <w:fldChar w:fldCharType="end"/>
        </w:r>
      </w:hyperlink>
    </w:p>
    <w:p>
      <w:pPr>
        <w:pStyle w:val="TOC2"/>
        <w:tabs>
          <w:tab w:val="right" w:leader="dot" w:pos="8306"/>
        </w:tabs>
      </w:pPr>
      <w:hyperlink w:anchor="_Toc12864" w:history="1">
        <w:r>
          <w:rPr>
            <w:rFonts w:ascii="仿宋" w:eastAsia="仿宋" w:hAnsi="仿宋" w:cs="仿宋" w:hint="eastAsia"/>
            <w:lang w:eastAsia="zh-CN"/>
          </w:rPr>
          <w:t>(一)、可持续战略与实践</w:t>
        </w:r>
        <w:r>
          <w:tab/>
        </w:r>
        <w:r>
          <w:fldChar w:fldCharType="begin"/>
        </w:r>
        <w:r>
          <w:instrText xml:space="preserve"> PAGEREF _Toc12864 \h </w:instrText>
        </w:r>
        <w:r>
          <w:fldChar w:fldCharType="separate"/>
        </w:r>
        <w:r>
          <w:t>13</w:t>
        </w:r>
        <w:r>
          <w:fldChar w:fldCharType="end"/>
        </w:r>
      </w:hyperlink>
    </w:p>
    <w:p>
      <w:pPr>
        <w:pStyle w:val="TOC2"/>
        <w:tabs>
          <w:tab w:val="right" w:leader="dot" w:pos="8306"/>
        </w:tabs>
      </w:pPr>
      <w:hyperlink w:anchor="_Toc21193" w:history="1">
        <w:r>
          <w:rPr>
            <w:rFonts w:ascii="仿宋" w:eastAsia="仿宋" w:hAnsi="仿宋" w:cs="仿宋" w:hint="eastAsia"/>
            <w:lang w:eastAsia="zh-CN"/>
          </w:rPr>
          <w:t>(二)、环保与社会责任</w:t>
        </w:r>
        <w:r>
          <w:tab/>
        </w:r>
        <w:r>
          <w:fldChar w:fldCharType="begin"/>
        </w:r>
        <w:r>
          <w:instrText xml:space="preserve"> PAGEREF _Toc21193 \h </w:instrText>
        </w:r>
        <w:r>
          <w:fldChar w:fldCharType="separate"/>
        </w:r>
        <w:r>
          <w:t>14</w:t>
        </w:r>
        <w:r>
          <w:fldChar w:fldCharType="end"/>
        </w:r>
      </w:hyperlink>
    </w:p>
    <w:p>
      <w:pPr>
        <w:pStyle w:val="TOC1"/>
        <w:tabs>
          <w:tab w:val="right" w:leader="dot" w:pos="8306"/>
        </w:tabs>
      </w:pPr>
      <w:hyperlink w:anchor="_Toc12544" w:history="1">
        <w:r>
          <w:rPr>
            <w:rFonts w:ascii="仿宋" w:eastAsia="仿宋" w:hAnsi="仿宋" w:cs="仿宋" w:hint="eastAsia"/>
            <w:lang w:eastAsia="zh-CN"/>
          </w:rPr>
          <w:t>五、分离薄膜项目文档管理</w:t>
        </w:r>
        <w:r>
          <w:tab/>
        </w:r>
        <w:r>
          <w:fldChar w:fldCharType="begin"/>
        </w:r>
        <w:r>
          <w:instrText xml:space="preserve"> PAGEREF _Toc12544 \h </w:instrText>
        </w:r>
        <w:r>
          <w:fldChar w:fldCharType="separate"/>
        </w:r>
        <w:r>
          <w:t>15</w:t>
        </w:r>
        <w:r>
          <w:fldChar w:fldCharType="end"/>
        </w:r>
      </w:hyperlink>
    </w:p>
    <w:p>
      <w:pPr>
        <w:pStyle w:val="TOC2"/>
        <w:tabs>
          <w:tab w:val="right" w:leader="dot" w:pos="8306"/>
        </w:tabs>
      </w:pPr>
      <w:hyperlink w:anchor="_Toc25944" w:history="1">
        <w:r>
          <w:rPr>
            <w:rFonts w:ascii="仿宋" w:eastAsia="仿宋" w:hAnsi="仿宋" w:cs="仿宋" w:hint="eastAsia"/>
            <w:lang w:eastAsia="zh-CN"/>
          </w:rPr>
          <w:t>(一)、文档编制与审查</w:t>
        </w:r>
        <w:r>
          <w:tab/>
        </w:r>
        <w:r>
          <w:fldChar w:fldCharType="begin"/>
        </w:r>
        <w:r>
          <w:instrText xml:space="preserve"> PAGEREF _Toc25944 \h </w:instrText>
        </w:r>
        <w:r>
          <w:fldChar w:fldCharType="separate"/>
        </w:r>
        <w:r>
          <w:t>15</w:t>
        </w:r>
        <w:r>
          <w:fldChar w:fldCharType="end"/>
        </w:r>
      </w:hyperlink>
    </w:p>
    <w:p>
      <w:pPr>
        <w:pStyle w:val="TOC2"/>
        <w:tabs>
          <w:tab w:val="right" w:leader="dot" w:pos="8306"/>
        </w:tabs>
      </w:pPr>
      <w:hyperlink w:anchor="_Toc28678" w:history="1">
        <w:r>
          <w:rPr>
            <w:rFonts w:ascii="仿宋" w:eastAsia="仿宋" w:hAnsi="仿宋" w:cs="仿宋" w:hint="eastAsia"/>
            <w:lang w:eastAsia="zh-CN"/>
          </w:rPr>
          <w:t>(二)、文档发布与分发</w:t>
        </w:r>
        <w:r>
          <w:tab/>
        </w:r>
        <w:r>
          <w:fldChar w:fldCharType="begin"/>
        </w:r>
        <w:r>
          <w:instrText xml:space="preserve"> PAGEREF _Toc28678 \h </w:instrText>
        </w:r>
        <w:r>
          <w:fldChar w:fldCharType="separate"/>
        </w:r>
        <w:r>
          <w:t>16</w:t>
        </w:r>
        <w:r>
          <w:fldChar w:fldCharType="end"/>
        </w:r>
      </w:hyperlink>
    </w:p>
    <w:p>
      <w:pPr>
        <w:pStyle w:val="TOC2"/>
        <w:tabs>
          <w:tab w:val="right" w:leader="dot" w:pos="8306"/>
        </w:tabs>
      </w:pPr>
      <w:hyperlink w:anchor="_Toc23238" w:history="1">
        <w:r>
          <w:rPr>
            <w:rFonts w:ascii="仿宋" w:eastAsia="仿宋" w:hAnsi="仿宋" w:cs="仿宋" w:hint="eastAsia"/>
            <w:lang w:eastAsia="zh-CN"/>
          </w:rPr>
          <w:t>(三)、文档存档与归档</w:t>
        </w:r>
        <w:r>
          <w:tab/>
        </w:r>
        <w:r>
          <w:fldChar w:fldCharType="begin"/>
        </w:r>
        <w:r>
          <w:instrText xml:space="preserve"> PAGEREF _Toc23238 \h </w:instrText>
        </w:r>
        <w:r>
          <w:fldChar w:fldCharType="separate"/>
        </w:r>
        <w:r>
          <w:t>17</w:t>
        </w:r>
        <w:r>
          <w:fldChar w:fldCharType="end"/>
        </w:r>
      </w:hyperlink>
    </w:p>
    <w:p>
      <w:pPr>
        <w:pStyle w:val="TOC1"/>
        <w:tabs>
          <w:tab w:val="right" w:leader="dot" w:pos="8306"/>
        </w:tabs>
      </w:pPr>
      <w:hyperlink w:anchor="_Toc13404" w:history="1">
        <w:r>
          <w:rPr>
            <w:rFonts w:ascii="仿宋" w:eastAsia="仿宋" w:hAnsi="仿宋" w:cs="仿宋" w:hint="eastAsia"/>
            <w:lang w:eastAsia="zh-CN"/>
          </w:rPr>
          <w:t>六、分离薄膜项目绩效评估</w:t>
        </w:r>
        <w:r>
          <w:tab/>
        </w:r>
        <w:r>
          <w:fldChar w:fldCharType="begin"/>
        </w:r>
        <w:r>
          <w:instrText xml:space="preserve"> PAGEREF _Toc13404 \h </w:instrText>
        </w:r>
        <w:r>
          <w:fldChar w:fldCharType="separate"/>
        </w:r>
        <w:r>
          <w:t>18</w:t>
        </w:r>
        <w:r>
          <w:fldChar w:fldCharType="end"/>
        </w:r>
      </w:hyperlink>
    </w:p>
    <w:p>
      <w:pPr>
        <w:pStyle w:val="TOC2"/>
        <w:tabs>
          <w:tab w:val="right" w:leader="dot" w:pos="8306"/>
        </w:tabs>
      </w:pPr>
      <w:hyperlink w:anchor="_Toc27529" w:history="1">
        <w:r>
          <w:rPr>
            <w:rFonts w:ascii="仿宋" w:eastAsia="仿宋" w:hAnsi="仿宋" w:cs="仿宋" w:hint="eastAsia"/>
            <w:lang w:eastAsia="zh-CN"/>
          </w:rPr>
          <w:t>(一)、绩效评估指标</w:t>
        </w:r>
        <w:r>
          <w:tab/>
        </w:r>
        <w:r>
          <w:fldChar w:fldCharType="begin"/>
        </w:r>
        <w:r>
          <w:instrText xml:space="preserve"> PAGEREF _Toc27529 \h </w:instrText>
        </w:r>
        <w:r>
          <w:fldChar w:fldCharType="separate"/>
        </w:r>
        <w:r>
          <w:t>18</w:t>
        </w:r>
        <w:r>
          <w:fldChar w:fldCharType="end"/>
        </w:r>
      </w:hyperlink>
    </w:p>
    <w:p>
      <w:pPr>
        <w:pStyle w:val="TOC2"/>
        <w:tabs>
          <w:tab w:val="right" w:leader="dot" w:pos="8306"/>
        </w:tabs>
      </w:pPr>
      <w:hyperlink w:anchor="_Toc1508" w:history="1">
        <w:r>
          <w:rPr>
            <w:rFonts w:ascii="仿宋" w:eastAsia="仿宋" w:hAnsi="仿宋" w:cs="仿宋" w:hint="eastAsia"/>
            <w:lang w:eastAsia="zh-CN"/>
          </w:rPr>
          <w:t>(二)、绩效评估方法</w:t>
        </w:r>
        <w:r>
          <w:tab/>
        </w:r>
        <w:r>
          <w:fldChar w:fldCharType="begin"/>
        </w:r>
        <w:r>
          <w:instrText xml:space="preserve"> PAGEREF _Toc1508 \h </w:instrText>
        </w:r>
        <w:r>
          <w:fldChar w:fldCharType="separate"/>
        </w:r>
        <w:r>
          <w:t>19</w:t>
        </w:r>
        <w:r>
          <w:fldChar w:fldCharType="end"/>
        </w:r>
      </w:hyperlink>
    </w:p>
    <w:p>
      <w:pPr>
        <w:pStyle w:val="TOC2"/>
        <w:tabs>
          <w:tab w:val="right" w:leader="dot" w:pos="8306"/>
        </w:tabs>
      </w:pPr>
      <w:hyperlink w:anchor="_Toc5148" w:history="1">
        <w:r>
          <w:rPr>
            <w:rFonts w:ascii="仿宋" w:eastAsia="仿宋" w:hAnsi="仿宋" w:cs="仿宋" w:hint="eastAsia"/>
            <w:lang w:eastAsia="zh-CN"/>
          </w:rPr>
          <w:t>(三)、绩效评估周期</w:t>
        </w:r>
        <w:r>
          <w:tab/>
        </w:r>
        <w:r>
          <w:fldChar w:fldCharType="begin"/>
        </w:r>
        <w:r>
          <w:instrText xml:space="preserve"> PAGEREF _Toc5148 \h </w:instrText>
        </w:r>
        <w:r>
          <w:fldChar w:fldCharType="separate"/>
        </w:r>
        <w:r>
          <w:t>20</w:t>
        </w:r>
        <w:r>
          <w:fldChar w:fldCharType="end"/>
        </w:r>
      </w:hyperlink>
    </w:p>
    <w:p>
      <w:pPr>
        <w:pStyle w:val="TOC1"/>
        <w:tabs>
          <w:tab w:val="right" w:leader="dot" w:pos="8306"/>
        </w:tabs>
      </w:pPr>
      <w:hyperlink w:anchor="_Toc15050" w:history="1">
        <w:r>
          <w:rPr>
            <w:rFonts w:ascii="仿宋" w:eastAsia="仿宋" w:hAnsi="仿宋" w:cs="仿宋" w:hint="eastAsia"/>
            <w:lang w:eastAsia="zh-CN"/>
          </w:rPr>
          <w:t>七、分离薄膜项目投资规划</w:t>
        </w:r>
        <w:r>
          <w:tab/>
        </w:r>
        <w:r>
          <w:fldChar w:fldCharType="begin"/>
        </w:r>
        <w:r>
          <w:instrText xml:space="preserve"> PAGEREF _Toc15050 \h </w:instrText>
        </w:r>
        <w:r>
          <w:fldChar w:fldCharType="separate"/>
        </w:r>
        <w:r>
          <w:t>21</w:t>
        </w:r>
        <w:r>
          <w:fldChar w:fldCharType="end"/>
        </w:r>
      </w:hyperlink>
    </w:p>
    <w:p>
      <w:pPr>
        <w:pStyle w:val="TOC2"/>
        <w:tabs>
          <w:tab w:val="right" w:leader="dot" w:pos="8306"/>
        </w:tabs>
      </w:pPr>
      <w:hyperlink w:anchor="_Toc22318" w:history="1">
        <w:r>
          <w:rPr>
            <w:rFonts w:ascii="仿宋" w:eastAsia="仿宋" w:hAnsi="仿宋" w:cs="仿宋" w:hint="eastAsia"/>
            <w:lang w:eastAsia="zh-CN"/>
          </w:rPr>
          <w:t>(一)、分离薄膜项目总投资估算</w:t>
        </w:r>
        <w:r>
          <w:tab/>
        </w:r>
        <w:r>
          <w:fldChar w:fldCharType="begin"/>
        </w:r>
        <w:r>
          <w:instrText xml:space="preserve"> PAGEREF _Toc22318 \h </w:instrText>
        </w:r>
        <w:r>
          <w:fldChar w:fldCharType="separate"/>
        </w:r>
        <w:r>
          <w:t>21</w:t>
        </w:r>
        <w:r>
          <w:fldChar w:fldCharType="end"/>
        </w:r>
      </w:hyperlink>
    </w:p>
    <w:p>
      <w:pPr>
        <w:pStyle w:val="TOC2"/>
        <w:tabs>
          <w:tab w:val="right" w:leader="dot" w:pos="8306"/>
        </w:tabs>
      </w:pPr>
      <w:hyperlink w:anchor="_Toc874" w:history="1">
        <w:r>
          <w:rPr>
            <w:rFonts w:ascii="仿宋" w:eastAsia="仿宋" w:hAnsi="仿宋" w:cs="仿宋" w:hint="eastAsia"/>
            <w:lang w:eastAsia="zh-CN"/>
          </w:rPr>
          <w:t>(二)、资金筹措</w:t>
        </w:r>
        <w:r>
          <w:tab/>
        </w:r>
        <w:r>
          <w:fldChar w:fldCharType="begin"/>
        </w:r>
        <w:r>
          <w:instrText xml:space="preserve"> PAGEREF _Toc874 \h </w:instrText>
        </w:r>
        <w:r>
          <w:fldChar w:fldCharType="separate"/>
        </w:r>
        <w:r>
          <w:t>22</w:t>
        </w:r>
        <w:r>
          <w:fldChar w:fldCharType="end"/>
        </w:r>
      </w:hyperlink>
    </w:p>
    <w:p>
      <w:pPr>
        <w:pStyle w:val="TOC1"/>
        <w:tabs>
          <w:tab w:val="right" w:leader="dot" w:pos="8306"/>
        </w:tabs>
      </w:pPr>
      <w:hyperlink w:anchor="_Toc8811" w:history="1">
        <w:r>
          <w:rPr>
            <w:rFonts w:ascii="仿宋" w:eastAsia="仿宋" w:hAnsi="仿宋" w:cs="仿宋" w:hint="eastAsia"/>
            <w:lang w:eastAsia="zh-CN"/>
          </w:rPr>
          <w:t>八、分离薄膜项目人力资源培养与发展</w:t>
        </w:r>
        <w:r>
          <w:tab/>
        </w:r>
        <w:r>
          <w:fldChar w:fldCharType="begin"/>
        </w:r>
        <w:r>
          <w:instrText xml:space="preserve"> PAGEREF _Toc8811 \h </w:instrText>
        </w:r>
        <w:r>
          <w:fldChar w:fldCharType="separate"/>
        </w:r>
        <w:r>
          <w:t>23</w:t>
        </w:r>
        <w:r>
          <w:fldChar w:fldCharType="end"/>
        </w:r>
      </w:hyperlink>
    </w:p>
    <w:p>
      <w:pPr>
        <w:pStyle w:val="TOC2"/>
        <w:tabs>
          <w:tab w:val="right" w:leader="dot" w:pos="8306"/>
        </w:tabs>
      </w:pPr>
      <w:hyperlink w:anchor="_Toc8828" w:history="1">
        <w:r>
          <w:rPr>
            <w:rFonts w:ascii="仿宋" w:eastAsia="仿宋" w:hAnsi="仿宋" w:cs="仿宋" w:hint="eastAsia"/>
            <w:lang w:eastAsia="zh-CN"/>
          </w:rPr>
          <w:t>(一)、人才需求与规划</w:t>
        </w:r>
        <w:r>
          <w:tab/>
        </w:r>
        <w:r>
          <w:fldChar w:fldCharType="begin"/>
        </w:r>
        <w:r>
          <w:instrText xml:space="preserve"> PAGEREF _Toc8828 \h </w:instrText>
        </w:r>
        <w:r>
          <w:fldChar w:fldCharType="separate"/>
        </w:r>
        <w:r>
          <w:t>23</w:t>
        </w:r>
        <w:r>
          <w:fldChar w:fldCharType="end"/>
        </w:r>
      </w:hyperlink>
    </w:p>
    <w:p>
      <w:pPr>
        <w:pStyle w:val="TOC2"/>
        <w:tabs>
          <w:tab w:val="right" w:leader="dot" w:pos="8306"/>
        </w:tabs>
      </w:pPr>
      <w:hyperlink w:anchor="_Toc29311" w:history="1">
        <w:r>
          <w:rPr>
            <w:rFonts w:ascii="仿宋" w:eastAsia="仿宋" w:hAnsi="仿宋" w:cs="仿宋" w:hint="eastAsia"/>
            <w:lang w:eastAsia="zh-CN"/>
          </w:rPr>
          <w:t>(二)、培训与发展计划</w:t>
        </w:r>
        <w:r>
          <w:tab/>
        </w:r>
        <w:r>
          <w:fldChar w:fldCharType="begin"/>
        </w:r>
        <w:r>
          <w:instrText xml:space="preserve"> PAGEREF _Toc29311 \h </w:instrText>
        </w:r>
        <w:r>
          <w:fldChar w:fldCharType="separate"/>
        </w:r>
        <w:r>
          <w:t>24</w:t>
        </w:r>
        <w:r>
          <w:fldChar w:fldCharType="end"/>
        </w:r>
      </w:hyperlink>
    </w:p>
    <w:p>
      <w:pPr>
        <w:pStyle w:val="TOC1"/>
        <w:tabs>
          <w:tab w:val="right" w:leader="dot" w:pos="8306"/>
        </w:tabs>
      </w:pPr>
      <w:hyperlink w:anchor="_Toc7043" w:history="1">
        <w:r>
          <w:rPr>
            <w:rFonts w:ascii="仿宋" w:eastAsia="仿宋" w:hAnsi="仿宋" w:cs="仿宋" w:hint="eastAsia"/>
            <w:lang w:eastAsia="zh-CN"/>
          </w:rPr>
          <w:t>九、分离薄膜项目风险管理</w:t>
        </w:r>
        <w:r>
          <w:tab/>
        </w:r>
        <w:r>
          <w:fldChar w:fldCharType="begin"/>
        </w:r>
        <w:r>
          <w:instrText xml:space="preserve"> PAGEREF _Toc7043 \h </w:instrText>
        </w:r>
        <w:r>
          <w:fldChar w:fldCharType="separate"/>
        </w:r>
        <w:r>
          <w:t>24</w:t>
        </w:r>
        <w:r>
          <w:fldChar w:fldCharType="end"/>
        </w:r>
      </w:hyperlink>
    </w:p>
    <w:p>
      <w:pPr>
        <w:pStyle w:val="TOC2"/>
        <w:tabs>
          <w:tab w:val="right" w:leader="dot" w:pos="8306"/>
        </w:tabs>
      </w:pPr>
      <w:hyperlink w:anchor="_Toc30786" w:history="1">
        <w:r>
          <w:rPr>
            <w:rFonts w:ascii="仿宋" w:eastAsia="仿宋" w:hAnsi="仿宋" w:cs="仿宋" w:hint="eastAsia"/>
            <w:lang w:eastAsia="zh-CN"/>
          </w:rPr>
          <w:t>(一)、风险识别与评估</w:t>
        </w:r>
        <w:r>
          <w:tab/>
        </w:r>
        <w:r>
          <w:fldChar w:fldCharType="begin"/>
        </w:r>
        <w:r>
          <w:instrText xml:space="preserve"> PAGEREF _Toc30786 \h </w:instrText>
        </w:r>
        <w:r>
          <w:fldChar w:fldCharType="separate"/>
        </w:r>
        <w:r>
          <w:t>24</w:t>
        </w:r>
        <w:r>
          <w:fldChar w:fldCharType="end"/>
        </w:r>
      </w:hyperlink>
    </w:p>
    <w:p>
      <w:pPr>
        <w:pStyle w:val="TOC2"/>
        <w:tabs>
          <w:tab w:val="right" w:leader="dot" w:pos="8306"/>
        </w:tabs>
      </w:pPr>
      <w:hyperlink w:anchor="_Toc12754" w:history="1">
        <w:r>
          <w:rPr>
            <w:rFonts w:ascii="仿宋" w:eastAsia="仿宋" w:hAnsi="仿宋" w:cs="仿宋" w:hint="eastAsia"/>
            <w:lang w:eastAsia="zh-CN"/>
          </w:rPr>
          <w:t>(二)、风险应对策略</w:t>
        </w:r>
        <w:r>
          <w:tab/>
        </w:r>
        <w:r>
          <w:fldChar w:fldCharType="begin"/>
        </w:r>
        <w:r>
          <w:instrText xml:space="preserve"> PAGEREF _Toc12754 \h </w:instrText>
        </w:r>
        <w:r>
          <w:fldChar w:fldCharType="separate"/>
        </w:r>
        <w:r>
          <w:t>25</w:t>
        </w:r>
        <w:r>
          <w:fldChar w:fldCharType="end"/>
        </w:r>
      </w:hyperlink>
    </w:p>
    <w:p>
      <w:pPr>
        <w:pStyle w:val="TOC2"/>
        <w:tabs>
          <w:tab w:val="right" w:leader="dot" w:pos="8306"/>
        </w:tabs>
      </w:pPr>
      <w:hyperlink w:anchor="_Toc20525" w:history="1">
        <w:r>
          <w:rPr>
            <w:rFonts w:ascii="仿宋" w:eastAsia="仿宋" w:hAnsi="仿宋" w:cs="仿宋" w:hint="eastAsia"/>
            <w:lang w:eastAsia="zh-CN"/>
          </w:rPr>
          <w:t>(三)、风险监控与控制</w:t>
        </w:r>
        <w:r>
          <w:tab/>
        </w:r>
        <w:r>
          <w:fldChar w:fldCharType="begin"/>
        </w:r>
        <w:r>
          <w:instrText xml:space="preserve"> PAGEREF _Toc20525 \h </w:instrText>
        </w:r>
        <w:r>
          <w:fldChar w:fldCharType="separate"/>
        </w:r>
        <w:r>
          <w:t>27</w:t>
        </w:r>
        <w:r>
          <w:fldChar w:fldCharType="end"/>
        </w:r>
      </w:hyperlink>
    </w:p>
    <w:p>
      <w:pPr>
        <w:pStyle w:val="TOC1"/>
        <w:tabs>
          <w:tab w:val="right" w:leader="dot" w:pos="8306"/>
        </w:tabs>
      </w:pPr>
      <w:hyperlink w:anchor="_Toc9384" w:history="1">
        <w:r>
          <w:rPr>
            <w:rFonts w:ascii="仿宋" w:eastAsia="仿宋" w:hAnsi="仿宋" w:cs="仿宋" w:hint="eastAsia"/>
            <w:lang w:eastAsia="zh-CN"/>
          </w:rPr>
          <w:t>十、分离薄膜项目计划安排</w:t>
        </w:r>
        <w:r>
          <w:tab/>
        </w:r>
        <w:r>
          <w:fldChar w:fldCharType="begin"/>
        </w:r>
        <w:r>
          <w:instrText xml:space="preserve"> PAGEREF _Toc9384 \h </w:instrText>
        </w:r>
        <w:r>
          <w:fldChar w:fldCharType="separate"/>
        </w:r>
        <w:r>
          <w:t>28</w:t>
        </w:r>
        <w:r>
          <w:fldChar w:fldCharType="end"/>
        </w:r>
      </w:hyperlink>
    </w:p>
    <w:p>
      <w:pPr>
        <w:pStyle w:val="TOC2"/>
        <w:tabs>
          <w:tab w:val="right" w:leader="dot" w:pos="8306"/>
        </w:tabs>
      </w:pPr>
      <w:hyperlink w:anchor="_Toc9862" w:history="1">
        <w:r>
          <w:rPr>
            <w:rFonts w:ascii="仿宋" w:eastAsia="仿宋" w:hAnsi="仿宋" w:cs="仿宋" w:hint="eastAsia"/>
            <w:lang w:eastAsia="zh-CN"/>
          </w:rPr>
          <w:t>(一)、建设周期</w:t>
        </w:r>
        <w:r>
          <w:tab/>
        </w:r>
        <w:r>
          <w:fldChar w:fldCharType="begin"/>
        </w:r>
        <w:r>
          <w:instrText xml:space="preserve"> PAGEREF _Toc9862 \h </w:instrText>
        </w:r>
        <w:r>
          <w:fldChar w:fldCharType="separate"/>
        </w:r>
        <w:r>
          <w:t>28</w:t>
        </w:r>
        <w:r>
          <w:fldChar w:fldCharType="end"/>
        </w:r>
      </w:hyperlink>
    </w:p>
    <w:p>
      <w:pPr>
        <w:pStyle w:val="TOC2"/>
        <w:tabs>
          <w:tab w:val="right" w:leader="dot" w:pos="8306"/>
        </w:tabs>
      </w:pPr>
      <w:hyperlink w:anchor="_Toc14635" w:history="1">
        <w:r>
          <w:rPr>
            <w:rFonts w:ascii="仿宋" w:eastAsia="仿宋" w:hAnsi="仿宋" w:cs="仿宋" w:hint="eastAsia"/>
            <w:lang w:eastAsia="zh-CN"/>
          </w:rPr>
          <w:t>(二)、建设进度</w:t>
        </w:r>
        <w:r>
          <w:tab/>
        </w:r>
        <w:r>
          <w:fldChar w:fldCharType="begin"/>
        </w:r>
        <w:r>
          <w:instrText xml:space="preserve"> PAGEREF _Toc14635 \h </w:instrText>
        </w:r>
        <w:r>
          <w:fldChar w:fldCharType="separate"/>
        </w:r>
        <w:r>
          <w:t>29</w:t>
        </w:r>
        <w:r>
          <w:fldChar w:fldCharType="end"/>
        </w:r>
      </w:hyperlink>
    </w:p>
    <w:p>
      <w:pPr>
        <w:pStyle w:val="TOC2"/>
        <w:tabs>
          <w:tab w:val="right" w:leader="dot" w:pos="8306"/>
        </w:tabs>
      </w:pPr>
      <w:hyperlink w:anchor="_Toc13802" w:history="1">
        <w:r>
          <w:rPr>
            <w:rFonts w:ascii="仿宋" w:eastAsia="仿宋" w:hAnsi="仿宋" w:cs="仿宋" w:hint="eastAsia"/>
            <w:lang w:eastAsia="zh-CN"/>
          </w:rPr>
          <w:t>(三)、进度安排注意事项</w:t>
        </w:r>
        <w:r>
          <w:tab/>
        </w:r>
        <w:r>
          <w:fldChar w:fldCharType="begin"/>
        </w:r>
        <w:r>
          <w:instrText xml:space="preserve"> PAGEREF _Toc13802 \h </w:instrText>
        </w:r>
        <w:r>
          <w:fldChar w:fldCharType="separate"/>
        </w:r>
        <w:r>
          <w:t>30</w:t>
        </w:r>
        <w:r>
          <w:fldChar w:fldCharType="end"/>
        </w:r>
      </w:hyperlink>
    </w:p>
    <w:p>
      <w:pPr>
        <w:pStyle w:val="TOC2"/>
        <w:tabs>
          <w:tab w:val="right" w:leader="dot" w:pos="8306"/>
        </w:tabs>
      </w:pPr>
      <w:hyperlink w:anchor="_Toc26963" w:history="1">
        <w:r>
          <w:rPr>
            <w:rFonts w:ascii="仿宋" w:eastAsia="仿宋" w:hAnsi="仿宋" w:cs="仿宋" w:hint="eastAsia"/>
            <w:lang w:eastAsia="zh-CN"/>
          </w:rPr>
          <w:t>(四)、人力资源配置</w:t>
        </w:r>
        <w:r>
          <w:tab/>
        </w:r>
        <w:r>
          <w:fldChar w:fldCharType="begin"/>
        </w:r>
        <w:r>
          <w:instrText xml:space="preserve"> PAGEREF _Toc26963 \h </w:instrText>
        </w:r>
        <w:r>
          <w:fldChar w:fldCharType="separate"/>
        </w:r>
        <w:r>
          <w:t>31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28" w:history="1">
        <w:r>
          <w:rPr>
            <w:rFonts w:ascii="仿宋" w:eastAsia="仿宋" w:hAnsi="仿宋" w:cs="仿宋" w:hint="eastAsia"/>
            <w:lang w:eastAsia="zh-CN"/>
          </w:rPr>
          <w:t>十一、分离薄膜项目经营效益</w:t>
        </w:r>
        <w:r>
          <w:tab/>
        </w:r>
        <w:r>
          <w:fldChar w:fldCharType="begin"/>
        </w:r>
        <w:r>
          <w:instrText xml:space="preserve"> PAGEREF _Toc15128 \h </w:instrText>
        </w:r>
        <w:r>
          <w:fldChar w:fldCharType="separate"/>
        </w:r>
        <w:r>
          <w:t>32</w:t>
        </w:r>
        <w:r>
          <w:fldChar w:fldCharType="end"/>
        </w:r>
      </w:hyperlink>
    </w:p>
    <w:p>
      <w:pPr>
        <w:pStyle w:val="TOC2"/>
        <w:tabs>
          <w:tab w:val="right" w:leader="dot" w:pos="8306"/>
        </w:tabs>
      </w:pPr>
      <w:hyperlink w:anchor="_Toc1788" w:history="1">
        <w:r>
          <w:rPr>
            <w:rFonts w:ascii="仿宋" w:eastAsia="仿宋" w:hAnsi="仿宋" w:cs="仿宋" w:hint="eastAsia"/>
            <w:lang w:eastAsia="zh-CN"/>
          </w:rPr>
          <w:t>(一)、经济评价财务测算</w:t>
        </w:r>
        <w:r>
          <w:tab/>
        </w:r>
        <w:r>
          <w:fldChar w:fldCharType="begin"/>
        </w:r>
        <w:r>
          <w:instrText xml:space="preserve"> PAGEREF _Toc1788 \h </w:instrText>
        </w:r>
        <w:r>
          <w:fldChar w:fldCharType="separate"/>
        </w:r>
        <w:r>
          <w:t>32</w:t>
        </w:r>
        <w:r>
          <w:fldChar w:fldCharType="end"/>
        </w:r>
      </w:hyperlink>
    </w:p>
    <w:p>
      <w:pPr>
        <w:pStyle w:val="TOC2"/>
        <w:tabs>
          <w:tab w:val="right" w:leader="dot" w:pos="8306"/>
        </w:tabs>
      </w:pPr>
      <w:hyperlink w:anchor="_Toc4140" w:history="1">
        <w:r>
          <w:rPr>
            <w:rFonts w:ascii="仿宋" w:eastAsia="仿宋" w:hAnsi="仿宋" w:cs="仿宋" w:hint="eastAsia"/>
            <w:lang w:eastAsia="zh-CN"/>
          </w:rPr>
          <w:t>(二)、分离薄膜项目盈利能力分析</w:t>
        </w:r>
        <w:r>
          <w:tab/>
        </w:r>
        <w:r>
          <w:fldChar w:fldCharType="begin"/>
        </w:r>
        <w:r>
          <w:instrText xml:space="preserve"> PAGEREF _Toc4140 \h </w:instrText>
        </w:r>
        <w:r>
          <w:fldChar w:fldCharType="separate"/>
        </w:r>
        <w:r>
          <w:t>34</w:t>
        </w:r>
        <w:r>
          <w:fldChar w:fldCharType="end"/>
        </w:r>
      </w:hyperlink>
    </w:p>
    <w:p>
      <w:pPr>
        <w:pStyle w:val="TOC1"/>
        <w:tabs>
          <w:tab w:val="right" w:leader="dot" w:pos="8306"/>
        </w:tabs>
      </w:pPr>
      <w:hyperlink w:anchor="_Toc23735" w:history="1">
        <w:r>
          <w:rPr>
            <w:rFonts w:ascii="仿宋" w:eastAsia="仿宋" w:hAnsi="仿宋" w:cs="仿宋" w:hint="eastAsia"/>
            <w:lang w:eastAsia="zh-CN"/>
          </w:rPr>
          <w:t>十二、分离薄膜项目环境影响分析</w:t>
        </w:r>
        <w:r>
          <w:tab/>
        </w:r>
        <w:r>
          <w:fldChar w:fldCharType="begin"/>
        </w:r>
        <w:r>
          <w:instrText xml:space="preserve"> PAGEREF _Toc23735 \h </w:instrText>
        </w:r>
        <w:r>
          <w:fldChar w:fldCharType="separate"/>
        </w:r>
        <w:r>
          <w:t>34</w:t>
        </w:r>
        <w:r>
          <w:fldChar w:fldCharType="end"/>
        </w:r>
      </w:hyperlink>
    </w:p>
    <w:p>
      <w:pPr>
        <w:pStyle w:val="TOC2"/>
        <w:tabs>
          <w:tab w:val="right" w:leader="dot" w:pos="8306"/>
        </w:tabs>
      </w:pPr>
      <w:hyperlink w:anchor="_Toc29362" w:history="1">
        <w:r>
          <w:rPr>
            <w:rFonts w:ascii="仿宋" w:eastAsia="仿宋" w:hAnsi="仿宋" w:cs="仿宋" w:hint="eastAsia"/>
            <w:lang w:eastAsia="zh-CN"/>
          </w:rPr>
          <w:t>(一)、建设区域环境质量现状</w:t>
        </w:r>
        <w:r>
          <w:tab/>
        </w:r>
        <w:r>
          <w:fldChar w:fldCharType="begin"/>
        </w:r>
        <w:r>
          <w:instrText xml:space="preserve"> PAGEREF _Toc29362 \h </w:instrText>
        </w:r>
        <w:r>
          <w:fldChar w:fldCharType="separate"/>
        </w:r>
        <w:r>
          <w:t>34</w:t>
        </w:r>
        <w:r>
          <w:fldChar w:fldCharType="end"/>
        </w:r>
      </w:hyperlink>
    </w:p>
    <w:p>
      <w:pPr>
        <w:pStyle w:val="TOC2"/>
        <w:tabs>
          <w:tab w:val="right" w:leader="dot" w:pos="8306"/>
        </w:tabs>
      </w:pPr>
      <w:hyperlink w:anchor="_Toc25119" w:history="1">
        <w:r>
          <w:rPr>
            <w:rFonts w:ascii="仿宋" w:eastAsia="仿宋" w:hAnsi="仿宋" w:cs="仿宋" w:hint="eastAsia"/>
            <w:lang w:eastAsia="zh-CN"/>
          </w:rPr>
          <w:t>(二)、建设期环境保护</w:t>
        </w:r>
        <w:r>
          <w:tab/>
        </w:r>
        <w:r>
          <w:fldChar w:fldCharType="begin"/>
        </w:r>
        <w:r>
          <w:instrText xml:space="preserve"> PAGEREF _Toc25119 \h </w:instrText>
        </w:r>
        <w:r>
          <w:fldChar w:fldCharType="separate"/>
        </w:r>
        <w:r>
          <w:t>36</w:t>
        </w:r>
        <w:r>
          <w:fldChar w:fldCharType="end"/>
        </w:r>
      </w:hyperlink>
    </w:p>
    <w:p>
      <w:pPr>
        <w:pStyle w:val="TOC2"/>
        <w:tabs>
          <w:tab w:val="right" w:leader="dot" w:pos="8306"/>
        </w:tabs>
      </w:pPr>
      <w:hyperlink w:anchor="_Toc21294" w:history="1">
        <w:r>
          <w:rPr>
            <w:rFonts w:ascii="仿宋" w:eastAsia="仿宋" w:hAnsi="仿宋" w:cs="仿宋" w:hint="eastAsia"/>
            <w:lang w:eastAsia="zh-CN"/>
          </w:rPr>
          <w:t>(三)、运营期环境保护</w:t>
        </w:r>
        <w:r>
          <w:tab/>
        </w:r>
        <w:r>
          <w:fldChar w:fldCharType="begin"/>
        </w:r>
        <w:r>
          <w:instrText xml:space="preserve"> PAGEREF _Toc21294 \h </w:instrText>
        </w:r>
        <w:r>
          <w:fldChar w:fldCharType="separate"/>
        </w:r>
        <w:r>
          <w:t>37</w:t>
        </w:r>
        <w:r>
          <w:fldChar w:fldCharType="end"/>
        </w:r>
      </w:hyperlink>
    </w:p>
    <w:p>
      <w:pPr>
        <w:pStyle w:val="TOC2"/>
        <w:tabs>
          <w:tab w:val="right" w:leader="dot" w:pos="8306"/>
        </w:tabs>
      </w:pPr>
      <w:hyperlink w:anchor="_Toc1966" w:history="1">
        <w:r>
          <w:rPr>
            <w:rFonts w:ascii="仿宋" w:eastAsia="仿宋" w:hAnsi="仿宋" w:cs="仿宋" w:hint="eastAsia"/>
            <w:lang w:eastAsia="zh-CN"/>
          </w:rPr>
          <w:t>(四)、分离薄膜项目建设对区域经济的影响</w:t>
        </w:r>
        <w:r>
          <w:tab/>
        </w:r>
        <w:r>
          <w:fldChar w:fldCharType="begin"/>
        </w:r>
        <w:r>
          <w:instrText xml:space="preserve"> PAGEREF _Toc1966 \h </w:instrText>
        </w:r>
        <w:r>
          <w:fldChar w:fldCharType="separate"/>
        </w:r>
        <w:r>
          <w:t>38</w:t>
        </w:r>
        <w:r>
          <w:fldChar w:fldCharType="end"/>
        </w:r>
      </w:hyperlink>
    </w:p>
    <w:p>
      <w:pPr>
        <w:pStyle w:val="TOC2"/>
        <w:tabs>
          <w:tab w:val="right" w:leader="dot" w:pos="8306"/>
        </w:tabs>
      </w:pPr>
      <w:hyperlink w:anchor="_Toc16914" w:history="1">
        <w:r>
          <w:rPr>
            <w:rFonts w:ascii="仿宋" w:eastAsia="仿宋" w:hAnsi="仿宋" w:cs="仿宋" w:hint="eastAsia"/>
            <w:lang w:eastAsia="zh-CN"/>
          </w:rPr>
          <w:t>(五)、废弃物处理</w:t>
        </w:r>
        <w:r>
          <w:tab/>
        </w:r>
        <w:r>
          <w:fldChar w:fldCharType="begin"/>
        </w:r>
        <w:r>
          <w:instrText xml:space="preserve"> PAGEREF _Toc16914 \h </w:instrText>
        </w:r>
        <w:r>
          <w:fldChar w:fldCharType="separate"/>
        </w:r>
        <w:r>
          <w:t>40</w:t>
        </w:r>
        <w:r>
          <w:fldChar w:fldCharType="end"/>
        </w:r>
      </w:hyperlink>
    </w:p>
    <w:p>
      <w:pPr>
        <w:pStyle w:val="TOC2"/>
        <w:tabs>
          <w:tab w:val="right" w:leader="dot" w:pos="8306"/>
        </w:tabs>
      </w:pPr>
      <w:hyperlink w:anchor="_Toc32365" w:history="1">
        <w:r>
          <w:rPr>
            <w:rFonts w:ascii="仿宋" w:eastAsia="仿宋" w:hAnsi="仿宋" w:cs="仿宋" w:hint="eastAsia"/>
            <w:lang w:eastAsia="zh-CN"/>
          </w:rPr>
          <w:t>(六)、特殊环境影响分析</w:t>
        </w:r>
        <w:r>
          <w:tab/>
        </w:r>
        <w:r>
          <w:fldChar w:fldCharType="begin"/>
        </w:r>
        <w:r>
          <w:instrText xml:space="preserve"> PAGEREF _Toc32365 \h </w:instrText>
        </w:r>
        <w:r>
          <w:fldChar w:fldCharType="separate"/>
        </w:r>
        <w:r>
          <w:t>41</w:t>
        </w:r>
        <w:r>
          <w:fldChar w:fldCharType="end"/>
        </w:r>
      </w:hyperlink>
    </w:p>
    <w:p>
      <w:pPr>
        <w:pStyle w:val="TOC2"/>
        <w:tabs>
          <w:tab w:val="right" w:leader="dot" w:pos="8306"/>
        </w:tabs>
      </w:pPr>
      <w:hyperlink w:anchor="_Toc27960" w:history="1">
        <w:r>
          <w:rPr>
            <w:rFonts w:ascii="仿宋" w:eastAsia="仿宋" w:hAnsi="仿宋" w:cs="仿宋" w:hint="eastAsia"/>
            <w:lang w:eastAsia="zh-CN"/>
          </w:rPr>
          <w:t>(七)、清洁生产</w:t>
        </w:r>
        <w:r>
          <w:tab/>
        </w:r>
        <w:r>
          <w:fldChar w:fldCharType="begin"/>
        </w:r>
        <w:r>
          <w:instrText xml:space="preserve"> PAGEREF _Toc27960 \h </w:instrText>
        </w:r>
        <w:r>
          <w:fldChar w:fldCharType="separate"/>
        </w:r>
        <w:r>
          <w:t>43</w:t>
        </w:r>
        <w:r>
          <w:fldChar w:fldCharType="end"/>
        </w:r>
      </w:hyperlink>
    </w:p>
    <w:p>
      <w:pPr>
        <w:pStyle w:val="TOC2"/>
        <w:tabs>
          <w:tab w:val="right" w:leader="dot" w:pos="8306"/>
        </w:tabs>
      </w:pPr>
      <w:hyperlink w:anchor="_Toc16883" w:history="1">
        <w:r>
          <w:rPr>
            <w:rFonts w:ascii="仿宋" w:eastAsia="仿宋" w:hAnsi="仿宋" w:cs="仿宋" w:hint="eastAsia"/>
            <w:lang w:eastAsia="zh-CN"/>
          </w:rPr>
          <w:t>(八)、环境保护综合评价</w:t>
        </w:r>
        <w:r>
          <w:tab/>
        </w:r>
        <w:r>
          <w:fldChar w:fldCharType="begin"/>
        </w:r>
        <w:r>
          <w:instrText xml:space="preserve"> PAGEREF _Toc16883 \h </w:instrText>
        </w:r>
        <w:r>
          <w:fldChar w:fldCharType="separate"/>
        </w:r>
        <w:r>
          <w:t>44</w:t>
        </w:r>
        <w:r>
          <w:fldChar w:fldCharType="end"/>
        </w:r>
      </w:hyperlink>
    </w:p>
    <w:p>
      <w:pPr>
        <w:pStyle w:val="TOC1"/>
        <w:tabs>
          <w:tab w:val="right" w:leader="dot" w:pos="8306"/>
        </w:tabs>
      </w:pPr>
      <w:hyperlink w:anchor="_Toc31323" w:history="1">
        <w:r>
          <w:rPr>
            <w:rFonts w:ascii="仿宋" w:eastAsia="仿宋" w:hAnsi="仿宋" w:cs="仿宋" w:hint="eastAsia"/>
            <w:lang w:eastAsia="zh-CN"/>
          </w:rPr>
          <w:t>十三、分离薄膜项目实施保障措施</w:t>
        </w:r>
        <w:r>
          <w:tab/>
        </w:r>
        <w:r>
          <w:fldChar w:fldCharType="begin"/>
        </w:r>
        <w:r>
          <w:instrText xml:space="preserve"> PAGEREF _Toc31323 \h </w:instrText>
        </w:r>
        <w:r>
          <w:fldChar w:fldCharType="separate"/>
        </w:r>
        <w:r>
          <w:t>45</w:t>
        </w:r>
        <w:r>
          <w:fldChar w:fldCharType="end"/>
        </w:r>
      </w:hyperlink>
    </w:p>
    <w:p>
      <w:pPr>
        <w:pStyle w:val="TOC2"/>
        <w:tabs>
          <w:tab w:val="right" w:leader="dot" w:pos="8306"/>
        </w:tabs>
      </w:pPr>
      <w:hyperlink w:anchor="_Toc8078" w:history="1">
        <w:r>
          <w:rPr>
            <w:rFonts w:ascii="仿宋" w:eastAsia="仿宋" w:hAnsi="仿宋" w:cs="仿宋" w:hint="eastAsia"/>
            <w:lang w:eastAsia="zh-CN"/>
          </w:rPr>
          <w:t>(一)、分离薄膜项目实施保障机制</w:t>
        </w:r>
        <w:r>
          <w:tab/>
        </w:r>
        <w:r>
          <w:fldChar w:fldCharType="begin"/>
        </w:r>
        <w:r>
          <w:instrText xml:space="preserve"> PAGEREF _Toc8078 \h </w:instrText>
        </w:r>
        <w:r>
          <w:fldChar w:fldCharType="separate"/>
        </w:r>
        <w:r>
          <w:t>45</w:t>
        </w:r>
        <w:r>
          <w:fldChar w:fldCharType="end"/>
        </w:r>
      </w:hyperlink>
    </w:p>
    <w:p>
      <w:pPr>
        <w:pStyle w:val="TOC2"/>
        <w:tabs>
          <w:tab w:val="right" w:leader="dot" w:pos="8306"/>
        </w:tabs>
      </w:pPr>
      <w:hyperlink w:anchor="_Toc11809" w:history="1">
        <w:r>
          <w:rPr>
            <w:rFonts w:ascii="仿宋" w:eastAsia="仿宋" w:hAnsi="仿宋" w:cs="仿宋" w:hint="eastAsia"/>
            <w:lang w:eastAsia="zh-CN"/>
          </w:rPr>
          <w:t>(二)、分离薄膜项目法律合规要求</w:t>
        </w:r>
        <w:r>
          <w:tab/>
        </w:r>
        <w:r>
          <w:fldChar w:fldCharType="begin"/>
        </w:r>
        <w:r>
          <w:instrText xml:space="preserve"> PAGEREF _Toc11809 \h </w:instrText>
        </w:r>
        <w:r>
          <w:fldChar w:fldCharType="separate"/>
        </w:r>
        <w:r>
          <w:t>48</w:t>
        </w:r>
        <w:r>
          <w:fldChar w:fldCharType="end"/>
        </w:r>
      </w:hyperlink>
    </w:p>
    <w:p>
      <w:pPr>
        <w:pStyle w:val="TOC2"/>
        <w:tabs>
          <w:tab w:val="right" w:leader="dot" w:pos="8306"/>
        </w:tabs>
      </w:pPr>
      <w:hyperlink w:anchor="_Toc2961" w:history="1">
        <w:r>
          <w:rPr>
            <w:rFonts w:ascii="仿宋" w:eastAsia="仿宋" w:hAnsi="仿宋" w:cs="仿宋" w:hint="eastAsia"/>
            <w:lang w:eastAsia="zh-CN"/>
          </w:rPr>
          <w:t>(三)、分离薄膜项目合同管理与法律事务</w:t>
        </w:r>
        <w:r>
          <w:tab/>
        </w:r>
        <w:r>
          <w:fldChar w:fldCharType="begin"/>
        </w:r>
        <w:r>
          <w:instrText xml:space="preserve"> PAGEREF _Toc2961 \h </w:instrText>
        </w:r>
        <w:r>
          <w:fldChar w:fldCharType="separate"/>
        </w:r>
        <w:r>
          <w:t>53</w:t>
        </w:r>
        <w:r>
          <w:fldChar w:fldCharType="end"/>
        </w:r>
      </w:hyperlink>
    </w:p>
    <w:p>
      <w:pPr>
        <w:pStyle w:val="TOC2"/>
        <w:tabs>
          <w:tab w:val="right" w:leader="dot" w:pos="8306"/>
        </w:tabs>
      </w:pPr>
      <w:hyperlink w:anchor="_Toc3256" w:history="1">
        <w:r>
          <w:rPr>
            <w:rFonts w:ascii="仿宋" w:eastAsia="仿宋" w:hAnsi="仿宋" w:cs="仿宋" w:hint="eastAsia"/>
            <w:lang w:eastAsia="zh-CN"/>
          </w:rPr>
          <w:t>(四)、分离薄膜项目知识产权保护策略</w:t>
        </w:r>
        <w:r>
          <w:tab/>
        </w:r>
        <w:r>
          <w:fldChar w:fldCharType="begin"/>
        </w:r>
        <w:r>
          <w:instrText xml:space="preserve"> PAGEREF _Toc3256 \h </w:instrText>
        </w:r>
        <w:r>
          <w:fldChar w:fldCharType="separate"/>
        </w:r>
        <w:r>
          <w:t>59</w:t>
        </w:r>
        <w:r>
          <w:fldChar w:fldCharType="end"/>
        </w:r>
      </w:hyperlink>
    </w:p>
    <w:p>
      <w:pPr>
        <w:pStyle w:val="TOC1"/>
        <w:tabs>
          <w:tab w:val="right" w:leader="dot" w:pos="8306"/>
        </w:tabs>
      </w:pPr>
      <w:hyperlink w:anchor="_Toc24080" w:history="1">
        <w:r>
          <w:rPr>
            <w:rFonts w:ascii="仿宋" w:eastAsia="仿宋" w:hAnsi="仿宋" w:cs="仿宋" w:hint="eastAsia"/>
            <w:lang w:eastAsia="zh-CN"/>
          </w:rPr>
          <w:t>十四、营销与推广策略</w:t>
        </w:r>
        <w:r>
          <w:tab/>
        </w:r>
        <w:r>
          <w:fldChar w:fldCharType="begin"/>
        </w:r>
        <w:r>
          <w:instrText xml:space="preserve"> PAGEREF _Toc24080 \h </w:instrText>
        </w:r>
        <w:r>
          <w:fldChar w:fldCharType="separate"/>
        </w:r>
        <w:r>
          <w:t>61</w:t>
        </w:r>
        <w:r>
          <w:fldChar w:fldCharType="end"/>
        </w:r>
      </w:hyperlink>
    </w:p>
    <w:p>
      <w:pPr>
        <w:pStyle w:val="TOC2"/>
        <w:tabs>
          <w:tab w:val="right" w:leader="dot" w:pos="8306"/>
        </w:tabs>
      </w:pPr>
      <w:hyperlink w:anchor="_Toc18450" w:history="1">
        <w:r>
          <w:rPr>
            <w:rFonts w:ascii="仿宋" w:eastAsia="仿宋" w:hAnsi="仿宋" w:cs="仿宋" w:hint="eastAsia"/>
            <w:lang w:eastAsia="zh-CN"/>
          </w:rPr>
          <w:t>(一)、产品/服务定位与特点</w:t>
        </w:r>
        <w:r>
          <w:tab/>
        </w:r>
        <w:r>
          <w:fldChar w:fldCharType="begin"/>
        </w:r>
        <w:r>
          <w:instrText xml:space="preserve"> PAGEREF _Toc18450 \h </w:instrText>
        </w:r>
        <w:r>
          <w:fldChar w:fldCharType="separate"/>
        </w:r>
        <w:r>
          <w:t>61</w:t>
        </w:r>
        <w:r>
          <w:fldChar w:fldCharType="end"/>
        </w:r>
      </w:hyperlink>
    </w:p>
    <w:p>
      <w:pPr>
        <w:pStyle w:val="TOC2"/>
        <w:tabs>
          <w:tab w:val="right" w:leader="dot" w:pos="8306"/>
        </w:tabs>
      </w:pPr>
      <w:hyperlink w:anchor="_Toc6811" w:history="1">
        <w:r>
          <w:rPr>
            <w:rFonts w:ascii="仿宋" w:eastAsia="仿宋" w:hAnsi="仿宋" w:cs="仿宋" w:hint="eastAsia"/>
            <w:lang w:eastAsia="zh-CN"/>
          </w:rPr>
          <w:t>(二)、市场定位与竞争分析</w:t>
        </w:r>
        <w:r>
          <w:tab/>
        </w:r>
        <w:r>
          <w:fldChar w:fldCharType="begin"/>
        </w:r>
        <w:r>
          <w:instrText xml:space="preserve"> PAGEREF _Toc6811 \h </w:instrText>
        </w:r>
        <w:r>
          <w:fldChar w:fldCharType="separate"/>
        </w:r>
        <w:r>
          <w:t>63</w:t>
        </w:r>
        <w:r>
          <w:fldChar w:fldCharType="end"/>
        </w:r>
      </w:hyperlink>
    </w:p>
    <w:p>
      <w:pPr>
        <w:pStyle w:val="TOC2"/>
        <w:tabs>
          <w:tab w:val="right" w:leader="dot" w:pos="8306"/>
        </w:tabs>
      </w:pPr>
      <w:hyperlink w:anchor="_Toc12610" w:history="1">
        <w:r>
          <w:rPr>
            <w:rFonts w:ascii="仿宋" w:eastAsia="仿宋" w:hAnsi="仿宋" w:cs="仿宋" w:hint="eastAsia"/>
            <w:lang w:eastAsia="zh-CN"/>
          </w:rPr>
          <w:t>(三)、营销渠道与策略</w:t>
        </w:r>
        <w:r>
          <w:tab/>
        </w:r>
        <w:r>
          <w:fldChar w:fldCharType="begin"/>
        </w:r>
        <w:r>
          <w:instrText xml:space="preserve"> PAGEREF _Toc12610 \h </w:instrText>
        </w:r>
        <w:r>
          <w:fldChar w:fldCharType="separate"/>
        </w:r>
        <w:r>
          <w:t>64</w:t>
        </w:r>
        <w:r>
          <w:fldChar w:fldCharType="end"/>
        </w:r>
      </w:hyperlink>
    </w:p>
    <w:p>
      <w:pPr>
        <w:pStyle w:val="TOC2"/>
        <w:tabs>
          <w:tab w:val="right" w:leader="dot" w:pos="8306"/>
        </w:tabs>
      </w:pPr>
      <w:hyperlink w:anchor="_Toc17079" w:history="1">
        <w:r>
          <w:rPr>
            <w:rFonts w:ascii="仿宋" w:eastAsia="仿宋" w:hAnsi="仿宋" w:cs="仿宋" w:hint="eastAsia"/>
            <w:lang w:eastAsia="zh-CN"/>
          </w:rPr>
          <w:t>(四)、推广与宣传活动</w:t>
        </w:r>
        <w:r>
          <w:tab/>
        </w:r>
        <w:r>
          <w:fldChar w:fldCharType="begin"/>
        </w:r>
        <w:r>
          <w:instrText xml:space="preserve"> PAGEREF _Toc17079 \h </w:instrText>
        </w:r>
        <w:r>
          <w:fldChar w:fldCharType="separate"/>
        </w:r>
        <w:r>
          <w:t>65</w:t>
        </w:r>
        <w:r>
          <w:fldChar w:fldCharType="end"/>
        </w:r>
      </w:hyperlink>
    </w:p>
    <w:p>
      <w:pPr>
        <w:pStyle w:val="TOC1"/>
        <w:tabs>
          <w:tab w:val="right" w:leader="dot" w:pos="8306"/>
        </w:tabs>
      </w:pPr>
      <w:hyperlink w:anchor="_Toc19852" w:history="1">
        <w:r>
          <w:rPr>
            <w:rFonts w:ascii="仿宋" w:eastAsia="仿宋" w:hAnsi="仿宋" w:cs="仿宋" w:hint="eastAsia"/>
            <w:lang w:eastAsia="zh-CN"/>
          </w:rPr>
          <w:t>十五、供应链管理</w:t>
        </w:r>
        <w:r>
          <w:tab/>
        </w:r>
        <w:r>
          <w:fldChar w:fldCharType="begin"/>
        </w:r>
        <w:r>
          <w:instrText xml:space="preserve"> PAGEREF _Toc19852 \h </w:instrText>
        </w:r>
        <w:r>
          <w:fldChar w:fldCharType="separate"/>
        </w:r>
        <w:r>
          <w:t>70</w:t>
        </w:r>
        <w:r>
          <w:fldChar w:fldCharType="end"/>
        </w:r>
      </w:hyperlink>
    </w:p>
    <w:p>
      <w:pPr>
        <w:pStyle w:val="TOC2"/>
        <w:tabs>
          <w:tab w:val="right" w:leader="dot" w:pos="8306"/>
        </w:tabs>
      </w:pPr>
      <w:hyperlink w:anchor="_Toc28958" w:history="1">
        <w:r>
          <w:rPr>
            <w:rFonts w:ascii="仿宋" w:eastAsia="仿宋" w:hAnsi="仿宋" w:cs="仿宋" w:hint="eastAsia"/>
            <w:lang w:eastAsia="zh-CN"/>
          </w:rPr>
          <w:t>(一)、供应链战略规划</w:t>
        </w:r>
        <w:r>
          <w:tab/>
        </w:r>
        <w:r>
          <w:fldChar w:fldCharType="begin"/>
        </w:r>
        <w:r>
          <w:instrText xml:space="preserve"> PAGEREF _Toc28958 \h </w:instrText>
        </w:r>
        <w:r>
          <w:fldChar w:fldCharType="separate"/>
        </w:r>
        <w:r>
          <w:t>70</w:t>
        </w:r>
        <w:r>
          <w:fldChar w:fldCharType="end"/>
        </w:r>
      </w:hyperlink>
    </w:p>
    <w:p>
      <w:pPr>
        <w:pStyle w:val="TOC2"/>
        <w:tabs>
          <w:tab w:val="right" w:leader="dot" w:pos="8306"/>
        </w:tabs>
      </w:pPr>
      <w:hyperlink w:anchor="_Toc29988" w:history="1">
        <w:r>
          <w:rPr>
            <w:rFonts w:ascii="仿宋" w:eastAsia="仿宋" w:hAnsi="仿宋" w:cs="仿宋" w:hint="eastAsia"/>
            <w:lang w:eastAsia="zh-CN"/>
          </w:rPr>
          <w:t>(二)、供应商选择与合作</w:t>
        </w:r>
        <w:r>
          <w:tab/>
        </w:r>
        <w:r>
          <w:fldChar w:fldCharType="begin"/>
        </w:r>
        <w:r>
          <w:instrText xml:space="preserve"> PAGEREF _Toc29988 \h </w:instrText>
        </w:r>
        <w:r>
          <w:fldChar w:fldCharType="separate"/>
        </w:r>
        <w:r>
          <w:t>72</w:t>
        </w:r>
        <w:r>
          <w:fldChar w:fldCharType="end"/>
        </w:r>
      </w:hyperlink>
    </w:p>
    <w:p>
      <w:pPr>
        <w:pStyle w:val="TOC2"/>
        <w:tabs>
          <w:tab w:val="right" w:leader="dot" w:pos="8306"/>
        </w:tabs>
      </w:pPr>
      <w:hyperlink w:anchor="_Toc11284" w:history="1">
        <w:r>
          <w:rPr>
            <w:rFonts w:ascii="仿宋" w:eastAsia="仿宋" w:hAnsi="仿宋" w:cs="仿宋" w:hint="eastAsia"/>
            <w:lang w:eastAsia="zh-CN"/>
          </w:rPr>
          <w:t>(三)、物流与库存管理</w:t>
        </w:r>
        <w:r>
          <w:tab/>
        </w:r>
        <w:r>
          <w:fldChar w:fldCharType="begin"/>
        </w:r>
        <w:r>
          <w:instrText xml:space="preserve"> PAGEREF _Toc11284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6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72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6897"/>
      <w:r>
        <w:rPr>
          <w:rFonts w:ascii="仿宋" w:eastAsia="仿宋" w:hAnsi="仿宋" w:cs="仿宋" w:hint="eastAsia"/>
          <w:lang w:eastAsia="zh-CN"/>
        </w:rPr>
        <w:t>(一)、分离薄膜行业分析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分离薄膜行业一直以来都是市场的关注焦点。行业内的发展趋势、竞争态势以及潜在机会都对分离薄膜项目的推进产生深远的影响。通过深入研究行业的整体概貌，我们将更好地理解行业的核心特征，为分离薄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离薄膜行业，技术一直是推动创新和发展的关键因素。我们将对当前技术趋势进行详尽分析，包括但不限于人工智能、大数据应用、先进制造技术等。这有助于分离薄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分离薄膜项目成功的基础。我们将对主要竞争对手进行深入研究，包括其市场份额、产品特点、市场定位等。通过全面了解竞争对手的优势和劣势，分离薄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1691"/>
      <w:r>
        <w:rPr>
          <w:rFonts w:ascii="仿宋" w:eastAsia="仿宋" w:hAnsi="仿宋" w:cs="仿宋" w:hint="eastAsia"/>
          <w:sz w:val="28"/>
          <w:lang w:eastAsia="zh-CN"/>
        </w:rPr>
        <w:t>(二)、分离薄膜市场分析预测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通过对市场规模的深入调研，我们将预测分离薄膜市场未来的增长趋势。这包括市场的整体规模、各细分领域的发展趋势等。分离薄膜项目可以根据市场的扩张速度和潜在机会，制定更符合市场需求的发展策略。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分离薄膜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分离薄膜项目实施过程中需要充分考虑的因素。我们将对市场风险进行全面评估，包括但不限于政策法规风险、市场竞争风险、技术变革风险等。通过对潜在风险的深入分析，分离薄膜项目可以制定相应的风险缓解策略，降低不确定性对分离薄膜项目的影响。</w:t>
      </w:r>
    </w:p>
    <w:p>
      <w:pPr>
        <w:pStyle w:val="Heading1"/>
        <w:ind w:firstLine="560" w:firstLineChars="200"/>
        <w:rPr>
          <w:rFonts w:ascii="仿宋" w:eastAsia="仿宋" w:hAnsi="仿宋" w:cs="仿宋" w:hint="eastAsia"/>
          <w:sz w:val="28"/>
          <w:lang w:eastAsia="zh-CN"/>
        </w:rPr>
      </w:pPr>
      <w:bookmarkStart w:id="5" w:name="_Toc13025"/>
      <w:r>
        <w:rPr>
          <w:rFonts w:ascii="仿宋" w:eastAsia="仿宋" w:hAnsi="仿宋" w:cs="仿宋" w:hint="eastAsia"/>
          <w:sz w:val="28"/>
          <w:lang w:eastAsia="zh-CN"/>
        </w:rPr>
        <w:t>二、分离薄膜项目土建工程</w:t>
      </w:r>
      <w:bookmarkEnd w:id="5"/>
    </w:p>
    <w:p>
      <w:pPr>
        <w:pStyle w:val="Heading2"/>
        <w:rPr>
          <w:rFonts w:ascii="仿宋" w:eastAsia="仿宋" w:hAnsi="仿宋" w:cs="仿宋" w:hint="eastAsia"/>
          <w:lang w:eastAsia="zh-CN"/>
        </w:rPr>
      </w:pPr>
      <w:bookmarkStart w:id="6" w:name="_Toc3036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在分离薄膜项目的建筑工程设计中，我们将秉承一系列重要的设计原则，以确保分离薄膜项目建筑在功能、美观、可持续性等方面达到最佳效果。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首要原则是确保建筑的功能性得到最大化的发挥。我们将充分理解分离薄膜项目的实际需求，合理布局各个功能区域，保证建筑在满足业务需求的同时，提供高效的工作环境。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在建筑设计中，我们将综合考虑建设和运营成本。通过精细的经济效益分析，确保设计方案在高效利用资源的同时，对分离薄膜项目的长期盈利能力有积极的贡献。</w:t>
      </w:r>
    </w:p>
    <w:p>
      <w:pPr>
        <w:pStyle w:val="Heading2"/>
        <w:ind w:firstLine="560" w:firstLineChars="200"/>
        <w:rPr>
          <w:rFonts w:ascii="仿宋" w:eastAsia="仿宋" w:hAnsi="仿宋" w:cs="仿宋" w:hint="eastAsia"/>
          <w:sz w:val="28"/>
          <w:lang w:eastAsia="zh-CN"/>
        </w:rPr>
      </w:pPr>
      <w:bookmarkStart w:id="7" w:name="_Toc2010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离薄膜项目的土建工程设计中，我们将精准设定设计年限，结合分离薄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分离薄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701"/>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分离薄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分离薄膜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分离薄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51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本期工程分离薄膜项目预计总建筑面积XXX平方米，其中：计容建筑面积XXX平方米，计划建筑工程投资XX万元，占分离薄膜项目总投资的XX%。</w:t>
      </w:r>
    </w:p>
    <w:p>
      <w:pPr>
        <w:pStyle w:val="Heading1"/>
        <w:ind w:firstLine="560" w:firstLineChars="200"/>
        <w:rPr>
          <w:rFonts w:ascii="仿宋" w:eastAsia="仿宋" w:hAnsi="仿宋" w:cs="仿宋" w:hint="eastAsia"/>
          <w:sz w:val="28"/>
          <w:lang w:eastAsia="zh-CN"/>
        </w:rPr>
      </w:pPr>
      <w:bookmarkStart w:id="10" w:name="_Toc380"/>
      <w:r>
        <w:rPr>
          <w:rFonts w:ascii="仿宋" w:eastAsia="仿宋" w:hAnsi="仿宋" w:cs="仿宋" w:hint="eastAsia"/>
          <w:sz w:val="28"/>
          <w:lang w:eastAsia="zh-CN"/>
        </w:rPr>
        <w:t>三、分离薄膜项目选址可行性分析</w:t>
      </w:r>
      <w:bookmarkEnd w:id="10"/>
    </w:p>
    <w:p>
      <w:pPr>
        <w:pStyle w:val="Heading2"/>
        <w:rPr>
          <w:rFonts w:ascii="仿宋" w:eastAsia="仿宋" w:hAnsi="仿宋" w:cs="仿宋" w:hint="eastAsia"/>
          <w:lang w:eastAsia="zh-CN"/>
        </w:rPr>
      </w:pPr>
      <w:bookmarkStart w:id="11" w:name="_Toc22614"/>
      <w:r>
        <w:rPr>
          <w:rFonts w:ascii="仿宋" w:eastAsia="仿宋" w:hAnsi="仿宋" w:cs="仿宋" w:hint="eastAsia"/>
          <w:lang w:eastAsia="zh-CN"/>
        </w:rPr>
        <w:t>(一)、分离薄膜项目选址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该分离薄膜项目选址位于XX省XX市XX区XXX街道</w:t>
      </w:r>
    </w:p>
    <w:p>
      <w:pPr>
        <w:pStyle w:val="Heading2"/>
        <w:ind w:firstLine="560" w:firstLineChars="200"/>
        <w:rPr>
          <w:rFonts w:ascii="仿宋" w:eastAsia="仿宋" w:hAnsi="仿宋" w:cs="仿宋" w:hint="eastAsia"/>
          <w:sz w:val="28"/>
          <w:lang w:eastAsia="zh-CN"/>
        </w:rPr>
      </w:pPr>
      <w:bookmarkStart w:id="12" w:name="_Toc11399"/>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分离薄膜项目的征地面积将根据分离薄膜项目的实际规模和需求进行精确规划。具体面积XXX平方米，旨在确保分离薄膜项目不仅能够满足当前的发展需求，还能够预留空间以适应未来的扩展。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净用地面积是在征地面积基础上去除不可利用面积后的实际可开发用地。具体面积XXX平方米，考虑到环保、交通、安全等多方面因素，以确保分离薄膜项目在整体利用效率上达到最优。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建筑面积： 分离薄膜项目计划建设的建筑总规模具体面积XXX平方米。这一规模的确定综合考虑了分离薄膜项目的性质、规模，以及城市规划的相关要求，确保建筑布局与周边环境协调一致。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绿地率是分离薄膜项目用地中被规划为绿地的比例。具体面积XXX平方米，旨在通过合理规划绿地，改善分离薄膜项目周边环境，提升居民生活质量，并符合城市整体绿化规划。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容积率是用地上可以建设的建筑总体积与用地面积之比。具体面积XXX，通过合理的容积率规划，确保分离薄膜项目建筑规模与周边环境和谐共生。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确保分离薄膜项目选址与当地城市规划相一致，具体面积XXX平方米。通过与城市规划部门深入沟通，确保分离薄膜项目不仅符合城市的整体发展方向，还能够融入城市的发展布局，为城市的长远发展贡献力量。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分离薄膜项目选址符合当地产业政策，具体面积XXX平方米。这包括分离薄膜项目对当地经济的促进作用，以及对相关产业的带动效应，确保分离薄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用地总体要求必须符合环保和可持续发展的原则，具体面积XXX平方米。通过采用绿色建筑设计、节能减排等措施，确保分离薄膜项目在建设和运营过程中对环境的影响最小化，达到可持续发展的要求。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确保分离薄膜项目选址具备必要的公共设施配套，具体面积XXX平方米。这包括交通便利性、教育、医疗等基础设施，以提高居民生活品质，使得分离薄膜项目选址更具吸引力。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考虑用地总体要求对当地社会稳定性的影响，具体面积XXX平方米。通过深入了解当地社区反馈，确保分离薄膜项目的选址和建设过程对当地社会和谐稳定产生积极作用。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分离薄膜项目选址不仅符合法规和规划，还在实际操作中具有可行性。这一全面规划将为分离薄膜项目的成功实施提供坚实的基础，确保分离薄膜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3656"/>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离薄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分离薄膜项目的设备规划和空间设计中，我们将采取灵活设备布局的措施。设备布局将根据实际需求进行灵活设计，避免不必要的浪费。通过合理规划设备摆放位置，我们将提高设备的利用率，减少设备间距，以确保分离薄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分离薄膜项目内部引入共享设施的概念，例如共享会议室、办公区等。通过这种方式，我们可以减少对资源的重复建设，提高资源共享效率，从而减小分离薄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5427"/>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分离薄膜项目的总图布置中，我们将不同功能区域进行明确的规划，以最大程度满足分离薄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30490"/>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分离薄膜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分离薄膜项目对环境的影响是综合评价的重要因素之一。我们将详细考虑选址周边的自然环境、生态保护区、水源地等情况，确保分离薄膜项目的建设和运营对环境影响最小化，并符合当地的环保法规标准。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对选址的评价还需充分考虑当地政府的产业政策和法规。我们将详细了解分离薄膜项目所在地的相关政策，确保分离薄膜项目的规划和运营与当地法规相符，降低不必要的法律风险。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考虑到社会稳定性对企业运营的重要性，我们将评估选址地区的社会安全情况、劳工关系、社区反馈等方面，以确保分离薄膜项目的建设和运营不会受到社会稳定性的负面影响。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最后，我们将综合考虑用地成本，包括土地购置费用、土地开发成本等。通过对用地成本的详细评估，我们能够做出更为精确的经济效益分析，为分离薄膜项目的投资决策提供有力支持。</w:t>
      </w:r>
    </w:p>
    <w:p>
      <w:pPr>
        <w:pStyle w:val="Heading1"/>
        <w:ind w:firstLine="560" w:firstLineChars="200"/>
        <w:rPr>
          <w:rFonts w:ascii="仿宋" w:eastAsia="仿宋" w:hAnsi="仿宋" w:cs="仿宋" w:hint="eastAsia"/>
          <w:sz w:val="28"/>
          <w:lang w:eastAsia="zh-CN"/>
        </w:rPr>
      </w:pPr>
      <w:bookmarkStart w:id="16" w:name="_Toc15772"/>
      <w:r>
        <w:rPr>
          <w:rFonts w:ascii="仿宋" w:eastAsia="仿宋" w:hAnsi="仿宋" w:cs="仿宋" w:hint="eastAsia"/>
          <w:sz w:val="28"/>
          <w:lang w:eastAsia="zh-CN"/>
        </w:rPr>
        <w:t>四、分离薄膜项目可持续发展</w:t>
      </w:r>
      <w:bookmarkEnd w:id="16"/>
    </w:p>
    <w:p>
      <w:pPr>
        <w:pStyle w:val="Heading2"/>
        <w:rPr>
          <w:rFonts w:ascii="仿宋" w:eastAsia="仿宋" w:hAnsi="仿宋" w:cs="仿宋" w:hint="eastAsia"/>
          <w:lang w:eastAsia="zh-CN"/>
        </w:rPr>
      </w:pPr>
      <w:bookmarkStart w:id="17" w:name="_Toc12864"/>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离薄膜项目中，分离薄膜项目团队着眼于未来，明确了可持续发展的战略方向。制定的具体可持续发展目标包括降低资源使用、采用环保技术、最大化社会效益等。这一步骤不仅有助于分离薄膜项目在环保和社会责任方面达到最高标准，也为未来提供了明确的指引，确保分离薄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可持续实践的融入分离薄膜项目管理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分离薄膜项目管理周期。从分离薄膜项目规划开始，分离薄膜项目团队就考虑了环境和社会的因素。在执行阶段，分离薄膜项目团队积极推动绿色技术的应用，优化资源利用。此外，关注员工的社会责任，通过培训和沟通活动提高员工对可持续发展的认知，使他们能够在日常工作中践行可持续实践。这些举措不仅为分离薄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1193"/>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扎根于分离薄膜项目的可持续发展理念，我们深信环保与社会责任是分离薄膜项目成功的关键支柱。在分离薄膜项目的每一步，我们都致力于通过创新和实践，履行对环境和社会的坚定责任。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薄膜项目团队通过引入先进的环保技术、建立高效的废物处理系统以及推动能源节约措施，积极履行环保责任。定期的环保监测和评估确保分离薄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分离薄膜项目不仅致力于自身可持续发展，还注重对社会的回馈。通过支持社区分离薄膜项目、参与慈善事业、提供培训机会等方式，分离薄膜项目积极履行社会责任。与当地社区建立积极互动，关注员工的工作与生活平衡，以及员工的身心健康，是分离薄膜项目在社会责任层面的关键举措。这样的实践不仅增强了分离薄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2544"/>
      <w:r>
        <w:rPr>
          <w:rFonts w:ascii="仿宋" w:eastAsia="仿宋" w:hAnsi="仿宋" w:cs="仿宋" w:hint="eastAsia"/>
          <w:sz w:val="28"/>
          <w:lang w:eastAsia="zh-CN"/>
        </w:rPr>
        <w:t>五、分离薄膜项目文档管理</w:t>
      </w:r>
      <w:bookmarkEnd w:id="19"/>
    </w:p>
    <w:p>
      <w:pPr>
        <w:pStyle w:val="Heading2"/>
        <w:rPr>
          <w:rFonts w:ascii="仿宋" w:eastAsia="仿宋" w:hAnsi="仿宋" w:cs="仿宋" w:hint="eastAsia"/>
          <w:lang w:eastAsia="zh-CN"/>
        </w:rPr>
      </w:pPr>
      <w:bookmarkStart w:id="20" w:name="_Toc25944"/>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分离薄膜项目高度重视文档的质量和准确性，以支持分离薄膜项目的各项活动和决策。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薄膜项目文档的编制始于分离薄膜项目计划的初期，我们制定了详细的文档编制计划，明确了每个文档的内容、格式和编写责任人。在分离薄膜项目启动阶段，我们首先编制了分离薄膜项目章程，明确定义了分离薄膜项目的目标、范围、风险等关键要素。随后，分离薄膜项目团队根据计划陆续编制了需求文档、设计文档、测试文档等各类文档，确保分离薄膜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分离薄膜项目管理中的重要环节，旨在确保分离薄膜项目文档符合质量标准和分离薄膜项目需求。在分离薄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除了内部审查，我们还进行了外部审查，邀请分离薄膜项目相关利益方和专业领域的专家对文档进行独立审查。这有助于获取更全面、客观的反馈，确保分离薄膜项目文档不仅符合内部标准，也满足外部需求。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分离薄膜项目在文档编制与审查方面建立了严格的管理机制，通过规范的流程和多维度的审查，确保分离薄膜项目文档的质量、准确性和可靠性，为分离薄膜项目的顺利推进提供了有力支持。</w:t>
      </w:r>
    </w:p>
    <w:p>
      <w:pPr>
        <w:pStyle w:val="Heading2"/>
        <w:ind w:firstLine="560" w:firstLineChars="200"/>
        <w:rPr>
          <w:rFonts w:ascii="仿宋" w:eastAsia="仿宋" w:hAnsi="仿宋" w:cs="仿宋" w:hint="eastAsia"/>
          <w:sz w:val="28"/>
          <w:lang w:eastAsia="zh-CN"/>
        </w:rPr>
      </w:pPr>
      <w:bookmarkStart w:id="21" w:name="_Toc28678"/>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在分离薄膜项目中，我们致力于优化文档发布与分发过程，以确保信息的高效传递和团队间协作的顺畅进行。以下是我们采取的关键优化策略：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我们通过多渠道发布文档，包括电子邮件、分离薄膜项目管理平台、内部网站等，以满足不同团队成员的偏好和需求。多渠道发布确保了信息的全面覆盖。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https://d.book118.com/205233102243011123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分离薄膜项目规划设计纲要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8561C"/>
    <w:rsid w:val="4D1856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52331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2024-03-05T01:47:00Z</dcterms:created>
  <dcterms:modified xsi:type="dcterms:W3CDTF">2024-03-05T01:47:43Z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6D83C5C7DDFF4951B1FB6C1140525ACD_11</vt:lpwstr>
  </property>
  <property fmtid="{D5CDD505-2E9C-101B-9397-08002B2CF9AE}" pid="3" name="KSOProductBuildVer">
    <vt:lpwstr>2052-12.1.0.16388</vt:lpwstr>
  </property>
</Properties>
</file>