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93AE1" w14:paraId="6AEFA73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93AE1" w14:paraId="3643F3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93AE1" w14:paraId="04450F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93AE1" w:rsidRPr="00C93AE1" w14:paraId="34FFB3A2" w14:textId="20AB736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93AE1">
        <w:rPr>
          <w:rFonts w:ascii="宋体" w:eastAsia="宋体" w:hAnsi="宋体" w:hint="eastAsia"/>
          <w:b/>
          <w:sz w:val="60"/>
        </w:rPr>
        <w:t>雕刻雕铣设备控制系统相关行业可行性分析报告</w:t>
      </w:r>
    </w:p>
    <w:p w:rsidR="00C93AE1" w:rsidP="00C93AE1" w14:paraId="3534B6DD" w14:textId="284D353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93AE1">
        <w:rPr>
          <w:rFonts w:ascii="仿宋" w:eastAsia="仿宋" w:hAnsi="仿宋" w:hint="eastAsia"/>
          <w:b/>
          <w:sz w:val="40"/>
        </w:rPr>
        <w:t>目录</w:t>
      </w:r>
    </w:p>
    <w:p w:rsidR="00C93AE1" w14:paraId="012A99DC" w14:textId="48D1972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_Toc152112911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93AE1" w14:paraId="5A5D42F2" w14:textId="0B4B29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一、雕刻雕铣设备控制系统行业未来技术发展趋势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_Toc152112912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93AE1" w14:paraId="46DE1655" w14:textId="2B4192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_Toc152112913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93AE1" w14:paraId="510B86B5" w14:textId="2A70E6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_Toc152112914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93AE1" w14:paraId="423BA0B3" w14:textId="53624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_Toc152112915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93AE1" w14:paraId="0490CFCB" w14:textId="05B436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_Toc152112916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93AE1" w14:paraId="42804D47" w14:textId="4F80C5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_Toc152112917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93AE1" w14:paraId="4F216EEA" w14:textId="7B3EE0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_Toc152112918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93AE1" w14:paraId="50A8E3D8" w14:textId="289459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_Toc152112919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93AE1" w14:paraId="7A39B154" w14:textId="339CC1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_Toc152112920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93AE1" w14:paraId="1254D7E2" w14:textId="0FE89C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_Toc152112921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93AE1" w14:paraId="5BEAB006" w14:textId="6D25B6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_Toc152112922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93AE1" w14:paraId="556FB57D" w14:textId="47E4BB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(二)、雕刻雕铣设备控制系统项目的技术难点及解决方案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_Toc152112923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93AE1" w14:paraId="3992580C" w14:textId="3138BA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_Toc152112924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93AE1" w14:paraId="3E48A3D2" w14:textId="1208C5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_Toc152112925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93AE1" w14:paraId="03C17281" w14:textId="58DB9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_Toc152112926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93AE1" w14:paraId="2F526FB8" w14:textId="774C5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(二)、商业模式创新对雕刻雕铣设备控制系统项目价值的影响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_Toc152112927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93AE1" w14:paraId="0894A9CF" w14:textId="62A171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_Toc152112928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93AE1" w14:paraId="4A431402" w14:textId="1BA612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六、社会责任和可持续发展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_Toc152112929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93AE1" w14:paraId="0A637835" w14:textId="2332B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(一)、雕刻雕铣设备控制系统项目对社会责任的承担和履行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_Toc152112930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93AE1" w14:paraId="250736D0" w14:textId="7E26CF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(二)、可持续发展的目标和实施方案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_Toc152112931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https://d.book118.com/205234030213011034</w:t>
        </w:r>
      </w:hyperlink>
    </w:p>
    <w:p w:rsidR="00C93AE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AE1" w:rsidP="00CB1293" w14:paraId="28950C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3AE1" w14:paraId="145B653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AE1" w:rsidP="00CB1293" w14:paraId="7906C36F" w14:textId="5D33F6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93AE1" w14:paraId="0A55B38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AE1" w14:paraId="6B08487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AE1" w:rsidP="00CB12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3AE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AE1" w:rsidP="00CB1293" w14:textId="5D33F6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93AE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AE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AE1" w14:paraId="38B9238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AE1" w:rsidRPr="00C93AE1" w:rsidP="00C93AE1" w14:paraId="19B0A20E" w14:textId="4F173742">
    <w:pPr>
      <w:pStyle w:val="Header"/>
      <w:rPr>
        <w:rFonts w:ascii="仿宋" w:eastAsia="仿宋" w:hAnsi="仿宋"/>
      </w:rPr>
    </w:pPr>
    <w:r w:rsidRPr="00C93AE1">
      <w:rPr>
        <w:rFonts w:ascii="仿宋" w:eastAsia="仿宋" w:hAnsi="仿宋" w:hint="eastAsia"/>
      </w:rPr>
      <w:t>雕刻雕铣设备控制系统可行性报告</w:t>
    </w:r>
    <w:r w:rsidRPr="00C93AE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AE1" w14:paraId="4F92B3A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AE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AE1" w:rsidRPr="00C93AE1" w:rsidP="00C93AE1" w14:textId="4F173742">
    <w:pPr>
      <w:pStyle w:val="Header"/>
      <w:rPr>
        <w:rFonts w:ascii="仿宋" w:eastAsia="仿宋" w:hAnsi="仿宋"/>
      </w:rPr>
    </w:pPr>
    <w:r w:rsidRPr="00C93AE1">
      <w:rPr>
        <w:rFonts w:ascii="仿宋" w:eastAsia="仿宋" w:hAnsi="仿宋" w:hint="eastAsia"/>
      </w:rPr>
      <w:t>雕刻雕铣设备控制系统可行性报告</w:t>
    </w:r>
    <w:r w:rsidRPr="00C93AE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A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AE1"/>
    <w:rsid w:val="00C93AE1"/>
    <w:rsid w:val="00CB129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B5AFCA"/>
  <w15:chartTrackingRefBased/>
  <w15:docId w15:val="{A16BC2BF-2FA0-4532-85CA-8C5D7133A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93AE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93AE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93AE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93AE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93A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93AE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93A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93AE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93AE1"/>
  </w:style>
  <w:style w:type="paragraph" w:styleId="TOC1">
    <w:name w:val="toc 1"/>
    <w:basedOn w:val="Normal"/>
    <w:next w:val="Normal"/>
    <w:autoRedefine/>
    <w:uiPriority w:val="39"/>
    <w:unhideWhenUsed/>
    <w:rsid w:val="00C93AE1"/>
  </w:style>
  <w:style w:type="paragraph" w:styleId="TOC2">
    <w:name w:val="toc 2"/>
    <w:basedOn w:val="Normal"/>
    <w:next w:val="Normal"/>
    <w:autoRedefine/>
    <w:uiPriority w:val="39"/>
    <w:unhideWhenUsed/>
    <w:rsid w:val="00C93AE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05234030213011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4271</Words>
  <Characters>24345</Characters>
  <Application>Microsoft Office Word</Application>
  <DocSecurity>0</DocSecurity>
  <Lines>202</Lines>
  <Paragraphs>57</Paragraphs>
  <ScaleCrop>false</ScaleCrop>
  <Company/>
  <LinksUpToDate>false</LinksUpToDate>
  <CharactersWithSpaces>28559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2023-11-28T17:14:00Z</dcterms:created>
  <dcterms:modified xsi:type="dcterms:W3CDTF">2023-11-28T17:14:00Z</dcterms:modified>
</cp:coreProperties>
</file>