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苯甲酸项目规划设计方案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9" w:history="1">
        <w:r>
          <w:rPr>
            <w:rFonts w:ascii="仿宋" w:eastAsia="仿宋" w:hAnsi="仿宋" w:cs="仿宋" w:hint="eastAsia"/>
            <w:lang w:eastAsia="zh-CN"/>
          </w:rPr>
          <w:t>前言</w:t>
        </w:r>
        <w:r>
          <w:tab/>
        </w:r>
        <w:r>
          <w:fldChar w:fldCharType="begin"/>
        </w:r>
        <w:r>
          <w:instrText xml:space="preserve"> PAGEREF _Toc15459 \h </w:instrText>
        </w:r>
        <w:r>
          <w:fldChar w:fldCharType="separate"/>
        </w:r>
        <w:r>
          <w:t>3</w:t>
        </w:r>
        <w:r>
          <w:fldChar w:fldCharType="end"/>
        </w:r>
      </w:hyperlink>
    </w:p>
    <w:p>
      <w:pPr>
        <w:pStyle w:val="TOC1"/>
        <w:tabs>
          <w:tab w:val="right" w:leader="dot" w:pos="8306"/>
        </w:tabs>
      </w:pPr>
      <w:hyperlink w:anchor="_Toc17369" w:history="1">
        <w:r>
          <w:rPr>
            <w:rFonts w:ascii="仿宋" w:eastAsia="仿宋" w:hAnsi="仿宋" w:cs="仿宋" w:hint="eastAsia"/>
            <w:lang w:eastAsia="zh-CN"/>
          </w:rPr>
          <w:t>一、产品规划分析</w:t>
        </w:r>
        <w:r>
          <w:tab/>
        </w:r>
        <w:r>
          <w:fldChar w:fldCharType="begin"/>
        </w:r>
        <w:r>
          <w:instrText xml:space="preserve"> PAGEREF _Toc17369 \h </w:instrText>
        </w:r>
        <w:r>
          <w:fldChar w:fldCharType="separate"/>
        </w:r>
        <w:r>
          <w:t>3</w:t>
        </w:r>
        <w:r>
          <w:fldChar w:fldCharType="end"/>
        </w:r>
      </w:hyperlink>
    </w:p>
    <w:p>
      <w:pPr>
        <w:pStyle w:val="TOC2"/>
        <w:tabs>
          <w:tab w:val="right" w:leader="dot" w:pos="8306"/>
        </w:tabs>
      </w:pPr>
      <w:hyperlink w:anchor="_Toc28009" w:history="1">
        <w:r>
          <w:rPr>
            <w:rFonts w:ascii="仿宋" w:eastAsia="仿宋" w:hAnsi="仿宋" w:cs="仿宋" w:hint="eastAsia"/>
            <w:lang w:eastAsia="zh-CN"/>
          </w:rPr>
          <w:t>(一)、产品规划</w:t>
        </w:r>
        <w:r>
          <w:tab/>
        </w:r>
        <w:r>
          <w:fldChar w:fldCharType="begin"/>
        </w:r>
        <w:r>
          <w:instrText xml:space="preserve"> PAGEREF _Toc28009 \h </w:instrText>
        </w:r>
        <w:r>
          <w:fldChar w:fldCharType="separate"/>
        </w:r>
        <w:r>
          <w:t>3</w:t>
        </w:r>
        <w:r>
          <w:fldChar w:fldCharType="end"/>
        </w:r>
      </w:hyperlink>
    </w:p>
    <w:p>
      <w:pPr>
        <w:pStyle w:val="TOC2"/>
        <w:tabs>
          <w:tab w:val="right" w:leader="dot" w:pos="8306"/>
        </w:tabs>
      </w:pPr>
      <w:hyperlink w:anchor="_Toc18256" w:history="1">
        <w:r>
          <w:rPr>
            <w:rFonts w:ascii="仿宋" w:eastAsia="仿宋" w:hAnsi="仿宋" w:cs="仿宋" w:hint="eastAsia"/>
            <w:lang w:eastAsia="zh-CN"/>
          </w:rPr>
          <w:t>(二)、建设规模</w:t>
        </w:r>
        <w:r>
          <w:tab/>
        </w:r>
        <w:r>
          <w:fldChar w:fldCharType="begin"/>
        </w:r>
        <w:r>
          <w:instrText xml:space="preserve"> PAGEREF _Toc18256 \h </w:instrText>
        </w:r>
        <w:r>
          <w:fldChar w:fldCharType="separate"/>
        </w:r>
        <w:r>
          <w:t>4</w:t>
        </w:r>
        <w:r>
          <w:fldChar w:fldCharType="end"/>
        </w:r>
      </w:hyperlink>
    </w:p>
    <w:p>
      <w:pPr>
        <w:pStyle w:val="TOC1"/>
        <w:tabs>
          <w:tab w:val="right" w:leader="dot" w:pos="8306"/>
        </w:tabs>
      </w:pPr>
      <w:hyperlink w:anchor="_Toc12932" w:history="1">
        <w:r>
          <w:rPr>
            <w:rFonts w:ascii="仿宋" w:eastAsia="仿宋" w:hAnsi="仿宋" w:cs="仿宋" w:hint="eastAsia"/>
            <w:lang w:eastAsia="zh-CN"/>
          </w:rPr>
          <w:t>二、苯甲酸项目建设单位说明</w:t>
        </w:r>
        <w:r>
          <w:tab/>
        </w:r>
        <w:r>
          <w:fldChar w:fldCharType="begin"/>
        </w:r>
        <w:r>
          <w:instrText xml:space="preserve"> PAGEREF _Toc12932 \h </w:instrText>
        </w:r>
        <w:r>
          <w:fldChar w:fldCharType="separate"/>
        </w:r>
        <w:r>
          <w:t>5</w:t>
        </w:r>
        <w:r>
          <w:fldChar w:fldCharType="end"/>
        </w:r>
      </w:hyperlink>
    </w:p>
    <w:p>
      <w:pPr>
        <w:pStyle w:val="TOC2"/>
        <w:tabs>
          <w:tab w:val="right" w:leader="dot" w:pos="8306"/>
        </w:tabs>
      </w:pPr>
      <w:hyperlink w:anchor="_Toc20508" w:history="1">
        <w:r>
          <w:rPr>
            <w:rFonts w:ascii="仿宋" w:eastAsia="仿宋" w:hAnsi="仿宋" w:cs="仿宋" w:hint="eastAsia"/>
            <w:lang w:eastAsia="zh-CN"/>
          </w:rPr>
          <w:t>(一)、苯甲酸项目承办单位基本情况</w:t>
        </w:r>
        <w:r>
          <w:tab/>
        </w:r>
        <w:r>
          <w:fldChar w:fldCharType="begin"/>
        </w:r>
        <w:r>
          <w:instrText xml:space="preserve"> PAGEREF _Toc20508 \h </w:instrText>
        </w:r>
        <w:r>
          <w:fldChar w:fldCharType="separate"/>
        </w:r>
        <w:r>
          <w:t>5</w:t>
        </w:r>
        <w:r>
          <w:fldChar w:fldCharType="end"/>
        </w:r>
      </w:hyperlink>
    </w:p>
    <w:p>
      <w:pPr>
        <w:pStyle w:val="TOC2"/>
        <w:tabs>
          <w:tab w:val="right" w:leader="dot" w:pos="8306"/>
        </w:tabs>
      </w:pPr>
      <w:hyperlink w:anchor="_Toc15340" w:history="1">
        <w:r>
          <w:rPr>
            <w:rFonts w:ascii="仿宋" w:eastAsia="仿宋" w:hAnsi="仿宋" w:cs="仿宋" w:hint="eastAsia"/>
            <w:lang w:eastAsia="zh-CN"/>
          </w:rPr>
          <w:t>(二)、公司经济效益分析</w:t>
        </w:r>
        <w:r>
          <w:tab/>
        </w:r>
        <w:r>
          <w:fldChar w:fldCharType="begin"/>
        </w:r>
        <w:r>
          <w:instrText xml:space="preserve"> PAGEREF _Toc15340 \h </w:instrText>
        </w:r>
        <w:r>
          <w:fldChar w:fldCharType="separate"/>
        </w:r>
        <w:r>
          <w:t>5</w:t>
        </w:r>
        <w:r>
          <w:fldChar w:fldCharType="end"/>
        </w:r>
      </w:hyperlink>
    </w:p>
    <w:p>
      <w:pPr>
        <w:pStyle w:val="TOC1"/>
        <w:tabs>
          <w:tab w:val="right" w:leader="dot" w:pos="8306"/>
        </w:tabs>
      </w:pPr>
      <w:hyperlink w:anchor="_Toc17444" w:history="1">
        <w:r>
          <w:rPr>
            <w:rFonts w:ascii="仿宋" w:eastAsia="仿宋" w:hAnsi="仿宋" w:cs="仿宋" w:hint="eastAsia"/>
            <w:lang w:eastAsia="zh-CN"/>
          </w:rPr>
          <w:t>三、苯甲酸项目可持续发展</w:t>
        </w:r>
        <w:r>
          <w:tab/>
        </w:r>
        <w:r>
          <w:fldChar w:fldCharType="begin"/>
        </w:r>
        <w:r>
          <w:instrText xml:space="preserve"> PAGEREF _Toc17444 \h </w:instrText>
        </w:r>
        <w:r>
          <w:fldChar w:fldCharType="separate"/>
        </w:r>
        <w:r>
          <w:t>6</w:t>
        </w:r>
        <w:r>
          <w:fldChar w:fldCharType="end"/>
        </w:r>
      </w:hyperlink>
    </w:p>
    <w:p>
      <w:pPr>
        <w:pStyle w:val="TOC2"/>
        <w:tabs>
          <w:tab w:val="right" w:leader="dot" w:pos="8306"/>
        </w:tabs>
      </w:pPr>
      <w:hyperlink w:anchor="_Toc15410" w:history="1">
        <w:r>
          <w:rPr>
            <w:rFonts w:ascii="仿宋" w:eastAsia="仿宋" w:hAnsi="仿宋" w:cs="仿宋" w:hint="eastAsia"/>
            <w:lang w:eastAsia="zh-CN"/>
          </w:rPr>
          <w:t>(一)、可持续战略与实践</w:t>
        </w:r>
        <w:r>
          <w:tab/>
        </w:r>
        <w:r>
          <w:fldChar w:fldCharType="begin"/>
        </w:r>
        <w:r>
          <w:instrText xml:space="preserve"> PAGEREF _Toc15410 \h </w:instrText>
        </w:r>
        <w:r>
          <w:fldChar w:fldCharType="separate"/>
        </w:r>
        <w:r>
          <w:t>6</w:t>
        </w:r>
        <w:r>
          <w:fldChar w:fldCharType="end"/>
        </w:r>
      </w:hyperlink>
    </w:p>
    <w:p>
      <w:pPr>
        <w:pStyle w:val="TOC2"/>
        <w:tabs>
          <w:tab w:val="right" w:leader="dot" w:pos="8306"/>
        </w:tabs>
      </w:pPr>
      <w:hyperlink w:anchor="_Toc1753" w:history="1">
        <w:r>
          <w:rPr>
            <w:rFonts w:ascii="仿宋" w:eastAsia="仿宋" w:hAnsi="仿宋" w:cs="仿宋" w:hint="eastAsia"/>
            <w:lang w:eastAsia="zh-CN"/>
          </w:rPr>
          <w:t>(二)、环保与社会责任</w:t>
        </w:r>
        <w:r>
          <w:tab/>
        </w:r>
        <w:r>
          <w:fldChar w:fldCharType="begin"/>
        </w:r>
        <w:r>
          <w:instrText xml:space="preserve"> PAGEREF _Toc1753 \h </w:instrText>
        </w:r>
        <w:r>
          <w:fldChar w:fldCharType="separate"/>
        </w:r>
        <w:r>
          <w:t>7</w:t>
        </w:r>
        <w:r>
          <w:fldChar w:fldCharType="end"/>
        </w:r>
      </w:hyperlink>
    </w:p>
    <w:p>
      <w:pPr>
        <w:pStyle w:val="TOC1"/>
        <w:tabs>
          <w:tab w:val="right" w:leader="dot" w:pos="8306"/>
        </w:tabs>
      </w:pPr>
      <w:hyperlink w:anchor="_Toc8093" w:history="1">
        <w:r>
          <w:rPr>
            <w:rFonts w:ascii="仿宋" w:eastAsia="仿宋" w:hAnsi="仿宋" w:cs="仿宋" w:hint="eastAsia"/>
            <w:lang w:eastAsia="zh-CN"/>
          </w:rPr>
          <w:t>四、苯甲酸项目概论</w:t>
        </w:r>
        <w:r>
          <w:tab/>
        </w:r>
        <w:r>
          <w:fldChar w:fldCharType="begin"/>
        </w:r>
        <w:r>
          <w:instrText xml:space="preserve"> PAGEREF _Toc8093 \h </w:instrText>
        </w:r>
        <w:r>
          <w:fldChar w:fldCharType="separate"/>
        </w:r>
        <w:r>
          <w:t>8</w:t>
        </w:r>
        <w:r>
          <w:fldChar w:fldCharType="end"/>
        </w:r>
      </w:hyperlink>
    </w:p>
    <w:p>
      <w:pPr>
        <w:pStyle w:val="TOC2"/>
        <w:tabs>
          <w:tab w:val="right" w:leader="dot" w:pos="8306"/>
        </w:tabs>
      </w:pPr>
      <w:hyperlink w:anchor="_Toc30616" w:history="1">
        <w:r>
          <w:rPr>
            <w:rFonts w:ascii="仿宋" w:eastAsia="仿宋" w:hAnsi="仿宋" w:cs="仿宋" w:hint="eastAsia"/>
            <w:lang w:eastAsia="zh-CN"/>
          </w:rPr>
          <w:t>(一)、苯甲酸项目概况</w:t>
        </w:r>
        <w:r>
          <w:tab/>
        </w:r>
        <w:r>
          <w:fldChar w:fldCharType="begin"/>
        </w:r>
        <w:r>
          <w:instrText xml:space="preserve"> PAGEREF _Toc30616 \h </w:instrText>
        </w:r>
        <w:r>
          <w:fldChar w:fldCharType="separate"/>
        </w:r>
        <w:r>
          <w:t>8</w:t>
        </w:r>
        <w:r>
          <w:fldChar w:fldCharType="end"/>
        </w:r>
      </w:hyperlink>
    </w:p>
    <w:p>
      <w:pPr>
        <w:pStyle w:val="TOC2"/>
        <w:tabs>
          <w:tab w:val="right" w:leader="dot" w:pos="8306"/>
        </w:tabs>
      </w:pPr>
      <w:hyperlink w:anchor="_Toc9092" w:history="1">
        <w:r>
          <w:rPr>
            <w:rFonts w:ascii="仿宋" w:eastAsia="仿宋" w:hAnsi="仿宋" w:cs="仿宋" w:hint="eastAsia"/>
            <w:lang w:eastAsia="zh-CN"/>
          </w:rPr>
          <w:t>(二)、苯甲酸项目目标</w:t>
        </w:r>
        <w:r>
          <w:tab/>
        </w:r>
        <w:r>
          <w:fldChar w:fldCharType="begin"/>
        </w:r>
        <w:r>
          <w:instrText xml:space="preserve"> PAGEREF _Toc9092 \h </w:instrText>
        </w:r>
        <w:r>
          <w:fldChar w:fldCharType="separate"/>
        </w:r>
        <w:r>
          <w:t>10</w:t>
        </w:r>
        <w:r>
          <w:fldChar w:fldCharType="end"/>
        </w:r>
      </w:hyperlink>
    </w:p>
    <w:p>
      <w:pPr>
        <w:pStyle w:val="TOC2"/>
        <w:tabs>
          <w:tab w:val="right" w:leader="dot" w:pos="8306"/>
        </w:tabs>
      </w:pPr>
      <w:hyperlink w:anchor="_Toc29726" w:history="1">
        <w:r>
          <w:rPr>
            <w:rFonts w:ascii="仿宋" w:eastAsia="仿宋" w:hAnsi="仿宋" w:cs="仿宋" w:hint="eastAsia"/>
            <w:lang w:eastAsia="zh-CN"/>
          </w:rPr>
          <w:t>(三)、苯甲酸项目提出的理由</w:t>
        </w:r>
        <w:r>
          <w:tab/>
        </w:r>
        <w:r>
          <w:fldChar w:fldCharType="begin"/>
        </w:r>
        <w:r>
          <w:instrText xml:space="preserve"> PAGEREF _Toc29726 \h </w:instrText>
        </w:r>
        <w:r>
          <w:fldChar w:fldCharType="separate"/>
        </w:r>
        <w:r>
          <w:t>11</w:t>
        </w:r>
        <w:r>
          <w:fldChar w:fldCharType="end"/>
        </w:r>
      </w:hyperlink>
    </w:p>
    <w:p>
      <w:pPr>
        <w:pStyle w:val="TOC2"/>
        <w:tabs>
          <w:tab w:val="right" w:leader="dot" w:pos="8306"/>
        </w:tabs>
      </w:pPr>
      <w:hyperlink w:anchor="_Toc30052" w:history="1">
        <w:r>
          <w:rPr>
            <w:rFonts w:ascii="仿宋" w:eastAsia="仿宋" w:hAnsi="仿宋" w:cs="仿宋" w:hint="eastAsia"/>
            <w:lang w:eastAsia="zh-CN"/>
          </w:rPr>
          <w:t>(四)、苯甲酸项目意义</w:t>
        </w:r>
        <w:r>
          <w:tab/>
        </w:r>
        <w:r>
          <w:fldChar w:fldCharType="begin"/>
        </w:r>
        <w:r>
          <w:instrText xml:space="preserve"> PAGEREF _Toc30052 \h </w:instrText>
        </w:r>
        <w:r>
          <w:fldChar w:fldCharType="separate"/>
        </w:r>
        <w:r>
          <w:t>13</w:t>
        </w:r>
        <w:r>
          <w:fldChar w:fldCharType="end"/>
        </w:r>
      </w:hyperlink>
    </w:p>
    <w:p>
      <w:pPr>
        <w:pStyle w:val="TOC2"/>
        <w:tabs>
          <w:tab w:val="right" w:leader="dot" w:pos="8306"/>
        </w:tabs>
      </w:pPr>
      <w:hyperlink w:anchor="_Toc1985" w:history="1">
        <w:r>
          <w:rPr>
            <w:rFonts w:ascii="仿宋" w:eastAsia="仿宋" w:hAnsi="仿宋" w:cs="仿宋" w:hint="eastAsia"/>
            <w:lang w:eastAsia="zh-CN"/>
          </w:rPr>
          <w:t>(五)、苯甲酸项目背景</w:t>
        </w:r>
        <w:r>
          <w:tab/>
        </w:r>
        <w:r>
          <w:fldChar w:fldCharType="begin"/>
        </w:r>
        <w:r>
          <w:instrText xml:space="preserve"> PAGEREF _Toc1985 \h </w:instrText>
        </w:r>
        <w:r>
          <w:fldChar w:fldCharType="separate"/>
        </w:r>
        <w:r>
          <w:t>14</w:t>
        </w:r>
        <w:r>
          <w:fldChar w:fldCharType="end"/>
        </w:r>
      </w:hyperlink>
    </w:p>
    <w:p>
      <w:pPr>
        <w:pStyle w:val="TOC1"/>
        <w:tabs>
          <w:tab w:val="right" w:leader="dot" w:pos="8306"/>
        </w:tabs>
      </w:pPr>
      <w:hyperlink w:anchor="_Toc32713" w:history="1">
        <w:r>
          <w:rPr>
            <w:rFonts w:ascii="仿宋" w:eastAsia="仿宋" w:hAnsi="仿宋" w:cs="仿宋" w:hint="eastAsia"/>
            <w:lang w:eastAsia="zh-CN"/>
          </w:rPr>
          <w:t>五、苯甲酸项目危机管理</w:t>
        </w:r>
        <w:r>
          <w:tab/>
        </w:r>
        <w:r>
          <w:fldChar w:fldCharType="begin"/>
        </w:r>
        <w:r>
          <w:instrText xml:space="preserve"> PAGEREF _Toc32713 \h </w:instrText>
        </w:r>
        <w:r>
          <w:fldChar w:fldCharType="separate"/>
        </w:r>
        <w:r>
          <w:t>14</w:t>
        </w:r>
        <w:r>
          <w:fldChar w:fldCharType="end"/>
        </w:r>
      </w:hyperlink>
    </w:p>
    <w:p>
      <w:pPr>
        <w:pStyle w:val="TOC2"/>
        <w:tabs>
          <w:tab w:val="right" w:leader="dot" w:pos="8306"/>
        </w:tabs>
      </w:pPr>
      <w:hyperlink w:anchor="_Toc30024" w:history="1">
        <w:r>
          <w:rPr>
            <w:rFonts w:ascii="仿宋" w:eastAsia="仿宋" w:hAnsi="仿宋" w:cs="仿宋" w:hint="eastAsia"/>
            <w:lang w:eastAsia="zh-CN"/>
          </w:rPr>
          <w:t>(一)、危机预警与识别</w:t>
        </w:r>
        <w:r>
          <w:tab/>
        </w:r>
        <w:r>
          <w:fldChar w:fldCharType="begin"/>
        </w:r>
        <w:r>
          <w:instrText xml:space="preserve"> PAGEREF _Toc30024 \h </w:instrText>
        </w:r>
        <w:r>
          <w:fldChar w:fldCharType="separate"/>
        </w:r>
        <w:r>
          <w:t>14</w:t>
        </w:r>
        <w:r>
          <w:fldChar w:fldCharType="end"/>
        </w:r>
      </w:hyperlink>
    </w:p>
    <w:p>
      <w:pPr>
        <w:pStyle w:val="TOC2"/>
        <w:tabs>
          <w:tab w:val="right" w:leader="dot" w:pos="8306"/>
        </w:tabs>
      </w:pPr>
      <w:hyperlink w:anchor="_Toc31543" w:history="1">
        <w:r>
          <w:rPr>
            <w:rFonts w:ascii="仿宋" w:eastAsia="仿宋" w:hAnsi="仿宋" w:cs="仿宋" w:hint="eastAsia"/>
            <w:lang w:eastAsia="zh-CN"/>
          </w:rPr>
          <w:t>(二)、危机应对与恢复</w:t>
        </w:r>
        <w:r>
          <w:tab/>
        </w:r>
        <w:r>
          <w:fldChar w:fldCharType="begin"/>
        </w:r>
        <w:r>
          <w:instrText xml:space="preserve"> PAGEREF _Toc31543 \h </w:instrText>
        </w:r>
        <w:r>
          <w:fldChar w:fldCharType="separate"/>
        </w:r>
        <w:r>
          <w:t>15</w:t>
        </w:r>
        <w:r>
          <w:fldChar w:fldCharType="end"/>
        </w:r>
      </w:hyperlink>
    </w:p>
    <w:p>
      <w:pPr>
        <w:pStyle w:val="TOC1"/>
        <w:tabs>
          <w:tab w:val="right" w:leader="dot" w:pos="8306"/>
        </w:tabs>
      </w:pPr>
      <w:hyperlink w:anchor="_Toc30865" w:history="1">
        <w:r>
          <w:rPr>
            <w:rFonts w:ascii="仿宋" w:eastAsia="仿宋" w:hAnsi="仿宋" w:cs="仿宋" w:hint="eastAsia"/>
            <w:lang w:eastAsia="zh-CN"/>
          </w:rPr>
          <w:t>六、苯甲酸项目选址可行性分析</w:t>
        </w:r>
        <w:r>
          <w:tab/>
        </w:r>
        <w:r>
          <w:fldChar w:fldCharType="begin"/>
        </w:r>
        <w:r>
          <w:instrText xml:space="preserve"> PAGEREF _Toc30865 \h </w:instrText>
        </w:r>
        <w:r>
          <w:fldChar w:fldCharType="separate"/>
        </w:r>
        <w:r>
          <w:t>17</w:t>
        </w:r>
        <w:r>
          <w:fldChar w:fldCharType="end"/>
        </w:r>
      </w:hyperlink>
    </w:p>
    <w:p>
      <w:pPr>
        <w:pStyle w:val="TOC2"/>
        <w:tabs>
          <w:tab w:val="right" w:leader="dot" w:pos="8306"/>
        </w:tabs>
      </w:pPr>
      <w:hyperlink w:anchor="_Toc19392" w:history="1">
        <w:r>
          <w:rPr>
            <w:rFonts w:ascii="仿宋" w:eastAsia="仿宋" w:hAnsi="仿宋" w:cs="仿宋" w:hint="eastAsia"/>
            <w:lang w:eastAsia="zh-CN"/>
          </w:rPr>
          <w:t>(一)、苯甲酸项目选址</w:t>
        </w:r>
        <w:r>
          <w:tab/>
        </w:r>
        <w:r>
          <w:fldChar w:fldCharType="begin"/>
        </w:r>
        <w:r>
          <w:instrText xml:space="preserve"> PAGEREF _Toc19392 \h </w:instrText>
        </w:r>
        <w:r>
          <w:fldChar w:fldCharType="separate"/>
        </w:r>
        <w:r>
          <w:t>17</w:t>
        </w:r>
        <w:r>
          <w:fldChar w:fldCharType="end"/>
        </w:r>
      </w:hyperlink>
    </w:p>
    <w:p>
      <w:pPr>
        <w:pStyle w:val="TOC2"/>
        <w:tabs>
          <w:tab w:val="right" w:leader="dot" w:pos="8306"/>
        </w:tabs>
      </w:pPr>
      <w:hyperlink w:anchor="_Toc18028" w:history="1">
        <w:r>
          <w:rPr>
            <w:rFonts w:ascii="仿宋" w:eastAsia="仿宋" w:hAnsi="仿宋" w:cs="仿宋" w:hint="eastAsia"/>
            <w:lang w:eastAsia="zh-CN"/>
          </w:rPr>
          <w:t>(二)、用地控制指标</w:t>
        </w:r>
        <w:r>
          <w:tab/>
        </w:r>
        <w:r>
          <w:fldChar w:fldCharType="begin"/>
        </w:r>
        <w:r>
          <w:instrText xml:space="preserve"> PAGEREF _Toc18028 \h </w:instrText>
        </w:r>
        <w:r>
          <w:fldChar w:fldCharType="separate"/>
        </w:r>
        <w:r>
          <w:t>17</w:t>
        </w:r>
        <w:r>
          <w:fldChar w:fldCharType="end"/>
        </w:r>
      </w:hyperlink>
    </w:p>
    <w:p>
      <w:pPr>
        <w:pStyle w:val="TOC2"/>
        <w:tabs>
          <w:tab w:val="right" w:leader="dot" w:pos="8306"/>
        </w:tabs>
      </w:pPr>
      <w:hyperlink w:anchor="_Toc14315" w:history="1">
        <w:r>
          <w:rPr>
            <w:rFonts w:ascii="仿宋" w:eastAsia="仿宋" w:hAnsi="仿宋" w:cs="仿宋" w:hint="eastAsia"/>
            <w:lang w:eastAsia="zh-CN"/>
          </w:rPr>
          <w:t>(三)、节约用地措施</w:t>
        </w:r>
        <w:r>
          <w:tab/>
        </w:r>
        <w:r>
          <w:fldChar w:fldCharType="begin"/>
        </w:r>
        <w:r>
          <w:instrText xml:space="preserve"> PAGEREF _Toc14315 \h </w:instrText>
        </w:r>
        <w:r>
          <w:fldChar w:fldCharType="separate"/>
        </w:r>
        <w:r>
          <w:t>19</w:t>
        </w:r>
        <w:r>
          <w:fldChar w:fldCharType="end"/>
        </w:r>
      </w:hyperlink>
    </w:p>
    <w:p>
      <w:pPr>
        <w:pStyle w:val="TOC2"/>
        <w:tabs>
          <w:tab w:val="right" w:leader="dot" w:pos="8306"/>
        </w:tabs>
      </w:pPr>
      <w:hyperlink w:anchor="_Toc17495" w:history="1">
        <w:r>
          <w:rPr>
            <w:rFonts w:ascii="仿宋" w:eastAsia="仿宋" w:hAnsi="仿宋" w:cs="仿宋" w:hint="eastAsia"/>
            <w:lang w:eastAsia="zh-CN"/>
          </w:rPr>
          <w:t>(四)、总图布置方案</w:t>
        </w:r>
        <w:r>
          <w:tab/>
        </w:r>
        <w:r>
          <w:fldChar w:fldCharType="begin"/>
        </w:r>
        <w:r>
          <w:instrText xml:space="preserve"> PAGEREF _Toc17495 \h </w:instrText>
        </w:r>
        <w:r>
          <w:fldChar w:fldCharType="separate"/>
        </w:r>
        <w:r>
          <w:t>20</w:t>
        </w:r>
        <w:r>
          <w:fldChar w:fldCharType="end"/>
        </w:r>
      </w:hyperlink>
    </w:p>
    <w:p>
      <w:pPr>
        <w:pStyle w:val="TOC2"/>
        <w:tabs>
          <w:tab w:val="right" w:leader="dot" w:pos="8306"/>
        </w:tabs>
      </w:pPr>
      <w:hyperlink w:anchor="_Toc11276" w:history="1">
        <w:r>
          <w:rPr>
            <w:rFonts w:ascii="仿宋" w:eastAsia="仿宋" w:hAnsi="仿宋" w:cs="仿宋" w:hint="eastAsia"/>
            <w:lang w:eastAsia="zh-CN"/>
          </w:rPr>
          <w:t>(五)、选址综合评价</w:t>
        </w:r>
        <w:r>
          <w:tab/>
        </w:r>
        <w:r>
          <w:fldChar w:fldCharType="begin"/>
        </w:r>
        <w:r>
          <w:instrText xml:space="preserve"> PAGEREF _Toc11276 \h </w:instrText>
        </w:r>
        <w:r>
          <w:fldChar w:fldCharType="separate"/>
        </w:r>
        <w:r>
          <w:t>21</w:t>
        </w:r>
        <w:r>
          <w:fldChar w:fldCharType="end"/>
        </w:r>
      </w:hyperlink>
    </w:p>
    <w:p>
      <w:pPr>
        <w:pStyle w:val="TOC1"/>
        <w:tabs>
          <w:tab w:val="right" w:leader="dot" w:pos="8306"/>
        </w:tabs>
      </w:pPr>
      <w:hyperlink w:anchor="_Toc32502" w:history="1">
        <w:r>
          <w:rPr>
            <w:rFonts w:ascii="仿宋" w:eastAsia="仿宋" w:hAnsi="仿宋" w:cs="仿宋" w:hint="eastAsia"/>
            <w:lang w:eastAsia="zh-CN"/>
          </w:rPr>
          <w:t>七、生产安全保护</w:t>
        </w:r>
        <w:r>
          <w:tab/>
        </w:r>
        <w:r>
          <w:fldChar w:fldCharType="begin"/>
        </w:r>
        <w:r>
          <w:instrText xml:space="preserve"> PAGEREF _Toc32502 \h </w:instrText>
        </w:r>
        <w:r>
          <w:fldChar w:fldCharType="separate"/>
        </w:r>
        <w:r>
          <w:t>22</w:t>
        </w:r>
        <w:r>
          <w:fldChar w:fldCharType="end"/>
        </w:r>
      </w:hyperlink>
    </w:p>
    <w:p>
      <w:pPr>
        <w:pStyle w:val="TOC2"/>
        <w:tabs>
          <w:tab w:val="right" w:leader="dot" w:pos="8306"/>
        </w:tabs>
      </w:pPr>
      <w:hyperlink w:anchor="_Toc5450" w:history="1">
        <w:r>
          <w:rPr>
            <w:rFonts w:ascii="仿宋" w:eastAsia="仿宋" w:hAnsi="仿宋" w:cs="仿宋" w:hint="eastAsia"/>
            <w:lang w:eastAsia="zh-CN"/>
          </w:rPr>
          <w:t>(一)、消防安全</w:t>
        </w:r>
        <w:r>
          <w:tab/>
        </w:r>
        <w:r>
          <w:fldChar w:fldCharType="begin"/>
        </w:r>
        <w:r>
          <w:instrText xml:space="preserve"> PAGEREF _Toc5450 \h </w:instrText>
        </w:r>
        <w:r>
          <w:fldChar w:fldCharType="separate"/>
        </w:r>
        <w:r>
          <w:t>22</w:t>
        </w:r>
        <w:r>
          <w:fldChar w:fldCharType="end"/>
        </w:r>
      </w:hyperlink>
    </w:p>
    <w:p>
      <w:pPr>
        <w:pStyle w:val="TOC2"/>
        <w:tabs>
          <w:tab w:val="right" w:leader="dot" w:pos="8306"/>
        </w:tabs>
      </w:pPr>
      <w:hyperlink w:anchor="_Toc23941" w:history="1">
        <w:r>
          <w:rPr>
            <w:rFonts w:ascii="仿宋" w:eastAsia="仿宋" w:hAnsi="仿宋" w:cs="仿宋" w:hint="eastAsia"/>
            <w:lang w:eastAsia="zh-CN"/>
          </w:rPr>
          <w:t>(二)、防火防爆总图布置措施</w:t>
        </w:r>
        <w:r>
          <w:tab/>
        </w:r>
        <w:r>
          <w:fldChar w:fldCharType="begin"/>
        </w:r>
        <w:r>
          <w:instrText xml:space="preserve"> PAGEREF _Toc23941 \h </w:instrText>
        </w:r>
        <w:r>
          <w:fldChar w:fldCharType="separate"/>
        </w:r>
        <w:r>
          <w:t>23</w:t>
        </w:r>
        <w:r>
          <w:fldChar w:fldCharType="end"/>
        </w:r>
      </w:hyperlink>
    </w:p>
    <w:p>
      <w:pPr>
        <w:pStyle w:val="TOC2"/>
        <w:tabs>
          <w:tab w:val="right" w:leader="dot" w:pos="8306"/>
        </w:tabs>
      </w:pPr>
      <w:hyperlink w:anchor="_Toc31202" w:history="1">
        <w:r>
          <w:rPr>
            <w:rFonts w:ascii="仿宋" w:eastAsia="仿宋" w:hAnsi="仿宋" w:cs="仿宋" w:hint="eastAsia"/>
            <w:lang w:eastAsia="zh-CN"/>
          </w:rPr>
          <w:t>(三)、自然灾害防范措施</w:t>
        </w:r>
        <w:r>
          <w:tab/>
        </w:r>
        <w:r>
          <w:fldChar w:fldCharType="begin"/>
        </w:r>
        <w:r>
          <w:instrText xml:space="preserve"> PAGEREF _Toc31202 \h </w:instrText>
        </w:r>
        <w:r>
          <w:fldChar w:fldCharType="separate"/>
        </w:r>
        <w:r>
          <w:t>24</w:t>
        </w:r>
        <w:r>
          <w:fldChar w:fldCharType="end"/>
        </w:r>
      </w:hyperlink>
    </w:p>
    <w:p>
      <w:pPr>
        <w:pStyle w:val="TOC2"/>
        <w:tabs>
          <w:tab w:val="right" w:leader="dot" w:pos="8306"/>
        </w:tabs>
      </w:pPr>
      <w:hyperlink w:anchor="_Toc16784" w:history="1">
        <w:r>
          <w:rPr>
            <w:rFonts w:ascii="仿宋" w:eastAsia="仿宋" w:hAnsi="仿宋" w:cs="仿宋" w:hint="eastAsia"/>
            <w:lang w:eastAsia="zh-CN"/>
          </w:rPr>
          <w:t>(四)、安全色及安全标志使用要求</w:t>
        </w:r>
        <w:r>
          <w:tab/>
        </w:r>
        <w:r>
          <w:fldChar w:fldCharType="begin"/>
        </w:r>
        <w:r>
          <w:instrText xml:space="preserve"> PAGEREF _Toc16784 \h </w:instrText>
        </w:r>
        <w:r>
          <w:fldChar w:fldCharType="separate"/>
        </w:r>
        <w:r>
          <w:t>25</w:t>
        </w:r>
        <w:r>
          <w:fldChar w:fldCharType="end"/>
        </w:r>
      </w:hyperlink>
    </w:p>
    <w:p>
      <w:pPr>
        <w:pStyle w:val="TOC2"/>
        <w:tabs>
          <w:tab w:val="right" w:leader="dot" w:pos="8306"/>
        </w:tabs>
      </w:pPr>
      <w:hyperlink w:anchor="_Toc24677" w:history="1">
        <w:r>
          <w:rPr>
            <w:rFonts w:ascii="仿宋" w:eastAsia="仿宋" w:hAnsi="仿宋" w:cs="仿宋" w:hint="eastAsia"/>
            <w:lang w:eastAsia="zh-CN"/>
          </w:rPr>
          <w:t>(五)、防尘防毒措施</w:t>
        </w:r>
        <w:r>
          <w:tab/>
        </w:r>
        <w:r>
          <w:fldChar w:fldCharType="begin"/>
        </w:r>
        <w:r>
          <w:instrText xml:space="preserve"> PAGEREF _Toc24677 \h </w:instrText>
        </w:r>
        <w:r>
          <w:fldChar w:fldCharType="separate"/>
        </w:r>
        <w:r>
          <w:t>26</w:t>
        </w:r>
        <w:r>
          <w:fldChar w:fldCharType="end"/>
        </w:r>
      </w:hyperlink>
    </w:p>
    <w:p>
      <w:pPr>
        <w:pStyle w:val="TOC2"/>
        <w:tabs>
          <w:tab w:val="right" w:leader="dot" w:pos="8306"/>
        </w:tabs>
      </w:pPr>
      <w:hyperlink w:anchor="_Toc32182" w:history="1">
        <w:r>
          <w:rPr>
            <w:rFonts w:ascii="仿宋" w:eastAsia="仿宋" w:hAnsi="仿宋" w:cs="仿宋" w:hint="eastAsia"/>
            <w:lang w:eastAsia="zh-CN"/>
          </w:rPr>
          <w:t>(六)、防静电、触电防护及防雷措施</w:t>
        </w:r>
        <w:r>
          <w:tab/>
        </w:r>
        <w:r>
          <w:fldChar w:fldCharType="begin"/>
        </w:r>
        <w:r>
          <w:instrText xml:space="preserve"> PAGEREF _Toc32182 \h </w:instrText>
        </w:r>
        <w:r>
          <w:fldChar w:fldCharType="separate"/>
        </w:r>
        <w:r>
          <w:t>27</w:t>
        </w:r>
        <w:r>
          <w:fldChar w:fldCharType="end"/>
        </w:r>
      </w:hyperlink>
    </w:p>
    <w:p>
      <w:pPr>
        <w:pStyle w:val="TOC2"/>
        <w:tabs>
          <w:tab w:val="right" w:leader="dot" w:pos="8306"/>
        </w:tabs>
      </w:pPr>
      <w:hyperlink w:anchor="_Toc26117" w:history="1">
        <w:r>
          <w:rPr>
            <w:rFonts w:ascii="仿宋" w:eastAsia="仿宋" w:hAnsi="仿宋" w:cs="仿宋" w:hint="eastAsia"/>
            <w:lang w:eastAsia="zh-CN"/>
          </w:rPr>
          <w:t>(七)、机械设备安全保障措施</w:t>
        </w:r>
        <w:r>
          <w:tab/>
        </w:r>
        <w:r>
          <w:fldChar w:fldCharType="begin"/>
        </w:r>
        <w:r>
          <w:instrText xml:space="preserve"> PAGEREF _Toc26117 \h </w:instrText>
        </w:r>
        <w:r>
          <w:fldChar w:fldCharType="separate"/>
        </w:r>
        <w:r>
          <w:t>28</w:t>
        </w:r>
        <w:r>
          <w:fldChar w:fldCharType="end"/>
        </w:r>
      </w:hyperlink>
    </w:p>
    <w:p>
      <w:pPr>
        <w:pStyle w:val="TOC1"/>
        <w:tabs>
          <w:tab w:val="right" w:leader="dot" w:pos="8306"/>
        </w:tabs>
      </w:pPr>
      <w:hyperlink w:anchor="_Toc9030" w:history="1">
        <w:r>
          <w:rPr>
            <w:rFonts w:ascii="仿宋" w:eastAsia="仿宋" w:hAnsi="仿宋" w:cs="仿宋" w:hint="eastAsia"/>
            <w:lang w:eastAsia="zh-CN"/>
          </w:rPr>
          <w:t>八、苯甲酸项目计划安排</w:t>
        </w:r>
        <w:r>
          <w:tab/>
        </w:r>
        <w:r>
          <w:fldChar w:fldCharType="begin"/>
        </w:r>
        <w:r>
          <w:instrText xml:space="preserve"> PAGEREF _Toc9030 \h </w:instrText>
        </w:r>
        <w:r>
          <w:fldChar w:fldCharType="separate"/>
        </w:r>
        <w:r>
          <w:t>30</w:t>
        </w:r>
        <w:r>
          <w:fldChar w:fldCharType="end"/>
        </w:r>
      </w:hyperlink>
    </w:p>
    <w:p>
      <w:pPr>
        <w:pStyle w:val="TOC2"/>
        <w:tabs>
          <w:tab w:val="right" w:leader="dot" w:pos="8306"/>
        </w:tabs>
      </w:pPr>
      <w:hyperlink w:anchor="_Toc9260" w:history="1">
        <w:r>
          <w:rPr>
            <w:rFonts w:ascii="仿宋" w:eastAsia="仿宋" w:hAnsi="仿宋" w:cs="仿宋" w:hint="eastAsia"/>
            <w:lang w:eastAsia="zh-CN"/>
          </w:rPr>
          <w:t>(一)、建设周期</w:t>
        </w:r>
        <w:r>
          <w:tab/>
        </w:r>
        <w:r>
          <w:fldChar w:fldCharType="begin"/>
        </w:r>
        <w:r>
          <w:instrText xml:space="preserve"> PAGEREF _Toc9260 \h </w:instrText>
        </w:r>
        <w:r>
          <w:fldChar w:fldCharType="separate"/>
        </w:r>
        <w:r>
          <w:t>30</w:t>
        </w:r>
        <w:r>
          <w:fldChar w:fldCharType="end"/>
        </w:r>
      </w:hyperlink>
    </w:p>
    <w:p>
      <w:pPr>
        <w:pStyle w:val="TOC2"/>
        <w:tabs>
          <w:tab w:val="right" w:leader="dot" w:pos="8306"/>
        </w:tabs>
      </w:pPr>
      <w:hyperlink w:anchor="_Toc26095" w:history="1">
        <w:r>
          <w:rPr>
            <w:rFonts w:ascii="仿宋" w:eastAsia="仿宋" w:hAnsi="仿宋" w:cs="仿宋" w:hint="eastAsia"/>
            <w:lang w:eastAsia="zh-CN"/>
          </w:rPr>
          <w:t>(二)、建设进度</w:t>
        </w:r>
        <w:r>
          <w:tab/>
        </w:r>
        <w:r>
          <w:fldChar w:fldCharType="begin"/>
        </w:r>
        <w:r>
          <w:instrText xml:space="preserve"> PAGEREF _Toc26095 \h </w:instrText>
        </w:r>
        <w:r>
          <w:fldChar w:fldCharType="separate"/>
        </w:r>
        <w:r>
          <w:t>30</w:t>
        </w:r>
        <w:r>
          <w:fldChar w:fldCharType="end"/>
        </w:r>
      </w:hyperlink>
    </w:p>
    <w:p>
      <w:pPr>
        <w:pStyle w:val="TOC2"/>
        <w:tabs>
          <w:tab w:val="right" w:leader="dot" w:pos="8306"/>
        </w:tabs>
      </w:pPr>
      <w:hyperlink w:anchor="_Toc18420" w:history="1">
        <w:r>
          <w:rPr>
            <w:rFonts w:ascii="仿宋" w:eastAsia="仿宋" w:hAnsi="仿宋" w:cs="仿宋" w:hint="eastAsia"/>
            <w:lang w:eastAsia="zh-CN"/>
          </w:rPr>
          <w:t>(三)、进度安排注意事项</w:t>
        </w:r>
        <w:r>
          <w:tab/>
        </w:r>
        <w:r>
          <w:fldChar w:fldCharType="begin"/>
        </w:r>
        <w:r>
          <w:instrText xml:space="preserve"> PAGEREF _Toc18420 \h </w:instrText>
        </w:r>
        <w:r>
          <w:fldChar w:fldCharType="separate"/>
        </w:r>
        <w:r>
          <w:t>31</w:t>
        </w:r>
        <w:r>
          <w:fldChar w:fldCharType="end"/>
        </w:r>
      </w:hyperlink>
    </w:p>
    <w:p>
      <w:pPr>
        <w:pStyle w:val="TOC2"/>
        <w:tabs>
          <w:tab w:val="right" w:leader="dot" w:pos="8306"/>
        </w:tabs>
      </w:pPr>
      <w:hyperlink w:anchor="_Toc3559" w:history="1">
        <w:r>
          <w:rPr>
            <w:rFonts w:ascii="仿宋" w:eastAsia="仿宋" w:hAnsi="仿宋" w:cs="仿宋" w:hint="eastAsia"/>
            <w:lang w:eastAsia="zh-CN"/>
          </w:rPr>
          <w:t>(四)、人力资源配置</w:t>
        </w:r>
        <w:r>
          <w:tab/>
        </w:r>
        <w:r>
          <w:fldChar w:fldCharType="begin"/>
        </w:r>
        <w:r>
          <w:instrText xml:space="preserve"> PAGEREF _Toc3559 \h </w:instrText>
        </w:r>
        <w:r>
          <w:fldChar w:fldCharType="separate"/>
        </w:r>
        <w:r>
          <w:t>33</w:t>
        </w:r>
        <w:r>
          <w:fldChar w:fldCharType="end"/>
        </w:r>
      </w:hyperlink>
    </w:p>
    <w:p>
      <w:pPr>
        <w:pStyle w:val="TOC1"/>
        <w:tabs>
          <w:tab w:val="right" w:leader="dot" w:pos="8306"/>
        </w:tabs>
      </w:pPr>
      <w:hyperlink w:anchor="_Toc4667" w:history="1">
        <w:r>
          <w:rPr>
            <w:rFonts w:ascii="仿宋" w:eastAsia="仿宋" w:hAnsi="仿宋" w:cs="仿宋" w:hint="eastAsia"/>
            <w:lang w:eastAsia="zh-CN"/>
          </w:rPr>
          <w:t>九、苯甲酸项目技术管理</w:t>
        </w:r>
        <w:r>
          <w:tab/>
        </w:r>
        <w:r>
          <w:fldChar w:fldCharType="begin"/>
        </w:r>
        <w:r>
          <w:instrText xml:space="preserve"> PAGEREF _Toc4667 \h </w:instrText>
        </w:r>
        <w:r>
          <w:fldChar w:fldCharType="separate"/>
        </w:r>
        <w:r>
          <w:t>34</w:t>
        </w:r>
        <w:r>
          <w:fldChar w:fldCharType="end"/>
        </w:r>
      </w:hyperlink>
    </w:p>
    <w:p>
      <w:pPr>
        <w:pStyle w:val="TOC2"/>
        <w:tabs>
          <w:tab w:val="right" w:leader="dot" w:pos="8306"/>
        </w:tabs>
      </w:pPr>
      <w:hyperlink w:anchor="_Toc29733" w:history="1">
        <w:r>
          <w:rPr>
            <w:rFonts w:ascii="仿宋" w:eastAsia="仿宋" w:hAnsi="仿宋" w:cs="仿宋" w:hint="eastAsia"/>
            <w:lang w:eastAsia="zh-CN"/>
          </w:rPr>
          <w:t>(一)、技术方案选用方向</w:t>
        </w:r>
        <w:r>
          <w:tab/>
        </w:r>
        <w:r>
          <w:fldChar w:fldCharType="begin"/>
        </w:r>
        <w:r>
          <w:instrText xml:space="preserve"> PAGEREF _Toc29733 \h </w:instrText>
        </w:r>
        <w:r>
          <w:fldChar w:fldCharType="separate"/>
        </w:r>
        <w:r>
          <w:t>34</w:t>
        </w:r>
        <w:r>
          <w:fldChar w:fldCharType="end"/>
        </w:r>
      </w:hyperlink>
    </w:p>
    <w:p>
      <w:pPr>
        <w:pStyle w:val="TOC2"/>
        <w:tabs>
          <w:tab w:val="right" w:leader="dot" w:pos="8306"/>
        </w:tabs>
      </w:pPr>
      <w:hyperlink w:anchor="_Toc28001" w:history="1">
        <w:r>
          <w:rPr>
            <w:rFonts w:ascii="仿宋" w:eastAsia="仿宋" w:hAnsi="仿宋" w:cs="仿宋" w:hint="eastAsia"/>
            <w:lang w:eastAsia="zh-CN"/>
          </w:rPr>
          <w:t>(二)、工艺技术方案选用原则</w:t>
        </w:r>
        <w:r>
          <w:tab/>
        </w:r>
        <w:r>
          <w:fldChar w:fldCharType="begin"/>
        </w:r>
        <w:r>
          <w:instrText xml:space="preserve"> PAGEREF _Toc28001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22" w:history="1">
        <w:r>
          <w:rPr>
            <w:rFonts w:ascii="仿宋" w:eastAsia="仿宋" w:hAnsi="仿宋" w:cs="仿宋" w:hint="eastAsia"/>
            <w:lang w:eastAsia="zh-CN"/>
          </w:rPr>
          <w:t>(三)、工艺技术方案要求</w:t>
        </w:r>
        <w:r>
          <w:tab/>
        </w:r>
        <w:r>
          <w:fldChar w:fldCharType="begin"/>
        </w:r>
        <w:r>
          <w:instrText xml:space="preserve"> PAGEREF _Toc8622 \h </w:instrText>
        </w:r>
        <w:r>
          <w:fldChar w:fldCharType="separate"/>
        </w:r>
        <w:r>
          <w:t>38</w:t>
        </w:r>
        <w:r>
          <w:fldChar w:fldCharType="end"/>
        </w:r>
      </w:hyperlink>
    </w:p>
    <w:p>
      <w:pPr>
        <w:pStyle w:val="TOC1"/>
        <w:tabs>
          <w:tab w:val="right" w:leader="dot" w:pos="8306"/>
        </w:tabs>
      </w:pPr>
      <w:hyperlink w:anchor="_Toc28151" w:history="1">
        <w:r>
          <w:rPr>
            <w:rFonts w:ascii="仿宋" w:eastAsia="仿宋" w:hAnsi="仿宋" w:cs="仿宋" w:hint="eastAsia"/>
            <w:lang w:eastAsia="zh-CN"/>
          </w:rPr>
          <w:t>十、苯甲酸项目风险管理</w:t>
        </w:r>
        <w:r>
          <w:tab/>
        </w:r>
        <w:r>
          <w:fldChar w:fldCharType="begin"/>
        </w:r>
        <w:r>
          <w:instrText xml:space="preserve"> PAGEREF _Toc28151 \h </w:instrText>
        </w:r>
        <w:r>
          <w:fldChar w:fldCharType="separate"/>
        </w:r>
        <w:r>
          <w:t>40</w:t>
        </w:r>
        <w:r>
          <w:fldChar w:fldCharType="end"/>
        </w:r>
      </w:hyperlink>
    </w:p>
    <w:p>
      <w:pPr>
        <w:pStyle w:val="TOC2"/>
        <w:tabs>
          <w:tab w:val="right" w:leader="dot" w:pos="8306"/>
        </w:tabs>
      </w:pPr>
      <w:hyperlink w:anchor="_Toc12800" w:history="1">
        <w:r>
          <w:rPr>
            <w:rFonts w:ascii="仿宋" w:eastAsia="仿宋" w:hAnsi="仿宋" w:cs="仿宋" w:hint="eastAsia"/>
            <w:lang w:eastAsia="zh-CN"/>
          </w:rPr>
          <w:t>(一)、风险识别与评估</w:t>
        </w:r>
        <w:r>
          <w:tab/>
        </w:r>
        <w:r>
          <w:fldChar w:fldCharType="begin"/>
        </w:r>
        <w:r>
          <w:instrText xml:space="preserve"> PAGEREF _Toc12800 \h </w:instrText>
        </w:r>
        <w:r>
          <w:fldChar w:fldCharType="separate"/>
        </w:r>
        <w:r>
          <w:t>40</w:t>
        </w:r>
        <w:r>
          <w:fldChar w:fldCharType="end"/>
        </w:r>
      </w:hyperlink>
    </w:p>
    <w:p>
      <w:pPr>
        <w:pStyle w:val="TOC2"/>
        <w:tabs>
          <w:tab w:val="right" w:leader="dot" w:pos="8306"/>
        </w:tabs>
      </w:pPr>
      <w:hyperlink w:anchor="_Toc32230" w:history="1">
        <w:r>
          <w:rPr>
            <w:rFonts w:ascii="仿宋" w:eastAsia="仿宋" w:hAnsi="仿宋" w:cs="仿宋" w:hint="eastAsia"/>
            <w:lang w:eastAsia="zh-CN"/>
          </w:rPr>
          <w:t>(二)、风险应对策略</w:t>
        </w:r>
        <w:r>
          <w:tab/>
        </w:r>
        <w:r>
          <w:fldChar w:fldCharType="begin"/>
        </w:r>
        <w:r>
          <w:instrText xml:space="preserve"> PAGEREF _Toc32230 \h </w:instrText>
        </w:r>
        <w:r>
          <w:fldChar w:fldCharType="separate"/>
        </w:r>
        <w:r>
          <w:t>41</w:t>
        </w:r>
        <w:r>
          <w:fldChar w:fldCharType="end"/>
        </w:r>
      </w:hyperlink>
    </w:p>
    <w:p>
      <w:pPr>
        <w:pStyle w:val="TOC2"/>
        <w:tabs>
          <w:tab w:val="right" w:leader="dot" w:pos="8306"/>
        </w:tabs>
      </w:pPr>
      <w:hyperlink w:anchor="_Toc23073" w:history="1">
        <w:r>
          <w:rPr>
            <w:rFonts w:ascii="仿宋" w:eastAsia="仿宋" w:hAnsi="仿宋" w:cs="仿宋" w:hint="eastAsia"/>
            <w:lang w:eastAsia="zh-CN"/>
          </w:rPr>
          <w:t>(三)、风险监控与控制</w:t>
        </w:r>
        <w:r>
          <w:tab/>
        </w:r>
        <w:r>
          <w:fldChar w:fldCharType="begin"/>
        </w:r>
        <w:r>
          <w:instrText xml:space="preserve"> PAGEREF _Toc23073 \h </w:instrText>
        </w:r>
        <w:r>
          <w:fldChar w:fldCharType="separate"/>
        </w:r>
        <w:r>
          <w:t>43</w:t>
        </w:r>
        <w:r>
          <w:fldChar w:fldCharType="end"/>
        </w:r>
      </w:hyperlink>
    </w:p>
    <w:p>
      <w:pPr>
        <w:pStyle w:val="TOC1"/>
        <w:tabs>
          <w:tab w:val="right" w:leader="dot" w:pos="8306"/>
        </w:tabs>
      </w:pPr>
      <w:hyperlink w:anchor="_Toc11738" w:history="1">
        <w:r>
          <w:rPr>
            <w:rFonts w:ascii="仿宋" w:eastAsia="仿宋" w:hAnsi="仿宋" w:cs="仿宋" w:hint="eastAsia"/>
            <w:lang w:eastAsia="zh-CN"/>
          </w:rPr>
          <w:t>十一、苯甲酸项目环境影响分析</w:t>
        </w:r>
        <w:r>
          <w:tab/>
        </w:r>
        <w:r>
          <w:fldChar w:fldCharType="begin"/>
        </w:r>
        <w:r>
          <w:instrText xml:space="preserve"> PAGEREF _Toc11738 \h </w:instrText>
        </w:r>
        <w:r>
          <w:fldChar w:fldCharType="separate"/>
        </w:r>
        <w:r>
          <w:t>44</w:t>
        </w:r>
        <w:r>
          <w:fldChar w:fldCharType="end"/>
        </w:r>
      </w:hyperlink>
    </w:p>
    <w:p>
      <w:pPr>
        <w:pStyle w:val="TOC2"/>
        <w:tabs>
          <w:tab w:val="right" w:leader="dot" w:pos="8306"/>
        </w:tabs>
      </w:pPr>
      <w:hyperlink w:anchor="_Toc16607" w:history="1">
        <w:r>
          <w:rPr>
            <w:rFonts w:ascii="仿宋" w:eastAsia="仿宋" w:hAnsi="仿宋" w:cs="仿宋" w:hint="eastAsia"/>
            <w:lang w:eastAsia="zh-CN"/>
          </w:rPr>
          <w:t>(一)、建设区域环境质量现状</w:t>
        </w:r>
        <w:r>
          <w:tab/>
        </w:r>
        <w:r>
          <w:fldChar w:fldCharType="begin"/>
        </w:r>
        <w:r>
          <w:instrText xml:space="preserve"> PAGEREF _Toc16607 \h </w:instrText>
        </w:r>
        <w:r>
          <w:fldChar w:fldCharType="separate"/>
        </w:r>
        <w:r>
          <w:t>44</w:t>
        </w:r>
        <w:r>
          <w:fldChar w:fldCharType="end"/>
        </w:r>
      </w:hyperlink>
    </w:p>
    <w:p>
      <w:pPr>
        <w:pStyle w:val="TOC2"/>
        <w:tabs>
          <w:tab w:val="right" w:leader="dot" w:pos="8306"/>
        </w:tabs>
      </w:pPr>
      <w:hyperlink w:anchor="_Toc18164" w:history="1">
        <w:r>
          <w:rPr>
            <w:rFonts w:ascii="仿宋" w:eastAsia="仿宋" w:hAnsi="仿宋" w:cs="仿宋" w:hint="eastAsia"/>
            <w:lang w:eastAsia="zh-CN"/>
          </w:rPr>
          <w:t>(二)、建设期环境保护</w:t>
        </w:r>
        <w:r>
          <w:tab/>
        </w:r>
        <w:r>
          <w:fldChar w:fldCharType="begin"/>
        </w:r>
        <w:r>
          <w:instrText xml:space="preserve"> PAGEREF _Toc18164 \h </w:instrText>
        </w:r>
        <w:r>
          <w:fldChar w:fldCharType="separate"/>
        </w:r>
        <w:r>
          <w:t>45</w:t>
        </w:r>
        <w:r>
          <w:fldChar w:fldCharType="end"/>
        </w:r>
      </w:hyperlink>
    </w:p>
    <w:p>
      <w:pPr>
        <w:pStyle w:val="TOC2"/>
        <w:tabs>
          <w:tab w:val="right" w:leader="dot" w:pos="8306"/>
        </w:tabs>
      </w:pPr>
      <w:hyperlink w:anchor="_Toc31290" w:history="1">
        <w:r>
          <w:rPr>
            <w:rFonts w:ascii="仿宋" w:eastAsia="仿宋" w:hAnsi="仿宋" w:cs="仿宋" w:hint="eastAsia"/>
            <w:lang w:eastAsia="zh-CN"/>
          </w:rPr>
          <w:t>(三)、运营期环境保护</w:t>
        </w:r>
        <w:r>
          <w:tab/>
        </w:r>
        <w:r>
          <w:fldChar w:fldCharType="begin"/>
        </w:r>
        <w:r>
          <w:instrText xml:space="preserve"> PAGEREF _Toc31290 \h </w:instrText>
        </w:r>
        <w:r>
          <w:fldChar w:fldCharType="separate"/>
        </w:r>
        <w:r>
          <w:t>46</w:t>
        </w:r>
        <w:r>
          <w:fldChar w:fldCharType="end"/>
        </w:r>
      </w:hyperlink>
    </w:p>
    <w:p>
      <w:pPr>
        <w:pStyle w:val="TOC2"/>
        <w:tabs>
          <w:tab w:val="right" w:leader="dot" w:pos="8306"/>
        </w:tabs>
      </w:pPr>
      <w:hyperlink w:anchor="_Toc18187" w:history="1">
        <w:r>
          <w:rPr>
            <w:rFonts w:ascii="仿宋" w:eastAsia="仿宋" w:hAnsi="仿宋" w:cs="仿宋" w:hint="eastAsia"/>
            <w:lang w:eastAsia="zh-CN"/>
          </w:rPr>
          <w:t>(四)、苯甲酸项目建设对区域经济的影响</w:t>
        </w:r>
        <w:r>
          <w:tab/>
        </w:r>
        <w:r>
          <w:fldChar w:fldCharType="begin"/>
        </w:r>
        <w:r>
          <w:instrText xml:space="preserve"> PAGEREF _Toc18187 \h </w:instrText>
        </w:r>
        <w:r>
          <w:fldChar w:fldCharType="separate"/>
        </w:r>
        <w:r>
          <w:t>48</w:t>
        </w:r>
        <w:r>
          <w:fldChar w:fldCharType="end"/>
        </w:r>
      </w:hyperlink>
    </w:p>
    <w:p>
      <w:pPr>
        <w:pStyle w:val="TOC2"/>
        <w:tabs>
          <w:tab w:val="right" w:leader="dot" w:pos="8306"/>
        </w:tabs>
      </w:pPr>
      <w:hyperlink w:anchor="_Toc18204" w:history="1">
        <w:r>
          <w:rPr>
            <w:rFonts w:ascii="仿宋" w:eastAsia="仿宋" w:hAnsi="仿宋" w:cs="仿宋" w:hint="eastAsia"/>
            <w:lang w:eastAsia="zh-CN"/>
          </w:rPr>
          <w:t>(五)、废弃物处理</w:t>
        </w:r>
        <w:r>
          <w:tab/>
        </w:r>
        <w:r>
          <w:fldChar w:fldCharType="begin"/>
        </w:r>
        <w:r>
          <w:instrText xml:space="preserve"> PAGEREF _Toc18204 \h </w:instrText>
        </w:r>
        <w:r>
          <w:fldChar w:fldCharType="separate"/>
        </w:r>
        <w:r>
          <w:t>49</w:t>
        </w:r>
        <w:r>
          <w:fldChar w:fldCharType="end"/>
        </w:r>
      </w:hyperlink>
    </w:p>
    <w:p>
      <w:pPr>
        <w:pStyle w:val="TOC2"/>
        <w:tabs>
          <w:tab w:val="right" w:leader="dot" w:pos="8306"/>
        </w:tabs>
      </w:pPr>
      <w:hyperlink w:anchor="_Toc1036" w:history="1">
        <w:r>
          <w:rPr>
            <w:rFonts w:ascii="仿宋" w:eastAsia="仿宋" w:hAnsi="仿宋" w:cs="仿宋" w:hint="eastAsia"/>
            <w:lang w:eastAsia="zh-CN"/>
          </w:rPr>
          <w:t>(六)、特殊环境影响分析</w:t>
        </w:r>
        <w:r>
          <w:tab/>
        </w:r>
        <w:r>
          <w:fldChar w:fldCharType="begin"/>
        </w:r>
        <w:r>
          <w:instrText xml:space="preserve"> PAGEREF _Toc1036 \h </w:instrText>
        </w:r>
        <w:r>
          <w:fldChar w:fldCharType="separate"/>
        </w:r>
        <w:r>
          <w:t>51</w:t>
        </w:r>
        <w:r>
          <w:fldChar w:fldCharType="end"/>
        </w:r>
      </w:hyperlink>
    </w:p>
    <w:p>
      <w:pPr>
        <w:pStyle w:val="TOC2"/>
        <w:tabs>
          <w:tab w:val="right" w:leader="dot" w:pos="8306"/>
        </w:tabs>
      </w:pPr>
      <w:hyperlink w:anchor="_Toc965" w:history="1">
        <w:r>
          <w:rPr>
            <w:rFonts w:ascii="仿宋" w:eastAsia="仿宋" w:hAnsi="仿宋" w:cs="仿宋" w:hint="eastAsia"/>
            <w:lang w:eastAsia="zh-CN"/>
          </w:rPr>
          <w:t>(七)、清洁生产</w:t>
        </w:r>
        <w:r>
          <w:tab/>
        </w:r>
        <w:r>
          <w:fldChar w:fldCharType="begin"/>
        </w:r>
        <w:r>
          <w:instrText xml:space="preserve"> PAGEREF _Toc965 \h </w:instrText>
        </w:r>
        <w:r>
          <w:fldChar w:fldCharType="separate"/>
        </w:r>
        <w:r>
          <w:t>52</w:t>
        </w:r>
        <w:r>
          <w:fldChar w:fldCharType="end"/>
        </w:r>
      </w:hyperlink>
    </w:p>
    <w:p>
      <w:pPr>
        <w:pStyle w:val="TOC2"/>
        <w:tabs>
          <w:tab w:val="right" w:leader="dot" w:pos="8306"/>
        </w:tabs>
      </w:pPr>
      <w:hyperlink w:anchor="_Toc22322" w:history="1">
        <w:r>
          <w:rPr>
            <w:rFonts w:ascii="仿宋" w:eastAsia="仿宋" w:hAnsi="仿宋" w:cs="仿宋" w:hint="eastAsia"/>
            <w:lang w:eastAsia="zh-CN"/>
          </w:rPr>
          <w:t>(八)、环境保护综合评价</w:t>
        </w:r>
        <w:r>
          <w:tab/>
        </w:r>
        <w:r>
          <w:fldChar w:fldCharType="begin"/>
        </w:r>
        <w:r>
          <w:instrText xml:space="preserve"> PAGEREF _Toc22322 \h </w:instrText>
        </w:r>
        <w:r>
          <w:fldChar w:fldCharType="separate"/>
        </w:r>
        <w:r>
          <w:t>53</w:t>
        </w:r>
        <w:r>
          <w:fldChar w:fldCharType="end"/>
        </w:r>
      </w:hyperlink>
    </w:p>
    <w:p>
      <w:pPr>
        <w:pStyle w:val="TOC1"/>
        <w:tabs>
          <w:tab w:val="right" w:leader="dot" w:pos="8306"/>
        </w:tabs>
      </w:pPr>
      <w:hyperlink w:anchor="_Toc17041" w:history="1">
        <w:r>
          <w:rPr>
            <w:rFonts w:ascii="仿宋" w:eastAsia="仿宋" w:hAnsi="仿宋" w:cs="仿宋" w:hint="eastAsia"/>
            <w:lang w:eastAsia="zh-CN"/>
          </w:rPr>
          <w:t>十二、苯甲酸项目人力资源管理</w:t>
        </w:r>
        <w:r>
          <w:tab/>
        </w:r>
        <w:r>
          <w:fldChar w:fldCharType="begin"/>
        </w:r>
        <w:r>
          <w:instrText xml:space="preserve"> PAGEREF _Toc17041 \h </w:instrText>
        </w:r>
        <w:r>
          <w:fldChar w:fldCharType="separate"/>
        </w:r>
        <w:r>
          <w:t>54</w:t>
        </w:r>
        <w:r>
          <w:fldChar w:fldCharType="end"/>
        </w:r>
      </w:hyperlink>
    </w:p>
    <w:p>
      <w:pPr>
        <w:pStyle w:val="TOC2"/>
        <w:tabs>
          <w:tab w:val="right" w:leader="dot" w:pos="8306"/>
        </w:tabs>
      </w:pPr>
      <w:hyperlink w:anchor="_Toc30513" w:history="1">
        <w:r>
          <w:rPr>
            <w:rFonts w:ascii="仿宋" w:eastAsia="仿宋" w:hAnsi="仿宋" w:cs="仿宋" w:hint="eastAsia"/>
            <w:lang w:eastAsia="zh-CN"/>
          </w:rPr>
          <w:t>(一)、建立健全的预算管理制度</w:t>
        </w:r>
        <w:r>
          <w:tab/>
        </w:r>
        <w:r>
          <w:fldChar w:fldCharType="begin"/>
        </w:r>
        <w:r>
          <w:instrText xml:space="preserve"> PAGEREF _Toc30513 \h </w:instrText>
        </w:r>
        <w:r>
          <w:fldChar w:fldCharType="separate"/>
        </w:r>
        <w:r>
          <w:t>54</w:t>
        </w:r>
        <w:r>
          <w:fldChar w:fldCharType="end"/>
        </w:r>
      </w:hyperlink>
    </w:p>
    <w:p>
      <w:pPr>
        <w:pStyle w:val="TOC2"/>
        <w:tabs>
          <w:tab w:val="right" w:leader="dot" w:pos="8306"/>
        </w:tabs>
      </w:pPr>
      <w:hyperlink w:anchor="_Toc15881" w:history="1">
        <w:r>
          <w:rPr>
            <w:rFonts w:ascii="仿宋" w:eastAsia="仿宋" w:hAnsi="仿宋" w:cs="仿宋" w:hint="eastAsia"/>
            <w:lang w:eastAsia="zh-CN"/>
          </w:rPr>
          <w:t>(二)、加强资金流动监控</w:t>
        </w:r>
        <w:r>
          <w:tab/>
        </w:r>
        <w:r>
          <w:fldChar w:fldCharType="begin"/>
        </w:r>
        <w:r>
          <w:instrText xml:space="preserve"> PAGEREF _Toc15881 \h </w:instrText>
        </w:r>
        <w:r>
          <w:fldChar w:fldCharType="separate"/>
        </w:r>
        <w:r>
          <w:t>56</w:t>
        </w:r>
        <w:r>
          <w:fldChar w:fldCharType="end"/>
        </w:r>
      </w:hyperlink>
    </w:p>
    <w:p>
      <w:pPr>
        <w:pStyle w:val="TOC2"/>
        <w:tabs>
          <w:tab w:val="right" w:leader="dot" w:pos="8306"/>
        </w:tabs>
      </w:pPr>
      <w:hyperlink w:anchor="_Toc8330" w:history="1">
        <w:r>
          <w:rPr>
            <w:rFonts w:ascii="仿宋" w:eastAsia="仿宋" w:hAnsi="仿宋" w:cs="仿宋" w:hint="eastAsia"/>
            <w:lang w:eastAsia="zh-CN"/>
          </w:rPr>
          <w:t>(三)、制定完善的风险控制机制</w:t>
        </w:r>
        <w:r>
          <w:tab/>
        </w:r>
        <w:r>
          <w:fldChar w:fldCharType="begin"/>
        </w:r>
        <w:r>
          <w:instrText xml:space="preserve"> PAGEREF _Toc8330 \h </w:instrText>
        </w:r>
        <w:r>
          <w:fldChar w:fldCharType="separate"/>
        </w:r>
        <w:r>
          <w:t>57</w:t>
        </w:r>
        <w:r>
          <w:fldChar w:fldCharType="end"/>
        </w:r>
      </w:hyperlink>
    </w:p>
    <w:p>
      <w:pPr>
        <w:pStyle w:val="TOC2"/>
        <w:tabs>
          <w:tab w:val="right" w:leader="dot" w:pos="8306"/>
        </w:tabs>
      </w:pPr>
      <w:hyperlink w:anchor="_Toc25691" w:history="1">
        <w:r>
          <w:rPr>
            <w:rFonts w:ascii="仿宋" w:eastAsia="仿宋" w:hAnsi="仿宋" w:cs="仿宋" w:hint="eastAsia"/>
            <w:lang w:eastAsia="zh-CN"/>
          </w:rPr>
          <w:t>(四)、优化成本管理</w:t>
        </w:r>
        <w:r>
          <w:tab/>
        </w:r>
        <w:r>
          <w:fldChar w:fldCharType="begin"/>
        </w:r>
        <w:r>
          <w:instrText xml:space="preserve"> PAGEREF _Toc25691 \h </w:instrText>
        </w:r>
        <w:r>
          <w:fldChar w:fldCharType="separate"/>
        </w:r>
        <w:r>
          <w:t>58</w:t>
        </w:r>
        <w:r>
          <w:fldChar w:fldCharType="end"/>
        </w:r>
      </w:hyperlink>
    </w:p>
    <w:p>
      <w:pPr>
        <w:pStyle w:val="TOC1"/>
        <w:tabs>
          <w:tab w:val="right" w:leader="dot" w:pos="8306"/>
        </w:tabs>
      </w:pPr>
      <w:hyperlink w:anchor="_Toc26013" w:history="1">
        <w:r>
          <w:rPr>
            <w:rFonts w:ascii="仿宋" w:eastAsia="仿宋" w:hAnsi="仿宋" w:cs="仿宋" w:hint="eastAsia"/>
            <w:lang w:eastAsia="zh-CN"/>
          </w:rPr>
          <w:t>十三、供应链管理</w:t>
        </w:r>
        <w:r>
          <w:tab/>
        </w:r>
        <w:r>
          <w:fldChar w:fldCharType="begin"/>
        </w:r>
        <w:r>
          <w:instrText xml:space="preserve"> PAGEREF _Toc26013 \h </w:instrText>
        </w:r>
        <w:r>
          <w:fldChar w:fldCharType="separate"/>
        </w:r>
        <w:r>
          <w:t>59</w:t>
        </w:r>
        <w:r>
          <w:fldChar w:fldCharType="end"/>
        </w:r>
      </w:hyperlink>
    </w:p>
    <w:p>
      <w:pPr>
        <w:pStyle w:val="TOC2"/>
        <w:tabs>
          <w:tab w:val="right" w:leader="dot" w:pos="8306"/>
        </w:tabs>
      </w:pPr>
      <w:hyperlink w:anchor="_Toc4010" w:history="1">
        <w:r>
          <w:rPr>
            <w:rFonts w:ascii="仿宋" w:eastAsia="仿宋" w:hAnsi="仿宋" w:cs="仿宋" w:hint="eastAsia"/>
            <w:lang w:eastAsia="zh-CN"/>
          </w:rPr>
          <w:t>(一)、供应链战略规划</w:t>
        </w:r>
        <w:r>
          <w:tab/>
        </w:r>
        <w:r>
          <w:fldChar w:fldCharType="begin"/>
        </w:r>
        <w:r>
          <w:instrText xml:space="preserve"> PAGEREF _Toc4010 \h </w:instrText>
        </w:r>
        <w:r>
          <w:fldChar w:fldCharType="separate"/>
        </w:r>
        <w:r>
          <w:t>59</w:t>
        </w:r>
        <w:r>
          <w:fldChar w:fldCharType="end"/>
        </w:r>
      </w:hyperlink>
    </w:p>
    <w:p>
      <w:pPr>
        <w:pStyle w:val="TOC2"/>
        <w:tabs>
          <w:tab w:val="right" w:leader="dot" w:pos="8306"/>
        </w:tabs>
      </w:pPr>
      <w:hyperlink w:anchor="_Toc3128" w:history="1">
        <w:r>
          <w:rPr>
            <w:rFonts w:ascii="仿宋" w:eastAsia="仿宋" w:hAnsi="仿宋" w:cs="仿宋" w:hint="eastAsia"/>
            <w:lang w:eastAsia="zh-CN"/>
          </w:rPr>
          <w:t>(二)、供应商选择与合作</w:t>
        </w:r>
        <w:r>
          <w:tab/>
        </w:r>
        <w:r>
          <w:fldChar w:fldCharType="begin"/>
        </w:r>
        <w:r>
          <w:instrText xml:space="preserve"> PAGEREF _Toc3128 \h </w:instrText>
        </w:r>
        <w:r>
          <w:fldChar w:fldCharType="separate"/>
        </w:r>
        <w:r>
          <w:t>61</w:t>
        </w:r>
        <w:r>
          <w:fldChar w:fldCharType="end"/>
        </w:r>
      </w:hyperlink>
    </w:p>
    <w:p>
      <w:pPr>
        <w:pStyle w:val="TOC2"/>
        <w:tabs>
          <w:tab w:val="right" w:leader="dot" w:pos="8306"/>
        </w:tabs>
      </w:pPr>
      <w:hyperlink w:anchor="_Toc23005" w:history="1">
        <w:r>
          <w:rPr>
            <w:rFonts w:ascii="仿宋" w:eastAsia="仿宋" w:hAnsi="仿宋" w:cs="仿宋" w:hint="eastAsia"/>
            <w:lang w:eastAsia="zh-CN"/>
          </w:rPr>
          <w:t>(三)、物流与库存管理</w:t>
        </w:r>
        <w:r>
          <w:tab/>
        </w:r>
        <w:r>
          <w:fldChar w:fldCharType="begin"/>
        </w:r>
        <w:r>
          <w:instrText xml:space="preserve"> PAGEREF _Toc23005 \h </w:instrText>
        </w:r>
        <w:r>
          <w:fldChar w:fldCharType="separate"/>
        </w:r>
        <w:r>
          <w:t>62</w:t>
        </w:r>
        <w:r>
          <w:fldChar w:fldCharType="end"/>
        </w:r>
      </w:hyperlink>
    </w:p>
    <w:p>
      <w:pPr>
        <w:pStyle w:val="TOC1"/>
        <w:tabs>
          <w:tab w:val="right" w:leader="dot" w:pos="8306"/>
        </w:tabs>
      </w:pPr>
      <w:hyperlink w:anchor="_Toc19635" w:history="1">
        <w:r>
          <w:rPr>
            <w:rFonts w:ascii="仿宋" w:eastAsia="仿宋" w:hAnsi="仿宋" w:cs="仿宋" w:hint="eastAsia"/>
            <w:lang w:eastAsia="zh-CN"/>
          </w:rPr>
          <w:t>十四、利益相关者分析与沟通计划</w:t>
        </w:r>
        <w:r>
          <w:tab/>
        </w:r>
        <w:r>
          <w:fldChar w:fldCharType="begin"/>
        </w:r>
        <w:r>
          <w:instrText xml:space="preserve"> PAGEREF _Toc19635 \h </w:instrText>
        </w:r>
        <w:r>
          <w:fldChar w:fldCharType="separate"/>
        </w:r>
        <w:r>
          <w:t>64</w:t>
        </w:r>
        <w:r>
          <w:fldChar w:fldCharType="end"/>
        </w:r>
      </w:hyperlink>
    </w:p>
    <w:p>
      <w:pPr>
        <w:pStyle w:val="TOC2"/>
        <w:tabs>
          <w:tab w:val="right" w:leader="dot" w:pos="8306"/>
        </w:tabs>
      </w:pPr>
      <w:hyperlink w:anchor="_Toc12238" w:history="1">
        <w:r>
          <w:rPr>
            <w:rFonts w:ascii="仿宋" w:eastAsia="仿宋" w:hAnsi="仿宋" w:cs="仿宋" w:hint="eastAsia"/>
            <w:lang w:eastAsia="zh-CN"/>
          </w:rPr>
          <w:t>(一)、利益相关者分析</w:t>
        </w:r>
        <w:r>
          <w:tab/>
        </w:r>
        <w:r>
          <w:fldChar w:fldCharType="begin"/>
        </w:r>
        <w:r>
          <w:instrText xml:space="preserve"> PAGEREF _Toc12238 \h </w:instrText>
        </w:r>
        <w:r>
          <w:fldChar w:fldCharType="separate"/>
        </w:r>
        <w:r>
          <w:t>64</w:t>
        </w:r>
        <w:r>
          <w:fldChar w:fldCharType="end"/>
        </w:r>
      </w:hyperlink>
    </w:p>
    <w:p>
      <w:pPr>
        <w:pStyle w:val="TOC2"/>
        <w:tabs>
          <w:tab w:val="right" w:leader="dot" w:pos="8306"/>
        </w:tabs>
      </w:pPr>
      <w:hyperlink w:anchor="_Toc9947" w:history="1">
        <w:r>
          <w:rPr>
            <w:rFonts w:ascii="仿宋" w:eastAsia="仿宋" w:hAnsi="仿宋" w:cs="仿宋" w:hint="eastAsia"/>
            <w:lang w:eastAsia="zh-CN"/>
          </w:rPr>
          <w:t>(二)、沟通计划</w:t>
        </w:r>
        <w:r>
          <w:tab/>
        </w:r>
        <w:r>
          <w:fldChar w:fldCharType="begin"/>
        </w:r>
        <w:r>
          <w:instrText xml:space="preserve"> PAGEREF _Toc9947 \h </w:instrText>
        </w:r>
        <w:r>
          <w:fldChar w:fldCharType="separate"/>
        </w:r>
        <w:r>
          <w:t>65</w:t>
        </w:r>
        <w:r>
          <w:fldChar w:fldCharType="end"/>
        </w:r>
      </w:hyperlink>
    </w:p>
    <w:p>
      <w:pPr>
        <w:pStyle w:val="TOC1"/>
        <w:tabs>
          <w:tab w:val="right" w:leader="dot" w:pos="8306"/>
        </w:tabs>
      </w:pPr>
      <w:hyperlink w:anchor="_Toc9992" w:history="1">
        <w:r>
          <w:rPr>
            <w:rFonts w:ascii="仿宋" w:eastAsia="仿宋" w:hAnsi="仿宋" w:cs="仿宋" w:hint="eastAsia"/>
            <w:lang w:eastAsia="zh-CN"/>
          </w:rPr>
          <w:t>十五、营销与推广策略</w:t>
        </w:r>
        <w:r>
          <w:tab/>
        </w:r>
        <w:r>
          <w:fldChar w:fldCharType="begin"/>
        </w:r>
        <w:r>
          <w:instrText xml:space="preserve"> PAGEREF _Toc9992 \h </w:instrText>
        </w:r>
        <w:r>
          <w:fldChar w:fldCharType="separate"/>
        </w:r>
        <w:r>
          <w:t>66</w:t>
        </w:r>
        <w:r>
          <w:fldChar w:fldCharType="end"/>
        </w:r>
      </w:hyperlink>
    </w:p>
    <w:p>
      <w:pPr>
        <w:pStyle w:val="TOC2"/>
        <w:tabs>
          <w:tab w:val="right" w:leader="dot" w:pos="8306"/>
        </w:tabs>
      </w:pPr>
      <w:hyperlink w:anchor="_Toc25397" w:history="1">
        <w:r>
          <w:rPr>
            <w:rFonts w:ascii="仿宋" w:eastAsia="仿宋" w:hAnsi="仿宋" w:cs="仿宋" w:hint="eastAsia"/>
            <w:lang w:eastAsia="zh-CN"/>
          </w:rPr>
          <w:t>(一)、产品/服务定位与特点</w:t>
        </w:r>
        <w:r>
          <w:tab/>
        </w:r>
        <w:r>
          <w:fldChar w:fldCharType="begin"/>
        </w:r>
        <w:r>
          <w:instrText xml:space="preserve"> PAGEREF _Toc25397 \h </w:instrText>
        </w:r>
        <w:r>
          <w:fldChar w:fldCharType="separate"/>
        </w:r>
        <w:r>
          <w:t>66</w:t>
        </w:r>
        <w:r>
          <w:fldChar w:fldCharType="end"/>
        </w:r>
      </w:hyperlink>
    </w:p>
    <w:p>
      <w:pPr>
        <w:pStyle w:val="TOC2"/>
        <w:tabs>
          <w:tab w:val="right" w:leader="dot" w:pos="8306"/>
        </w:tabs>
      </w:pPr>
      <w:hyperlink w:anchor="_Toc29311" w:history="1">
        <w:r>
          <w:rPr>
            <w:rFonts w:ascii="仿宋" w:eastAsia="仿宋" w:hAnsi="仿宋" w:cs="仿宋" w:hint="eastAsia"/>
            <w:lang w:eastAsia="zh-CN"/>
          </w:rPr>
          <w:t>(二)、市场定位与竞争分析</w:t>
        </w:r>
        <w:r>
          <w:tab/>
        </w:r>
        <w:r>
          <w:fldChar w:fldCharType="begin"/>
        </w:r>
        <w:r>
          <w:instrText xml:space="preserve"> PAGEREF _Toc29311 \h </w:instrText>
        </w:r>
        <w:r>
          <w:fldChar w:fldCharType="separate"/>
        </w:r>
        <w:r>
          <w:t>67</w:t>
        </w:r>
        <w:r>
          <w:fldChar w:fldCharType="end"/>
        </w:r>
      </w:hyperlink>
    </w:p>
    <w:p>
      <w:pPr>
        <w:pStyle w:val="TOC2"/>
        <w:tabs>
          <w:tab w:val="right" w:leader="dot" w:pos="8306"/>
        </w:tabs>
      </w:pPr>
      <w:hyperlink w:anchor="_Toc19300" w:history="1">
        <w:r>
          <w:rPr>
            <w:rFonts w:ascii="仿宋" w:eastAsia="仿宋" w:hAnsi="仿宋" w:cs="仿宋" w:hint="eastAsia"/>
            <w:lang w:eastAsia="zh-CN"/>
          </w:rPr>
          <w:t>(三)、营销渠道与策略</w:t>
        </w:r>
        <w:r>
          <w:tab/>
        </w:r>
        <w:r>
          <w:fldChar w:fldCharType="begin"/>
        </w:r>
        <w:r>
          <w:instrText xml:space="preserve"> PAGEREF _Toc19300 \h </w:instrText>
        </w:r>
        <w:r>
          <w:fldChar w:fldCharType="separate"/>
        </w:r>
        <w:r>
          <w:t>69</w:t>
        </w:r>
        <w:r>
          <w:fldChar w:fldCharType="end"/>
        </w:r>
      </w:hyperlink>
    </w:p>
    <w:p>
      <w:pPr>
        <w:pStyle w:val="TOC2"/>
        <w:tabs>
          <w:tab w:val="right" w:leader="dot" w:pos="8306"/>
        </w:tabs>
      </w:pPr>
      <w:hyperlink w:anchor="_Toc30170" w:history="1">
        <w:r>
          <w:rPr>
            <w:rFonts w:ascii="仿宋" w:eastAsia="仿宋" w:hAnsi="仿宋" w:cs="仿宋" w:hint="eastAsia"/>
            <w:lang w:eastAsia="zh-CN"/>
          </w:rPr>
          <w:t>(四)、推广与宣传活动</w:t>
        </w:r>
        <w:r>
          <w:tab/>
        </w:r>
        <w:r>
          <w:fldChar w:fldCharType="begin"/>
        </w:r>
        <w:r>
          <w:instrText xml:space="preserve"> PAGEREF _Toc30170 \h </w:instrText>
        </w:r>
        <w:r>
          <w:fldChar w:fldCharType="separate"/>
        </w:r>
        <w:r>
          <w:t>70</w:t>
        </w:r>
        <w:r>
          <w:fldChar w:fldCharType="end"/>
        </w:r>
      </w:hyperlink>
    </w:p>
    <w:p>
      <w:pPr>
        <w:pStyle w:val="TOC1"/>
        <w:tabs>
          <w:tab w:val="right" w:leader="dot" w:pos="8306"/>
        </w:tabs>
      </w:pPr>
      <w:hyperlink w:anchor="_Toc15031" w:history="1">
        <w:r>
          <w:rPr>
            <w:rFonts w:ascii="仿宋" w:eastAsia="仿宋" w:hAnsi="仿宋" w:cs="仿宋" w:hint="eastAsia"/>
            <w:lang w:eastAsia="zh-CN"/>
          </w:rPr>
          <w:t>十六、苯甲酸项目实施保障措施</w:t>
        </w:r>
        <w:r>
          <w:tab/>
        </w:r>
        <w:r>
          <w:fldChar w:fldCharType="begin"/>
        </w:r>
        <w:r>
          <w:instrText xml:space="preserve"> PAGEREF _Toc15031 \h </w:instrText>
        </w:r>
        <w:r>
          <w:fldChar w:fldCharType="separate"/>
        </w:r>
        <w:r>
          <w:t>75</w:t>
        </w:r>
        <w:r>
          <w:fldChar w:fldCharType="end"/>
        </w:r>
      </w:hyperlink>
    </w:p>
    <w:p>
      <w:pPr>
        <w:pStyle w:val="TOC2"/>
        <w:tabs>
          <w:tab w:val="right" w:leader="dot" w:pos="8306"/>
        </w:tabs>
      </w:pPr>
      <w:hyperlink w:anchor="_Toc13393" w:history="1">
        <w:r>
          <w:rPr>
            <w:rFonts w:ascii="仿宋" w:eastAsia="仿宋" w:hAnsi="仿宋" w:cs="仿宋" w:hint="eastAsia"/>
            <w:lang w:eastAsia="zh-CN"/>
          </w:rPr>
          <w:t>(一)、苯甲酸项目实施保障机制</w:t>
        </w:r>
        <w:r>
          <w:tab/>
        </w:r>
        <w:r>
          <w:fldChar w:fldCharType="begin"/>
        </w:r>
        <w:r>
          <w:instrText xml:space="preserve"> PAGEREF _Toc13393 \h </w:instrText>
        </w:r>
        <w:r>
          <w:fldChar w:fldCharType="separate"/>
        </w:r>
        <w:r>
          <w:t>75</w:t>
        </w:r>
        <w:r>
          <w:fldChar w:fldCharType="end"/>
        </w:r>
      </w:hyperlink>
    </w:p>
    <w:p>
      <w:pPr>
        <w:pStyle w:val="TOC2"/>
        <w:tabs>
          <w:tab w:val="right" w:leader="dot" w:pos="8306"/>
        </w:tabs>
      </w:pPr>
      <w:hyperlink w:anchor="_Toc28712" w:history="1">
        <w:r>
          <w:rPr>
            <w:rFonts w:ascii="仿宋" w:eastAsia="仿宋" w:hAnsi="仿宋" w:cs="仿宋" w:hint="eastAsia"/>
            <w:lang w:eastAsia="zh-CN"/>
          </w:rPr>
          <w:t>(二)、苯甲酸项目法律合规要求</w:t>
        </w:r>
        <w:r>
          <w:tab/>
        </w:r>
        <w:r>
          <w:fldChar w:fldCharType="begin"/>
        </w:r>
        <w:r>
          <w:instrText xml:space="preserve"> PAGEREF _Toc28712 \h </w:instrText>
        </w:r>
        <w:r>
          <w:fldChar w:fldCharType="separate"/>
        </w:r>
        <w:r>
          <w:t>78</w:t>
        </w:r>
        <w:r>
          <w:fldChar w:fldCharType="end"/>
        </w:r>
      </w:hyperlink>
    </w:p>
    <w:p>
      <w:pPr>
        <w:pStyle w:val="TOC2"/>
        <w:tabs>
          <w:tab w:val="right" w:leader="dot" w:pos="8306"/>
        </w:tabs>
      </w:pPr>
      <w:hyperlink w:anchor="_Toc32549" w:history="1">
        <w:r>
          <w:rPr>
            <w:rFonts w:ascii="仿宋" w:eastAsia="仿宋" w:hAnsi="仿宋" w:cs="仿宋" w:hint="eastAsia"/>
            <w:lang w:eastAsia="zh-CN"/>
          </w:rPr>
          <w:t>(三)、苯甲酸项目合同管理与法律事务</w:t>
        </w:r>
        <w:r>
          <w:tab/>
        </w:r>
        <w:r>
          <w:fldChar w:fldCharType="begin"/>
        </w:r>
        <w:r>
          <w:instrText xml:space="preserve"> PAGEREF _Toc32549 \h </w:instrText>
        </w:r>
        <w:r>
          <w:fldChar w:fldCharType="separate"/>
        </w:r>
        <w:r>
          <w:t>82</w:t>
        </w:r>
        <w:r>
          <w:fldChar w:fldCharType="end"/>
        </w:r>
      </w:hyperlink>
    </w:p>
    <w:p>
      <w:pPr>
        <w:pStyle w:val="TOC2"/>
        <w:tabs>
          <w:tab w:val="right" w:leader="dot" w:pos="8306"/>
        </w:tabs>
      </w:pPr>
      <w:hyperlink w:anchor="_Toc5459" w:history="1">
        <w:r>
          <w:rPr>
            <w:rFonts w:ascii="仿宋" w:eastAsia="仿宋" w:hAnsi="仿宋" w:cs="仿宋" w:hint="eastAsia"/>
            <w:lang w:eastAsia="zh-CN"/>
          </w:rPr>
          <w:t>(四)、苯甲酸项目知识产权保护策略</w:t>
        </w:r>
        <w:r>
          <w:tab/>
        </w:r>
        <w:r>
          <w:fldChar w:fldCharType="begin"/>
        </w:r>
        <w:r>
          <w:instrText xml:space="preserve"> PAGEREF _Toc5459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36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00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苯甲酸项目的主要产品是XXXX，预计年产值为XXX万元。这一产品在市场中占据着重要的地位，其广泛的应用范围使得该苯甲酸项目的市场前景非常广阔。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苯甲酸项目的xxx产品作为重要的原材料之一，将在多个领域发挥关键作用。其在建筑、交通、能源等方面的广泛应用将为整个产业链提供强大的支持，形成产业协同效应。苯甲酸项目的年产值XXX万XXX万XXX万万元不仅反映了其在市场上的巨大潜力，更预示着它对国民经济的积极贡献。这种关联度高、涉及面广的产业关系，使得该苯甲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25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总征地面积为XXXX平方米，相当于约XX.XX亩，其中净用地面积为XXXX平方米，红线范围内相当于约XX.XX亩。这一用地规模充分考虑了苯甲酸项目的建设需求，保障了苯甲酸项目在合适的空间内得以充分发展。苯甲酸项目规划的总建筑面积为XXXX平方米，其中主体工程建设占XXXX平方米，计容建筑面积达XXXX平方米。预计建筑工程的投资将达到XXXX万元，为苯甲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计划购置的设备共计XXXX台（套），设备购置费用为XXXX万元。这一设备购置计划充分考虑到苯甲酸项目的生产需求和技术要求，确保了苯甲酸项目在生产运营中具备先进的技术装备和高效的生产能力。设备的合理配置将为苯甲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计划总投资为XXXX万元，预计年实现营业收入为XXXX万元。这一产能规模的设定旨在确保苯甲酸项目能够在投资与回报之间取得平衡，实现长期可持续的发展。苯甲酸项目的总投资充分考虑到各个方面的需求，包括用地建设、设备购置等多个环节，以确保苯甲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932"/>
      <w:r>
        <w:rPr>
          <w:rFonts w:ascii="仿宋" w:eastAsia="仿宋" w:hAnsi="仿宋" w:cs="仿宋" w:hint="eastAsia"/>
          <w:sz w:val="28"/>
          <w:lang w:eastAsia="zh-CN"/>
        </w:rPr>
        <w:t>二、苯甲酸项目建设单位说明</w:t>
      </w:r>
      <w:bookmarkEnd w:id="5"/>
    </w:p>
    <w:p>
      <w:pPr>
        <w:pStyle w:val="Heading2"/>
        <w:rPr>
          <w:rFonts w:ascii="仿宋" w:eastAsia="仿宋" w:hAnsi="仿宋" w:cs="仿宋" w:hint="eastAsia"/>
          <w:lang w:eastAsia="zh-CN"/>
        </w:rPr>
      </w:pPr>
      <w:bookmarkStart w:id="6" w:name="_Toc20508"/>
      <w:r>
        <w:rPr>
          <w:rFonts w:ascii="仿宋" w:eastAsia="仿宋" w:hAnsi="仿宋" w:cs="仿宋" w:hint="eastAsia"/>
          <w:lang w:eastAsia="zh-CN"/>
        </w:rPr>
        <w:t>(一)、苯甲酸项目承办单位基本情况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534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苯甲酸项目承办单位的XXXX，我们着眼于实现可持续的经济效益。通过技术创新和解决方案的提供，公司预计在苯甲酸项目执行期间将获得可观的收入增长。这一收入来源主要包括苯甲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同时，我们注重成本控制和效率提升，以确保苯甲酸项目的可持续盈利。透过精细的管理和资源优化，公司期望实现苯甲酸项目利润最大化。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苯甲酸项目实施进行全面的投资评估，包括苯甲酸项目启动阶段的资金投入和后续运营成本。通过对苯甲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苯甲酸项目实施过程中具备足够的资金流动性，公司将进行详尽的现金流分析。这包括资金需求的合理预测、苯甲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444"/>
      <w:r>
        <w:rPr>
          <w:rFonts w:ascii="仿宋" w:eastAsia="仿宋" w:hAnsi="仿宋" w:cs="仿宋" w:hint="eastAsia"/>
          <w:sz w:val="28"/>
          <w:lang w:eastAsia="zh-CN"/>
        </w:rPr>
        <w:t>三、苯甲酸项目可持续发展</w:t>
      </w:r>
      <w:bookmarkEnd w:id="8"/>
    </w:p>
    <w:p>
      <w:pPr>
        <w:pStyle w:val="Heading2"/>
        <w:rPr>
          <w:rFonts w:ascii="仿宋" w:eastAsia="仿宋" w:hAnsi="仿宋" w:cs="仿宋" w:hint="eastAsia"/>
          <w:lang w:eastAsia="zh-CN"/>
        </w:rPr>
      </w:pPr>
      <w:bookmarkStart w:id="9" w:name="_Toc1541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苯甲酸项目中，苯甲酸项目团队着眼于未来，明确了可持续发展的战略方向。制定的具体可持续发展目标包括降低资源使用、采用环保技术、最大化社会效益等。这一步骤不仅有助于苯甲酸项目在环保和社会责任方面达到最高标准，也为未来提供了明确的指引，确保苯甲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可持续实践的融入苯甲酸项目管理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苯甲酸项目管理周期。从苯甲酸项目规划开始，苯甲酸项目团队就考虑了环境和社会的因素。在执行阶段，苯甲酸项目团队积极推动绿色技术的应用，优化资源利用。此外，关注员工的社会责任，通过培训和沟通活动提高员工对可持续发展的认知，使他们能够在日常工作中践行可持续实践。这些举措不仅为苯甲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75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扎根于苯甲酸项目的可持续发展理念，我们深信环保与社会责任是苯甲酸项目成功的关键支柱。在苯甲酸项目的每一步，我们都致力于通过创新和实践，履行对环境和社会的坚定责任。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团队通过引入先进的环保技术、建立高效的废物处理系统以及推动能源节约措施，积极履行环保责任。定期的环保监测和评估确保苯甲酸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不仅致力于自身可持续发展，还注重对社会的回馈。通过支持社区苯甲酸项目、参与慈善事业、提供培训机会等方式，苯甲酸项目积极履行社会责任。与当地社区建立积极互动，关注员工的工作与生活平衡，以及员工的身心健康，是苯甲酸项目在社会责任层面的关键举措。这样的实践不仅增强了苯甲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8093"/>
      <w:r>
        <w:rPr>
          <w:rFonts w:ascii="仿宋" w:eastAsia="仿宋" w:hAnsi="仿宋" w:cs="仿宋" w:hint="eastAsia"/>
          <w:sz w:val="28"/>
          <w:lang w:eastAsia="zh-CN"/>
        </w:rPr>
        <w:t>四、苯甲酸项目概论</w:t>
      </w:r>
      <w:bookmarkEnd w:id="11"/>
    </w:p>
    <w:p>
      <w:pPr>
        <w:pStyle w:val="Heading2"/>
        <w:rPr>
          <w:rFonts w:ascii="仿宋" w:eastAsia="仿宋" w:hAnsi="仿宋" w:cs="仿宋" w:hint="eastAsia"/>
          <w:lang w:eastAsia="zh-CN"/>
        </w:rPr>
      </w:pPr>
      <w:bookmarkStart w:id="12" w:name="_Toc30616"/>
      <w:r>
        <w:rPr>
          <w:rFonts w:ascii="仿宋" w:eastAsia="仿宋" w:hAnsi="仿宋" w:cs="仿宋" w:hint="eastAsia"/>
          <w:lang w:eastAsia="zh-CN"/>
        </w:rPr>
        <w:t>(一)、苯甲酸项目概况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起源追溯至对市场的深入洞察。市场的不断演变与变革为苯甲酸项目提供了难得的机遇。当前市场存在的需求缺口和变革的大环境共同构成了苯甲酸项目的背景。这个苯甲酸项目旨在充分利用市场机遇，填补行业中尚未满足的需求，为客户提供全新的解决方案。市场的变革和需求的增长使得这个苯甲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苯甲酸项目名称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正式命名为苯甲酸。这个名称不仅仅是一个标识，更代表了苯甲酸项目的核心理念和愿景。它蕴含着苯甲酸项目所要解决问题的关键字，具有强烈的表达和辨识度，为苯甲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苯甲酸项目目标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核心目标是提供一种全新、高效的解决方案，满足客户日益增长的需求。苯甲酸项目追求的不仅仅是满足市场需求，更是在市场中获得卓越的竞争优势。通过不断提升产品或服务的质量和创新水平，苯甲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苯甲酸项目范围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全面涵盖了产品研发、制造、市场推广和售后服务，确保从产品设计到最终用户体验的全方位关注。这一全面的苯甲酸项目范围是为了确保苯甲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苯甲酸项目时间表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苯甲酸项目计划在未来18个月内完成，包括研发、测试、市场试点和正式推出等不同阶段。这个时间表的合理设计是为了确保苯甲酸项目各个阶段的顺利推进，以便按时交付高质量的成果。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苯甲酸项目预算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苯甲酸项目总预算估算为XX百万美元，主要分配在研发、市场推广、人员培训和运营等方面。这一充足的预算为苯甲酸项目提供了充足的资源，确保苯甲酸项目在各个方面都能取得优异的表现。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苯甲酸项目风险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苯甲酸项目可能面临的风险包括市场接受度低、技术难题、竞争激烈等。苯甲酸项目团队已经制定了相应的风险应对计划，通过前瞻性的风险管理，确保苯甲酸项目在面对不确定性时能够迅速做出应对。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苯甲酸项目团队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苯甲酸项目汇聚了一支经验丰富、多领域专业素养的核心团队，确保苯甲酸项目在各个方面都能拥有高水平的执行力。团队的协同作战是苯甲酸项目成功的关键因素之一。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苯甲酸项目背景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苯甲酸项目的背景根植于市场对更高效、创新产品的渴望，同时也受到科技发展对行业格局的深刻改变的影响。这为苯甲酸项目提供了广阔的发展空间和市场需求。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苯甲酸项目现状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截至目前，苯甲酸项目已完成市场调研和技术验证，取得了初步的成功。这为苯甲酸项目在未来的发展奠定了坚实的基础，为更远大的目标打下了坚实的基石。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9092"/>
      <w:r>
        <w:rPr>
          <w:rFonts w:ascii="仿宋" w:eastAsia="仿宋" w:hAnsi="仿宋" w:cs="仿宋" w:hint="eastAsia"/>
          <w:sz w:val="28"/>
          <w:lang w:eastAsia="zh-CN"/>
        </w:rPr>
        <w:t>(二)、苯甲酸项目目标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keyword》苯甲酸项目首要业务目标是在市场中占据有利地位，实现产品/服务的成功推广和销售。通过不断提升产品质量、创新性，苯甲酸项目追求成为行业中的领导者，赢得更多客户的青睐。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在科技迅速发展的时代，苯甲酸项目着眼于技术创新。通过持续的研发和技术升级，苯甲酸项目旨在推出更具创新性的产品或服务，以满足市场对新鲜、先进解决方案的需求。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为了建立可持续的客户关系，苯甲酸项目设定了客户满意度目标。通过提供卓越的产品质量和优质的客户服务，苯甲酸项目追求赢得客户的信任和忠诚度，确保他们的满意度达到行业领先水平。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苯甲酸项目注重社会责任和可持续发展。通过实施环保、社会责任苯甲酸项目，苯甲酸项目致力于在经济发展的同时保护环境，促进社会公平，实现可持续经营。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苯甲酸项目的团队是实现目标的核心驱动力。因此，苯甲酸项目设定了团队发展目标，包括提升团队成员的专业技能、培养领导力，以及搭建协同高效的团队工作氛围。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9726"/>
      <w:r>
        <w:rPr>
          <w:rFonts w:ascii="仿宋" w:eastAsia="仿宋" w:hAnsi="仿宋" w:cs="仿宋" w:hint="eastAsia"/>
          <w:sz w:val="28"/>
          <w:lang w:eastAsia="zh-CN"/>
        </w:rPr>
        <w:t>(三)、苯甲酸项目提出的理由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苯甲酸项目提出的理由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源于对市场机遇的深刻洞察。当前市场中存在的需求缺口和行业发展趋势表明，有巨大的商业机会等待被开发。通过准确捕捉市场机遇，苯甲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理念基于对技术创新的信仰。通过持续的研发和技术投入，苯甲酸项目有望推出更具创新性的产品或服务。在科技飞速发展的当下，苯甲酸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是为了增强企业的行业竞争力。通过提升产品或服务的质量和独特性，苯甲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响应了消费者需求的变化。随着社会和科技的不断发展，消费者对产品和服务的需求也在发生变化。通过深入了解并及时回应消费者的新需求，苯甲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苯甲酸项目的提出是企业战略发展规划的一部分。在面对日益激烈的市场竞争和不断变化的商业环境中，苯甲酸项目作为企业战略的一环，旨在为企业开辟新的增长领域，巩固企业在行业中的地位。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苯甲酸项目的提出不仅仅是基于商业考量，还注重社会责任。通过推出环保、社会责任等方面的苯甲酸项目，苯甲酸企业可以在社会中树立积极形象，为社会做出积极贡献，实现经济效益和社会效益的双赢。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苯甲酸项目的提出反映了对利益相关者期望的关注。包括客户、员工、投资者等利益相关者在企业发展中都有着各自的期望，苯甲酸项目力求在满足这些期望的同时，取得更大的共赢。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0052"/>
      <w:r>
        <w:rPr>
          <w:rFonts w:ascii="仿宋" w:eastAsia="仿宋" w:hAnsi="仿宋" w:cs="仿宋" w:hint="eastAsia"/>
          <w:sz w:val="28"/>
          <w:lang w:eastAsia="zh-CN"/>
        </w:rPr>
        <w:t>(四)、苯甲酸项目意义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在实施苯甲酸项目的过程中，我们不仅仅是在追逐商业成功，更是为企业和社会的多个层面创造了深远的意义。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首要意义在于提升企业的市场竞争力。通过持续的创新和对产品质量的高标准要求，苯甲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苯甲酸项目的推进将促使行业技术水平的提升。通过引入先进技术和创新性解决方案，苯甲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在社会层面，苯甲酸项目不仅创造了大量就业机会，提高了就业水平，还注重社会责任和环保。通过参与社会公益事业和推动环保苯甲酸项目，苯甲酸项目为社会贡献了一份力量，体现了企业对社会的积极回馈。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综合而言，苯甲酸项目意义重大，不仅推动了企业的发展，也为行业和社会的进步贡献了积极力量。这是一个全面而深刻的影响，将在未来产生可持续的正面效应。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985"/>
      <w:r>
        <w:rPr>
          <w:rFonts w:ascii="仿宋" w:eastAsia="仿宋" w:hAnsi="仿宋" w:cs="仿宋" w:hint="eastAsia"/>
          <w:sz w:val="28"/>
          <w:lang w:eastAsia="zh-CN"/>
        </w:rPr>
        <w:t>(五)、苯甲酸项目背景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在当今迅猛发展的商业环境中，苯甲酸项目的动因根植于对多方面因素的审慎考量。这个苯甲酸项目的提出并非孤立的决策，而是对企业所处背景深入思考的产物。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市场的不断演变是苯甲酸项目背后的首要原因。科技的迅速发展和全球市场的快速变化使得企业必须灵活应对。苯甲酸项目应运而生，旨在通过创新性的解决方案迎合市场的多变需求，赢得竞争中的先机。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竞争的激烈程度也是苯甲酸项目背景中不可忽视的一环。企业需要在激烈竞争中脱颖而出，为此，苯甲酸项目致力于打破常规，提供独特的价值主张，以吸引客户并确保市场份额的增长。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技术的迅速发展为企业带来了机遇与挑战。作为苯甲酸项目启动的背景之一，对新兴技术的应用将有助于提升企业的技术水平，使其在不断演进的商业环境中保持竞争优势。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此外，社会对企业责任的期望也在逐渐升高。苯甲酸项目充分融入了社会责任的理念，通过可持续经营和社会公益苯甲酸项目，企图为社会贡献一份力量，在商业成功的同时关注社会价值。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2713"/>
      <w:r>
        <w:rPr>
          <w:rFonts w:ascii="仿宋" w:eastAsia="仿宋" w:hAnsi="仿宋" w:cs="仿宋" w:hint="eastAsia"/>
          <w:sz w:val="28"/>
          <w:lang w:eastAsia="zh-CN"/>
        </w:rPr>
        <w:t>五、苯甲酸项目危机管理</w:t>
      </w:r>
      <w:bookmarkEnd w:id="17"/>
    </w:p>
    <w:p>
      <w:pPr>
        <w:pStyle w:val="Heading2"/>
        <w:rPr>
          <w:rFonts w:ascii="仿宋" w:eastAsia="仿宋" w:hAnsi="仿宋" w:cs="仿宋" w:hint="eastAsia"/>
          <w:lang w:eastAsia="zh-CN"/>
        </w:rPr>
      </w:pPr>
      <w:bookmarkStart w:id="18" w:name="_Toc30024"/>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苯甲酸项目危机管理中，危机预警与识别是确保苯甲酸项目稳健运行的核心步骤。通过建立全面的监测机制，苯甲酸项目团队旨在及时发现和理解潜在的风险和危机因素，以便采取及时的预防和应对措施，确保苯甲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首先，通过深入的风险评估，苯甲酸项目团队全面分析了整个苯甲酸项目和各个阶段可能存在的威胁。这包括准确评估每个潜在风险的发生概率和可能影响的程度，为后续危机预警提供了有力支持。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苯甲酸项目团队着重于明确定义苯甲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苯甲酸项目进展的持续监控，团队能够及时发现潜在问题并作出迅速反应。苯甲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在这一阶段，团队的专业素养和反应速度将发挥至关重要的作用，以确保潜在危机能够在初期得到有效的处理，最大程度地减轻负面影响。通过危机预警与识别，苯甲酸项目得以更有序、可控地推进。</w:t>
      </w:r>
    </w:p>
    <w:p>
      <w:pPr>
        <w:pStyle w:val="Heading2"/>
        <w:ind w:firstLine="560" w:firstLineChars="200"/>
        <w:rPr>
          <w:rFonts w:ascii="仿宋" w:eastAsia="仿宋" w:hAnsi="仿宋" w:cs="仿宋" w:hint="eastAsia"/>
          <w:sz w:val="28"/>
          <w:lang w:eastAsia="zh-CN"/>
        </w:rPr>
      </w:pPr>
      <w:bookmarkStart w:id="19" w:name="_Toc31543"/>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在危机发生时，苯甲酸项目团队立即行动，成立了应急小组。该小组的任务是迅速制定并实施紧急应对措施，以最小化潜在损失。以下是采取的主要措施：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暂停苯甲酸项目进度：为遏制危机蔓延，苯甲酸项目暂时停止进行，以便全面评估当前状况。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资源重新分配：重新评估苯甲酸项目资源的分配，确保最大限度地减小损失。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实时沟通：与关键利益相关者建立实时沟通机制，向他们传递苯甲酸项目危机的实际状况，保障苯甲酸项目核心利益。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在紧急应对的同时，苯甲酸项目团队强调了团队协作和有效沟通的重要性。以下是团队协作的关键举措：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信息共享机制：建立了信息共享平台，确保团队成员能够及时获取苯甲酸项目危机的实时信息。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领导者沟通：苯甲酸项目领导者通过定期会议和即时沟通工具，指导团队应对危机，保持团队稳定运行。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随着危机得到初步控制，苯甲酸项目团队转向制定恢复计划，以确保苯甲酸项目能够从中迅速恢复。主要恢复计划包括：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修复受损的进度计划：重新评估苯甲酸项目进度，制定修复计划，确保苯甲酸项目尽快回归正常进程。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重新调整资源分配：优化资源分配，确保苯甲酸项目在有限资源下高效运转。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https://d.book118.com/205240110041011042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126B5A"/>
    <w:rsid w:val="2D126B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240110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2024-01-11T19:59:00Z</dcterms:created>
  <dcterms:modified xsi:type="dcterms:W3CDTF">2024-01-11T19:59:45Z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5FFBE8B151F4440EA629440E8606D7D6_11</vt:lpwstr>
  </property>
  <property fmtid="{D5CDD505-2E9C-101B-9397-08002B2CF9AE}" pid="3" name="KSOProductBuildVer">
    <vt:lpwstr>2052-12.1.0.16120</vt:lpwstr>
  </property>
</Properties>
</file>