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喷灯、台钳，相关金属手工具项目计划设计方案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36" w:history="1">
        <w:r>
          <w:rPr>
            <w:rFonts w:ascii="仿宋" w:eastAsia="仿宋" w:hAnsi="仿宋" w:cs="仿宋" w:hint="eastAsia"/>
            <w:lang w:eastAsia="zh-CN"/>
          </w:rPr>
          <w:t>概论</w:t>
        </w:r>
        <w:r>
          <w:tab/>
        </w:r>
        <w:r>
          <w:fldChar w:fldCharType="begin"/>
        </w:r>
        <w:r>
          <w:instrText xml:space="preserve"> PAGEREF _Toc17836 \h </w:instrText>
        </w:r>
        <w:r>
          <w:fldChar w:fldCharType="separate"/>
        </w:r>
        <w:r>
          <w:t>3</w:t>
        </w:r>
        <w:r>
          <w:fldChar w:fldCharType="end"/>
        </w:r>
      </w:hyperlink>
    </w:p>
    <w:p>
      <w:pPr>
        <w:pStyle w:val="TOC1"/>
        <w:tabs>
          <w:tab w:val="right" w:leader="dot" w:pos="8306"/>
        </w:tabs>
      </w:pPr>
      <w:hyperlink w:anchor="_Toc11603" w:history="1">
        <w:r>
          <w:rPr>
            <w:rFonts w:ascii="仿宋" w:eastAsia="仿宋" w:hAnsi="仿宋" w:cs="仿宋" w:hint="eastAsia"/>
            <w:lang w:eastAsia="zh-CN"/>
          </w:rPr>
          <w:t>一、喷灯、台钳，相关金属手工具项目建设单位说明</w:t>
        </w:r>
        <w:r>
          <w:tab/>
        </w:r>
        <w:r>
          <w:fldChar w:fldCharType="begin"/>
        </w:r>
        <w:r>
          <w:instrText xml:space="preserve"> PAGEREF _Toc11603 \h </w:instrText>
        </w:r>
        <w:r>
          <w:fldChar w:fldCharType="separate"/>
        </w:r>
        <w:r>
          <w:t>3</w:t>
        </w:r>
        <w:r>
          <w:fldChar w:fldCharType="end"/>
        </w:r>
      </w:hyperlink>
    </w:p>
    <w:p>
      <w:pPr>
        <w:pStyle w:val="TOC2"/>
        <w:tabs>
          <w:tab w:val="right" w:leader="dot" w:pos="8306"/>
        </w:tabs>
      </w:pPr>
      <w:hyperlink w:anchor="_Toc30284" w:history="1">
        <w:r>
          <w:rPr>
            <w:rFonts w:ascii="仿宋" w:eastAsia="仿宋" w:hAnsi="仿宋" w:cs="仿宋" w:hint="eastAsia"/>
            <w:lang w:eastAsia="zh-CN"/>
          </w:rPr>
          <w:t>(一)、喷灯、台钳，相关金属手工具项目承办单位基本情况</w:t>
        </w:r>
        <w:r>
          <w:tab/>
        </w:r>
        <w:r>
          <w:fldChar w:fldCharType="begin"/>
        </w:r>
        <w:r>
          <w:instrText xml:space="preserve"> PAGEREF _Toc30284 \h </w:instrText>
        </w:r>
        <w:r>
          <w:fldChar w:fldCharType="separate"/>
        </w:r>
        <w:r>
          <w:t>3</w:t>
        </w:r>
        <w:r>
          <w:fldChar w:fldCharType="end"/>
        </w:r>
      </w:hyperlink>
    </w:p>
    <w:p>
      <w:pPr>
        <w:pStyle w:val="TOC2"/>
        <w:tabs>
          <w:tab w:val="right" w:leader="dot" w:pos="8306"/>
        </w:tabs>
      </w:pPr>
      <w:hyperlink w:anchor="_Toc7365" w:history="1">
        <w:r>
          <w:rPr>
            <w:rFonts w:ascii="仿宋" w:eastAsia="仿宋" w:hAnsi="仿宋" w:cs="仿宋" w:hint="eastAsia"/>
            <w:lang w:eastAsia="zh-CN"/>
          </w:rPr>
          <w:t>(二)、公司经济效益分析</w:t>
        </w:r>
        <w:r>
          <w:tab/>
        </w:r>
        <w:r>
          <w:fldChar w:fldCharType="begin"/>
        </w:r>
        <w:r>
          <w:instrText xml:space="preserve"> PAGEREF _Toc7365 \h </w:instrText>
        </w:r>
        <w:r>
          <w:fldChar w:fldCharType="separate"/>
        </w:r>
        <w:r>
          <w:t>4</w:t>
        </w:r>
        <w:r>
          <w:fldChar w:fldCharType="end"/>
        </w:r>
      </w:hyperlink>
    </w:p>
    <w:p>
      <w:pPr>
        <w:pStyle w:val="TOC1"/>
        <w:tabs>
          <w:tab w:val="right" w:leader="dot" w:pos="8306"/>
        </w:tabs>
      </w:pPr>
      <w:hyperlink w:anchor="_Toc24988" w:history="1">
        <w:r>
          <w:rPr>
            <w:rFonts w:ascii="仿宋" w:eastAsia="仿宋" w:hAnsi="仿宋" w:cs="仿宋" w:hint="eastAsia"/>
            <w:lang w:eastAsia="zh-CN"/>
          </w:rPr>
          <w:t>二、喷灯、台钳，相关金属手工具项目概论</w:t>
        </w:r>
        <w:r>
          <w:tab/>
        </w:r>
        <w:r>
          <w:fldChar w:fldCharType="begin"/>
        </w:r>
        <w:r>
          <w:instrText xml:space="preserve"> PAGEREF _Toc24988 \h </w:instrText>
        </w:r>
        <w:r>
          <w:fldChar w:fldCharType="separate"/>
        </w:r>
        <w:r>
          <w:t>5</w:t>
        </w:r>
        <w:r>
          <w:fldChar w:fldCharType="end"/>
        </w:r>
      </w:hyperlink>
    </w:p>
    <w:p>
      <w:pPr>
        <w:pStyle w:val="TOC2"/>
        <w:tabs>
          <w:tab w:val="right" w:leader="dot" w:pos="8306"/>
        </w:tabs>
      </w:pPr>
      <w:hyperlink w:anchor="_Toc29952" w:history="1">
        <w:r>
          <w:rPr>
            <w:rFonts w:ascii="仿宋" w:eastAsia="仿宋" w:hAnsi="仿宋" w:cs="仿宋" w:hint="eastAsia"/>
            <w:lang w:eastAsia="zh-CN"/>
          </w:rPr>
          <w:t>(一)、喷灯、台钳，相关金属手工具项目概况</w:t>
        </w:r>
        <w:r>
          <w:tab/>
        </w:r>
        <w:r>
          <w:fldChar w:fldCharType="begin"/>
        </w:r>
        <w:r>
          <w:instrText xml:space="preserve"> PAGEREF _Toc29952 \h </w:instrText>
        </w:r>
        <w:r>
          <w:fldChar w:fldCharType="separate"/>
        </w:r>
        <w:r>
          <w:t>5</w:t>
        </w:r>
        <w:r>
          <w:fldChar w:fldCharType="end"/>
        </w:r>
      </w:hyperlink>
    </w:p>
    <w:p>
      <w:pPr>
        <w:pStyle w:val="TOC2"/>
        <w:tabs>
          <w:tab w:val="right" w:leader="dot" w:pos="8306"/>
        </w:tabs>
      </w:pPr>
      <w:hyperlink w:anchor="_Toc13583" w:history="1">
        <w:r>
          <w:rPr>
            <w:rFonts w:ascii="仿宋" w:eastAsia="仿宋" w:hAnsi="仿宋" w:cs="仿宋" w:hint="eastAsia"/>
            <w:lang w:eastAsia="zh-CN"/>
          </w:rPr>
          <w:t>(二)、喷灯、台钳，相关金属手工具项目目标</w:t>
        </w:r>
        <w:r>
          <w:tab/>
        </w:r>
        <w:r>
          <w:fldChar w:fldCharType="begin"/>
        </w:r>
        <w:r>
          <w:instrText xml:space="preserve"> PAGEREF _Toc13583 \h </w:instrText>
        </w:r>
        <w:r>
          <w:fldChar w:fldCharType="separate"/>
        </w:r>
        <w:r>
          <w:t>7</w:t>
        </w:r>
        <w:r>
          <w:fldChar w:fldCharType="end"/>
        </w:r>
      </w:hyperlink>
    </w:p>
    <w:p>
      <w:pPr>
        <w:pStyle w:val="TOC2"/>
        <w:tabs>
          <w:tab w:val="right" w:leader="dot" w:pos="8306"/>
        </w:tabs>
      </w:pPr>
      <w:hyperlink w:anchor="_Toc26211" w:history="1">
        <w:r>
          <w:rPr>
            <w:rFonts w:ascii="仿宋" w:eastAsia="仿宋" w:hAnsi="仿宋" w:cs="仿宋" w:hint="eastAsia"/>
            <w:lang w:eastAsia="zh-CN"/>
          </w:rPr>
          <w:t>(三)、喷灯、台钳，相关金属手工具项目提出的理由</w:t>
        </w:r>
        <w:r>
          <w:tab/>
        </w:r>
        <w:r>
          <w:fldChar w:fldCharType="begin"/>
        </w:r>
        <w:r>
          <w:instrText xml:space="preserve"> PAGEREF _Toc26211 \h </w:instrText>
        </w:r>
        <w:r>
          <w:fldChar w:fldCharType="separate"/>
        </w:r>
        <w:r>
          <w:t>8</w:t>
        </w:r>
        <w:r>
          <w:fldChar w:fldCharType="end"/>
        </w:r>
      </w:hyperlink>
    </w:p>
    <w:p>
      <w:pPr>
        <w:pStyle w:val="TOC2"/>
        <w:tabs>
          <w:tab w:val="right" w:leader="dot" w:pos="8306"/>
        </w:tabs>
      </w:pPr>
      <w:hyperlink w:anchor="_Toc7506" w:history="1">
        <w:r>
          <w:rPr>
            <w:rFonts w:ascii="仿宋" w:eastAsia="仿宋" w:hAnsi="仿宋" w:cs="仿宋" w:hint="eastAsia"/>
            <w:lang w:eastAsia="zh-CN"/>
          </w:rPr>
          <w:t>(四)、喷灯、台钳，相关金属手工具项目意义</w:t>
        </w:r>
        <w:r>
          <w:tab/>
        </w:r>
        <w:r>
          <w:fldChar w:fldCharType="begin"/>
        </w:r>
        <w:r>
          <w:instrText xml:space="preserve"> PAGEREF _Toc7506 \h </w:instrText>
        </w:r>
        <w:r>
          <w:fldChar w:fldCharType="separate"/>
        </w:r>
        <w:r>
          <w:t>10</w:t>
        </w:r>
        <w:r>
          <w:fldChar w:fldCharType="end"/>
        </w:r>
      </w:hyperlink>
    </w:p>
    <w:p>
      <w:pPr>
        <w:pStyle w:val="TOC2"/>
        <w:tabs>
          <w:tab w:val="right" w:leader="dot" w:pos="8306"/>
        </w:tabs>
      </w:pPr>
      <w:hyperlink w:anchor="_Toc31087" w:history="1">
        <w:r>
          <w:rPr>
            <w:rFonts w:ascii="仿宋" w:eastAsia="仿宋" w:hAnsi="仿宋" w:cs="仿宋" w:hint="eastAsia"/>
            <w:lang w:eastAsia="zh-CN"/>
          </w:rPr>
          <w:t>(五)、喷灯、台钳，相关金属手工具项目背景</w:t>
        </w:r>
        <w:r>
          <w:tab/>
        </w:r>
        <w:r>
          <w:fldChar w:fldCharType="begin"/>
        </w:r>
        <w:r>
          <w:instrText xml:space="preserve"> PAGEREF _Toc31087 \h </w:instrText>
        </w:r>
        <w:r>
          <w:fldChar w:fldCharType="separate"/>
        </w:r>
        <w:r>
          <w:t>11</w:t>
        </w:r>
        <w:r>
          <w:fldChar w:fldCharType="end"/>
        </w:r>
      </w:hyperlink>
    </w:p>
    <w:p>
      <w:pPr>
        <w:pStyle w:val="TOC1"/>
        <w:tabs>
          <w:tab w:val="right" w:leader="dot" w:pos="8306"/>
        </w:tabs>
      </w:pPr>
      <w:hyperlink w:anchor="_Toc32073" w:history="1">
        <w:r>
          <w:rPr>
            <w:rFonts w:ascii="仿宋" w:eastAsia="仿宋" w:hAnsi="仿宋" w:cs="仿宋" w:hint="eastAsia"/>
            <w:lang w:eastAsia="zh-CN"/>
          </w:rPr>
          <w:t>三、喷灯、台钳，相关金属手工具项目文档管理</w:t>
        </w:r>
        <w:r>
          <w:tab/>
        </w:r>
        <w:r>
          <w:fldChar w:fldCharType="begin"/>
        </w:r>
        <w:r>
          <w:instrText xml:space="preserve"> PAGEREF _Toc32073 \h </w:instrText>
        </w:r>
        <w:r>
          <w:fldChar w:fldCharType="separate"/>
        </w:r>
        <w:r>
          <w:t>12</w:t>
        </w:r>
        <w:r>
          <w:fldChar w:fldCharType="end"/>
        </w:r>
      </w:hyperlink>
    </w:p>
    <w:p>
      <w:pPr>
        <w:pStyle w:val="TOC2"/>
        <w:tabs>
          <w:tab w:val="right" w:leader="dot" w:pos="8306"/>
        </w:tabs>
      </w:pPr>
      <w:hyperlink w:anchor="_Toc6230" w:history="1">
        <w:r>
          <w:rPr>
            <w:rFonts w:ascii="仿宋" w:eastAsia="仿宋" w:hAnsi="仿宋" w:cs="仿宋" w:hint="eastAsia"/>
            <w:lang w:eastAsia="zh-CN"/>
          </w:rPr>
          <w:t>(一)、文档编制与审查</w:t>
        </w:r>
        <w:r>
          <w:tab/>
        </w:r>
        <w:r>
          <w:fldChar w:fldCharType="begin"/>
        </w:r>
        <w:r>
          <w:instrText xml:space="preserve"> PAGEREF _Toc6230 \h </w:instrText>
        </w:r>
        <w:r>
          <w:fldChar w:fldCharType="separate"/>
        </w:r>
        <w:r>
          <w:t>12</w:t>
        </w:r>
        <w:r>
          <w:fldChar w:fldCharType="end"/>
        </w:r>
      </w:hyperlink>
    </w:p>
    <w:p>
      <w:pPr>
        <w:pStyle w:val="TOC2"/>
        <w:tabs>
          <w:tab w:val="right" w:leader="dot" w:pos="8306"/>
        </w:tabs>
      </w:pPr>
      <w:hyperlink w:anchor="_Toc17874" w:history="1">
        <w:r>
          <w:rPr>
            <w:rFonts w:ascii="仿宋" w:eastAsia="仿宋" w:hAnsi="仿宋" w:cs="仿宋" w:hint="eastAsia"/>
            <w:lang w:eastAsia="zh-CN"/>
          </w:rPr>
          <w:t>(二)、文档发布与分发</w:t>
        </w:r>
        <w:r>
          <w:tab/>
        </w:r>
        <w:r>
          <w:fldChar w:fldCharType="begin"/>
        </w:r>
        <w:r>
          <w:instrText xml:space="preserve"> PAGEREF _Toc17874 \h </w:instrText>
        </w:r>
        <w:r>
          <w:fldChar w:fldCharType="separate"/>
        </w:r>
        <w:r>
          <w:t>14</w:t>
        </w:r>
        <w:r>
          <w:fldChar w:fldCharType="end"/>
        </w:r>
      </w:hyperlink>
    </w:p>
    <w:p>
      <w:pPr>
        <w:pStyle w:val="TOC2"/>
        <w:tabs>
          <w:tab w:val="right" w:leader="dot" w:pos="8306"/>
        </w:tabs>
      </w:pPr>
      <w:hyperlink w:anchor="_Toc10789" w:history="1">
        <w:r>
          <w:rPr>
            <w:rFonts w:ascii="仿宋" w:eastAsia="仿宋" w:hAnsi="仿宋" w:cs="仿宋" w:hint="eastAsia"/>
            <w:lang w:eastAsia="zh-CN"/>
          </w:rPr>
          <w:t>(三)、文档存档与归档</w:t>
        </w:r>
        <w:r>
          <w:tab/>
        </w:r>
        <w:r>
          <w:fldChar w:fldCharType="begin"/>
        </w:r>
        <w:r>
          <w:instrText xml:space="preserve"> PAGEREF _Toc10789 \h </w:instrText>
        </w:r>
        <w:r>
          <w:fldChar w:fldCharType="separate"/>
        </w:r>
        <w:r>
          <w:t>15</w:t>
        </w:r>
        <w:r>
          <w:fldChar w:fldCharType="end"/>
        </w:r>
      </w:hyperlink>
    </w:p>
    <w:p>
      <w:pPr>
        <w:pStyle w:val="TOC1"/>
        <w:tabs>
          <w:tab w:val="right" w:leader="dot" w:pos="8306"/>
        </w:tabs>
      </w:pPr>
      <w:hyperlink w:anchor="_Toc15555" w:history="1">
        <w:r>
          <w:rPr>
            <w:rFonts w:ascii="仿宋" w:eastAsia="仿宋" w:hAnsi="仿宋" w:cs="仿宋" w:hint="eastAsia"/>
            <w:lang w:eastAsia="zh-CN"/>
          </w:rPr>
          <w:t>四、喷灯、台钳，相关金属手工具项目绩效评估</w:t>
        </w:r>
        <w:r>
          <w:tab/>
        </w:r>
        <w:r>
          <w:fldChar w:fldCharType="begin"/>
        </w:r>
        <w:r>
          <w:instrText xml:space="preserve"> PAGEREF _Toc15555 \h </w:instrText>
        </w:r>
        <w:r>
          <w:fldChar w:fldCharType="separate"/>
        </w:r>
        <w:r>
          <w:t>16</w:t>
        </w:r>
        <w:r>
          <w:fldChar w:fldCharType="end"/>
        </w:r>
      </w:hyperlink>
    </w:p>
    <w:p>
      <w:pPr>
        <w:pStyle w:val="TOC2"/>
        <w:tabs>
          <w:tab w:val="right" w:leader="dot" w:pos="8306"/>
        </w:tabs>
      </w:pPr>
      <w:hyperlink w:anchor="_Toc29783" w:history="1">
        <w:r>
          <w:rPr>
            <w:rFonts w:ascii="仿宋" w:eastAsia="仿宋" w:hAnsi="仿宋" w:cs="仿宋" w:hint="eastAsia"/>
            <w:lang w:eastAsia="zh-CN"/>
          </w:rPr>
          <w:t>(一)、绩效评估指标</w:t>
        </w:r>
        <w:r>
          <w:tab/>
        </w:r>
        <w:r>
          <w:fldChar w:fldCharType="begin"/>
        </w:r>
        <w:r>
          <w:instrText xml:space="preserve"> PAGEREF _Toc29783 \h </w:instrText>
        </w:r>
        <w:r>
          <w:fldChar w:fldCharType="separate"/>
        </w:r>
        <w:r>
          <w:t>16</w:t>
        </w:r>
        <w:r>
          <w:fldChar w:fldCharType="end"/>
        </w:r>
      </w:hyperlink>
    </w:p>
    <w:p>
      <w:pPr>
        <w:pStyle w:val="TOC2"/>
        <w:tabs>
          <w:tab w:val="right" w:leader="dot" w:pos="8306"/>
        </w:tabs>
      </w:pPr>
      <w:hyperlink w:anchor="_Toc13505" w:history="1">
        <w:r>
          <w:rPr>
            <w:rFonts w:ascii="仿宋" w:eastAsia="仿宋" w:hAnsi="仿宋" w:cs="仿宋" w:hint="eastAsia"/>
            <w:lang w:eastAsia="zh-CN"/>
          </w:rPr>
          <w:t>(二)、绩效评估方法</w:t>
        </w:r>
        <w:r>
          <w:tab/>
        </w:r>
        <w:r>
          <w:fldChar w:fldCharType="begin"/>
        </w:r>
        <w:r>
          <w:instrText xml:space="preserve"> PAGEREF _Toc13505 \h </w:instrText>
        </w:r>
        <w:r>
          <w:fldChar w:fldCharType="separate"/>
        </w:r>
        <w:r>
          <w:t>17</w:t>
        </w:r>
        <w:r>
          <w:fldChar w:fldCharType="end"/>
        </w:r>
      </w:hyperlink>
    </w:p>
    <w:p>
      <w:pPr>
        <w:pStyle w:val="TOC2"/>
        <w:tabs>
          <w:tab w:val="right" w:leader="dot" w:pos="8306"/>
        </w:tabs>
      </w:pPr>
      <w:hyperlink w:anchor="_Toc24005" w:history="1">
        <w:r>
          <w:rPr>
            <w:rFonts w:ascii="仿宋" w:eastAsia="仿宋" w:hAnsi="仿宋" w:cs="仿宋" w:hint="eastAsia"/>
            <w:lang w:eastAsia="zh-CN"/>
          </w:rPr>
          <w:t>(三)、绩效评估周期</w:t>
        </w:r>
        <w:r>
          <w:tab/>
        </w:r>
        <w:r>
          <w:fldChar w:fldCharType="begin"/>
        </w:r>
        <w:r>
          <w:instrText xml:space="preserve"> PAGEREF _Toc24005 \h </w:instrText>
        </w:r>
        <w:r>
          <w:fldChar w:fldCharType="separate"/>
        </w:r>
        <w:r>
          <w:t>18</w:t>
        </w:r>
        <w:r>
          <w:fldChar w:fldCharType="end"/>
        </w:r>
      </w:hyperlink>
    </w:p>
    <w:p>
      <w:pPr>
        <w:pStyle w:val="TOC1"/>
        <w:tabs>
          <w:tab w:val="right" w:leader="dot" w:pos="8306"/>
        </w:tabs>
      </w:pPr>
      <w:hyperlink w:anchor="_Toc1246" w:history="1">
        <w:r>
          <w:rPr>
            <w:rFonts w:ascii="仿宋" w:eastAsia="仿宋" w:hAnsi="仿宋" w:cs="仿宋" w:hint="eastAsia"/>
            <w:lang w:eastAsia="zh-CN"/>
          </w:rPr>
          <w:t>五、喷灯、台钳，相关金属手工具项目选址可行性分析</w:t>
        </w:r>
        <w:r>
          <w:tab/>
        </w:r>
        <w:r>
          <w:fldChar w:fldCharType="begin"/>
        </w:r>
        <w:r>
          <w:instrText xml:space="preserve"> PAGEREF _Toc1246 \h </w:instrText>
        </w:r>
        <w:r>
          <w:fldChar w:fldCharType="separate"/>
        </w:r>
        <w:r>
          <w:t>19</w:t>
        </w:r>
        <w:r>
          <w:fldChar w:fldCharType="end"/>
        </w:r>
      </w:hyperlink>
    </w:p>
    <w:p>
      <w:pPr>
        <w:pStyle w:val="TOC2"/>
        <w:tabs>
          <w:tab w:val="right" w:leader="dot" w:pos="8306"/>
        </w:tabs>
      </w:pPr>
      <w:hyperlink w:anchor="_Toc18004" w:history="1">
        <w:r>
          <w:rPr>
            <w:rFonts w:ascii="仿宋" w:eastAsia="仿宋" w:hAnsi="仿宋" w:cs="仿宋" w:hint="eastAsia"/>
            <w:lang w:eastAsia="zh-CN"/>
          </w:rPr>
          <w:t>(一)、喷灯、台钳，相关金属手工具项目选址</w:t>
        </w:r>
        <w:r>
          <w:tab/>
        </w:r>
        <w:r>
          <w:fldChar w:fldCharType="begin"/>
        </w:r>
        <w:r>
          <w:instrText xml:space="preserve"> PAGEREF _Toc18004 \h </w:instrText>
        </w:r>
        <w:r>
          <w:fldChar w:fldCharType="separate"/>
        </w:r>
        <w:r>
          <w:t>19</w:t>
        </w:r>
        <w:r>
          <w:fldChar w:fldCharType="end"/>
        </w:r>
      </w:hyperlink>
    </w:p>
    <w:p>
      <w:pPr>
        <w:pStyle w:val="TOC2"/>
        <w:tabs>
          <w:tab w:val="right" w:leader="dot" w:pos="8306"/>
        </w:tabs>
      </w:pPr>
      <w:hyperlink w:anchor="_Toc17956" w:history="1">
        <w:r>
          <w:rPr>
            <w:rFonts w:ascii="仿宋" w:eastAsia="仿宋" w:hAnsi="仿宋" w:cs="仿宋" w:hint="eastAsia"/>
            <w:lang w:eastAsia="zh-CN"/>
          </w:rPr>
          <w:t>(二)、用地控制指标</w:t>
        </w:r>
        <w:r>
          <w:tab/>
        </w:r>
        <w:r>
          <w:fldChar w:fldCharType="begin"/>
        </w:r>
        <w:r>
          <w:instrText xml:space="preserve"> PAGEREF _Toc17956 \h </w:instrText>
        </w:r>
        <w:r>
          <w:fldChar w:fldCharType="separate"/>
        </w:r>
        <w:r>
          <w:t>20</w:t>
        </w:r>
        <w:r>
          <w:fldChar w:fldCharType="end"/>
        </w:r>
      </w:hyperlink>
    </w:p>
    <w:p>
      <w:pPr>
        <w:pStyle w:val="TOC2"/>
        <w:tabs>
          <w:tab w:val="right" w:leader="dot" w:pos="8306"/>
        </w:tabs>
      </w:pPr>
      <w:hyperlink w:anchor="_Toc204" w:history="1">
        <w:r>
          <w:rPr>
            <w:rFonts w:ascii="仿宋" w:eastAsia="仿宋" w:hAnsi="仿宋" w:cs="仿宋" w:hint="eastAsia"/>
            <w:lang w:eastAsia="zh-CN"/>
          </w:rPr>
          <w:t>(三)、节约用地措施</w:t>
        </w:r>
        <w:r>
          <w:tab/>
        </w:r>
        <w:r>
          <w:fldChar w:fldCharType="begin"/>
        </w:r>
        <w:r>
          <w:instrText xml:space="preserve"> PAGEREF _Toc204 \h </w:instrText>
        </w:r>
        <w:r>
          <w:fldChar w:fldCharType="separate"/>
        </w:r>
        <w:r>
          <w:t>22</w:t>
        </w:r>
        <w:r>
          <w:fldChar w:fldCharType="end"/>
        </w:r>
      </w:hyperlink>
    </w:p>
    <w:p>
      <w:pPr>
        <w:pStyle w:val="TOC2"/>
        <w:tabs>
          <w:tab w:val="right" w:leader="dot" w:pos="8306"/>
        </w:tabs>
      </w:pPr>
      <w:hyperlink w:anchor="_Toc20087" w:history="1">
        <w:r>
          <w:rPr>
            <w:rFonts w:ascii="仿宋" w:eastAsia="仿宋" w:hAnsi="仿宋" w:cs="仿宋" w:hint="eastAsia"/>
            <w:lang w:eastAsia="zh-CN"/>
          </w:rPr>
          <w:t>(四)、总图布置方案</w:t>
        </w:r>
        <w:r>
          <w:tab/>
        </w:r>
        <w:r>
          <w:fldChar w:fldCharType="begin"/>
        </w:r>
        <w:r>
          <w:instrText xml:space="preserve"> PAGEREF _Toc20087 \h </w:instrText>
        </w:r>
        <w:r>
          <w:fldChar w:fldCharType="separate"/>
        </w:r>
        <w:r>
          <w:t>23</w:t>
        </w:r>
        <w:r>
          <w:fldChar w:fldCharType="end"/>
        </w:r>
      </w:hyperlink>
    </w:p>
    <w:p>
      <w:pPr>
        <w:pStyle w:val="TOC2"/>
        <w:tabs>
          <w:tab w:val="right" w:leader="dot" w:pos="8306"/>
        </w:tabs>
      </w:pPr>
      <w:hyperlink w:anchor="_Toc10435" w:history="1">
        <w:r>
          <w:rPr>
            <w:rFonts w:ascii="仿宋" w:eastAsia="仿宋" w:hAnsi="仿宋" w:cs="仿宋" w:hint="eastAsia"/>
            <w:lang w:eastAsia="zh-CN"/>
          </w:rPr>
          <w:t>(五)、选址综合评价</w:t>
        </w:r>
        <w:r>
          <w:tab/>
        </w:r>
        <w:r>
          <w:fldChar w:fldCharType="begin"/>
        </w:r>
        <w:r>
          <w:instrText xml:space="preserve"> PAGEREF _Toc10435 \h </w:instrText>
        </w:r>
        <w:r>
          <w:fldChar w:fldCharType="separate"/>
        </w:r>
        <w:r>
          <w:t>24</w:t>
        </w:r>
        <w:r>
          <w:fldChar w:fldCharType="end"/>
        </w:r>
      </w:hyperlink>
    </w:p>
    <w:p>
      <w:pPr>
        <w:pStyle w:val="TOC1"/>
        <w:tabs>
          <w:tab w:val="right" w:leader="dot" w:pos="8306"/>
        </w:tabs>
      </w:pPr>
      <w:hyperlink w:anchor="_Toc23403" w:history="1">
        <w:r>
          <w:rPr>
            <w:rFonts w:ascii="仿宋" w:eastAsia="仿宋" w:hAnsi="仿宋" w:cs="仿宋" w:hint="eastAsia"/>
            <w:lang w:eastAsia="zh-CN"/>
          </w:rPr>
          <w:t>六、市场分析、调研</w:t>
        </w:r>
        <w:r>
          <w:tab/>
        </w:r>
        <w:r>
          <w:fldChar w:fldCharType="begin"/>
        </w:r>
        <w:r>
          <w:instrText xml:space="preserve"> PAGEREF _Toc23403 \h </w:instrText>
        </w:r>
        <w:r>
          <w:fldChar w:fldCharType="separate"/>
        </w:r>
        <w:r>
          <w:t>25</w:t>
        </w:r>
        <w:r>
          <w:fldChar w:fldCharType="end"/>
        </w:r>
      </w:hyperlink>
    </w:p>
    <w:p>
      <w:pPr>
        <w:pStyle w:val="TOC2"/>
        <w:tabs>
          <w:tab w:val="right" w:leader="dot" w:pos="8306"/>
        </w:tabs>
      </w:pPr>
      <w:hyperlink w:anchor="_Toc7294" w:history="1">
        <w:r>
          <w:rPr>
            <w:rFonts w:ascii="仿宋" w:eastAsia="仿宋" w:hAnsi="仿宋" w:cs="仿宋" w:hint="eastAsia"/>
            <w:lang w:eastAsia="zh-CN"/>
          </w:rPr>
          <w:t>(一)、喷灯、台钳，相关金属手工具行业分析</w:t>
        </w:r>
        <w:r>
          <w:tab/>
        </w:r>
        <w:r>
          <w:fldChar w:fldCharType="begin"/>
        </w:r>
        <w:r>
          <w:instrText xml:space="preserve"> PAGEREF _Toc7294 \h </w:instrText>
        </w:r>
        <w:r>
          <w:fldChar w:fldCharType="separate"/>
        </w:r>
        <w:r>
          <w:t>25</w:t>
        </w:r>
        <w:r>
          <w:fldChar w:fldCharType="end"/>
        </w:r>
      </w:hyperlink>
    </w:p>
    <w:p>
      <w:pPr>
        <w:pStyle w:val="TOC2"/>
        <w:tabs>
          <w:tab w:val="right" w:leader="dot" w:pos="8306"/>
        </w:tabs>
      </w:pPr>
      <w:hyperlink w:anchor="_Toc13581" w:history="1">
        <w:r>
          <w:rPr>
            <w:rFonts w:ascii="仿宋" w:eastAsia="仿宋" w:hAnsi="仿宋" w:cs="仿宋" w:hint="eastAsia"/>
            <w:lang w:eastAsia="zh-CN"/>
          </w:rPr>
          <w:t>(二)、喷灯、台钳，相关金属手工具市场分析预测</w:t>
        </w:r>
        <w:r>
          <w:tab/>
        </w:r>
        <w:r>
          <w:fldChar w:fldCharType="begin"/>
        </w:r>
        <w:r>
          <w:instrText xml:space="preserve"> PAGEREF _Toc13581 \h </w:instrText>
        </w:r>
        <w:r>
          <w:fldChar w:fldCharType="separate"/>
        </w:r>
        <w:r>
          <w:t>26</w:t>
        </w:r>
        <w:r>
          <w:fldChar w:fldCharType="end"/>
        </w:r>
      </w:hyperlink>
    </w:p>
    <w:p>
      <w:pPr>
        <w:pStyle w:val="TOC1"/>
        <w:tabs>
          <w:tab w:val="right" w:leader="dot" w:pos="8306"/>
        </w:tabs>
      </w:pPr>
      <w:hyperlink w:anchor="_Toc25398" w:history="1">
        <w:r>
          <w:rPr>
            <w:rFonts w:ascii="仿宋" w:eastAsia="仿宋" w:hAnsi="仿宋" w:cs="仿宋" w:hint="eastAsia"/>
            <w:lang w:eastAsia="zh-CN"/>
          </w:rPr>
          <w:t>七、喷灯、台钳，相关金属手工具项目计划安排</w:t>
        </w:r>
        <w:r>
          <w:tab/>
        </w:r>
        <w:r>
          <w:fldChar w:fldCharType="begin"/>
        </w:r>
        <w:r>
          <w:instrText xml:space="preserve"> PAGEREF _Toc25398 \h </w:instrText>
        </w:r>
        <w:r>
          <w:fldChar w:fldCharType="separate"/>
        </w:r>
        <w:r>
          <w:t>27</w:t>
        </w:r>
        <w:r>
          <w:fldChar w:fldCharType="end"/>
        </w:r>
      </w:hyperlink>
    </w:p>
    <w:p>
      <w:pPr>
        <w:pStyle w:val="TOC2"/>
        <w:tabs>
          <w:tab w:val="right" w:leader="dot" w:pos="8306"/>
        </w:tabs>
      </w:pPr>
      <w:hyperlink w:anchor="_Toc4014" w:history="1">
        <w:r>
          <w:rPr>
            <w:rFonts w:ascii="仿宋" w:eastAsia="仿宋" w:hAnsi="仿宋" w:cs="仿宋" w:hint="eastAsia"/>
            <w:lang w:eastAsia="zh-CN"/>
          </w:rPr>
          <w:t>(一)、建设周期</w:t>
        </w:r>
        <w:r>
          <w:tab/>
        </w:r>
        <w:r>
          <w:fldChar w:fldCharType="begin"/>
        </w:r>
        <w:r>
          <w:instrText xml:space="preserve"> PAGEREF _Toc4014 \h </w:instrText>
        </w:r>
        <w:r>
          <w:fldChar w:fldCharType="separate"/>
        </w:r>
        <w:r>
          <w:t>27</w:t>
        </w:r>
        <w:r>
          <w:fldChar w:fldCharType="end"/>
        </w:r>
      </w:hyperlink>
    </w:p>
    <w:p>
      <w:pPr>
        <w:pStyle w:val="TOC2"/>
        <w:tabs>
          <w:tab w:val="right" w:leader="dot" w:pos="8306"/>
        </w:tabs>
      </w:pPr>
      <w:hyperlink w:anchor="_Toc18977" w:history="1">
        <w:r>
          <w:rPr>
            <w:rFonts w:ascii="仿宋" w:eastAsia="仿宋" w:hAnsi="仿宋" w:cs="仿宋" w:hint="eastAsia"/>
            <w:lang w:eastAsia="zh-CN"/>
          </w:rPr>
          <w:t>(二)、建设进度</w:t>
        </w:r>
        <w:r>
          <w:tab/>
        </w:r>
        <w:r>
          <w:fldChar w:fldCharType="begin"/>
        </w:r>
        <w:r>
          <w:instrText xml:space="preserve"> PAGEREF _Toc18977 \h </w:instrText>
        </w:r>
        <w:r>
          <w:fldChar w:fldCharType="separate"/>
        </w:r>
        <w:r>
          <w:t>28</w:t>
        </w:r>
        <w:r>
          <w:fldChar w:fldCharType="end"/>
        </w:r>
      </w:hyperlink>
    </w:p>
    <w:p>
      <w:pPr>
        <w:pStyle w:val="TOC2"/>
        <w:tabs>
          <w:tab w:val="right" w:leader="dot" w:pos="8306"/>
        </w:tabs>
      </w:pPr>
      <w:hyperlink w:anchor="_Toc27942" w:history="1">
        <w:r>
          <w:rPr>
            <w:rFonts w:ascii="仿宋" w:eastAsia="仿宋" w:hAnsi="仿宋" w:cs="仿宋" w:hint="eastAsia"/>
            <w:lang w:eastAsia="zh-CN"/>
          </w:rPr>
          <w:t>(三)、进度安排注意事项</w:t>
        </w:r>
        <w:r>
          <w:tab/>
        </w:r>
        <w:r>
          <w:fldChar w:fldCharType="begin"/>
        </w:r>
        <w:r>
          <w:instrText xml:space="preserve"> PAGEREF _Toc27942 \h </w:instrText>
        </w:r>
        <w:r>
          <w:fldChar w:fldCharType="separate"/>
        </w:r>
        <w:r>
          <w:t>29</w:t>
        </w:r>
        <w:r>
          <w:fldChar w:fldCharType="end"/>
        </w:r>
      </w:hyperlink>
    </w:p>
    <w:p>
      <w:pPr>
        <w:pStyle w:val="TOC2"/>
        <w:tabs>
          <w:tab w:val="right" w:leader="dot" w:pos="8306"/>
        </w:tabs>
      </w:pPr>
      <w:hyperlink w:anchor="_Toc5935" w:history="1">
        <w:r>
          <w:rPr>
            <w:rFonts w:ascii="仿宋" w:eastAsia="仿宋" w:hAnsi="仿宋" w:cs="仿宋" w:hint="eastAsia"/>
            <w:lang w:eastAsia="zh-CN"/>
          </w:rPr>
          <w:t>(四)、人力资源配置</w:t>
        </w:r>
        <w:r>
          <w:tab/>
        </w:r>
        <w:r>
          <w:fldChar w:fldCharType="begin"/>
        </w:r>
        <w:r>
          <w:instrText xml:space="preserve"> PAGEREF _Toc5935 \h </w:instrText>
        </w:r>
        <w:r>
          <w:fldChar w:fldCharType="separate"/>
        </w:r>
        <w:r>
          <w:t>31</w:t>
        </w:r>
        <w:r>
          <w:fldChar w:fldCharType="end"/>
        </w:r>
      </w:hyperlink>
    </w:p>
    <w:p>
      <w:pPr>
        <w:pStyle w:val="TOC1"/>
        <w:tabs>
          <w:tab w:val="right" w:leader="dot" w:pos="8306"/>
        </w:tabs>
      </w:pPr>
      <w:hyperlink w:anchor="_Toc310" w:history="1">
        <w:r>
          <w:rPr>
            <w:rFonts w:ascii="仿宋" w:eastAsia="仿宋" w:hAnsi="仿宋" w:cs="仿宋" w:hint="eastAsia"/>
            <w:lang w:eastAsia="zh-CN"/>
          </w:rPr>
          <w:t>八、喷灯、台钳，相关金属手工具项目环境影响分析</w:t>
        </w:r>
        <w:r>
          <w:tab/>
        </w:r>
        <w:r>
          <w:fldChar w:fldCharType="begin"/>
        </w:r>
        <w:r>
          <w:instrText xml:space="preserve"> PAGEREF _Toc310 \h </w:instrText>
        </w:r>
        <w:r>
          <w:fldChar w:fldCharType="separate"/>
        </w:r>
        <w:r>
          <w:t>32</w:t>
        </w:r>
        <w:r>
          <w:fldChar w:fldCharType="end"/>
        </w:r>
      </w:hyperlink>
    </w:p>
    <w:p>
      <w:pPr>
        <w:pStyle w:val="TOC2"/>
        <w:tabs>
          <w:tab w:val="right" w:leader="dot" w:pos="8306"/>
        </w:tabs>
      </w:pPr>
      <w:hyperlink w:anchor="_Toc26216" w:history="1">
        <w:r>
          <w:rPr>
            <w:rFonts w:ascii="仿宋" w:eastAsia="仿宋" w:hAnsi="仿宋" w:cs="仿宋" w:hint="eastAsia"/>
            <w:lang w:eastAsia="zh-CN"/>
          </w:rPr>
          <w:t>(一)、建设区域环境质量现状</w:t>
        </w:r>
        <w:r>
          <w:tab/>
        </w:r>
        <w:r>
          <w:fldChar w:fldCharType="begin"/>
        </w:r>
        <w:r>
          <w:instrText xml:space="preserve"> PAGEREF _Toc26216 \h </w:instrText>
        </w:r>
        <w:r>
          <w:fldChar w:fldCharType="separate"/>
        </w:r>
        <w:r>
          <w:t>32</w:t>
        </w:r>
        <w:r>
          <w:fldChar w:fldCharType="end"/>
        </w:r>
      </w:hyperlink>
    </w:p>
    <w:p>
      <w:pPr>
        <w:pStyle w:val="TOC2"/>
        <w:tabs>
          <w:tab w:val="right" w:leader="dot" w:pos="8306"/>
        </w:tabs>
      </w:pPr>
      <w:hyperlink w:anchor="_Toc31214" w:history="1">
        <w:r>
          <w:rPr>
            <w:rFonts w:ascii="仿宋" w:eastAsia="仿宋" w:hAnsi="仿宋" w:cs="仿宋" w:hint="eastAsia"/>
            <w:lang w:eastAsia="zh-CN"/>
          </w:rPr>
          <w:t>(二)、建设期环境保护</w:t>
        </w:r>
        <w:r>
          <w:tab/>
        </w:r>
        <w:r>
          <w:fldChar w:fldCharType="begin"/>
        </w:r>
        <w:r>
          <w:instrText xml:space="preserve"> PAGEREF _Toc31214 \h </w:instrText>
        </w:r>
        <w:r>
          <w:fldChar w:fldCharType="separate"/>
        </w:r>
        <w:r>
          <w:t>33</w:t>
        </w:r>
        <w:r>
          <w:fldChar w:fldCharType="end"/>
        </w:r>
      </w:hyperlink>
    </w:p>
    <w:p>
      <w:pPr>
        <w:pStyle w:val="TOC2"/>
        <w:tabs>
          <w:tab w:val="right" w:leader="dot" w:pos="8306"/>
        </w:tabs>
      </w:pPr>
      <w:hyperlink w:anchor="_Toc12086" w:history="1">
        <w:r>
          <w:rPr>
            <w:rFonts w:ascii="仿宋" w:eastAsia="仿宋" w:hAnsi="仿宋" w:cs="仿宋" w:hint="eastAsia"/>
            <w:lang w:eastAsia="zh-CN"/>
          </w:rPr>
          <w:t>(三)、运营期环境保护</w:t>
        </w:r>
        <w:r>
          <w:tab/>
        </w:r>
        <w:r>
          <w:fldChar w:fldCharType="begin"/>
        </w:r>
        <w:r>
          <w:instrText xml:space="preserve"> PAGEREF _Toc12086 \h </w:instrText>
        </w:r>
        <w:r>
          <w:fldChar w:fldCharType="separate"/>
        </w:r>
        <w:r>
          <w:t>35</w:t>
        </w:r>
        <w:r>
          <w:fldChar w:fldCharType="end"/>
        </w:r>
      </w:hyperlink>
    </w:p>
    <w:p>
      <w:pPr>
        <w:pStyle w:val="TOC2"/>
        <w:tabs>
          <w:tab w:val="right" w:leader="dot" w:pos="8306"/>
        </w:tabs>
      </w:pPr>
      <w:hyperlink w:anchor="_Toc21567" w:history="1">
        <w:r>
          <w:rPr>
            <w:rFonts w:ascii="仿宋" w:eastAsia="仿宋" w:hAnsi="仿宋" w:cs="仿宋" w:hint="eastAsia"/>
            <w:lang w:eastAsia="zh-CN"/>
          </w:rPr>
          <w:t>(四)、喷灯、台钳，相关金属手工具项目建设对区域经济的影响</w:t>
        </w:r>
        <w:r>
          <w:tab/>
        </w:r>
        <w:r>
          <w:fldChar w:fldCharType="begin"/>
        </w:r>
        <w:r>
          <w:instrText xml:space="preserve"> PAGEREF _Toc21567 \h </w:instrText>
        </w:r>
        <w:r>
          <w:fldChar w:fldCharType="separate"/>
        </w:r>
        <w:r>
          <w:t>36</w:t>
        </w:r>
        <w:r>
          <w:fldChar w:fldCharType="end"/>
        </w:r>
      </w:hyperlink>
    </w:p>
    <w:p>
      <w:pPr>
        <w:pStyle w:val="TOC2"/>
        <w:tabs>
          <w:tab w:val="right" w:leader="dot" w:pos="8306"/>
        </w:tabs>
      </w:pPr>
      <w:hyperlink w:anchor="_Toc6450" w:history="1">
        <w:r>
          <w:rPr>
            <w:rFonts w:ascii="仿宋" w:eastAsia="仿宋" w:hAnsi="仿宋" w:cs="仿宋" w:hint="eastAsia"/>
            <w:lang w:eastAsia="zh-CN"/>
          </w:rPr>
          <w:t>(五)、废弃物处理</w:t>
        </w:r>
        <w:r>
          <w:tab/>
        </w:r>
        <w:r>
          <w:fldChar w:fldCharType="begin"/>
        </w:r>
        <w:r>
          <w:instrText xml:space="preserve"> PAGEREF _Toc6450 \h </w:instrText>
        </w:r>
        <w:r>
          <w:fldChar w:fldCharType="separate"/>
        </w:r>
        <w:r>
          <w:t>38</w:t>
        </w:r>
        <w:r>
          <w:fldChar w:fldCharType="end"/>
        </w:r>
      </w:hyperlink>
    </w:p>
    <w:p>
      <w:pPr>
        <w:pStyle w:val="TOC2"/>
        <w:tabs>
          <w:tab w:val="right" w:leader="dot" w:pos="8306"/>
        </w:tabs>
      </w:pPr>
      <w:hyperlink w:anchor="_Toc26146" w:history="1">
        <w:r>
          <w:rPr>
            <w:rFonts w:ascii="仿宋" w:eastAsia="仿宋" w:hAnsi="仿宋" w:cs="仿宋" w:hint="eastAsia"/>
            <w:lang w:eastAsia="zh-CN"/>
          </w:rPr>
          <w:t>(六)、特殊环境影响分析</w:t>
        </w:r>
        <w:r>
          <w:tab/>
        </w:r>
        <w:r>
          <w:fldChar w:fldCharType="begin"/>
        </w:r>
        <w:r>
          <w:instrText xml:space="preserve"> PAGEREF _Toc26146 \h </w:instrText>
        </w:r>
        <w:r>
          <w:fldChar w:fldCharType="separate"/>
        </w:r>
        <w:r>
          <w:t>39</w:t>
        </w:r>
        <w:r>
          <w:fldChar w:fldCharType="end"/>
        </w:r>
      </w:hyperlink>
    </w:p>
    <w:p>
      <w:pPr>
        <w:pStyle w:val="TOC2"/>
        <w:tabs>
          <w:tab w:val="right" w:leader="dot" w:pos="8306"/>
        </w:tabs>
      </w:pPr>
      <w:hyperlink w:anchor="_Toc17450" w:history="1">
        <w:r>
          <w:rPr>
            <w:rFonts w:ascii="仿宋" w:eastAsia="仿宋" w:hAnsi="仿宋" w:cs="仿宋" w:hint="eastAsia"/>
            <w:lang w:eastAsia="zh-CN"/>
          </w:rPr>
          <w:t>(七)、清洁生产</w:t>
        </w:r>
        <w:r>
          <w:tab/>
        </w:r>
        <w:r>
          <w:fldChar w:fldCharType="begin"/>
        </w:r>
        <w:r>
          <w:instrText xml:space="preserve"> PAGEREF _Toc17450 \h </w:instrText>
        </w:r>
        <w:r>
          <w:fldChar w:fldCharType="separate"/>
        </w:r>
        <w:r>
          <w:t>41</w:t>
        </w:r>
        <w:r>
          <w:fldChar w:fldCharType="end"/>
        </w:r>
      </w:hyperlink>
    </w:p>
    <w:p>
      <w:pPr>
        <w:pStyle w:val="TOC2"/>
        <w:tabs>
          <w:tab w:val="right" w:leader="dot" w:pos="8306"/>
        </w:tabs>
      </w:pPr>
      <w:hyperlink w:anchor="_Toc21244" w:history="1">
        <w:r>
          <w:rPr>
            <w:rFonts w:ascii="仿宋" w:eastAsia="仿宋" w:hAnsi="仿宋" w:cs="仿宋" w:hint="eastAsia"/>
            <w:lang w:eastAsia="zh-CN"/>
          </w:rPr>
          <w:t>(八)、环境保护综合评价</w:t>
        </w:r>
        <w:r>
          <w:tab/>
        </w:r>
        <w:r>
          <w:fldChar w:fldCharType="begin"/>
        </w:r>
        <w:r>
          <w:instrText xml:space="preserve"> PAGEREF _Toc21244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 w:history="1">
        <w:r>
          <w:rPr>
            <w:rFonts w:ascii="仿宋" w:eastAsia="仿宋" w:hAnsi="仿宋" w:cs="仿宋" w:hint="eastAsia"/>
            <w:lang w:eastAsia="zh-CN"/>
          </w:rPr>
          <w:t>九、喷灯、台钳，相关金属手工具项目财务管理</w:t>
        </w:r>
        <w:r>
          <w:tab/>
        </w:r>
        <w:r>
          <w:fldChar w:fldCharType="begin"/>
        </w:r>
        <w:r>
          <w:instrText xml:space="preserve"> PAGEREF _Toc1397 \h </w:instrText>
        </w:r>
        <w:r>
          <w:fldChar w:fldCharType="separate"/>
        </w:r>
        <w:r>
          <w:t>43</w:t>
        </w:r>
        <w:r>
          <w:fldChar w:fldCharType="end"/>
        </w:r>
      </w:hyperlink>
    </w:p>
    <w:p>
      <w:pPr>
        <w:pStyle w:val="TOC2"/>
        <w:tabs>
          <w:tab w:val="right" w:leader="dot" w:pos="8306"/>
        </w:tabs>
      </w:pPr>
      <w:hyperlink w:anchor="_Toc1068" w:history="1">
        <w:r>
          <w:rPr>
            <w:rFonts w:ascii="仿宋" w:eastAsia="仿宋" w:hAnsi="仿宋" w:cs="仿宋" w:hint="eastAsia"/>
            <w:lang w:eastAsia="zh-CN"/>
          </w:rPr>
          <w:t>(一)、资金需求大</w:t>
        </w:r>
        <w:r>
          <w:tab/>
        </w:r>
        <w:r>
          <w:fldChar w:fldCharType="begin"/>
        </w:r>
        <w:r>
          <w:instrText xml:space="preserve"> PAGEREF _Toc1068 \h </w:instrText>
        </w:r>
        <w:r>
          <w:fldChar w:fldCharType="separate"/>
        </w:r>
        <w:r>
          <w:t>43</w:t>
        </w:r>
        <w:r>
          <w:fldChar w:fldCharType="end"/>
        </w:r>
      </w:hyperlink>
    </w:p>
    <w:p>
      <w:pPr>
        <w:pStyle w:val="TOC2"/>
        <w:tabs>
          <w:tab w:val="right" w:leader="dot" w:pos="8306"/>
        </w:tabs>
      </w:pPr>
      <w:hyperlink w:anchor="_Toc27861" w:history="1">
        <w:r>
          <w:rPr>
            <w:rFonts w:ascii="仿宋" w:eastAsia="仿宋" w:hAnsi="仿宋" w:cs="仿宋" w:hint="eastAsia"/>
            <w:lang w:eastAsia="zh-CN"/>
          </w:rPr>
          <w:t>(二)、研发周期长</w:t>
        </w:r>
        <w:r>
          <w:tab/>
        </w:r>
        <w:r>
          <w:fldChar w:fldCharType="begin"/>
        </w:r>
        <w:r>
          <w:instrText xml:space="preserve"> PAGEREF _Toc27861 \h </w:instrText>
        </w:r>
        <w:r>
          <w:fldChar w:fldCharType="separate"/>
        </w:r>
        <w:r>
          <w:t>45</w:t>
        </w:r>
        <w:r>
          <w:fldChar w:fldCharType="end"/>
        </w:r>
      </w:hyperlink>
    </w:p>
    <w:p>
      <w:pPr>
        <w:pStyle w:val="TOC2"/>
        <w:tabs>
          <w:tab w:val="right" w:leader="dot" w:pos="8306"/>
        </w:tabs>
      </w:pPr>
      <w:hyperlink w:anchor="_Toc20188" w:history="1">
        <w:r>
          <w:rPr>
            <w:rFonts w:ascii="仿宋" w:eastAsia="仿宋" w:hAnsi="仿宋" w:cs="仿宋" w:hint="eastAsia"/>
            <w:lang w:eastAsia="zh-CN"/>
          </w:rPr>
          <w:t>(三)、市场风险大</w:t>
        </w:r>
        <w:r>
          <w:tab/>
        </w:r>
        <w:r>
          <w:fldChar w:fldCharType="begin"/>
        </w:r>
        <w:r>
          <w:instrText xml:space="preserve"> PAGEREF _Toc20188 \h </w:instrText>
        </w:r>
        <w:r>
          <w:fldChar w:fldCharType="separate"/>
        </w:r>
        <w:r>
          <w:t>46</w:t>
        </w:r>
        <w:r>
          <w:fldChar w:fldCharType="end"/>
        </w:r>
      </w:hyperlink>
    </w:p>
    <w:p>
      <w:pPr>
        <w:pStyle w:val="TOC2"/>
        <w:tabs>
          <w:tab w:val="right" w:leader="dot" w:pos="8306"/>
        </w:tabs>
      </w:pPr>
      <w:hyperlink w:anchor="_Toc13684" w:history="1">
        <w:r>
          <w:rPr>
            <w:rFonts w:ascii="仿宋" w:eastAsia="仿宋" w:hAnsi="仿宋" w:cs="仿宋" w:hint="eastAsia"/>
            <w:lang w:eastAsia="zh-CN"/>
          </w:rPr>
          <w:t>(四)、利润率高</w:t>
        </w:r>
        <w:r>
          <w:tab/>
        </w:r>
        <w:r>
          <w:fldChar w:fldCharType="begin"/>
        </w:r>
        <w:r>
          <w:instrText xml:space="preserve"> PAGEREF _Toc13684 \h </w:instrText>
        </w:r>
        <w:r>
          <w:fldChar w:fldCharType="separate"/>
        </w:r>
        <w:r>
          <w:t>49</w:t>
        </w:r>
        <w:r>
          <w:fldChar w:fldCharType="end"/>
        </w:r>
      </w:hyperlink>
    </w:p>
    <w:p>
      <w:pPr>
        <w:pStyle w:val="TOC1"/>
        <w:tabs>
          <w:tab w:val="right" w:leader="dot" w:pos="8306"/>
        </w:tabs>
      </w:pPr>
      <w:hyperlink w:anchor="_Toc31120" w:history="1">
        <w:r>
          <w:rPr>
            <w:rFonts w:ascii="仿宋" w:eastAsia="仿宋" w:hAnsi="仿宋" w:cs="仿宋" w:hint="eastAsia"/>
            <w:lang w:eastAsia="zh-CN"/>
          </w:rPr>
          <w:t>十、喷灯、台钳，相关金属手工具项目创新与研发</w:t>
        </w:r>
        <w:r>
          <w:tab/>
        </w:r>
        <w:r>
          <w:fldChar w:fldCharType="begin"/>
        </w:r>
        <w:r>
          <w:instrText xml:space="preserve"> PAGEREF _Toc31120 \h </w:instrText>
        </w:r>
        <w:r>
          <w:fldChar w:fldCharType="separate"/>
        </w:r>
        <w:r>
          <w:t>51</w:t>
        </w:r>
        <w:r>
          <w:fldChar w:fldCharType="end"/>
        </w:r>
      </w:hyperlink>
    </w:p>
    <w:p>
      <w:pPr>
        <w:pStyle w:val="TOC2"/>
        <w:tabs>
          <w:tab w:val="right" w:leader="dot" w:pos="8306"/>
        </w:tabs>
      </w:pPr>
      <w:hyperlink w:anchor="_Toc11202" w:history="1">
        <w:r>
          <w:rPr>
            <w:rFonts w:ascii="仿宋" w:eastAsia="仿宋" w:hAnsi="仿宋" w:cs="仿宋" w:hint="eastAsia"/>
            <w:lang w:eastAsia="zh-CN"/>
          </w:rPr>
          <w:t>(一)、创新策略与方向</w:t>
        </w:r>
        <w:r>
          <w:tab/>
        </w:r>
        <w:r>
          <w:fldChar w:fldCharType="begin"/>
        </w:r>
        <w:r>
          <w:instrText xml:space="preserve"> PAGEREF _Toc11202 \h </w:instrText>
        </w:r>
        <w:r>
          <w:fldChar w:fldCharType="separate"/>
        </w:r>
        <w:r>
          <w:t>51</w:t>
        </w:r>
        <w:r>
          <w:fldChar w:fldCharType="end"/>
        </w:r>
      </w:hyperlink>
    </w:p>
    <w:p>
      <w:pPr>
        <w:pStyle w:val="TOC2"/>
        <w:tabs>
          <w:tab w:val="right" w:leader="dot" w:pos="8306"/>
        </w:tabs>
      </w:pPr>
      <w:hyperlink w:anchor="_Toc9996" w:history="1">
        <w:r>
          <w:rPr>
            <w:rFonts w:ascii="仿宋" w:eastAsia="仿宋" w:hAnsi="仿宋" w:cs="仿宋" w:hint="eastAsia"/>
            <w:lang w:eastAsia="zh-CN"/>
          </w:rPr>
          <w:t>(二)、研发规划与投入</w:t>
        </w:r>
        <w:r>
          <w:tab/>
        </w:r>
        <w:r>
          <w:fldChar w:fldCharType="begin"/>
        </w:r>
        <w:r>
          <w:instrText xml:space="preserve"> PAGEREF _Toc9996 \h </w:instrText>
        </w:r>
        <w:r>
          <w:fldChar w:fldCharType="separate"/>
        </w:r>
        <w:r>
          <w:t>52</w:t>
        </w:r>
        <w:r>
          <w:fldChar w:fldCharType="end"/>
        </w:r>
      </w:hyperlink>
    </w:p>
    <w:p>
      <w:pPr>
        <w:pStyle w:val="TOC1"/>
        <w:tabs>
          <w:tab w:val="right" w:leader="dot" w:pos="8306"/>
        </w:tabs>
      </w:pPr>
      <w:hyperlink w:anchor="_Toc5945" w:history="1">
        <w:r>
          <w:rPr>
            <w:rFonts w:ascii="仿宋" w:eastAsia="仿宋" w:hAnsi="仿宋" w:cs="仿宋" w:hint="eastAsia"/>
            <w:lang w:eastAsia="zh-CN"/>
          </w:rPr>
          <w:t>十一、喷灯、台钳，相关金属手工具项目社会影响</w:t>
        </w:r>
        <w:r>
          <w:tab/>
        </w:r>
        <w:r>
          <w:fldChar w:fldCharType="begin"/>
        </w:r>
        <w:r>
          <w:instrText xml:space="preserve"> PAGEREF _Toc5945 \h </w:instrText>
        </w:r>
        <w:r>
          <w:fldChar w:fldCharType="separate"/>
        </w:r>
        <w:r>
          <w:t>54</w:t>
        </w:r>
        <w:r>
          <w:fldChar w:fldCharType="end"/>
        </w:r>
      </w:hyperlink>
    </w:p>
    <w:p>
      <w:pPr>
        <w:pStyle w:val="TOC2"/>
        <w:tabs>
          <w:tab w:val="right" w:leader="dot" w:pos="8306"/>
        </w:tabs>
      </w:pPr>
      <w:hyperlink w:anchor="_Toc6534" w:history="1">
        <w:r>
          <w:rPr>
            <w:rFonts w:ascii="仿宋" w:eastAsia="仿宋" w:hAnsi="仿宋" w:cs="仿宋" w:hint="eastAsia"/>
            <w:lang w:eastAsia="zh-CN"/>
          </w:rPr>
          <w:t>(一)、社会责任与义务</w:t>
        </w:r>
        <w:r>
          <w:tab/>
        </w:r>
        <w:r>
          <w:fldChar w:fldCharType="begin"/>
        </w:r>
        <w:r>
          <w:instrText xml:space="preserve"> PAGEREF _Toc6534 \h </w:instrText>
        </w:r>
        <w:r>
          <w:fldChar w:fldCharType="separate"/>
        </w:r>
        <w:r>
          <w:t>54</w:t>
        </w:r>
        <w:r>
          <w:fldChar w:fldCharType="end"/>
        </w:r>
      </w:hyperlink>
    </w:p>
    <w:p>
      <w:pPr>
        <w:pStyle w:val="TOC2"/>
        <w:tabs>
          <w:tab w:val="right" w:leader="dot" w:pos="8306"/>
        </w:tabs>
      </w:pPr>
      <w:hyperlink w:anchor="_Toc28499" w:history="1">
        <w:r>
          <w:rPr>
            <w:rFonts w:ascii="仿宋" w:eastAsia="仿宋" w:hAnsi="仿宋" w:cs="仿宋" w:hint="eastAsia"/>
            <w:lang w:eastAsia="zh-CN"/>
          </w:rPr>
          <w:t>(二)、社会参与与沟通</w:t>
        </w:r>
        <w:r>
          <w:tab/>
        </w:r>
        <w:r>
          <w:fldChar w:fldCharType="begin"/>
        </w:r>
        <w:r>
          <w:instrText xml:space="preserve"> PAGEREF _Toc28499 \h </w:instrText>
        </w:r>
        <w:r>
          <w:fldChar w:fldCharType="separate"/>
        </w:r>
        <w:r>
          <w:t>55</w:t>
        </w:r>
        <w:r>
          <w:fldChar w:fldCharType="end"/>
        </w:r>
      </w:hyperlink>
    </w:p>
    <w:p>
      <w:pPr>
        <w:pStyle w:val="TOC1"/>
        <w:tabs>
          <w:tab w:val="right" w:leader="dot" w:pos="8306"/>
        </w:tabs>
      </w:pPr>
      <w:hyperlink w:anchor="_Toc6205" w:history="1">
        <w:r>
          <w:rPr>
            <w:rFonts w:ascii="仿宋" w:eastAsia="仿宋" w:hAnsi="仿宋" w:cs="仿宋" w:hint="eastAsia"/>
            <w:lang w:eastAsia="zh-CN"/>
          </w:rPr>
          <w:t>十二、喷灯、台钳，相关金属手工具项目人力资源管理</w:t>
        </w:r>
        <w:r>
          <w:tab/>
        </w:r>
        <w:r>
          <w:fldChar w:fldCharType="begin"/>
        </w:r>
        <w:r>
          <w:instrText xml:space="preserve"> PAGEREF _Toc6205 \h </w:instrText>
        </w:r>
        <w:r>
          <w:fldChar w:fldCharType="separate"/>
        </w:r>
        <w:r>
          <w:t>56</w:t>
        </w:r>
        <w:r>
          <w:fldChar w:fldCharType="end"/>
        </w:r>
      </w:hyperlink>
    </w:p>
    <w:p>
      <w:pPr>
        <w:pStyle w:val="TOC2"/>
        <w:tabs>
          <w:tab w:val="right" w:leader="dot" w:pos="8306"/>
        </w:tabs>
      </w:pPr>
      <w:hyperlink w:anchor="_Toc7487" w:history="1">
        <w:r>
          <w:rPr>
            <w:rFonts w:ascii="仿宋" w:eastAsia="仿宋" w:hAnsi="仿宋" w:cs="仿宋" w:hint="eastAsia"/>
            <w:lang w:eastAsia="zh-CN"/>
          </w:rPr>
          <w:t>(一)、建立健全的预算管理制度</w:t>
        </w:r>
        <w:r>
          <w:tab/>
        </w:r>
        <w:r>
          <w:fldChar w:fldCharType="begin"/>
        </w:r>
        <w:r>
          <w:instrText xml:space="preserve"> PAGEREF _Toc7487 \h </w:instrText>
        </w:r>
        <w:r>
          <w:fldChar w:fldCharType="separate"/>
        </w:r>
        <w:r>
          <w:t>56</w:t>
        </w:r>
        <w:r>
          <w:fldChar w:fldCharType="end"/>
        </w:r>
      </w:hyperlink>
    </w:p>
    <w:p>
      <w:pPr>
        <w:pStyle w:val="TOC2"/>
        <w:tabs>
          <w:tab w:val="right" w:leader="dot" w:pos="8306"/>
        </w:tabs>
      </w:pPr>
      <w:hyperlink w:anchor="_Toc21224" w:history="1">
        <w:r>
          <w:rPr>
            <w:rFonts w:ascii="仿宋" w:eastAsia="仿宋" w:hAnsi="仿宋" w:cs="仿宋" w:hint="eastAsia"/>
            <w:lang w:eastAsia="zh-CN"/>
          </w:rPr>
          <w:t>(二)、加强资金流动监控</w:t>
        </w:r>
        <w:r>
          <w:tab/>
        </w:r>
        <w:r>
          <w:fldChar w:fldCharType="begin"/>
        </w:r>
        <w:r>
          <w:instrText xml:space="preserve"> PAGEREF _Toc21224 \h </w:instrText>
        </w:r>
        <w:r>
          <w:fldChar w:fldCharType="separate"/>
        </w:r>
        <w:r>
          <w:t>58</w:t>
        </w:r>
        <w:r>
          <w:fldChar w:fldCharType="end"/>
        </w:r>
      </w:hyperlink>
    </w:p>
    <w:p>
      <w:pPr>
        <w:pStyle w:val="TOC2"/>
        <w:tabs>
          <w:tab w:val="right" w:leader="dot" w:pos="8306"/>
        </w:tabs>
      </w:pPr>
      <w:hyperlink w:anchor="_Toc22542" w:history="1">
        <w:r>
          <w:rPr>
            <w:rFonts w:ascii="仿宋" w:eastAsia="仿宋" w:hAnsi="仿宋" w:cs="仿宋" w:hint="eastAsia"/>
            <w:lang w:eastAsia="zh-CN"/>
          </w:rPr>
          <w:t>(三)、制定完善的风险控制机制</w:t>
        </w:r>
        <w:r>
          <w:tab/>
        </w:r>
        <w:r>
          <w:fldChar w:fldCharType="begin"/>
        </w:r>
        <w:r>
          <w:instrText xml:space="preserve"> PAGEREF _Toc22542 \h </w:instrText>
        </w:r>
        <w:r>
          <w:fldChar w:fldCharType="separate"/>
        </w:r>
        <w:r>
          <w:t>59</w:t>
        </w:r>
        <w:r>
          <w:fldChar w:fldCharType="end"/>
        </w:r>
      </w:hyperlink>
    </w:p>
    <w:p>
      <w:pPr>
        <w:pStyle w:val="TOC2"/>
        <w:tabs>
          <w:tab w:val="right" w:leader="dot" w:pos="8306"/>
        </w:tabs>
      </w:pPr>
      <w:hyperlink w:anchor="_Toc14759" w:history="1">
        <w:r>
          <w:rPr>
            <w:rFonts w:ascii="仿宋" w:eastAsia="仿宋" w:hAnsi="仿宋" w:cs="仿宋" w:hint="eastAsia"/>
            <w:lang w:eastAsia="zh-CN"/>
          </w:rPr>
          <w:t>(四)、优化成本管理</w:t>
        </w:r>
        <w:r>
          <w:tab/>
        </w:r>
        <w:r>
          <w:fldChar w:fldCharType="begin"/>
        </w:r>
        <w:r>
          <w:instrText xml:space="preserve"> PAGEREF _Toc14759 \h </w:instrText>
        </w:r>
        <w:r>
          <w:fldChar w:fldCharType="separate"/>
        </w:r>
        <w:r>
          <w:t>61</w:t>
        </w:r>
        <w:r>
          <w:fldChar w:fldCharType="end"/>
        </w:r>
      </w:hyperlink>
    </w:p>
    <w:p>
      <w:pPr>
        <w:pStyle w:val="TOC1"/>
        <w:tabs>
          <w:tab w:val="right" w:leader="dot" w:pos="8306"/>
        </w:tabs>
      </w:pPr>
      <w:hyperlink w:anchor="_Toc22383" w:history="1">
        <w:r>
          <w:rPr>
            <w:rFonts w:ascii="仿宋" w:eastAsia="仿宋" w:hAnsi="仿宋" w:cs="仿宋" w:hint="eastAsia"/>
            <w:lang w:eastAsia="zh-CN"/>
          </w:rPr>
          <w:t>十三、营销与推广策略</w:t>
        </w:r>
        <w:r>
          <w:tab/>
        </w:r>
        <w:r>
          <w:fldChar w:fldCharType="begin"/>
        </w:r>
        <w:r>
          <w:instrText xml:space="preserve"> PAGEREF _Toc22383 \h </w:instrText>
        </w:r>
        <w:r>
          <w:fldChar w:fldCharType="separate"/>
        </w:r>
        <w:r>
          <w:t>63</w:t>
        </w:r>
        <w:r>
          <w:fldChar w:fldCharType="end"/>
        </w:r>
      </w:hyperlink>
    </w:p>
    <w:p>
      <w:pPr>
        <w:pStyle w:val="TOC2"/>
        <w:tabs>
          <w:tab w:val="right" w:leader="dot" w:pos="8306"/>
        </w:tabs>
      </w:pPr>
      <w:hyperlink w:anchor="_Toc13647" w:history="1">
        <w:r>
          <w:rPr>
            <w:rFonts w:ascii="仿宋" w:eastAsia="仿宋" w:hAnsi="仿宋" w:cs="仿宋" w:hint="eastAsia"/>
            <w:lang w:eastAsia="zh-CN"/>
          </w:rPr>
          <w:t>(一)、产品/服务定位与特点</w:t>
        </w:r>
        <w:r>
          <w:tab/>
        </w:r>
        <w:r>
          <w:fldChar w:fldCharType="begin"/>
        </w:r>
        <w:r>
          <w:instrText xml:space="preserve"> PAGEREF _Toc13647 \h </w:instrText>
        </w:r>
        <w:r>
          <w:fldChar w:fldCharType="separate"/>
        </w:r>
        <w:r>
          <w:t>63</w:t>
        </w:r>
        <w:r>
          <w:fldChar w:fldCharType="end"/>
        </w:r>
      </w:hyperlink>
    </w:p>
    <w:p>
      <w:pPr>
        <w:pStyle w:val="TOC2"/>
        <w:tabs>
          <w:tab w:val="right" w:leader="dot" w:pos="8306"/>
        </w:tabs>
      </w:pPr>
      <w:hyperlink w:anchor="_Toc14648" w:history="1">
        <w:r>
          <w:rPr>
            <w:rFonts w:ascii="仿宋" w:eastAsia="仿宋" w:hAnsi="仿宋" w:cs="仿宋" w:hint="eastAsia"/>
            <w:lang w:eastAsia="zh-CN"/>
          </w:rPr>
          <w:t>(二)、市场定位与竞争分析</w:t>
        </w:r>
        <w:r>
          <w:tab/>
        </w:r>
        <w:r>
          <w:fldChar w:fldCharType="begin"/>
        </w:r>
        <w:r>
          <w:instrText xml:space="preserve"> PAGEREF _Toc14648 \h </w:instrText>
        </w:r>
        <w:r>
          <w:fldChar w:fldCharType="separate"/>
        </w:r>
        <w:r>
          <w:t>64</w:t>
        </w:r>
        <w:r>
          <w:fldChar w:fldCharType="end"/>
        </w:r>
      </w:hyperlink>
    </w:p>
    <w:p>
      <w:pPr>
        <w:pStyle w:val="TOC2"/>
        <w:tabs>
          <w:tab w:val="right" w:leader="dot" w:pos="8306"/>
        </w:tabs>
      </w:pPr>
      <w:hyperlink w:anchor="_Toc19278" w:history="1">
        <w:r>
          <w:rPr>
            <w:rFonts w:ascii="仿宋" w:eastAsia="仿宋" w:hAnsi="仿宋" w:cs="仿宋" w:hint="eastAsia"/>
            <w:lang w:eastAsia="zh-CN"/>
          </w:rPr>
          <w:t>(三)、营销渠道与策略</w:t>
        </w:r>
        <w:r>
          <w:tab/>
        </w:r>
        <w:r>
          <w:fldChar w:fldCharType="begin"/>
        </w:r>
        <w:r>
          <w:instrText xml:space="preserve"> PAGEREF _Toc19278 \h </w:instrText>
        </w:r>
        <w:r>
          <w:fldChar w:fldCharType="separate"/>
        </w:r>
        <w:r>
          <w:t>65</w:t>
        </w:r>
        <w:r>
          <w:fldChar w:fldCharType="end"/>
        </w:r>
      </w:hyperlink>
    </w:p>
    <w:p>
      <w:pPr>
        <w:pStyle w:val="TOC2"/>
        <w:tabs>
          <w:tab w:val="right" w:leader="dot" w:pos="8306"/>
        </w:tabs>
      </w:pPr>
      <w:hyperlink w:anchor="_Toc6221" w:history="1">
        <w:r>
          <w:rPr>
            <w:rFonts w:ascii="仿宋" w:eastAsia="仿宋" w:hAnsi="仿宋" w:cs="仿宋" w:hint="eastAsia"/>
            <w:lang w:eastAsia="zh-CN"/>
          </w:rPr>
          <w:t>(四)、推广与宣传活动</w:t>
        </w:r>
        <w:r>
          <w:tab/>
        </w:r>
        <w:r>
          <w:fldChar w:fldCharType="begin"/>
        </w:r>
        <w:r>
          <w:instrText xml:space="preserve"> PAGEREF _Toc6221 \h </w:instrText>
        </w:r>
        <w:r>
          <w:fldChar w:fldCharType="separate"/>
        </w:r>
        <w:r>
          <w:t>66</w:t>
        </w:r>
        <w:r>
          <w:fldChar w:fldCharType="end"/>
        </w:r>
      </w:hyperlink>
    </w:p>
    <w:p>
      <w:pPr>
        <w:pStyle w:val="TOC1"/>
        <w:tabs>
          <w:tab w:val="right" w:leader="dot" w:pos="8306"/>
        </w:tabs>
      </w:pPr>
      <w:hyperlink w:anchor="_Toc20858" w:history="1">
        <w:r>
          <w:rPr>
            <w:rFonts w:ascii="仿宋" w:eastAsia="仿宋" w:hAnsi="仿宋" w:cs="仿宋" w:hint="eastAsia"/>
            <w:lang w:eastAsia="zh-CN"/>
          </w:rPr>
          <w:t>十四、喷灯、台钳，相关金属手工具项目治理与监督</w:t>
        </w:r>
        <w:r>
          <w:tab/>
        </w:r>
        <w:r>
          <w:fldChar w:fldCharType="begin"/>
        </w:r>
        <w:r>
          <w:instrText xml:space="preserve"> PAGEREF _Toc20858 \h </w:instrText>
        </w:r>
        <w:r>
          <w:fldChar w:fldCharType="separate"/>
        </w:r>
        <w:r>
          <w:t>72</w:t>
        </w:r>
        <w:r>
          <w:fldChar w:fldCharType="end"/>
        </w:r>
      </w:hyperlink>
    </w:p>
    <w:p>
      <w:pPr>
        <w:pStyle w:val="TOC2"/>
        <w:tabs>
          <w:tab w:val="right" w:leader="dot" w:pos="8306"/>
        </w:tabs>
      </w:pPr>
      <w:hyperlink w:anchor="_Toc1957" w:history="1">
        <w:r>
          <w:rPr>
            <w:rFonts w:ascii="仿宋" w:eastAsia="仿宋" w:hAnsi="仿宋" w:cs="仿宋" w:hint="eastAsia"/>
            <w:lang w:eastAsia="zh-CN"/>
          </w:rPr>
          <w:t>(一)、喷灯、台钳，相关金属手工具项目治理结构</w:t>
        </w:r>
        <w:r>
          <w:tab/>
        </w:r>
        <w:r>
          <w:fldChar w:fldCharType="begin"/>
        </w:r>
        <w:r>
          <w:instrText xml:space="preserve"> PAGEREF _Toc1957 \h </w:instrText>
        </w:r>
        <w:r>
          <w:fldChar w:fldCharType="separate"/>
        </w:r>
        <w:r>
          <w:t>72</w:t>
        </w:r>
        <w:r>
          <w:fldChar w:fldCharType="end"/>
        </w:r>
      </w:hyperlink>
    </w:p>
    <w:p>
      <w:pPr>
        <w:pStyle w:val="TOC2"/>
        <w:tabs>
          <w:tab w:val="right" w:leader="dot" w:pos="8306"/>
        </w:tabs>
      </w:pPr>
      <w:hyperlink w:anchor="_Toc14724" w:history="1">
        <w:r>
          <w:rPr>
            <w:rFonts w:ascii="仿宋" w:eastAsia="仿宋" w:hAnsi="仿宋" w:cs="仿宋" w:hint="eastAsia"/>
            <w:lang w:eastAsia="zh-CN"/>
          </w:rPr>
          <w:t>(二)、监督与审计</w:t>
        </w:r>
        <w:r>
          <w:tab/>
        </w:r>
        <w:r>
          <w:fldChar w:fldCharType="begin"/>
        </w:r>
        <w:r>
          <w:instrText xml:space="preserve"> PAGEREF _Toc14724 \h </w:instrText>
        </w:r>
        <w:r>
          <w:fldChar w:fldCharType="separate"/>
        </w:r>
        <w:r>
          <w:t>74</w:t>
        </w:r>
        <w:r>
          <w:fldChar w:fldCharType="end"/>
        </w:r>
      </w:hyperlink>
    </w:p>
    <w:p>
      <w:pPr>
        <w:pStyle w:val="TOC1"/>
        <w:tabs>
          <w:tab w:val="right" w:leader="dot" w:pos="8306"/>
        </w:tabs>
      </w:pPr>
      <w:hyperlink w:anchor="_Toc31348" w:history="1">
        <w:r>
          <w:rPr>
            <w:rFonts w:ascii="仿宋" w:eastAsia="仿宋" w:hAnsi="仿宋" w:cs="仿宋" w:hint="eastAsia"/>
            <w:lang w:eastAsia="zh-CN"/>
          </w:rPr>
          <w:t>十五、喷灯、台钳，相关金属手工具项目工程方案分析</w:t>
        </w:r>
        <w:r>
          <w:tab/>
        </w:r>
        <w:r>
          <w:fldChar w:fldCharType="begin"/>
        </w:r>
        <w:r>
          <w:instrText xml:space="preserve"> PAGEREF _Toc31348 \h </w:instrText>
        </w:r>
        <w:r>
          <w:fldChar w:fldCharType="separate"/>
        </w:r>
        <w:r>
          <w:t>75</w:t>
        </w:r>
        <w:r>
          <w:fldChar w:fldCharType="end"/>
        </w:r>
      </w:hyperlink>
    </w:p>
    <w:p>
      <w:pPr>
        <w:pStyle w:val="TOC2"/>
        <w:tabs>
          <w:tab w:val="right" w:leader="dot" w:pos="8306"/>
        </w:tabs>
      </w:pPr>
      <w:hyperlink w:anchor="_Toc30959" w:history="1">
        <w:r>
          <w:rPr>
            <w:rFonts w:ascii="仿宋" w:eastAsia="仿宋" w:hAnsi="仿宋" w:cs="仿宋" w:hint="eastAsia"/>
            <w:lang w:eastAsia="zh-CN"/>
          </w:rPr>
          <w:t>(一)、建筑工程设计原则</w:t>
        </w:r>
        <w:r>
          <w:tab/>
        </w:r>
        <w:r>
          <w:fldChar w:fldCharType="begin"/>
        </w:r>
        <w:r>
          <w:instrText xml:space="preserve"> PAGEREF _Toc30959 \h </w:instrText>
        </w:r>
        <w:r>
          <w:fldChar w:fldCharType="separate"/>
        </w:r>
        <w:r>
          <w:t>75</w:t>
        </w:r>
        <w:r>
          <w:fldChar w:fldCharType="end"/>
        </w:r>
      </w:hyperlink>
    </w:p>
    <w:p>
      <w:pPr>
        <w:pStyle w:val="TOC2"/>
        <w:tabs>
          <w:tab w:val="right" w:leader="dot" w:pos="8306"/>
        </w:tabs>
      </w:pPr>
      <w:hyperlink w:anchor="_Toc10958" w:history="1">
        <w:r>
          <w:rPr>
            <w:rFonts w:ascii="仿宋" w:eastAsia="仿宋" w:hAnsi="仿宋" w:cs="仿宋" w:hint="eastAsia"/>
            <w:lang w:eastAsia="zh-CN"/>
          </w:rPr>
          <w:t>(二)、土建工程建设指标</w:t>
        </w:r>
        <w:r>
          <w:tab/>
        </w:r>
        <w:r>
          <w:fldChar w:fldCharType="begin"/>
        </w:r>
        <w:r>
          <w:instrText xml:space="preserve"> PAGEREF _Toc10958 \h </w:instrText>
        </w:r>
        <w:r>
          <w:fldChar w:fldCharType="separate"/>
        </w:r>
        <w:r>
          <w:t>79</w:t>
        </w:r>
        <w:r>
          <w:fldChar w:fldCharType="end"/>
        </w:r>
      </w:hyperlink>
    </w:p>
    <w:p>
      <w:pPr>
        <w:pStyle w:val="TOC1"/>
        <w:tabs>
          <w:tab w:val="right" w:leader="dot" w:pos="8306"/>
        </w:tabs>
      </w:pPr>
      <w:hyperlink w:anchor="_Toc31151" w:history="1">
        <w:r>
          <w:rPr>
            <w:rFonts w:ascii="仿宋" w:eastAsia="仿宋" w:hAnsi="仿宋" w:cs="仿宋" w:hint="eastAsia"/>
            <w:lang w:eastAsia="zh-CN"/>
          </w:rPr>
          <w:t>十六、风险识别与分类</w:t>
        </w:r>
        <w:r>
          <w:tab/>
        </w:r>
        <w:r>
          <w:fldChar w:fldCharType="begin"/>
        </w:r>
        <w:r>
          <w:instrText xml:space="preserve"> PAGEREF _Toc31151 \h </w:instrText>
        </w:r>
        <w:r>
          <w:fldChar w:fldCharType="separate"/>
        </w:r>
        <w:r>
          <w:t>80</w:t>
        </w:r>
        <w:r>
          <w:fldChar w:fldCharType="end"/>
        </w:r>
      </w:hyperlink>
    </w:p>
    <w:p>
      <w:pPr>
        <w:pStyle w:val="TOC2"/>
        <w:tabs>
          <w:tab w:val="right" w:leader="dot" w:pos="8306"/>
        </w:tabs>
      </w:pPr>
      <w:hyperlink w:anchor="_Toc23104" w:history="1">
        <w:r>
          <w:rPr>
            <w:rFonts w:ascii="仿宋" w:eastAsia="仿宋" w:hAnsi="仿宋" w:cs="仿宋" w:hint="eastAsia"/>
            <w:lang w:eastAsia="zh-CN"/>
          </w:rPr>
          <w:t>(一)、风险识别</w:t>
        </w:r>
        <w:r>
          <w:tab/>
        </w:r>
        <w:r>
          <w:fldChar w:fldCharType="begin"/>
        </w:r>
        <w:r>
          <w:instrText xml:space="preserve"> PAGEREF _Toc23104 \h </w:instrText>
        </w:r>
        <w:r>
          <w:fldChar w:fldCharType="separate"/>
        </w:r>
        <w:r>
          <w:t>80</w:t>
        </w:r>
        <w:r>
          <w:fldChar w:fldCharType="end"/>
        </w:r>
      </w:hyperlink>
    </w:p>
    <w:p>
      <w:pPr>
        <w:pStyle w:val="TOC2"/>
        <w:tabs>
          <w:tab w:val="right" w:leader="dot" w:pos="8306"/>
        </w:tabs>
      </w:pPr>
      <w:hyperlink w:anchor="_Toc8420" w:history="1">
        <w:r>
          <w:rPr>
            <w:rFonts w:ascii="仿宋" w:eastAsia="仿宋" w:hAnsi="仿宋" w:cs="仿宋" w:hint="eastAsia"/>
            <w:lang w:eastAsia="zh-CN"/>
          </w:rPr>
          <w:t>(二)、风险分类</w:t>
        </w:r>
        <w:r>
          <w:tab/>
        </w:r>
        <w:r>
          <w:fldChar w:fldCharType="begin"/>
        </w:r>
        <w:r>
          <w:instrText xml:space="preserve"> PAGEREF _Toc8420 \h </w:instrText>
        </w:r>
        <w:r>
          <w:fldChar w:fldCharType="separate"/>
        </w:r>
        <w:r>
          <w:t>82</w:t>
        </w:r>
        <w:r>
          <w:fldChar w:fldCharType="end"/>
        </w:r>
      </w:hyperlink>
    </w:p>
    <w:p>
      <w:pPr>
        <w:pStyle w:val="TOC1"/>
        <w:tabs>
          <w:tab w:val="right" w:leader="dot" w:pos="8306"/>
        </w:tabs>
      </w:pPr>
      <w:hyperlink w:anchor="_Toc25636" w:history="1">
        <w:r>
          <w:rPr>
            <w:rFonts w:ascii="仿宋" w:eastAsia="仿宋" w:hAnsi="仿宋" w:cs="仿宋" w:hint="eastAsia"/>
            <w:lang w:eastAsia="zh-CN"/>
          </w:rPr>
          <w:t>十七、质量管理体系</w:t>
        </w:r>
        <w:r>
          <w:tab/>
        </w:r>
        <w:r>
          <w:fldChar w:fldCharType="begin"/>
        </w:r>
        <w:r>
          <w:instrText xml:space="preserve"> PAGEREF _Toc25636 \h </w:instrText>
        </w:r>
        <w:r>
          <w:fldChar w:fldCharType="separate"/>
        </w:r>
        <w:r>
          <w:t>84</w:t>
        </w:r>
        <w:r>
          <w:fldChar w:fldCharType="end"/>
        </w:r>
      </w:hyperlink>
    </w:p>
    <w:p>
      <w:pPr>
        <w:pStyle w:val="TOC2"/>
        <w:tabs>
          <w:tab w:val="right" w:leader="dot" w:pos="8306"/>
        </w:tabs>
      </w:pPr>
      <w:hyperlink w:anchor="_Toc9292" w:history="1">
        <w:r>
          <w:rPr>
            <w:rFonts w:ascii="仿宋" w:eastAsia="仿宋" w:hAnsi="仿宋" w:cs="仿宋" w:hint="eastAsia"/>
            <w:lang w:eastAsia="zh-CN"/>
          </w:rPr>
          <w:t>(一)、质量目标与方针</w:t>
        </w:r>
        <w:r>
          <w:tab/>
        </w:r>
        <w:r>
          <w:fldChar w:fldCharType="begin"/>
        </w:r>
        <w:r>
          <w:instrText xml:space="preserve"> PAGEREF _Toc9292 \h </w:instrText>
        </w:r>
        <w:r>
          <w:fldChar w:fldCharType="separate"/>
        </w:r>
        <w:r>
          <w:t>84</w:t>
        </w:r>
        <w:r>
          <w:fldChar w:fldCharType="end"/>
        </w:r>
      </w:hyperlink>
    </w:p>
    <w:p>
      <w:pPr>
        <w:pStyle w:val="TOC2"/>
        <w:tabs>
          <w:tab w:val="right" w:leader="dot" w:pos="8306"/>
        </w:tabs>
      </w:pPr>
      <w:hyperlink w:anchor="_Toc6090" w:history="1">
        <w:r>
          <w:rPr>
            <w:rFonts w:ascii="仿宋" w:eastAsia="仿宋" w:hAnsi="仿宋" w:cs="仿宋" w:hint="eastAsia"/>
            <w:lang w:eastAsia="zh-CN"/>
          </w:rPr>
          <w:t>(二)、质量管理责任</w:t>
        </w:r>
        <w:r>
          <w:tab/>
        </w:r>
        <w:r>
          <w:fldChar w:fldCharType="begin"/>
        </w:r>
        <w:r>
          <w:instrText xml:space="preserve"> PAGEREF _Toc6090 \h </w:instrText>
        </w:r>
        <w:r>
          <w:fldChar w:fldCharType="separate"/>
        </w:r>
        <w:r>
          <w:t>85</w:t>
        </w:r>
        <w:r>
          <w:fldChar w:fldCharType="end"/>
        </w:r>
      </w:hyperlink>
    </w:p>
    <w:p>
      <w:pPr>
        <w:pStyle w:val="TOC2"/>
        <w:tabs>
          <w:tab w:val="right" w:leader="dot" w:pos="8306"/>
        </w:tabs>
      </w:pPr>
      <w:hyperlink w:anchor="_Toc27743" w:history="1">
        <w:r>
          <w:rPr>
            <w:rFonts w:ascii="仿宋" w:eastAsia="仿宋" w:hAnsi="仿宋" w:cs="仿宋" w:hint="eastAsia"/>
            <w:lang w:eastAsia="zh-CN"/>
          </w:rPr>
          <w:t>(三)、质量管理体系文件</w:t>
        </w:r>
        <w:r>
          <w:tab/>
        </w:r>
        <w:r>
          <w:fldChar w:fldCharType="begin"/>
        </w:r>
        <w:r>
          <w:instrText xml:space="preserve"> PAGEREF _Toc27743 \h </w:instrText>
        </w:r>
        <w:r>
          <w:fldChar w:fldCharType="separate"/>
        </w:r>
        <w:r>
          <w:t>86</w:t>
        </w:r>
        <w:r>
          <w:fldChar w:fldCharType="end"/>
        </w:r>
      </w:hyperlink>
    </w:p>
    <w:p>
      <w:pPr>
        <w:pStyle w:val="TOC2"/>
        <w:tabs>
          <w:tab w:val="right" w:leader="dot" w:pos="8306"/>
        </w:tabs>
      </w:pPr>
      <w:hyperlink w:anchor="_Toc16548" w:history="1">
        <w:r>
          <w:rPr>
            <w:rFonts w:ascii="仿宋" w:eastAsia="仿宋" w:hAnsi="仿宋" w:cs="仿宋" w:hint="eastAsia"/>
            <w:lang w:eastAsia="zh-CN"/>
          </w:rPr>
          <w:t>(四)、质量培训与教育</w:t>
        </w:r>
        <w:r>
          <w:tab/>
        </w:r>
        <w:r>
          <w:fldChar w:fldCharType="begin"/>
        </w:r>
        <w:r>
          <w:instrText xml:space="preserve"> PAGEREF _Toc16548 \h </w:instrText>
        </w:r>
        <w:r>
          <w:fldChar w:fldCharType="separate"/>
        </w:r>
        <w:r>
          <w:t>89</w:t>
        </w:r>
        <w:r>
          <w:fldChar w:fldCharType="end"/>
        </w:r>
      </w:hyperlink>
    </w:p>
    <w:p>
      <w:pPr>
        <w:pStyle w:val="TOC2"/>
        <w:tabs>
          <w:tab w:val="right" w:leader="dot" w:pos="8306"/>
        </w:tabs>
      </w:pPr>
      <w:hyperlink w:anchor="_Toc28724" w:history="1">
        <w:r>
          <w:rPr>
            <w:rFonts w:ascii="仿宋" w:eastAsia="仿宋" w:hAnsi="仿宋" w:cs="仿宋" w:hint="eastAsia"/>
            <w:lang w:eastAsia="zh-CN"/>
          </w:rPr>
          <w:t>(五)、质量审核与评价</w:t>
        </w:r>
        <w:r>
          <w:tab/>
        </w:r>
        <w:r>
          <w:fldChar w:fldCharType="begin"/>
        </w:r>
        <w:r>
          <w:instrText xml:space="preserve"> PAGEREF _Toc28724 \h </w:instrText>
        </w:r>
        <w:r>
          <w:fldChar w:fldCharType="separate"/>
        </w:r>
        <w:r>
          <w:t>90</w:t>
        </w:r>
        <w:r>
          <w:fldChar w:fldCharType="end"/>
        </w:r>
      </w:hyperlink>
    </w:p>
    <w:p>
      <w:pPr>
        <w:pStyle w:val="TOC2"/>
        <w:tabs>
          <w:tab w:val="right" w:leader="dot" w:pos="8306"/>
        </w:tabs>
      </w:pPr>
      <w:hyperlink w:anchor="_Toc13593" w:history="1">
        <w:r>
          <w:rPr>
            <w:rFonts w:ascii="仿宋" w:eastAsia="仿宋" w:hAnsi="仿宋" w:cs="仿宋" w:hint="eastAsia"/>
            <w:lang w:eastAsia="zh-CN"/>
          </w:rPr>
          <w:t>(六)、不符合与纠正措施</w:t>
        </w:r>
        <w:r>
          <w:tab/>
        </w:r>
        <w:r>
          <w:fldChar w:fldCharType="begin"/>
        </w:r>
        <w:r>
          <w:instrText xml:space="preserve"> PAGEREF _Toc13593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03"/>
      <w:r>
        <w:rPr>
          <w:rFonts w:ascii="仿宋" w:eastAsia="仿宋" w:hAnsi="仿宋" w:cs="仿宋" w:hint="eastAsia"/>
          <w:sz w:val="28"/>
          <w:lang w:eastAsia="zh-CN"/>
        </w:rPr>
        <w:t>一、喷灯、台钳，相关金属手工具项目建设单位说明</w:t>
      </w:r>
      <w:bookmarkEnd w:id="2"/>
    </w:p>
    <w:p>
      <w:pPr>
        <w:pStyle w:val="Heading2"/>
        <w:rPr>
          <w:rFonts w:ascii="仿宋" w:eastAsia="仿宋" w:hAnsi="仿宋" w:cs="仿宋" w:hint="eastAsia"/>
          <w:lang w:eastAsia="zh-CN"/>
        </w:rPr>
      </w:pPr>
      <w:bookmarkStart w:id="3" w:name="_Toc30284"/>
      <w:r>
        <w:rPr>
          <w:rFonts w:ascii="仿宋" w:eastAsia="仿宋" w:hAnsi="仿宋" w:cs="仿宋" w:hint="eastAsia"/>
          <w:lang w:eastAsia="zh-CN"/>
        </w:rPr>
        <w:t>(一)、喷灯、台钳，相关金属手工具项目承办单位基本情况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3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灯、台钳，相关金属手工具项目承办单位的XXXX，我们着眼于实现可持续的经济效益。通过技术创新和解决方案的提供，公司预计在喷灯、台钳，相关金属手工具项目执行期间将获得可观的收入增长。这一收入来源主要包括喷灯、台钳，相关金属手工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同时，我们注重成本控制和效率提升，以确保喷灯、台钳，相关金属手工具项目的可持续盈利。透过精细的管理和资源优化，公司期望实现喷灯、台钳，相关金属手工具项目利润最大化。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灯、台钳，相关金属手工具项目实施进行全面的投资评估，包括喷灯、台钳，相关金属手工具项目启动阶段的资金投入和后续运营成本。通过对喷灯、台钳，相关金属手工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喷灯、台钳，相关金属手工具项目实施过程中具备足够的资金流动性，公司将进行详尽的现金流分析。这包括资金需求的合理预测、喷灯、台钳，相关金属手工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988"/>
      <w:r>
        <w:rPr>
          <w:rFonts w:ascii="仿宋" w:eastAsia="仿宋" w:hAnsi="仿宋" w:cs="仿宋" w:hint="eastAsia"/>
          <w:sz w:val="28"/>
          <w:lang w:eastAsia="zh-CN"/>
        </w:rPr>
        <w:t>二、喷灯、台钳，相关金属手工具项目概论</w:t>
      </w:r>
      <w:bookmarkEnd w:id="5"/>
    </w:p>
    <w:p>
      <w:pPr>
        <w:pStyle w:val="Heading2"/>
        <w:rPr>
          <w:rFonts w:ascii="仿宋" w:eastAsia="仿宋" w:hAnsi="仿宋" w:cs="仿宋" w:hint="eastAsia"/>
          <w:lang w:eastAsia="zh-CN"/>
        </w:rPr>
      </w:pPr>
      <w:bookmarkStart w:id="6" w:name="_Toc29952"/>
      <w:r>
        <w:rPr>
          <w:rFonts w:ascii="仿宋" w:eastAsia="仿宋" w:hAnsi="仿宋" w:cs="仿宋" w:hint="eastAsia"/>
          <w:lang w:eastAsia="zh-CN"/>
        </w:rPr>
        <w:t>(一)、喷灯、台钳，相关金属手工具项目概况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起源追溯至对市场的深入洞察。市场的不断演变与变革为喷灯、台钳，相关金属手工具项目提供了难得的机遇。当前市场存在的需求缺口和变革的大环境共同构成了喷灯、台钳，相关金属手工具项目的背景。这个喷灯、台钳，相关金属手工具项目旨在充分利用市场机遇，填补行业中尚未满足的需求，为客户提供全新的解决方案。市场的变革和需求的增长使得这个喷灯、台钳，相关金属手工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喷灯、台钳，相关金属手工具项目名称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正式命名为喷灯、台钳，相关金属手工具。这个名称不仅仅是一个标识，更代表了喷灯、台钳，相关金属手工具项目的核心理念和愿景。它蕴含着喷灯、台钳，相关金属手工具项目所要解决问题的关键字，具有强烈的表达和辨识度，为喷灯、台钳，相关金属手工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喷灯、台钳，相关金属手工具项目目标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核心目标是提供一种全新、高效的解决方案，满足客户日益增长的需求。喷灯、台钳，相关金属手工具项目追求的不仅仅是满足市场需求，更是在市场中获得卓越的竞争优势。通过不断提升产品或服务的质量和创新水平，喷灯、台钳，相关金属手工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喷灯、台钳，相关金属手工具项目范围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全面涵盖了产品研发、制造、市场推广和售后服务，确保从产品设计到最终用户体验的全方位关注。这一全面的喷灯、台钳，相关金属手工具项目范围是为了确保喷灯、台钳，相关金属手工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喷灯、台钳，相关金属手工具项目时间表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计划在未来18个月内完成，包括研发、测试、市场试点和正式推出等不同阶段。这个时间表的合理设计是为了确保喷灯、台钳，相关金属手工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喷灯、台钳，相关金属手工具项目预算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总预算估算为XX百万美元，主要分配在研发、市场推广、人员培训和运营等方面。这一充足的预算为喷灯、台钳，相关金属手工具项目提供了充足的资源，确保喷灯、台钳，相关金属手工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喷灯、台钳，相关金属手工具项目风险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喷灯、台钳，相关金属手工具项目可能面临的风险包括市场接受度低、技术难题、竞争激烈等。喷灯、台钳，相关金属手工具项目团队已经制定了相应的风险应对计划，通过前瞻性的风险管理，确保喷灯、台钳，相关金属手工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喷灯、台钳，相关金属手工具项目团队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汇聚了一支经验丰富、多领域专业素养的核心团队，确保喷灯、台钳，相关金属手工具项目在各个方面都能拥有高水平的执行力。团队的协同作战是喷灯、台钳，相关金属手工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喷灯、台钳，相关金属手工具项目背景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喷灯、台钳，相关金属手工具项目的背景根植于市场对更高效、创新产品的渴望，同时也受到科技发展对行业格局的深刻改变的影响。这为喷灯、台钳，相关金属手工具项目提供了广阔的发展空间和市场需求。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喷灯、台钳，相关金属手工具项目现状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截至目前，喷灯、台钳，相关金属手工具项目已完成市场调研和技术验证，取得了初步的成功。这为喷灯、台钳，相关金属手工具项目在未来的发展奠定了坚实的基础，为更远大的目标打下了坚实的基石。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583"/>
      <w:r>
        <w:rPr>
          <w:rFonts w:ascii="仿宋" w:eastAsia="仿宋" w:hAnsi="仿宋" w:cs="仿宋" w:hint="eastAsia"/>
          <w:sz w:val="28"/>
          <w:lang w:eastAsia="zh-CN"/>
        </w:rPr>
        <w:t>(二)、喷灯、台钳，相关金属手工具项目目标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喷灯、台钳，相关金属手工具项目首要业务目标是在市场中占据有利地位，实现产品/服务的成功推广和销售。通过不断提升产品质量、创新性，喷灯、台钳，相关金属手工具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灯、台钳，相关金属手工具项目着眼于技术创新。通过持续的研发和技术升级，喷灯、台钳，相关金属手工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灯、台钳，相关金属手工具项目设定了客户满意度目标。通过提供卓越的产品质量和优质的客户服务，喷灯、台钳，相关金属手工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注重社会责任和可持续发展。通过实施环保、社会责任喷灯、台钳，相关金属手工具项目，喷灯、台钳，相关金属手工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团队是实现目标的核心驱动力。因此，喷灯、台钳，相关金属手工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211"/>
      <w:r>
        <w:rPr>
          <w:rFonts w:ascii="仿宋" w:eastAsia="仿宋" w:hAnsi="仿宋" w:cs="仿宋" w:hint="eastAsia"/>
          <w:sz w:val="28"/>
          <w:lang w:eastAsia="zh-CN"/>
        </w:rPr>
        <w:t>(三)、喷灯、台钳，相关金属手工具项目提出的理由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喷灯、台钳，相关金属手工具项目提出的理由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提出源于对市场机遇的深刻洞察。当前市场中存在的需求缺口和行业发展趋势表明，有巨大的商业机会等待被开发。通过准确捕捉市场机遇，喷灯、台钳，相关金属手工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理念基于对技术创新的信仰。通过持续的研发和技术投入，喷灯、台钳，相关金属手工具项目有望推出更具创新性的产品或服务。在科技飞速发展的当下，喷灯、台钳，相关金属手工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提出是为了增强企业的行业竞争力。通过提升产品或服务的质量和独特性，喷灯、台钳，相关金属手工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响应了消费者需求的变化。随着社会和科技的不断发展，消费者对产品和服务的需求也在发生变化。通过深入了解并及时回应消费者的新需求，喷灯、台钳，相关金属手工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提出是企业战略发展规划的一部分。在面对日益激烈的市场竞争和不断变化的商业环境中，喷灯、台钳，相关金属手工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提出不仅仅是基于商业考量，还注重社会责任。通过推出环保、社会责任等方面的喷灯、台钳，相关金属手工具项目，喷灯、台钳，相关金属手工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提出反映了对利益相关者期望的关注。包括客户、员工、投资者等利益相关者在企业发展中都有着各自的期望，喷灯、台钳，相关金属手工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506"/>
      <w:r>
        <w:rPr>
          <w:rFonts w:ascii="仿宋" w:eastAsia="仿宋" w:hAnsi="仿宋" w:cs="仿宋" w:hint="eastAsia"/>
          <w:sz w:val="28"/>
          <w:lang w:eastAsia="zh-CN"/>
        </w:rPr>
        <w:t>(四)、喷灯、台钳，相关金属手工具项目意义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在实施喷灯、台钳，相关金属手工具项目的过程中，我们不仅仅是在追逐商业成功，更是为企业和社会的多个层面创造了深远的意义。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喷灯、台钳，相关金属手工具项目的首要意义在于提升企业的市场竞争力。通过持续的创新和对产品质量的高标准要求，喷灯、台钳，相关金属手工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喷灯、台钳，相关金属手工具项目的推进将促使行业技术水平的提升。通过引入先进技术和创新性解决方案，喷灯、台钳，相关金属手工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喷灯、台钳，相关金属手工具项目不仅创造了大量就业机会，提高了就业水平，还注重社会责任和环保。通过参与社会公益事业和推动环保喷灯、台钳，相关金属手工具项目，喷灯、台钳，相关金属手工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综合而言，喷灯、台钳，相关金属手工具项目意义重大，不仅推动了企业的发展，也为行业和社会的进步贡献了积极力量。这是一个全面而深刻的影响，将在未来产生可持续的正面效应。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087"/>
      <w:r>
        <w:rPr>
          <w:rFonts w:ascii="仿宋" w:eastAsia="仿宋" w:hAnsi="仿宋" w:cs="仿宋" w:hint="eastAsia"/>
          <w:sz w:val="28"/>
          <w:lang w:eastAsia="zh-CN"/>
        </w:rPr>
        <w:t>(五)、喷灯、台钳，相关金属手工具项目背景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在当今迅猛发展的商业环境中，喷灯、台钳，相关金属手工具项目的动因根植于对多方面因素的审慎考量。这个喷灯、台钳，相关金属手工具项目的提出并非孤立的决策，而是对企业所处背景深入思考的产物。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的不断演变是喷灯、台钳，相关金属手工具项目背后的首要原因。科技的迅速发展和全球市场的快速变化使得企业必须灵活应对。喷灯、台钳，相关金属手工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喷灯、台钳，相关金属手工具项目背景中不可忽视的一环。企业需要在激烈竞争中脱颖而出，为此，喷灯、台钳，相关金属手工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技术的迅速发展为企业带来了机遇与挑战。作为喷灯、台钳，相关金属手工具项目启动的背景之一，对新兴技术的应用将有助于提升企业的技术水平，使其在不断演进的商业环境中保持竞争优势。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喷灯、台钳，相关金属手工具项目充分融入了社会责任的理念，通过可持续经营和社会公益喷灯、台钳，相关金属手工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073"/>
      <w:r>
        <w:rPr>
          <w:rFonts w:ascii="仿宋" w:eastAsia="仿宋" w:hAnsi="仿宋" w:cs="仿宋" w:hint="eastAsia"/>
          <w:sz w:val="28"/>
          <w:lang w:eastAsia="zh-CN"/>
        </w:rPr>
        <w:t>三、喷灯、台钳，相关金属手工具项目文档管理</w:t>
      </w:r>
      <w:bookmarkEnd w:id="11"/>
    </w:p>
    <w:p>
      <w:pPr>
        <w:pStyle w:val="Heading2"/>
        <w:rPr>
          <w:rFonts w:ascii="仿宋" w:eastAsia="仿宋" w:hAnsi="仿宋" w:cs="仿宋" w:hint="eastAsia"/>
          <w:lang w:eastAsia="zh-CN"/>
        </w:rPr>
      </w:pPr>
      <w:bookmarkStart w:id="12" w:name="_Toc623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喷灯、台钳，相关金属手工具项目高度重视文档的质量和准确性，以支持喷灯、台钳，相关金属手工具项目的各项活动和决策。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文档的编制始于喷灯、台钳，相关金属手工具项目计划的初期，我们制定了详细的文档编制计划，明确了每个文档的内容、格式和编写责任人。在喷灯、台钳，相关金属手工具项目启动阶段，我们首先编制了喷灯、台钳，相关金属手工具项目章程，明确定义了喷灯、台钳，相关金属手工具项目的目标、范围、风险等关键要素。随后，喷灯、台钳，相关金属手工具项目团队根据计划陆续编制了需求文档、设计文档、测试文档等各类文档，确保喷灯、台钳，相关金属手工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灯、台钳，相关金属手工具项目管理中的重要环节，旨在确保喷灯、台钳，相关金属手工具项目文档符合质量标准和喷灯、台钳，相关金属手工具项目需求。在喷灯、台钳，相关金属手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灯、台钳，相关金属手工具项目相关利益方和专业领域的专家对文档进行独立审查。这有助于获取更全面、客观的反馈，确保喷灯、台钳，相关金属手工具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在文档编制与审查方面建立了严格的管理机制，通过规范的流程和多维度的审查，确保喷灯、台钳，相关金属手工具项目文档的质量、准确性和可靠性，为喷灯、台钳，相关金属手工具项目的顺利推进提供了有力支持。</w:t>
      </w:r>
    </w:p>
    <w:p>
      <w:pPr>
        <w:pStyle w:val="Heading2"/>
        <w:ind w:firstLine="560" w:firstLineChars="200"/>
        <w:rPr>
          <w:rFonts w:ascii="仿宋" w:eastAsia="仿宋" w:hAnsi="仿宋" w:cs="仿宋" w:hint="eastAsia"/>
          <w:sz w:val="28"/>
          <w:lang w:eastAsia="zh-CN"/>
        </w:rPr>
      </w:pPr>
      <w:bookmarkStart w:id="13" w:name="_Toc1787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在喷灯、台钳，相关金属手工具项目中，我们致力于优化文档发布与分发过程，以确保信息的高效传递和团队间协作的顺畅进行。以下是我们采取的关键优化策略：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我们通过多渠道发布文档，包括电子邮件、喷灯、台钳，相关金属手工具项目管理平台、内部网站等，以满足不同团队成员的偏好和需求。多渠道发布确保了信息的全面覆盖。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我们采用了精细的权限控制，确保只有授权人员可以访问敏感信息。这种安全措施保护了喷灯、台钳，相关金属手工具项目文档的机密性，防止了未经授权的信息泄露。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78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灯、台钳，相关金属手工具项目生命周期中一个至关重要的环节，直接关系到喷灯、台钳，相关金属手工具项目信息的长期保存和历史记录的完整性。在喷灯、台钳，相关金属手工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555"/>
      <w:r>
        <w:rPr>
          <w:rFonts w:ascii="仿宋" w:eastAsia="仿宋" w:hAnsi="仿宋" w:cs="仿宋" w:hint="eastAsia"/>
          <w:sz w:val="28"/>
          <w:lang w:eastAsia="zh-CN"/>
        </w:rPr>
        <w:t>四、喷灯、台钳，相关金属手工具项目绩效评估</w:t>
      </w:r>
      <w:bookmarkEnd w:id="15"/>
    </w:p>
    <w:p>
      <w:pPr>
        <w:pStyle w:val="Heading2"/>
        <w:rPr>
          <w:rFonts w:ascii="仿宋" w:eastAsia="仿宋" w:hAnsi="仿宋" w:cs="仿宋" w:hint="eastAsia"/>
          <w:lang w:eastAsia="zh-CN"/>
        </w:rPr>
      </w:pPr>
      <w:bookmarkStart w:id="16" w:name="_Toc2978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喷灯、台钳，相关金属手工具项目中，我们设计了一套全面的绩效评估指标，以确保喷灯、台钳，相关金属手工具项目的可控和成功交付。这些指标跨足喷灯、台钳，相关金属手工具项目目标、成本、进度和质量等多个维度，为我们提供了全面洞察喷灯、台钳，相关金属手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目标达成率是我们关注的首要指标。我们设定了明确的目标，并通过定期监测和评估，迅速发现并应对潜在的目标偏差。这为喷灯、台钳，相关金属手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成本绩效是另一个核心关注点。通过实际成本与预算成本的对比分析，我们深入了解成本差异的原因，及时调整资源分配，保持喷灯、台钳，相关金属手工具项目在经济效益方面的合理水平。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进度作为关键的绩效指标之一，得到了精心的关注。我们制定了详细的喷灯、台钳，相关金属手工具项目进度计划，并设立了进度符合度指标，确保实际进度与计划进度保持一致。这使我们能够快速发现和解决潜在的进度问题，保持喷灯、台钳，相关金属手工具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https://d.book118.com/205302242132011122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829F1"/>
    <w:rsid w:val="7AD829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022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2024-03-03T01:24:00Z</dcterms:created>
  <dcterms:modified xsi:type="dcterms:W3CDTF">2024-03-03T01:24:29Z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1DAA0AD474C046F8905A1F03057DD3DE_11</vt:lpwstr>
  </property>
  <property fmtid="{D5CDD505-2E9C-101B-9397-08002B2CF9AE}" pid="3" name="KSOProductBuildVer">
    <vt:lpwstr>2052-12.1.0.16388</vt:lpwstr>
  </property>
</Properties>
</file>