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07" w:history="1">
        <w:r>
          <w:rPr>
            <w:rFonts w:ascii="仿宋" w:eastAsia="仿宋" w:hAnsi="仿宋" w:cs="仿宋" w:hint="eastAsia"/>
            <w:lang w:eastAsia="zh-CN"/>
          </w:rPr>
          <w:t>前言</w:t>
        </w:r>
        <w:r>
          <w:tab/>
        </w:r>
        <w:r>
          <w:fldChar w:fldCharType="begin"/>
        </w:r>
        <w:r>
          <w:instrText xml:space="preserve"> PAGEREF _Toc29207 \h </w:instrText>
        </w:r>
        <w:r>
          <w:fldChar w:fldCharType="separate"/>
        </w:r>
        <w:r>
          <w:t>3</w:t>
        </w:r>
        <w:r>
          <w:fldChar w:fldCharType="end"/>
        </w:r>
      </w:hyperlink>
    </w:p>
    <w:p>
      <w:pPr>
        <w:pStyle w:val="TOC1"/>
        <w:tabs>
          <w:tab w:val="right" w:leader="dot" w:pos="8306"/>
        </w:tabs>
      </w:pPr>
      <w:hyperlink w:anchor="_Toc31872" w:history="1">
        <w:r>
          <w:rPr>
            <w:rFonts w:ascii="仿宋" w:eastAsia="仿宋" w:hAnsi="仿宋" w:cs="仿宋" w:hint="eastAsia"/>
            <w:lang w:eastAsia="zh-CN"/>
          </w:rPr>
          <w:t>一、市场分析、调研</w:t>
        </w:r>
        <w:r>
          <w:tab/>
        </w:r>
        <w:r>
          <w:fldChar w:fldCharType="begin"/>
        </w:r>
        <w:r>
          <w:instrText xml:space="preserve"> PAGEREF _Toc31872 \h </w:instrText>
        </w:r>
        <w:r>
          <w:fldChar w:fldCharType="separate"/>
        </w:r>
        <w:r>
          <w:t>3</w:t>
        </w:r>
        <w:r>
          <w:fldChar w:fldCharType="end"/>
        </w:r>
      </w:hyperlink>
    </w:p>
    <w:p>
      <w:pPr>
        <w:pStyle w:val="TOC2"/>
        <w:tabs>
          <w:tab w:val="right" w:leader="dot" w:pos="8306"/>
        </w:tabs>
      </w:pPr>
      <w:hyperlink w:anchor="_Toc32693" w:history="1">
        <w:r>
          <w:rPr>
            <w:rFonts w:ascii="仿宋" w:eastAsia="仿宋" w:hAnsi="仿宋" w:cs="仿宋" w:hint="eastAsia"/>
            <w:lang w:eastAsia="zh-CN"/>
          </w:rPr>
          <w:t>(一)、PCB化学品行业分析</w:t>
        </w:r>
        <w:r>
          <w:tab/>
        </w:r>
        <w:r>
          <w:fldChar w:fldCharType="begin"/>
        </w:r>
        <w:r>
          <w:instrText xml:space="preserve"> PAGEREF _Toc32693 \h </w:instrText>
        </w:r>
        <w:r>
          <w:fldChar w:fldCharType="separate"/>
        </w:r>
        <w:r>
          <w:t>3</w:t>
        </w:r>
        <w:r>
          <w:fldChar w:fldCharType="end"/>
        </w:r>
      </w:hyperlink>
    </w:p>
    <w:p>
      <w:pPr>
        <w:pStyle w:val="TOC2"/>
        <w:tabs>
          <w:tab w:val="right" w:leader="dot" w:pos="8306"/>
        </w:tabs>
      </w:pPr>
      <w:hyperlink w:anchor="_Toc16122" w:history="1">
        <w:r>
          <w:rPr>
            <w:rFonts w:ascii="仿宋" w:eastAsia="仿宋" w:hAnsi="仿宋" w:cs="仿宋" w:hint="eastAsia"/>
            <w:lang w:eastAsia="zh-CN"/>
          </w:rPr>
          <w:t>(二)、PCB化学品市场分析预测</w:t>
        </w:r>
        <w:r>
          <w:tab/>
        </w:r>
        <w:r>
          <w:fldChar w:fldCharType="begin"/>
        </w:r>
        <w:r>
          <w:instrText xml:space="preserve"> PAGEREF _Toc16122 \h </w:instrText>
        </w:r>
        <w:r>
          <w:fldChar w:fldCharType="separate"/>
        </w:r>
        <w:r>
          <w:t>4</w:t>
        </w:r>
        <w:r>
          <w:fldChar w:fldCharType="end"/>
        </w:r>
      </w:hyperlink>
    </w:p>
    <w:p>
      <w:pPr>
        <w:pStyle w:val="TOC1"/>
        <w:tabs>
          <w:tab w:val="right" w:leader="dot" w:pos="8306"/>
        </w:tabs>
      </w:pPr>
      <w:hyperlink w:anchor="_Toc21996" w:history="1">
        <w:r>
          <w:rPr>
            <w:rFonts w:ascii="仿宋" w:eastAsia="仿宋" w:hAnsi="仿宋" w:cs="仿宋" w:hint="eastAsia"/>
            <w:lang w:eastAsia="zh-CN"/>
          </w:rPr>
          <w:t>二、PCB化学品项目建设背景及必要性分析</w:t>
        </w:r>
        <w:r>
          <w:tab/>
        </w:r>
        <w:r>
          <w:fldChar w:fldCharType="begin"/>
        </w:r>
        <w:r>
          <w:instrText xml:space="preserve"> PAGEREF _Toc21996 \h </w:instrText>
        </w:r>
        <w:r>
          <w:fldChar w:fldCharType="separate"/>
        </w:r>
        <w:r>
          <w:t>5</w:t>
        </w:r>
        <w:r>
          <w:fldChar w:fldCharType="end"/>
        </w:r>
      </w:hyperlink>
    </w:p>
    <w:p>
      <w:pPr>
        <w:pStyle w:val="TOC2"/>
        <w:tabs>
          <w:tab w:val="right" w:leader="dot" w:pos="8306"/>
        </w:tabs>
      </w:pPr>
      <w:hyperlink w:anchor="_Toc17541" w:history="1">
        <w:r>
          <w:rPr>
            <w:rFonts w:ascii="仿宋" w:eastAsia="仿宋" w:hAnsi="仿宋" w:cs="仿宋" w:hint="eastAsia"/>
            <w:lang w:eastAsia="zh-CN"/>
          </w:rPr>
          <w:t>(一)、PCB化学品项目背景分析</w:t>
        </w:r>
        <w:r>
          <w:tab/>
        </w:r>
        <w:r>
          <w:fldChar w:fldCharType="begin"/>
        </w:r>
        <w:r>
          <w:instrText xml:space="preserve"> PAGEREF _Toc17541 \h </w:instrText>
        </w:r>
        <w:r>
          <w:fldChar w:fldCharType="separate"/>
        </w:r>
        <w:r>
          <w:t>5</w:t>
        </w:r>
        <w:r>
          <w:fldChar w:fldCharType="end"/>
        </w:r>
      </w:hyperlink>
    </w:p>
    <w:p>
      <w:pPr>
        <w:pStyle w:val="TOC2"/>
        <w:tabs>
          <w:tab w:val="right" w:leader="dot" w:pos="8306"/>
        </w:tabs>
      </w:pPr>
      <w:hyperlink w:anchor="_Toc2400" w:history="1">
        <w:r>
          <w:rPr>
            <w:rFonts w:ascii="仿宋" w:eastAsia="仿宋" w:hAnsi="仿宋" w:cs="仿宋" w:hint="eastAsia"/>
            <w:lang w:eastAsia="zh-CN"/>
          </w:rPr>
          <w:t>(二)、PCB化学品项目建设必要性分析</w:t>
        </w:r>
        <w:r>
          <w:tab/>
        </w:r>
        <w:r>
          <w:fldChar w:fldCharType="begin"/>
        </w:r>
        <w:r>
          <w:instrText xml:space="preserve"> PAGEREF _Toc2400 \h </w:instrText>
        </w:r>
        <w:r>
          <w:fldChar w:fldCharType="separate"/>
        </w:r>
        <w:r>
          <w:t>6</w:t>
        </w:r>
        <w:r>
          <w:fldChar w:fldCharType="end"/>
        </w:r>
      </w:hyperlink>
    </w:p>
    <w:p>
      <w:pPr>
        <w:pStyle w:val="TOC1"/>
        <w:tabs>
          <w:tab w:val="right" w:leader="dot" w:pos="8306"/>
        </w:tabs>
      </w:pPr>
      <w:hyperlink w:anchor="_Toc18444" w:history="1">
        <w:r>
          <w:rPr>
            <w:rFonts w:ascii="仿宋" w:eastAsia="仿宋" w:hAnsi="仿宋" w:cs="仿宋" w:hint="eastAsia"/>
            <w:lang w:eastAsia="zh-CN"/>
          </w:rPr>
          <w:t>三、PCB化学品项目绩效评估</w:t>
        </w:r>
        <w:r>
          <w:tab/>
        </w:r>
        <w:r>
          <w:fldChar w:fldCharType="begin"/>
        </w:r>
        <w:r>
          <w:instrText xml:space="preserve"> PAGEREF _Toc18444 \h </w:instrText>
        </w:r>
        <w:r>
          <w:fldChar w:fldCharType="separate"/>
        </w:r>
        <w:r>
          <w:t>8</w:t>
        </w:r>
        <w:r>
          <w:fldChar w:fldCharType="end"/>
        </w:r>
      </w:hyperlink>
    </w:p>
    <w:p>
      <w:pPr>
        <w:pStyle w:val="TOC2"/>
        <w:tabs>
          <w:tab w:val="right" w:leader="dot" w:pos="8306"/>
        </w:tabs>
      </w:pPr>
      <w:hyperlink w:anchor="_Toc26301" w:history="1">
        <w:r>
          <w:rPr>
            <w:rFonts w:ascii="仿宋" w:eastAsia="仿宋" w:hAnsi="仿宋" w:cs="仿宋" w:hint="eastAsia"/>
            <w:lang w:eastAsia="zh-CN"/>
          </w:rPr>
          <w:t>(一)、绩效评估指标</w:t>
        </w:r>
        <w:r>
          <w:tab/>
        </w:r>
        <w:r>
          <w:fldChar w:fldCharType="begin"/>
        </w:r>
        <w:r>
          <w:instrText xml:space="preserve"> PAGEREF _Toc26301 \h </w:instrText>
        </w:r>
        <w:r>
          <w:fldChar w:fldCharType="separate"/>
        </w:r>
        <w:r>
          <w:t>8</w:t>
        </w:r>
        <w:r>
          <w:fldChar w:fldCharType="end"/>
        </w:r>
      </w:hyperlink>
    </w:p>
    <w:p>
      <w:pPr>
        <w:pStyle w:val="TOC2"/>
        <w:tabs>
          <w:tab w:val="right" w:leader="dot" w:pos="8306"/>
        </w:tabs>
      </w:pPr>
      <w:hyperlink w:anchor="_Toc13111" w:history="1">
        <w:r>
          <w:rPr>
            <w:rFonts w:ascii="仿宋" w:eastAsia="仿宋" w:hAnsi="仿宋" w:cs="仿宋" w:hint="eastAsia"/>
            <w:lang w:eastAsia="zh-CN"/>
          </w:rPr>
          <w:t>(二)、绩效评估方法</w:t>
        </w:r>
        <w:r>
          <w:tab/>
        </w:r>
        <w:r>
          <w:fldChar w:fldCharType="begin"/>
        </w:r>
        <w:r>
          <w:instrText xml:space="preserve"> PAGEREF _Toc13111 \h </w:instrText>
        </w:r>
        <w:r>
          <w:fldChar w:fldCharType="separate"/>
        </w:r>
        <w:r>
          <w:t>9</w:t>
        </w:r>
        <w:r>
          <w:fldChar w:fldCharType="end"/>
        </w:r>
      </w:hyperlink>
    </w:p>
    <w:p>
      <w:pPr>
        <w:pStyle w:val="TOC2"/>
        <w:tabs>
          <w:tab w:val="right" w:leader="dot" w:pos="8306"/>
        </w:tabs>
      </w:pPr>
      <w:hyperlink w:anchor="_Toc27155" w:history="1">
        <w:r>
          <w:rPr>
            <w:rFonts w:ascii="仿宋" w:eastAsia="仿宋" w:hAnsi="仿宋" w:cs="仿宋" w:hint="eastAsia"/>
            <w:lang w:eastAsia="zh-CN"/>
          </w:rPr>
          <w:t>(三)、绩效评估周期</w:t>
        </w:r>
        <w:r>
          <w:tab/>
        </w:r>
        <w:r>
          <w:fldChar w:fldCharType="begin"/>
        </w:r>
        <w:r>
          <w:instrText xml:space="preserve"> PAGEREF _Toc27155 \h </w:instrText>
        </w:r>
        <w:r>
          <w:fldChar w:fldCharType="separate"/>
        </w:r>
        <w:r>
          <w:t>10</w:t>
        </w:r>
        <w:r>
          <w:fldChar w:fldCharType="end"/>
        </w:r>
      </w:hyperlink>
    </w:p>
    <w:p>
      <w:pPr>
        <w:pStyle w:val="TOC1"/>
        <w:tabs>
          <w:tab w:val="right" w:leader="dot" w:pos="8306"/>
        </w:tabs>
      </w:pPr>
      <w:hyperlink w:anchor="_Toc28371" w:history="1">
        <w:r>
          <w:rPr>
            <w:rFonts w:ascii="仿宋" w:eastAsia="仿宋" w:hAnsi="仿宋" w:cs="仿宋" w:hint="eastAsia"/>
            <w:lang w:eastAsia="zh-CN"/>
          </w:rPr>
          <w:t>四、PCB化学品项目文档管理</w:t>
        </w:r>
        <w:r>
          <w:tab/>
        </w:r>
        <w:r>
          <w:fldChar w:fldCharType="begin"/>
        </w:r>
        <w:r>
          <w:instrText xml:space="preserve"> PAGEREF _Toc28371 \h </w:instrText>
        </w:r>
        <w:r>
          <w:fldChar w:fldCharType="separate"/>
        </w:r>
        <w:r>
          <w:t>11</w:t>
        </w:r>
        <w:r>
          <w:fldChar w:fldCharType="end"/>
        </w:r>
      </w:hyperlink>
    </w:p>
    <w:p>
      <w:pPr>
        <w:pStyle w:val="TOC2"/>
        <w:tabs>
          <w:tab w:val="right" w:leader="dot" w:pos="8306"/>
        </w:tabs>
      </w:pPr>
      <w:hyperlink w:anchor="_Toc10764" w:history="1">
        <w:r>
          <w:rPr>
            <w:rFonts w:ascii="仿宋" w:eastAsia="仿宋" w:hAnsi="仿宋" w:cs="仿宋" w:hint="eastAsia"/>
            <w:lang w:eastAsia="zh-CN"/>
          </w:rPr>
          <w:t>(一)、文档编制与审查</w:t>
        </w:r>
        <w:r>
          <w:tab/>
        </w:r>
        <w:r>
          <w:fldChar w:fldCharType="begin"/>
        </w:r>
        <w:r>
          <w:instrText xml:space="preserve"> PAGEREF _Toc10764 \h </w:instrText>
        </w:r>
        <w:r>
          <w:fldChar w:fldCharType="separate"/>
        </w:r>
        <w:r>
          <w:t>11</w:t>
        </w:r>
        <w:r>
          <w:fldChar w:fldCharType="end"/>
        </w:r>
      </w:hyperlink>
    </w:p>
    <w:p>
      <w:pPr>
        <w:pStyle w:val="TOC2"/>
        <w:tabs>
          <w:tab w:val="right" w:leader="dot" w:pos="8306"/>
        </w:tabs>
      </w:pPr>
      <w:hyperlink w:anchor="_Toc2985" w:history="1">
        <w:r>
          <w:rPr>
            <w:rFonts w:ascii="仿宋" w:eastAsia="仿宋" w:hAnsi="仿宋" w:cs="仿宋" w:hint="eastAsia"/>
            <w:lang w:eastAsia="zh-CN"/>
          </w:rPr>
          <w:t>(二)、文档发布与分发</w:t>
        </w:r>
        <w:r>
          <w:tab/>
        </w:r>
        <w:r>
          <w:fldChar w:fldCharType="begin"/>
        </w:r>
        <w:r>
          <w:instrText xml:space="preserve"> PAGEREF _Toc2985 \h </w:instrText>
        </w:r>
        <w:r>
          <w:fldChar w:fldCharType="separate"/>
        </w:r>
        <w:r>
          <w:t>12</w:t>
        </w:r>
        <w:r>
          <w:fldChar w:fldCharType="end"/>
        </w:r>
      </w:hyperlink>
    </w:p>
    <w:p>
      <w:pPr>
        <w:pStyle w:val="TOC2"/>
        <w:tabs>
          <w:tab w:val="right" w:leader="dot" w:pos="8306"/>
        </w:tabs>
      </w:pPr>
      <w:hyperlink w:anchor="_Toc7659" w:history="1">
        <w:r>
          <w:rPr>
            <w:rFonts w:ascii="仿宋" w:eastAsia="仿宋" w:hAnsi="仿宋" w:cs="仿宋" w:hint="eastAsia"/>
            <w:lang w:eastAsia="zh-CN"/>
          </w:rPr>
          <w:t>(三)、文档存档与归档</w:t>
        </w:r>
        <w:r>
          <w:tab/>
        </w:r>
        <w:r>
          <w:fldChar w:fldCharType="begin"/>
        </w:r>
        <w:r>
          <w:instrText xml:space="preserve"> PAGEREF _Toc7659 \h </w:instrText>
        </w:r>
        <w:r>
          <w:fldChar w:fldCharType="separate"/>
        </w:r>
        <w:r>
          <w:t>13</w:t>
        </w:r>
        <w:r>
          <w:fldChar w:fldCharType="end"/>
        </w:r>
      </w:hyperlink>
    </w:p>
    <w:p>
      <w:pPr>
        <w:pStyle w:val="TOC1"/>
        <w:tabs>
          <w:tab w:val="right" w:leader="dot" w:pos="8306"/>
        </w:tabs>
      </w:pPr>
      <w:hyperlink w:anchor="_Toc12039" w:history="1">
        <w:r>
          <w:rPr>
            <w:rFonts w:ascii="仿宋" w:eastAsia="仿宋" w:hAnsi="仿宋" w:cs="仿宋" w:hint="eastAsia"/>
            <w:lang w:eastAsia="zh-CN"/>
          </w:rPr>
          <w:t>五、PCB化学品项目危机管理</w:t>
        </w:r>
        <w:r>
          <w:tab/>
        </w:r>
        <w:r>
          <w:fldChar w:fldCharType="begin"/>
        </w:r>
        <w:r>
          <w:instrText xml:space="preserve"> PAGEREF _Toc12039 \h </w:instrText>
        </w:r>
        <w:r>
          <w:fldChar w:fldCharType="separate"/>
        </w:r>
        <w:r>
          <w:t>14</w:t>
        </w:r>
        <w:r>
          <w:fldChar w:fldCharType="end"/>
        </w:r>
      </w:hyperlink>
    </w:p>
    <w:p>
      <w:pPr>
        <w:pStyle w:val="TOC2"/>
        <w:tabs>
          <w:tab w:val="right" w:leader="dot" w:pos="8306"/>
        </w:tabs>
      </w:pPr>
      <w:hyperlink w:anchor="_Toc7290" w:history="1">
        <w:r>
          <w:rPr>
            <w:rFonts w:ascii="仿宋" w:eastAsia="仿宋" w:hAnsi="仿宋" w:cs="仿宋" w:hint="eastAsia"/>
            <w:lang w:eastAsia="zh-CN"/>
          </w:rPr>
          <w:t>(一)、危机预警与识别</w:t>
        </w:r>
        <w:r>
          <w:tab/>
        </w:r>
        <w:r>
          <w:fldChar w:fldCharType="begin"/>
        </w:r>
        <w:r>
          <w:instrText xml:space="preserve"> PAGEREF _Toc7290 \h </w:instrText>
        </w:r>
        <w:r>
          <w:fldChar w:fldCharType="separate"/>
        </w:r>
        <w:r>
          <w:t>14</w:t>
        </w:r>
        <w:r>
          <w:fldChar w:fldCharType="end"/>
        </w:r>
      </w:hyperlink>
    </w:p>
    <w:p>
      <w:pPr>
        <w:pStyle w:val="TOC2"/>
        <w:tabs>
          <w:tab w:val="right" w:leader="dot" w:pos="8306"/>
        </w:tabs>
      </w:pPr>
      <w:hyperlink w:anchor="_Toc18560" w:history="1">
        <w:r>
          <w:rPr>
            <w:rFonts w:ascii="仿宋" w:eastAsia="仿宋" w:hAnsi="仿宋" w:cs="仿宋" w:hint="eastAsia"/>
            <w:lang w:eastAsia="zh-CN"/>
          </w:rPr>
          <w:t>(二)、危机应对与恢复</w:t>
        </w:r>
        <w:r>
          <w:tab/>
        </w:r>
        <w:r>
          <w:fldChar w:fldCharType="begin"/>
        </w:r>
        <w:r>
          <w:instrText xml:space="preserve"> PAGEREF _Toc18560 \h </w:instrText>
        </w:r>
        <w:r>
          <w:fldChar w:fldCharType="separate"/>
        </w:r>
        <w:r>
          <w:t>15</w:t>
        </w:r>
        <w:r>
          <w:fldChar w:fldCharType="end"/>
        </w:r>
      </w:hyperlink>
    </w:p>
    <w:p>
      <w:pPr>
        <w:pStyle w:val="TOC1"/>
        <w:tabs>
          <w:tab w:val="right" w:leader="dot" w:pos="8306"/>
        </w:tabs>
      </w:pPr>
      <w:hyperlink w:anchor="_Toc9026" w:history="1">
        <w:r>
          <w:rPr>
            <w:rFonts w:ascii="仿宋" w:eastAsia="仿宋" w:hAnsi="仿宋" w:cs="仿宋" w:hint="eastAsia"/>
            <w:lang w:eastAsia="zh-CN"/>
          </w:rPr>
          <w:t>六、产品规划分析</w:t>
        </w:r>
        <w:r>
          <w:tab/>
        </w:r>
        <w:r>
          <w:fldChar w:fldCharType="begin"/>
        </w:r>
        <w:r>
          <w:instrText xml:space="preserve"> PAGEREF _Toc9026 \h </w:instrText>
        </w:r>
        <w:r>
          <w:fldChar w:fldCharType="separate"/>
        </w:r>
        <w:r>
          <w:t>17</w:t>
        </w:r>
        <w:r>
          <w:fldChar w:fldCharType="end"/>
        </w:r>
      </w:hyperlink>
    </w:p>
    <w:p>
      <w:pPr>
        <w:pStyle w:val="TOC2"/>
        <w:tabs>
          <w:tab w:val="right" w:leader="dot" w:pos="8306"/>
        </w:tabs>
      </w:pPr>
      <w:hyperlink w:anchor="_Toc683" w:history="1">
        <w:r>
          <w:rPr>
            <w:rFonts w:ascii="仿宋" w:eastAsia="仿宋" w:hAnsi="仿宋" w:cs="仿宋" w:hint="eastAsia"/>
            <w:lang w:eastAsia="zh-CN"/>
          </w:rPr>
          <w:t>(一)、产品规划</w:t>
        </w:r>
        <w:r>
          <w:tab/>
        </w:r>
        <w:r>
          <w:fldChar w:fldCharType="begin"/>
        </w:r>
        <w:r>
          <w:instrText xml:space="preserve"> PAGEREF _Toc683 \h </w:instrText>
        </w:r>
        <w:r>
          <w:fldChar w:fldCharType="separate"/>
        </w:r>
        <w:r>
          <w:t>17</w:t>
        </w:r>
        <w:r>
          <w:fldChar w:fldCharType="end"/>
        </w:r>
      </w:hyperlink>
    </w:p>
    <w:p>
      <w:pPr>
        <w:pStyle w:val="TOC2"/>
        <w:tabs>
          <w:tab w:val="right" w:leader="dot" w:pos="8306"/>
        </w:tabs>
      </w:pPr>
      <w:hyperlink w:anchor="_Toc12497" w:history="1">
        <w:r>
          <w:rPr>
            <w:rFonts w:ascii="仿宋" w:eastAsia="仿宋" w:hAnsi="仿宋" w:cs="仿宋" w:hint="eastAsia"/>
            <w:lang w:eastAsia="zh-CN"/>
          </w:rPr>
          <w:t>(二)、建设规模</w:t>
        </w:r>
        <w:r>
          <w:tab/>
        </w:r>
        <w:r>
          <w:fldChar w:fldCharType="begin"/>
        </w:r>
        <w:r>
          <w:instrText xml:space="preserve"> PAGEREF _Toc12497 \h </w:instrText>
        </w:r>
        <w:r>
          <w:fldChar w:fldCharType="separate"/>
        </w:r>
        <w:r>
          <w:t>17</w:t>
        </w:r>
        <w:r>
          <w:fldChar w:fldCharType="end"/>
        </w:r>
      </w:hyperlink>
    </w:p>
    <w:p>
      <w:pPr>
        <w:pStyle w:val="TOC1"/>
        <w:tabs>
          <w:tab w:val="right" w:leader="dot" w:pos="8306"/>
        </w:tabs>
      </w:pPr>
      <w:hyperlink w:anchor="_Toc12015" w:history="1">
        <w:r>
          <w:rPr>
            <w:rFonts w:ascii="仿宋" w:eastAsia="仿宋" w:hAnsi="仿宋" w:cs="仿宋" w:hint="eastAsia"/>
            <w:lang w:eastAsia="zh-CN"/>
          </w:rPr>
          <w:t>七、PCB化学品项目人力资源管理</w:t>
        </w:r>
        <w:r>
          <w:tab/>
        </w:r>
        <w:r>
          <w:fldChar w:fldCharType="begin"/>
        </w:r>
        <w:r>
          <w:instrText xml:space="preserve"> PAGEREF _Toc12015 \h </w:instrText>
        </w:r>
        <w:r>
          <w:fldChar w:fldCharType="separate"/>
        </w:r>
        <w:r>
          <w:t>19</w:t>
        </w:r>
        <w:r>
          <w:fldChar w:fldCharType="end"/>
        </w:r>
      </w:hyperlink>
    </w:p>
    <w:p>
      <w:pPr>
        <w:pStyle w:val="TOC2"/>
        <w:tabs>
          <w:tab w:val="right" w:leader="dot" w:pos="8306"/>
        </w:tabs>
      </w:pPr>
      <w:hyperlink w:anchor="_Toc4564" w:history="1">
        <w:r>
          <w:rPr>
            <w:rFonts w:ascii="仿宋" w:eastAsia="仿宋" w:hAnsi="仿宋" w:cs="仿宋" w:hint="eastAsia"/>
            <w:lang w:eastAsia="zh-CN"/>
          </w:rPr>
          <w:t>(一)、建立健全的预算管理制度</w:t>
        </w:r>
        <w:r>
          <w:tab/>
        </w:r>
        <w:r>
          <w:fldChar w:fldCharType="begin"/>
        </w:r>
        <w:r>
          <w:instrText xml:space="preserve"> PAGEREF _Toc4564 \h </w:instrText>
        </w:r>
        <w:r>
          <w:fldChar w:fldCharType="separate"/>
        </w:r>
        <w:r>
          <w:t>19</w:t>
        </w:r>
        <w:r>
          <w:fldChar w:fldCharType="end"/>
        </w:r>
      </w:hyperlink>
    </w:p>
    <w:p>
      <w:pPr>
        <w:pStyle w:val="TOC2"/>
        <w:tabs>
          <w:tab w:val="right" w:leader="dot" w:pos="8306"/>
        </w:tabs>
      </w:pPr>
      <w:hyperlink w:anchor="_Toc11421" w:history="1">
        <w:r>
          <w:rPr>
            <w:rFonts w:ascii="仿宋" w:eastAsia="仿宋" w:hAnsi="仿宋" w:cs="仿宋" w:hint="eastAsia"/>
            <w:lang w:eastAsia="zh-CN"/>
          </w:rPr>
          <w:t>(二)、加强资金流动监控</w:t>
        </w:r>
        <w:r>
          <w:tab/>
        </w:r>
        <w:r>
          <w:fldChar w:fldCharType="begin"/>
        </w:r>
        <w:r>
          <w:instrText xml:space="preserve"> PAGEREF _Toc11421 \h </w:instrText>
        </w:r>
        <w:r>
          <w:fldChar w:fldCharType="separate"/>
        </w:r>
        <w:r>
          <w:t>20</w:t>
        </w:r>
        <w:r>
          <w:fldChar w:fldCharType="end"/>
        </w:r>
      </w:hyperlink>
    </w:p>
    <w:p>
      <w:pPr>
        <w:pStyle w:val="TOC2"/>
        <w:tabs>
          <w:tab w:val="right" w:leader="dot" w:pos="8306"/>
        </w:tabs>
      </w:pPr>
      <w:hyperlink w:anchor="_Toc16456" w:history="1">
        <w:r>
          <w:rPr>
            <w:rFonts w:ascii="仿宋" w:eastAsia="仿宋" w:hAnsi="仿宋" w:cs="仿宋" w:hint="eastAsia"/>
            <w:lang w:eastAsia="zh-CN"/>
          </w:rPr>
          <w:t>(三)、制定完善的风险控制机制</w:t>
        </w:r>
        <w:r>
          <w:tab/>
        </w:r>
        <w:r>
          <w:fldChar w:fldCharType="begin"/>
        </w:r>
        <w:r>
          <w:instrText xml:space="preserve"> PAGEREF _Toc16456 \h </w:instrText>
        </w:r>
        <w:r>
          <w:fldChar w:fldCharType="separate"/>
        </w:r>
        <w:r>
          <w:t>21</w:t>
        </w:r>
        <w:r>
          <w:fldChar w:fldCharType="end"/>
        </w:r>
      </w:hyperlink>
    </w:p>
    <w:p>
      <w:pPr>
        <w:pStyle w:val="TOC2"/>
        <w:tabs>
          <w:tab w:val="right" w:leader="dot" w:pos="8306"/>
        </w:tabs>
      </w:pPr>
      <w:hyperlink w:anchor="_Toc3557" w:history="1">
        <w:r>
          <w:rPr>
            <w:rFonts w:ascii="仿宋" w:eastAsia="仿宋" w:hAnsi="仿宋" w:cs="仿宋" w:hint="eastAsia"/>
            <w:lang w:eastAsia="zh-CN"/>
          </w:rPr>
          <w:t>(四)、优化成本管理</w:t>
        </w:r>
        <w:r>
          <w:tab/>
        </w:r>
        <w:r>
          <w:fldChar w:fldCharType="begin"/>
        </w:r>
        <w:r>
          <w:instrText xml:space="preserve"> PAGEREF _Toc3557 \h </w:instrText>
        </w:r>
        <w:r>
          <w:fldChar w:fldCharType="separate"/>
        </w:r>
        <w:r>
          <w:t>23</w:t>
        </w:r>
        <w:r>
          <w:fldChar w:fldCharType="end"/>
        </w:r>
      </w:hyperlink>
    </w:p>
    <w:p>
      <w:pPr>
        <w:pStyle w:val="TOC1"/>
        <w:tabs>
          <w:tab w:val="right" w:leader="dot" w:pos="8306"/>
        </w:tabs>
      </w:pPr>
      <w:hyperlink w:anchor="_Toc11552" w:history="1">
        <w:r>
          <w:rPr>
            <w:rFonts w:ascii="仿宋" w:eastAsia="仿宋" w:hAnsi="仿宋" w:cs="仿宋" w:hint="eastAsia"/>
            <w:lang w:eastAsia="zh-CN"/>
          </w:rPr>
          <w:t>八、PCB化学品项目投资规划</w:t>
        </w:r>
        <w:r>
          <w:tab/>
        </w:r>
        <w:r>
          <w:fldChar w:fldCharType="begin"/>
        </w:r>
        <w:r>
          <w:instrText xml:space="preserve"> PAGEREF _Toc11552 \h </w:instrText>
        </w:r>
        <w:r>
          <w:fldChar w:fldCharType="separate"/>
        </w:r>
        <w:r>
          <w:t>24</w:t>
        </w:r>
        <w:r>
          <w:fldChar w:fldCharType="end"/>
        </w:r>
      </w:hyperlink>
    </w:p>
    <w:p>
      <w:pPr>
        <w:pStyle w:val="TOC2"/>
        <w:tabs>
          <w:tab w:val="right" w:leader="dot" w:pos="8306"/>
        </w:tabs>
      </w:pPr>
      <w:hyperlink w:anchor="_Toc4459" w:history="1">
        <w:r>
          <w:rPr>
            <w:rFonts w:ascii="仿宋" w:eastAsia="仿宋" w:hAnsi="仿宋" w:cs="仿宋" w:hint="eastAsia"/>
            <w:lang w:eastAsia="zh-CN"/>
          </w:rPr>
          <w:t>(一)、PCB化学品项目总投资估算</w:t>
        </w:r>
        <w:r>
          <w:tab/>
        </w:r>
        <w:r>
          <w:fldChar w:fldCharType="begin"/>
        </w:r>
        <w:r>
          <w:instrText xml:space="preserve"> PAGEREF _Toc4459 \h </w:instrText>
        </w:r>
        <w:r>
          <w:fldChar w:fldCharType="separate"/>
        </w:r>
        <w:r>
          <w:t>24</w:t>
        </w:r>
        <w:r>
          <w:fldChar w:fldCharType="end"/>
        </w:r>
      </w:hyperlink>
    </w:p>
    <w:p>
      <w:pPr>
        <w:pStyle w:val="TOC2"/>
        <w:tabs>
          <w:tab w:val="right" w:leader="dot" w:pos="8306"/>
        </w:tabs>
      </w:pPr>
      <w:hyperlink w:anchor="_Toc20483" w:history="1">
        <w:r>
          <w:rPr>
            <w:rFonts w:ascii="仿宋" w:eastAsia="仿宋" w:hAnsi="仿宋" w:cs="仿宋" w:hint="eastAsia"/>
            <w:lang w:eastAsia="zh-CN"/>
          </w:rPr>
          <w:t>(二)、资金筹措</w:t>
        </w:r>
        <w:r>
          <w:tab/>
        </w:r>
        <w:r>
          <w:fldChar w:fldCharType="begin"/>
        </w:r>
        <w:r>
          <w:instrText xml:space="preserve"> PAGEREF _Toc20483 \h </w:instrText>
        </w:r>
        <w:r>
          <w:fldChar w:fldCharType="separate"/>
        </w:r>
        <w:r>
          <w:t>25</w:t>
        </w:r>
        <w:r>
          <w:fldChar w:fldCharType="end"/>
        </w:r>
      </w:hyperlink>
    </w:p>
    <w:p>
      <w:pPr>
        <w:pStyle w:val="TOC1"/>
        <w:tabs>
          <w:tab w:val="right" w:leader="dot" w:pos="8306"/>
        </w:tabs>
      </w:pPr>
      <w:hyperlink w:anchor="_Toc32132" w:history="1">
        <w:r>
          <w:rPr>
            <w:rFonts w:ascii="仿宋" w:eastAsia="仿宋" w:hAnsi="仿宋" w:cs="仿宋" w:hint="eastAsia"/>
            <w:lang w:eastAsia="zh-CN"/>
          </w:rPr>
          <w:t>九、PCB化学品项目经营效益</w:t>
        </w:r>
        <w:r>
          <w:tab/>
        </w:r>
        <w:r>
          <w:fldChar w:fldCharType="begin"/>
        </w:r>
        <w:r>
          <w:instrText xml:space="preserve"> PAGEREF _Toc32132 \h </w:instrText>
        </w:r>
        <w:r>
          <w:fldChar w:fldCharType="separate"/>
        </w:r>
        <w:r>
          <w:t>26</w:t>
        </w:r>
        <w:r>
          <w:fldChar w:fldCharType="end"/>
        </w:r>
      </w:hyperlink>
    </w:p>
    <w:p>
      <w:pPr>
        <w:pStyle w:val="TOC2"/>
        <w:tabs>
          <w:tab w:val="right" w:leader="dot" w:pos="8306"/>
        </w:tabs>
      </w:pPr>
      <w:hyperlink w:anchor="_Toc30226" w:history="1">
        <w:r>
          <w:rPr>
            <w:rFonts w:ascii="仿宋" w:eastAsia="仿宋" w:hAnsi="仿宋" w:cs="仿宋" w:hint="eastAsia"/>
            <w:lang w:eastAsia="zh-CN"/>
          </w:rPr>
          <w:t>(一)、经济评价财务测算</w:t>
        </w:r>
        <w:r>
          <w:tab/>
        </w:r>
        <w:r>
          <w:fldChar w:fldCharType="begin"/>
        </w:r>
        <w:r>
          <w:instrText xml:space="preserve"> PAGEREF _Toc30226 \h </w:instrText>
        </w:r>
        <w:r>
          <w:fldChar w:fldCharType="separate"/>
        </w:r>
        <w:r>
          <w:t>26</w:t>
        </w:r>
        <w:r>
          <w:fldChar w:fldCharType="end"/>
        </w:r>
      </w:hyperlink>
    </w:p>
    <w:p>
      <w:pPr>
        <w:pStyle w:val="TOC2"/>
        <w:tabs>
          <w:tab w:val="right" w:leader="dot" w:pos="8306"/>
        </w:tabs>
      </w:pPr>
      <w:hyperlink w:anchor="_Toc4712" w:history="1">
        <w:r>
          <w:rPr>
            <w:rFonts w:ascii="仿宋" w:eastAsia="仿宋" w:hAnsi="仿宋" w:cs="仿宋" w:hint="eastAsia"/>
            <w:lang w:eastAsia="zh-CN"/>
          </w:rPr>
          <w:t>(二)、PCB化学品项目盈利能力分析</w:t>
        </w:r>
        <w:r>
          <w:tab/>
        </w:r>
        <w:r>
          <w:fldChar w:fldCharType="begin"/>
        </w:r>
        <w:r>
          <w:instrText xml:space="preserve"> PAGEREF _Toc4712 \h </w:instrText>
        </w:r>
        <w:r>
          <w:fldChar w:fldCharType="separate"/>
        </w:r>
        <w:r>
          <w:t>27</w:t>
        </w:r>
        <w:r>
          <w:fldChar w:fldCharType="end"/>
        </w:r>
      </w:hyperlink>
    </w:p>
    <w:p>
      <w:pPr>
        <w:pStyle w:val="TOC1"/>
        <w:tabs>
          <w:tab w:val="right" w:leader="dot" w:pos="8306"/>
        </w:tabs>
      </w:pPr>
      <w:hyperlink w:anchor="_Toc20442" w:history="1">
        <w:r>
          <w:rPr>
            <w:rFonts w:ascii="仿宋" w:eastAsia="仿宋" w:hAnsi="仿宋" w:cs="仿宋" w:hint="eastAsia"/>
            <w:lang w:eastAsia="zh-CN"/>
          </w:rPr>
          <w:t>十、PCB化学品项目环境影响分析</w:t>
        </w:r>
        <w:r>
          <w:tab/>
        </w:r>
        <w:r>
          <w:fldChar w:fldCharType="begin"/>
        </w:r>
        <w:r>
          <w:instrText xml:space="preserve"> PAGEREF _Toc20442 \h </w:instrText>
        </w:r>
        <w:r>
          <w:fldChar w:fldCharType="separate"/>
        </w:r>
        <w:r>
          <w:t>28</w:t>
        </w:r>
        <w:r>
          <w:fldChar w:fldCharType="end"/>
        </w:r>
      </w:hyperlink>
    </w:p>
    <w:p>
      <w:pPr>
        <w:pStyle w:val="TOC2"/>
        <w:tabs>
          <w:tab w:val="right" w:leader="dot" w:pos="8306"/>
        </w:tabs>
      </w:pPr>
      <w:hyperlink w:anchor="_Toc13014" w:history="1">
        <w:r>
          <w:rPr>
            <w:rFonts w:ascii="仿宋" w:eastAsia="仿宋" w:hAnsi="仿宋" w:cs="仿宋" w:hint="eastAsia"/>
            <w:lang w:eastAsia="zh-CN"/>
          </w:rPr>
          <w:t>(一)、建设区域环境质量现状</w:t>
        </w:r>
        <w:r>
          <w:tab/>
        </w:r>
        <w:r>
          <w:fldChar w:fldCharType="begin"/>
        </w:r>
        <w:r>
          <w:instrText xml:space="preserve"> PAGEREF _Toc13014 \h </w:instrText>
        </w:r>
        <w:r>
          <w:fldChar w:fldCharType="separate"/>
        </w:r>
        <w:r>
          <w:t>28</w:t>
        </w:r>
        <w:r>
          <w:fldChar w:fldCharType="end"/>
        </w:r>
      </w:hyperlink>
    </w:p>
    <w:p>
      <w:pPr>
        <w:pStyle w:val="TOC2"/>
        <w:tabs>
          <w:tab w:val="right" w:leader="dot" w:pos="8306"/>
        </w:tabs>
      </w:pPr>
      <w:hyperlink w:anchor="_Toc32734" w:history="1">
        <w:r>
          <w:rPr>
            <w:rFonts w:ascii="仿宋" w:eastAsia="仿宋" w:hAnsi="仿宋" w:cs="仿宋" w:hint="eastAsia"/>
            <w:lang w:eastAsia="zh-CN"/>
          </w:rPr>
          <w:t>(二)、建设期环境保护</w:t>
        </w:r>
        <w:r>
          <w:tab/>
        </w:r>
        <w:r>
          <w:fldChar w:fldCharType="begin"/>
        </w:r>
        <w:r>
          <w:instrText xml:space="preserve"> PAGEREF _Toc32734 \h </w:instrText>
        </w:r>
        <w:r>
          <w:fldChar w:fldCharType="separate"/>
        </w:r>
        <w:r>
          <w:t>29</w:t>
        </w:r>
        <w:r>
          <w:fldChar w:fldCharType="end"/>
        </w:r>
      </w:hyperlink>
    </w:p>
    <w:p>
      <w:pPr>
        <w:pStyle w:val="TOC2"/>
        <w:tabs>
          <w:tab w:val="right" w:leader="dot" w:pos="8306"/>
        </w:tabs>
      </w:pPr>
      <w:hyperlink w:anchor="_Toc7935" w:history="1">
        <w:r>
          <w:rPr>
            <w:rFonts w:ascii="仿宋" w:eastAsia="仿宋" w:hAnsi="仿宋" w:cs="仿宋" w:hint="eastAsia"/>
            <w:lang w:eastAsia="zh-CN"/>
          </w:rPr>
          <w:t>(三)、运营期环境保护</w:t>
        </w:r>
        <w:r>
          <w:tab/>
        </w:r>
        <w:r>
          <w:fldChar w:fldCharType="begin"/>
        </w:r>
        <w:r>
          <w:instrText xml:space="preserve"> PAGEREF _Toc7935 \h </w:instrText>
        </w:r>
        <w:r>
          <w:fldChar w:fldCharType="separate"/>
        </w:r>
        <w:r>
          <w:t>31</w:t>
        </w:r>
        <w:r>
          <w:fldChar w:fldCharType="end"/>
        </w:r>
      </w:hyperlink>
    </w:p>
    <w:p>
      <w:pPr>
        <w:pStyle w:val="TOC2"/>
        <w:tabs>
          <w:tab w:val="right" w:leader="dot" w:pos="8306"/>
        </w:tabs>
      </w:pPr>
      <w:hyperlink w:anchor="_Toc13915" w:history="1">
        <w:r>
          <w:rPr>
            <w:rFonts w:ascii="仿宋" w:eastAsia="仿宋" w:hAnsi="仿宋" w:cs="仿宋" w:hint="eastAsia"/>
            <w:lang w:eastAsia="zh-CN"/>
          </w:rPr>
          <w:t>(四)、PCB化学品项目建设对区域经济的影响</w:t>
        </w:r>
        <w:r>
          <w:tab/>
        </w:r>
        <w:r>
          <w:fldChar w:fldCharType="begin"/>
        </w:r>
        <w:r>
          <w:instrText xml:space="preserve"> PAGEREF _Toc13915 \h </w:instrText>
        </w:r>
        <w:r>
          <w:fldChar w:fldCharType="separate"/>
        </w:r>
        <w:r>
          <w:t>32</w:t>
        </w:r>
        <w:r>
          <w:fldChar w:fldCharType="end"/>
        </w:r>
      </w:hyperlink>
    </w:p>
    <w:p>
      <w:pPr>
        <w:pStyle w:val="TOC2"/>
        <w:tabs>
          <w:tab w:val="right" w:leader="dot" w:pos="8306"/>
        </w:tabs>
      </w:pPr>
      <w:hyperlink w:anchor="_Toc15291" w:history="1">
        <w:r>
          <w:rPr>
            <w:rFonts w:ascii="仿宋" w:eastAsia="仿宋" w:hAnsi="仿宋" w:cs="仿宋" w:hint="eastAsia"/>
            <w:lang w:eastAsia="zh-CN"/>
          </w:rPr>
          <w:t>(五)、废弃物处理</w:t>
        </w:r>
        <w:r>
          <w:tab/>
        </w:r>
        <w:r>
          <w:fldChar w:fldCharType="begin"/>
        </w:r>
        <w:r>
          <w:instrText xml:space="preserve"> PAGEREF _Toc15291 \h </w:instrText>
        </w:r>
        <w:r>
          <w:fldChar w:fldCharType="separate"/>
        </w:r>
        <w:r>
          <w:t>34</w:t>
        </w:r>
        <w:r>
          <w:fldChar w:fldCharType="end"/>
        </w:r>
      </w:hyperlink>
    </w:p>
    <w:p>
      <w:pPr>
        <w:pStyle w:val="TOC2"/>
        <w:tabs>
          <w:tab w:val="right" w:leader="dot" w:pos="8306"/>
        </w:tabs>
      </w:pPr>
      <w:hyperlink w:anchor="_Toc3119" w:history="1">
        <w:r>
          <w:rPr>
            <w:rFonts w:ascii="仿宋" w:eastAsia="仿宋" w:hAnsi="仿宋" w:cs="仿宋" w:hint="eastAsia"/>
            <w:lang w:eastAsia="zh-CN"/>
          </w:rPr>
          <w:t>(六)、特殊环境影响分析</w:t>
        </w:r>
        <w:r>
          <w:tab/>
        </w:r>
        <w:r>
          <w:fldChar w:fldCharType="begin"/>
        </w:r>
        <w:r>
          <w:instrText xml:space="preserve"> PAGEREF _Toc3119 \h </w:instrText>
        </w:r>
        <w:r>
          <w:fldChar w:fldCharType="separate"/>
        </w:r>
        <w:r>
          <w:t>35</w:t>
        </w:r>
        <w:r>
          <w:fldChar w:fldCharType="end"/>
        </w:r>
      </w:hyperlink>
    </w:p>
    <w:p>
      <w:pPr>
        <w:pStyle w:val="TOC2"/>
        <w:tabs>
          <w:tab w:val="right" w:leader="dot" w:pos="8306"/>
        </w:tabs>
      </w:pPr>
      <w:hyperlink w:anchor="_Toc28744" w:history="1">
        <w:r>
          <w:rPr>
            <w:rFonts w:ascii="仿宋" w:eastAsia="仿宋" w:hAnsi="仿宋" w:cs="仿宋" w:hint="eastAsia"/>
            <w:lang w:eastAsia="zh-CN"/>
          </w:rPr>
          <w:t>(七)、清洁生产</w:t>
        </w:r>
        <w:r>
          <w:tab/>
        </w:r>
        <w:r>
          <w:fldChar w:fldCharType="begin"/>
        </w:r>
        <w:r>
          <w:instrText xml:space="preserve"> PAGEREF _Toc28744 \h </w:instrText>
        </w:r>
        <w:r>
          <w:fldChar w:fldCharType="separate"/>
        </w:r>
        <w:r>
          <w:t>36</w:t>
        </w:r>
        <w:r>
          <w:fldChar w:fldCharType="end"/>
        </w:r>
      </w:hyperlink>
    </w:p>
    <w:p>
      <w:pPr>
        <w:pStyle w:val="TOC2"/>
        <w:tabs>
          <w:tab w:val="right" w:leader="dot" w:pos="8306"/>
        </w:tabs>
      </w:pPr>
      <w:hyperlink w:anchor="_Toc7698" w:history="1">
        <w:r>
          <w:rPr>
            <w:rFonts w:ascii="仿宋" w:eastAsia="仿宋" w:hAnsi="仿宋" w:cs="仿宋" w:hint="eastAsia"/>
            <w:lang w:eastAsia="zh-CN"/>
          </w:rPr>
          <w:t>(八)、环境保护综合评价</w:t>
        </w:r>
        <w:r>
          <w:tab/>
        </w:r>
        <w:r>
          <w:fldChar w:fldCharType="begin"/>
        </w:r>
        <w:r>
          <w:instrText xml:space="preserve"> PAGEREF _Toc7698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18" w:history="1">
        <w:r>
          <w:rPr>
            <w:rFonts w:ascii="仿宋" w:eastAsia="仿宋" w:hAnsi="仿宋" w:cs="仿宋" w:hint="eastAsia"/>
            <w:lang w:eastAsia="zh-CN"/>
          </w:rPr>
          <w:t>十一、PCB化学品项目人力资源培养与发展</w:t>
        </w:r>
        <w:r>
          <w:tab/>
        </w:r>
        <w:r>
          <w:fldChar w:fldCharType="begin"/>
        </w:r>
        <w:r>
          <w:instrText xml:space="preserve"> PAGEREF _Toc14118 \h </w:instrText>
        </w:r>
        <w:r>
          <w:fldChar w:fldCharType="separate"/>
        </w:r>
        <w:r>
          <w:t>39</w:t>
        </w:r>
        <w:r>
          <w:fldChar w:fldCharType="end"/>
        </w:r>
      </w:hyperlink>
    </w:p>
    <w:p>
      <w:pPr>
        <w:pStyle w:val="TOC2"/>
        <w:tabs>
          <w:tab w:val="right" w:leader="dot" w:pos="8306"/>
        </w:tabs>
      </w:pPr>
      <w:hyperlink w:anchor="_Toc12929" w:history="1">
        <w:r>
          <w:rPr>
            <w:rFonts w:ascii="仿宋" w:eastAsia="仿宋" w:hAnsi="仿宋" w:cs="仿宋" w:hint="eastAsia"/>
            <w:lang w:eastAsia="zh-CN"/>
          </w:rPr>
          <w:t>(一)、人才需求与规划</w:t>
        </w:r>
        <w:r>
          <w:tab/>
        </w:r>
        <w:r>
          <w:fldChar w:fldCharType="begin"/>
        </w:r>
        <w:r>
          <w:instrText xml:space="preserve"> PAGEREF _Toc12929 \h </w:instrText>
        </w:r>
        <w:r>
          <w:fldChar w:fldCharType="separate"/>
        </w:r>
        <w:r>
          <w:t>39</w:t>
        </w:r>
        <w:r>
          <w:fldChar w:fldCharType="end"/>
        </w:r>
      </w:hyperlink>
    </w:p>
    <w:p>
      <w:pPr>
        <w:pStyle w:val="TOC2"/>
        <w:tabs>
          <w:tab w:val="right" w:leader="dot" w:pos="8306"/>
        </w:tabs>
      </w:pPr>
      <w:hyperlink w:anchor="_Toc8921" w:history="1">
        <w:r>
          <w:rPr>
            <w:rFonts w:ascii="仿宋" w:eastAsia="仿宋" w:hAnsi="仿宋" w:cs="仿宋" w:hint="eastAsia"/>
            <w:lang w:eastAsia="zh-CN"/>
          </w:rPr>
          <w:t>(二)、培训与发展计划</w:t>
        </w:r>
        <w:r>
          <w:tab/>
        </w:r>
        <w:r>
          <w:fldChar w:fldCharType="begin"/>
        </w:r>
        <w:r>
          <w:instrText xml:space="preserve"> PAGEREF _Toc8921 \h </w:instrText>
        </w:r>
        <w:r>
          <w:fldChar w:fldCharType="separate"/>
        </w:r>
        <w:r>
          <w:t>39</w:t>
        </w:r>
        <w:r>
          <w:fldChar w:fldCharType="end"/>
        </w:r>
      </w:hyperlink>
    </w:p>
    <w:p>
      <w:pPr>
        <w:pStyle w:val="TOC1"/>
        <w:tabs>
          <w:tab w:val="right" w:leader="dot" w:pos="8306"/>
        </w:tabs>
      </w:pPr>
      <w:hyperlink w:anchor="_Toc18440" w:history="1">
        <w:r>
          <w:rPr>
            <w:rFonts w:ascii="仿宋" w:eastAsia="仿宋" w:hAnsi="仿宋" w:cs="仿宋" w:hint="eastAsia"/>
            <w:lang w:eastAsia="zh-CN"/>
          </w:rPr>
          <w:t>十二、生产安全保护</w:t>
        </w:r>
        <w:r>
          <w:tab/>
        </w:r>
        <w:r>
          <w:fldChar w:fldCharType="begin"/>
        </w:r>
        <w:r>
          <w:instrText xml:space="preserve"> PAGEREF _Toc18440 \h </w:instrText>
        </w:r>
        <w:r>
          <w:fldChar w:fldCharType="separate"/>
        </w:r>
        <w:r>
          <w:t>40</w:t>
        </w:r>
        <w:r>
          <w:fldChar w:fldCharType="end"/>
        </w:r>
      </w:hyperlink>
    </w:p>
    <w:p>
      <w:pPr>
        <w:pStyle w:val="TOC2"/>
        <w:tabs>
          <w:tab w:val="right" w:leader="dot" w:pos="8306"/>
        </w:tabs>
      </w:pPr>
      <w:hyperlink w:anchor="_Toc23945" w:history="1">
        <w:r>
          <w:rPr>
            <w:rFonts w:ascii="仿宋" w:eastAsia="仿宋" w:hAnsi="仿宋" w:cs="仿宋" w:hint="eastAsia"/>
            <w:lang w:eastAsia="zh-CN"/>
          </w:rPr>
          <w:t>(一)、消防安全</w:t>
        </w:r>
        <w:r>
          <w:tab/>
        </w:r>
        <w:r>
          <w:fldChar w:fldCharType="begin"/>
        </w:r>
        <w:r>
          <w:instrText xml:space="preserve"> PAGEREF _Toc23945 \h </w:instrText>
        </w:r>
        <w:r>
          <w:fldChar w:fldCharType="separate"/>
        </w:r>
        <w:r>
          <w:t>40</w:t>
        </w:r>
        <w:r>
          <w:fldChar w:fldCharType="end"/>
        </w:r>
      </w:hyperlink>
    </w:p>
    <w:p>
      <w:pPr>
        <w:pStyle w:val="TOC2"/>
        <w:tabs>
          <w:tab w:val="right" w:leader="dot" w:pos="8306"/>
        </w:tabs>
      </w:pPr>
      <w:hyperlink w:anchor="_Toc5835" w:history="1">
        <w:r>
          <w:rPr>
            <w:rFonts w:ascii="仿宋" w:eastAsia="仿宋" w:hAnsi="仿宋" w:cs="仿宋" w:hint="eastAsia"/>
            <w:lang w:eastAsia="zh-CN"/>
          </w:rPr>
          <w:t>(二)、防火防爆总图布置措施</w:t>
        </w:r>
        <w:r>
          <w:tab/>
        </w:r>
        <w:r>
          <w:fldChar w:fldCharType="begin"/>
        </w:r>
        <w:r>
          <w:instrText xml:space="preserve"> PAGEREF _Toc5835 \h </w:instrText>
        </w:r>
        <w:r>
          <w:fldChar w:fldCharType="separate"/>
        </w:r>
        <w:r>
          <w:t>41</w:t>
        </w:r>
        <w:r>
          <w:fldChar w:fldCharType="end"/>
        </w:r>
      </w:hyperlink>
    </w:p>
    <w:p>
      <w:pPr>
        <w:pStyle w:val="TOC2"/>
        <w:tabs>
          <w:tab w:val="right" w:leader="dot" w:pos="8306"/>
        </w:tabs>
      </w:pPr>
      <w:hyperlink w:anchor="_Toc8927" w:history="1">
        <w:r>
          <w:rPr>
            <w:rFonts w:ascii="仿宋" w:eastAsia="仿宋" w:hAnsi="仿宋" w:cs="仿宋" w:hint="eastAsia"/>
            <w:lang w:eastAsia="zh-CN"/>
          </w:rPr>
          <w:t>(三)、自然灾害防范措施</w:t>
        </w:r>
        <w:r>
          <w:tab/>
        </w:r>
        <w:r>
          <w:fldChar w:fldCharType="begin"/>
        </w:r>
        <w:r>
          <w:instrText xml:space="preserve"> PAGEREF _Toc8927 \h </w:instrText>
        </w:r>
        <w:r>
          <w:fldChar w:fldCharType="separate"/>
        </w:r>
        <w:r>
          <w:t>42</w:t>
        </w:r>
        <w:r>
          <w:fldChar w:fldCharType="end"/>
        </w:r>
      </w:hyperlink>
    </w:p>
    <w:p>
      <w:pPr>
        <w:pStyle w:val="TOC2"/>
        <w:tabs>
          <w:tab w:val="right" w:leader="dot" w:pos="8306"/>
        </w:tabs>
      </w:pPr>
      <w:hyperlink w:anchor="_Toc10121" w:history="1">
        <w:r>
          <w:rPr>
            <w:rFonts w:ascii="仿宋" w:eastAsia="仿宋" w:hAnsi="仿宋" w:cs="仿宋" w:hint="eastAsia"/>
            <w:lang w:eastAsia="zh-CN"/>
          </w:rPr>
          <w:t>(四)、安全色及安全标志使用要求</w:t>
        </w:r>
        <w:r>
          <w:tab/>
        </w:r>
        <w:r>
          <w:fldChar w:fldCharType="begin"/>
        </w:r>
        <w:r>
          <w:instrText xml:space="preserve"> PAGEREF _Toc10121 \h </w:instrText>
        </w:r>
        <w:r>
          <w:fldChar w:fldCharType="separate"/>
        </w:r>
        <w:r>
          <w:t>43</w:t>
        </w:r>
        <w:r>
          <w:fldChar w:fldCharType="end"/>
        </w:r>
      </w:hyperlink>
    </w:p>
    <w:p>
      <w:pPr>
        <w:pStyle w:val="TOC2"/>
        <w:tabs>
          <w:tab w:val="right" w:leader="dot" w:pos="8306"/>
        </w:tabs>
      </w:pPr>
      <w:hyperlink w:anchor="_Toc28046" w:history="1">
        <w:r>
          <w:rPr>
            <w:rFonts w:ascii="仿宋" w:eastAsia="仿宋" w:hAnsi="仿宋" w:cs="仿宋" w:hint="eastAsia"/>
            <w:lang w:eastAsia="zh-CN"/>
          </w:rPr>
          <w:t>(五)、防尘防毒措施</w:t>
        </w:r>
        <w:r>
          <w:tab/>
        </w:r>
        <w:r>
          <w:fldChar w:fldCharType="begin"/>
        </w:r>
        <w:r>
          <w:instrText xml:space="preserve"> PAGEREF _Toc28046 \h </w:instrText>
        </w:r>
        <w:r>
          <w:fldChar w:fldCharType="separate"/>
        </w:r>
        <w:r>
          <w:t>44</w:t>
        </w:r>
        <w:r>
          <w:fldChar w:fldCharType="end"/>
        </w:r>
      </w:hyperlink>
    </w:p>
    <w:p>
      <w:pPr>
        <w:pStyle w:val="TOC2"/>
        <w:tabs>
          <w:tab w:val="right" w:leader="dot" w:pos="8306"/>
        </w:tabs>
      </w:pPr>
      <w:hyperlink w:anchor="_Toc29538" w:history="1">
        <w:r>
          <w:rPr>
            <w:rFonts w:ascii="仿宋" w:eastAsia="仿宋" w:hAnsi="仿宋" w:cs="仿宋" w:hint="eastAsia"/>
            <w:lang w:eastAsia="zh-CN"/>
          </w:rPr>
          <w:t>(六)、防静电、触电防护及防雷措施</w:t>
        </w:r>
        <w:r>
          <w:tab/>
        </w:r>
        <w:r>
          <w:fldChar w:fldCharType="begin"/>
        </w:r>
        <w:r>
          <w:instrText xml:space="preserve"> PAGEREF _Toc29538 \h </w:instrText>
        </w:r>
        <w:r>
          <w:fldChar w:fldCharType="separate"/>
        </w:r>
        <w:r>
          <w:t>45</w:t>
        </w:r>
        <w:r>
          <w:fldChar w:fldCharType="end"/>
        </w:r>
      </w:hyperlink>
    </w:p>
    <w:p>
      <w:pPr>
        <w:pStyle w:val="TOC2"/>
        <w:tabs>
          <w:tab w:val="right" w:leader="dot" w:pos="8306"/>
        </w:tabs>
      </w:pPr>
      <w:hyperlink w:anchor="_Toc7789" w:history="1">
        <w:r>
          <w:rPr>
            <w:rFonts w:ascii="仿宋" w:eastAsia="仿宋" w:hAnsi="仿宋" w:cs="仿宋" w:hint="eastAsia"/>
            <w:lang w:eastAsia="zh-CN"/>
          </w:rPr>
          <w:t>(七)、机械设备安全保障措施</w:t>
        </w:r>
        <w:r>
          <w:tab/>
        </w:r>
        <w:r>
          <w:fldChar w:fldCharType="begin"/>
        </w:r>
        <w:r>
          <w:instrText xml:space="preserve"> PAGEREF _Toc7789 \h </w:instrText>
        </w:r>
        <w:r>
          <w:fldChar w:fldCharType="separate"/>
        </w:r>
        <w:r>
          <w:t>46</w:t>
        </w:r>
        <w:r>
          <w:fldChar w:fldCharType="end"/>
        </w:r>
      </w:hyperlink>
    </w:p>
    <w:p>
      <w:pPr>
        <w:pStyle w:val="TOC1"/>
        <w:tabs>
          <w:tab w:val="right" w:leader="dot" w:pos="8306"/>
        </w:tabs>
      </w:pPr>
      <w:hyperlink w:anchor="_Toc23338" w:history="1">
        <w:r>
          <w:rPr>
            <w:rFonts w:ascii="仿宋" w:eastAsia="仿宋" w:hAnsi="仿宋" w:cs="仿宋" w:hint="eastAsia"/>
            <w:lang w:eastAsia="zh-CN"/>
          </w:rPr>
          <w:t>十三、风险识别与分类</w:t>
        </w:r>
        <w:r>
          <w:tab/>
        </w:r>
        <w:r>
          <w:fldChar w:fldCharType="begin"/>
        </w:r>
        <w:r>
          <w:instrText xml:space="preserve"> PAGEREF _Toc23338 \h </w:instrText>
        </w:r>
        <w:r>
          <w:fldChar w:fldCharType="separate"/>
        </w:r>
        <w:r>
          <w:t>48</w:t>
        </w:r>
        <w:r>
          <w:fldChar w:fldCharType="end"/>
        </w:r>
      </w:hyperlink>
    </w:p>
    <w:p>
      <w:pPr>
        <w:pStyle w:val="TOC2"/>
        <w:tabs>
          <w:tab w:val="right" w:leader="dot" w:pos="8306"/>
        </w:tabs>
      </w:pPr>
      <w:hyperlink w:anchor="_Toc20744" w:history="1">
        <w:r>
          <w:rPr>
            <w:rFonts w:ascii="仿宋" w:eastAsia="仿宋" w:hAnsi="仿宋" w:cs="仿宋" w:hint="eastAsia"/>
            <w:lang w:eastAsia="zh-CN"/>
          </w:rPr>
          <w:t>(一)、风险识别</w:t>
        </w:r>
        <w:r>
          <w:tab/>
        </w:r>
        <w:r>
          <w:fldChar w:fldCharType="begin"/>
        </w:r>
        <w:r>
          <w:instrText xml:space="preserve"> PAGEREF _Toc20744 \h </w:instrText>
        </w:r>
        <w:r>
          <w:fldChar w:fldCharType="separate"/>
        </w:r>
        <w:r>
          <w:t>48</w:t>
        </w:r>
        <w:r>
          <w:fldChar w:fldCharType="end"/>
        </w:r>
      </w:hyperlink>
    </w:p>
    <w:p>
      <w:pPr>
        <w:pStyle w:val="TOC2"/>
        <w:tabs>
          <w:tab w:val="right" w:leader="dot" w:pos="8306"/>
        </w:tabs>
      </w:pPr>
      <w:hyperlink w:anchor="_Toc31258" w:history="1">
        <w:r>
          <w:rPr>
            <w:rFonts w:ascii="仿宋" w:eastAsia="仿宋" w:hAnsi="仿宋" w:cs="仿宋" w:hint="eastAsia"/>
            <w:lang w:eastAsia="zh-CN"/>
          </w:rPr>
          <w:t>(二)、风险分类</w:t>
        </w:r>
        <w:r>
          <w:tab/>
        </w:r>
        <w:r>
          <w:fldChar w:fldCharType="begin"/>
        </w:r>
        <w:r>
          <w:instrText xml:space="preserve"> PAGEREF _Toc31258 \h </w:instrText>
        </w:r>
        <w:r>
          <w:fldChar w:fldCharType="separate"/>
        </w:r>
        <w:r>
          <w:t>49</w:t>
        </w:r>
        <w:r>
          <w:fldChar w:fldCharType="end"/>
        </w:r>
      </w:hyperlink>
    </w:p>
    <w:p>
      <w:pPr>
        <w:pStyle w:val="TOC1"/>
        <w:tabs>
          <w:tab w:val="right" w:leader="dot" w:pos="8306"/>
        </w:tabs>
      </w:pPr>
      <w:hyperlink w:anchor="_Toc29203" w:history="1">
        <w:r>
          <w:rPr>
            <w:rFonts w:ascii="仿宋" w:eastAsia="仿宋" w:hAnsi="仿宋" w:cs="仿宋" w:hint="eastAsia"/>
            <w:lang w:eastAsia="zh-CN"/>
          </w:rPr>
          <w:t>十四、PCB化学品项目实施保障措施</w:t>
        </w:r>
        <w:r>
          <w:tab/>
        </w:r>
        <w:r>
          <w:fldChar w:fldCharType="begin"/>
        </w:r>
        <w:r>
          <w:instrText xml:space="preserve"> PAGEREF _Toc29203 \h </w:instrText>
        </w:r>
        <w:r>
          <w:fldChar w:fldCharType="separate"/>
        </w:r>
        <w:r>
          <w:t>51</w:t>
        </w:r>
        <w:r>
          <w:fldChar w:fldCharType="end"/>
        </w:r>
      </w:hyperlink>
    </w:p>
    <w:p>
      <w:pPr>
        <w:pStyle w:val="TOC2"/>
        <w:tabs>
          <w:tab w:val="right" w:leader="dot" w:pos="8306"/>
        </w:tabs>
      </w:pPr>
      <w:hyperlink w:anchor="_Toc14091" w:history="1">
        <w:r>
          <w:rPr>
            <w:rFonts w:ascii="仿宋" w:eastAsia="仿宋" w:hAnsi="仿宋" w:cs="仿宋" w:hint="eastAsia"/>
            <w:lang w:eastAsia="zh-CN"/>
          </w:rPr>
          <w:t>(一)、PCB化学品项目实施保障机制</w:t>
        </w:r>
        <w:r>
          <w:tab/>
        </w:r>
        <w:r>
          <w:fldChar w:fldCharType="begin"/>
        </w:r>
        <w:r>
          <w:instrText xml:space="preserve"> PAGEREF _Toc14091 \h </w:instrText>
        </w:r>
        <w:r>
          <w:fldChar w:fldCharType="separate"/>
        </w:r>
        <w:r>
          <w:t>51</w:t>
        </w:r>
        <w:r>
          <w:fldChar w:fldCharType="end"/>
        </w:r>
      </w:hyperlink>
    </w:p>
    <w:p>
      <w:pPr>
        <w:pStyle w:val="TOC2"/>
        <w:tabs>
          <w:tab w:val="right" w:leader="dot" w:pos="8306"/>
        </w:tabs>
      </w:pPr>
      <w:hyperlink w:anchor="_Toc3625" w:history="1">
        <w:r>
          <w:rPr>
            <w:rFonts w:ascii="仿宋" w:eastAsia="仿宋" w:hAnsi="仿宋" w:cs="仿宋" w:hint="eastAsia"/>
            <w:lang w:eastAsia="zh-CN"/>
          </w:rPr>
          <w:t>(二)、PCB化学品项目法律合规要求</w:t>
        </w:r>
        <w:r>
          <w:tab/>
        </w:r>
        <w:r>
          <w:fldChar w:fldCharType="begin"/>
        </w:r>
        <w:r>
          <w:instrText xml:space="preserve"> PAGEREF _Toc3625 \h </w:instrText>
        </w:r>
        <w:r>
          <w:fldChar w:fldCharType="separate"/>
        </w:r>
        <w:r>
          <w:t>54</w:t>
        </w:r>
        <w:r>
          <w:fldChar w:fldCharType="end"/>
        </w:r>
      </w:hyperlink>
    </w:p>
    <w:p>
      <w:pPr>
        <w:pStyle w:val="TOC2"/>
        <w:tabs>
          <w:tab w:val="right" w:leader="dot" w:pos="8306"/>
        </w:tabs>
      </w:pPr>
      <w:hyperlink w:anchor="_Toc20654" w:history="1">
        <w:r>
          <w:rPr>
            <w:rFonts w:ascii="仿宋" w:eastAsia="仿宋" w:hAnsi="仿宋" w:cs="仿宋" w:hint="eastAsia"/>
            <w:lang w:eastAsia="zh-CN"/>
          </w:rPr>
          <w:t>(三)、PCB化学品项目合同管理与法律事务</w:t>
        </w:r>
        <w:r>
          <w:tab/>
        </w:r>
        <w:r>
          <w:fldChar w:fldCharType="begin"/>
        </w:r>
        <w:r>
          <w:instrText xml:space="preserve"> PAGEREF _Toc20654 \h </w:instrText>
        </w:r>
        <w:r>
          <w:fldChar w:fldCharType="separate"/>
        </w:r>
        <w:r>
          <w:t>59</w:t>
        </w:r>
        <w:r>
          <w:fldChar w:fldCharType="end"/>
        </w:r>
      </w:hyperlink>
    </w:p>
    <w:p>
      <w:pPr>
        <w:pStyle w:val="TOC2"/>
        <w:tabs>
          <w:tab w:val="right" w:leader="dot" w:pos="8306"/>
        </w:tabs>
      </w:pPr>
      <w:hyperlink w:anchor="_Toc17331" w:history="1">
        <w:r>
          <w:rPr>
            <w:rFonts w:ascii="仿宋" w:eastAsia="仿宋" w:hAnsi="仿宋" w:cs="仿宋" w:hint="eastAsia"/>
            <w:lang w:eastAsia="zh-CN"/>
          </w:rPr>
          <w:t>(四)、PCB化学品项目知识产权保护策略</w:t>
        </w:r>
        <w:r>
          <w:tab/>
        </w:r>
        <w:r>
          <w:fldChar w:fldCharType="begin"/>
        </w:r>
        <w:r>
          <w:instrText xml:space="preserve"> PAGEREF _Toc17331 \h </w:instrText>
        </w:r>
        <w:r>
          <w:fldChar w:fldCharType="separate"/>
        </w:r>
        <w:r>
          <w:t>65</w:t>
        </w:r>
        <w:r>
          <w:fldChar w:fldCharType="end"/>
        </w:r>
      </w:hyperlink>
    </w:p>
    <w:p>
      <w:pPr>
        <w:pStyle w:val="TOC1"/>
        <w:tabs>
          <w:tab w:val="right" w:leader="dot" w:pos="8306"/>
        </w:tabs>
      </w:pPr>
      <w:hyperlink w:anchor="_Toc17498" w:history="1">
        <w:r>
          <w:rPr>
            <w:rFonts w:ascii="仿宋" w:eastAsia="仿宋" w:hAnsi="仿宋" w:cs="仿宋" w:hint="eastAsia"/>
            <w:lang w:eastAsia="zh-CN"/>
          </w:rPr>
          <w:t>十五、PCB化学品项目实施时间节点</w:t>
        </w:r>
        <w:r>
          <w:tab/>
        </w:r>
        <w:r>
          <w:fldChar w:fldCharType="begin"/>
        </w:r>
        <w:r>
          <w:instrText xml:space="preserve"> PAGEREF _Toc17498 \h </w:instrText>
        </w:r>
        <w:r>
          <w:fldChar w:fldCharType="separate"/>
        </w:r>
        <w:r>
          <w:t>67</w:t>
        </w:r>
        <w:r>
          <w:fldChar w:fldCharType="end"/>
        </w:r>
      </w:hyperlink>
    </w:p>
    <w:p>
      <w:pPr>
        <w:pStyle w:val="TOC2"/>
        <w:tabs>
          <w:tab w:val="right" w:leader="dot" w:pos="8306"/>
        </w:tabs>
      </w:pPr>
      <w:hyperlink w:anchor="_Toc22773" w:history="1">
        <w:r>
          <w:rPr>
            <w:rFonts w:ascii="仿宋" w:eastAsia="仿宋" w:hAnsi="仿宋" w:cs="仿宋" w:hint="eastAsia"/>
            <w:lang w:eastAsia="zh-CN"/>
          </w:rPr>
          <w:t>(一)、PCB化学品项目启动阶段时间节点</w:t>
        </w:r>
        <w:r>
          <w:tab/>
        </w:r>
        <w:r>
          <w:fldChar w:fldCharType="begin"/>
        </w:r>
        <w:r>
          <w:instrText xml:space="preserve"> PAGEREF _Toc22773 \h </w:instrText>
        </w:r>
        <w:r>
          <w:fldChar w:fldCharType="separate"/>
        </w:r>
        <w:r>
          <w:t>67</w:t>
        </w:r>
        <w:r>
          <w:fldChar w:fldCharType="end"/>
        </w:r>
      </w:hyperlink>
    </w:p>
    <w:p>
      <w:pPr>
        <w:pStyle w:val="TOC2"/>
        <w:tabs>
          <w:tab w:val="right" w:leader="dot" w:pos="8306"/>
        </w:tabs>
      </w:pPr>
      <w:hyperlink w:anchor="_Toc11362" w:history="1">
        <w:r>
          <w:rPr>
            <w:rFonts w:ascii="仿宋" w:eastAsia="仿宋" w:hAnsi="仿宋" w:cs="仿宋" w:hint="eastAsia"/>
            <w:lang w:eastAsia="zh-CN"/>
          </w:rPr>
          <w:t>(二)、PCB化学品项目执行阶段时间节点</w:t>
        </w:r>
        <w:r>
          <w:tab/>
        </w:r>
        <w:r>
          <w:fldChar w:fldCharType="begin"/>
        </w:r>
        <w:r>
          <w:instrText xml:space="preserve"> PAGEREF _Toc11362 \h </w:instrText>
        </w:r>
        <w:r>
          <w:fldChar w:fldCharType="separate"/>
        </w:r>
        <w:r>
          <w:t>69</w:t>
        </w:r>
        <w:r>
          <w:fldChar w:fldCharType="end"/>
        </w:r>
      </w:hyperlink>
    </w:p>
    <w:p>
      <w:pPr>
        <w:pStyle w:val="TOC2"/>
        <w:tabs>
          <w:tab w:val="right" w:leader="dot" w:pos="8306"/>
        </w:tabs>
      </w:pPr>
      <w:hyperlink w:anchor="_Toc16272" w:history="1">
        <w:r>
          <w:rPr>
            <w:rFonts w:ascii="仿宋" w:eastAsia="仿宋" w:hAnsi="仿宋" w:cs="仿宋" w:hint="eastAsia"/>
            <w:lang w:eastAsia="zh-CN"/>
          </w:rPr>
          <w:t>(三)、PCB化学品项目完成阶段时间节点</w:t>
        </w:r>
        <w:r>
          <w:tab/>
        </w:r>
        <w:r>
          <w:fldChar w:fldCharType="begin"/>
        </w:r>
        <w:r>
          <w:instrText xml:space="preserve"> PAGEREF _Toc16272 \h </w:instrText>
        </w:r>
        <w:r>
          <w:fldChar w:fldCharType="separate"/>
        </w:r>
        <w:r>
          <w:t>70</w:t>
        </w:r>
        <w:r>
          <w:fldChar w:fldCharType="end"/>
        </w:r>
      </w:hyperlink>
    </w:p>
    <w:p>
      <w:pPr>
        <w:pStyle w:val="TOC1"/>
        <w:tabs>
          <w:tab w:val="right" w:leader="dot" w:pos="8306"/>
        </w:tabs>
      </w:pPr>
      <w:hyperlink w:anchor="_Toc23064" w:history="1">
        <w:r>
          <w:rPr>
            <w:rFonts w:ascii="仿宋" w:eastAsia="仿宋" w:hAnsi="仿宋" w:cs="仿宋" w:hint="eastAsia"/>
            <w:lang w:eastAsia="zh-CN"/>
          </w:rPr>
          <w:t>十六、质量管理体系</w:t>
        </w:r>
        <w:r>
          <w:tab/>
        </w:r>
        <w:r>
          <w:fldChar w:fldCharType="begin"/>
        </w:r>
        <w:r>
          <w:instrText xml:space="preserve"> PAGEREF _Toc23064 \h </w:instrText>
        </w:r>
        <w:r>
          <w:fldChar w:fldCharType="separate"/>
        </w:r>
        <w:r>
          <w:t>71</w:t>
        </w:r>
        <w:r>
          <w:fldChar w:fldCharType="end"/>
        </w:r>
      </w:hyperlink>
    </w:p>
    <w:p>
      <w:pPr>
        <w:pStyle w:val="TOC2"/>
        <w:tabs>
          <w:tab w:val="right" w:leader="dot" w:pos="8306"/>
        </w:tabs>
      </w:pPr>
      <w:hyperlink w:anchor="_Toc22774" w:history="1">
        <w:r>
          <w:rPr>
            <w:rFonts w:ascii="仿宋" w:eastAsia="仿宋" w:hAnsi="仿宋" w:cs="仿宋" w:hint="eastAsia"/>
            <w:lang w:eastAsia="zh-CN"/>
          </w:rPr>
          <w:t>(一)、质量目标与方针</w:t>
        </w:r>
        <w:r>
          <w:tab/>
        </w:r>
        <w:r>
          <w:fldChar w:fldCharType="begin"/>
        </w:r>
        <w:r>
          <w:instrText xml:space="preserve"> PAGEREF _Toc22774 \h </w:instrText>
        </w:r>
        <w:r>
          <w:fldChar w:fldCharType="separate"/>
        </w:r>
        <w:r>
          <w:t>71</w:t>
        </w:r>
        <w:r>
          <w:fldChar w:fldCharType="end"/>
        </w:r>
      </w:hyperlink>
    </w:p>
    <w:p>
      <w:pPr>
        <w:pStyle w:val="TOC2"/>
        <w:tabs>
          <w:tab w:val="right" w:leader="dot" w:pos="8306"/>
        </w:tabs>
      </w:pPr>
      <w:hyperlink w:anchor="_Toc20710" w:history="1">
        <w:r>
          <w:rPr>
            <w:rFonts w:ascii="仿宋" w:eastAsia="仿宋" w:hAnsi="仿宋" w:cs="仿宋" w:hint="eastAsia"/>
            <w:lang w:eastAsia="zh-CN"/>
          </w:rPr>
          <w:t>(二)、质量管理责任</w:t>
        </w:r>
        <w:r>
          <w:tab/>
        </w:r>
        <w:r>
          <w:fldChar w:fldCharType="begin"/>
        </w:r>
        <w:r>
          <w:instrText xml:space="preserve"> PAGEREF _Toc20710 \h </w:instrText>
        </w:r>
        <w:r>
          <w:fldChar w:fldCharType="separate"/>
        </w:r>
        <w:r>
          <w:t>72</w:t>
        </w:r>
        <w:r>
          <w:fldChar w:fldCharType="end"/>
        </w:r>
      </w:hyperlink>
    </w:p>
    <w:p>
      <w:pPr>
        <w:pStyle w:val="TOC2"/>
        <w:tabs>
          <w:tab w:val="right" w:leader="dot" w:pos="8306"/>
        </w:tabs>
      </w:pPr>
      <w:hyperlink w:anchor="_Toc11176" w:history="1">
        <w:r>
          <w:rPr>
            <w:rFonts w:ascii="仿宋" w:eastAsia="仿宋" w:hAnsi="仿宋" w:cs="仿宋" w:hint="eastAsia"/>
            <w:lang w:eastAsia="zh-CN"/>
          </w:rPr>
          <w:t>(三)、质量管理体系文件</w:t>
        </w:r>
        <w:r>
          <w:tab/>
        </w:r>
        <w:r>
          <w:fldChar w:fldCharType="begin"/>
        </w:r>
        <w:r>
          <w:instrText xml:space="preserve"> PAGEREF _Toc11176 \h </w:instrText>
        </w:r>
        <w:r>
          <w:fldChar w:fldCharType="separate"/>
        </w:r>
        <w:r>
          <w:t>73</w:t>
        </w:r>
        <w:r>
          <w:fldChar w:fldCharType="end"/>
        </w:r>
      </w:hyperlink>
    </w:p>
    <w:p>
      <w:pPr>
        <w:pStyle w:val="TOC2"/>
        <w:tabs>
          <w:tab w:val="right" w:leader="dot" w:pos="8306"/>
        </w:tabs>
      </w:pPr>
      <w:hyperlink w:anchor="_Toc13088" w:history="1">
        <w:r>
          <w:rPr>
            <w:rFonts w:ascii="仿宋" w:eastAsia="仿宋" w:hAnsi="仿宋" w:cs="仿宋" w:hint="eastAsia"/>
            <w:lang w:eastAsia="zh-CN"/>
          </w:rPr>
          <w:t>(四)、质量培训与教育</w:t>
        </w:r>
        <w:r>
          <w:tab/>
        </w:r>
        <w:r>
          <w:fldChar w:fldCharType="begin"/>
        </w:r>
        <w:r>
          <w:instrText xml:space="preserve"> PAGEREF _Toc13088 \h </w:instrText>
        </w:r>
        <w:r>
          <w:fldChar w:fldCharType="separate"/>
        </w:r>
        <w:r>
          <w:t>75</w:t>
        </w:r>
        <w:r>
          <w:fldChar w:fldCharType="end"/>
        </w:r>
      </w:hyperlink>
    </w:p>
    <w:p>
      <w:pPr>
        <w:pStyle w:val="TOC2"/>
        <w:tabs>
          <w:tab w:val="right" w:leader="dot" w:pos="8306"/>
        </w:tabs>
      </w:pPr>
      <w:hyperlink w:anchor="_Toc30514" w:history="1">
        <w:r>
          <w:rPr>
            <w:rFonts w:ascii="仿宋" w:eastAsia="仿宋" w:hAnsi="仿宋" w:cs="仿宋" w:hint="eastAsia"/>
            <w:lang w:eastAsia="zh-CN"/>
          </w:rPr>
          <w:t>(五)、质量审核与评价</w:t>
        </w:r>
        <w:r>
          <w:tab/>
        </w:r>
        <w:r>
          <w:fldChar w:fldCharType="begin"/>
        </w:r>
        <w:r>
          <w:instrText xml:space="preserve"> PAGEREF _Toc30514 \h </w:instrText>
        </w:r>
        <w:r>
          <w:fldChar w:fldCharType="separate"/>
        </w:r>
        <w:r>
          <w:t>76</w:t>
        </w:r>
        <w:r>
          <w:fldChar w:fldCharType="end"/>
        </w:r>
      </w:hyperlink>
    </w:p>
    <w:p>
      <w:pPr>
        <w:pStyle w:val="TOC2"/>
        <w:tabs>
          <w:tab w:val="right" w:leader="dot" w:pos="8306"/>
        </w:tabs>
      </w:pPr>
      <w:hyperlink w:anchor="_Toc30334" w:history="1">
        <w:r>
          <w:rPr>
            <w:rFonts w:ascii="仿宋" w:eastAsia="仿宋" w:hAnsi="仿宋" w:cs="仿宋" w:hint="eastAsia"/>
            <w:lang w:eastAsia="zh-CN"/>
          </w:rPr>
          <w:t>(六)、不符合与纠正措施</w:t>
        </w:r>
        <w:r>
          <w:tab/>
        </w:r>
        <w:r>
          <w:fldChar w:fldCharType="begin"/>
        </w:r>
        <w:r>
          <w:instrText xml:space="preserve"> PAGEREF _Toc30334 \h </w:instrText>
        </w:r>
        <w:r>
          <w:fldChar w:fldCharType="separate"/>
        </w:r>
        <w:r>
          <w:t>77</w:t>
        </w:r>
        <w:r>
          <w:fldChar w:fldCharType="end"/>
        </w:r>
      </w:hyperlink>
    </w:p>
    <w:p>
      <w:pPr>
        <w:pStyle w:val="TOC1"/>
        <w:tabs>
          <w:tab w:val="right" w:leader="dot" w:pos="8306"/>
        </w:tabs>
      </w:pPr>
      <w:hyperlink w:anchor="_Toc17732" w:history="1">
        <w:r>
          <w:rPr>
            <w:rFonts w:ascii="仿宋" w:eastAsia="仿宋" w:hAnsi="仿宋" w:cs="仿宋" w:hint="eastAsia"/>
            <w:lang w:eastAsia="zh-CN"/>
          </w:rPr>
          <w:t>十七、PCB化学品项目变更管理</w:t>
        </w:r>
        <w:r>
          <w:tab/>
        </w:r>
        <w:r>
          <w:fldChar w:fldCharType="begin"/>
        </w:r>
        <w:r>
          <w:instrText xml:space="preserve"> PAGEREF _Toc17732 \h </w:instrText>
        </w:r>
        <w:r>
          <w:fldChar w:fldCharType="separate"/>
        </w:r>
        <w:r>
          <w:t>79</w:t>
        </w:r>
        <w:r>
          <w:fldChar w:fldCharType="end"/>
        </w:r>
      </w:hyperlink>
    </w:p>
    <w:p>
      <w:pPr>
        <w:pStyle w:val="TOC2"/>
        <w:tabs>
          <w:tab w:val="right" w:leader="dot" w:pos="8306"/>
        </w:tabs>
      </w:pPr>
      <w:hyperlink w:anchor="_Toc9573" w:history="1">
        <w:r>
          <w:rPr>
            <w:rFonts w:ascii="仿宋" w:eastAsia="仿宋" w:hAnsi="仿宋" w:cs="仿宋" w:hint="eastAsia"/>
            <w:lang w:eastAsia="zh-CN"/>
          </w:rPr>
          <w:t>(一)、变更申请与评估</w:t>
        </w:r>
        <w:r>
          <w:tab/>
        </w:r>
        <w:r>
          <w:fldChar w:fldCharType="begin"/>
        </w:r>
        <w:r>
          <w:instrText xml:space="preserve"> PAGEREF _Toc9573 \h </w:instrText>
        </w:r>
        <w:r>
          <w:fldChar w:fldCharType="separate"/>
        </w:r>
        <w:r>
          <w:t>79</w:t>
        </w:r>
        <w:r>
          <w:fldChar w:fldCharType="end"/>
        </w:r>
      </w:hyperlink>
    </w:p>
    <w:p>
      <w:pPr>
        <w:pStyle w:val="TOC2"/>
        <w:tabs>
          <w:tab w:val="right" w:leader="dot" w:pos="8306"/>
        </w:tabs>
      </w:pPr>
      <w:hyperlink w:anchor="_Toc18522" w:history="1">
        <w:r>
          <w:rPr>
            <w:rFonts w:ascii="仿宋" w:eastAsia="仿宋" w:hAnsi="仿宋" w:cs="仿宋" w:hint="eastAsia"/>
            <w:lang w:eastAsia="zh-CN"/>
          </w:rPr>
          <w:t>(二)、变更实施与控制</w:t>
        </w:r>
        <w:r>
          <w:tab/>
        </w:r>
        <w:r>
          <w:fldChar w:fldCharType="begin"/>
        </w:r>
        <w:r>
          <w:instrText xml:space="preserve"> PAGEREF _Toc18522 \h </w:instrText>
        </w:r>
        <w:r>
          <w:fldChar w:fldCharType="separate"/>
        </w:r>
        <w:r>
          <w:t>79</w:t>
        </w:r>
        <w:r>
          <w:fldChar w:fldCharType="end"/>
        </w:r>
      </w:hyperlink>
    </w:p>
    <w:p>
      <w:pPr>
        <w:pStyle w:val="TOC1"/>
        <w:tabs>
          <w:tab w:val="right" w:leader="dot" w:pos="8306"/>
        </w:tabs>
      </w:pPr>
      <w:hyperlink w:anchor="_Toc23392" w:history="1">
        <w:r>
          <w:rPr>
            <w:rFonts w:ascii="仿宋" w:eastAsia="仿宋" w:hAnsi="仿宋" w:cs="仿宋" w:hint="eastAsia"/>
            <w:lang w:eastAsia="zh-CN"/>
          </w:rPr>
          <w:t>十八、营销与推广策略</w:t>
        </w:r>
        <w:r>
          <w:tab/>
        </w:r>
        <w:r>
          <w:fldChar w:fldCharType="begin"/>
        </w:r>
        <w:r>
          <w:instrText xml:space="preserve"> PAGEREF _Toc23392 \h </w:instrText>
        </w:r>
        <w:r>
          <w:fldChar w:fldCharType="separate"/>
        </w:r>
        <w:r>
          <w:t>80</w:t>
        </w:r>
        <w:r>
          <w:fldChar w:fldCharType="end"/>
        </w:r>
      </w:hyperlink>
    </w:p>
    <w:p>
      <w:pPr>
        <w:pStyle w:val="TOC2"/>
        <w:tabs>
          <w:tab w:val="right" w:leader="dot" w:pos="8306"/>
        </w:tabs>
      </w:pPr>
      <w:hyperlink w:anchor="_Toc7373" w:history="1">
        <w:r>
          <w:rPr>
            <w:rFonts w:ascii="仿宋" w:eastAsia="仿宋" w:hAnsi="仿宋" w:cs="仿宋" w:hint="eastAsia"/>
            <w:lang w:eastAsia="zh-CN"/>
          </w:rPr>
          <w:t>(一)、产品/服务定位与特点</w:t>
        </w:r>
        <w:r>
          <w:tab/>
        </w:r>
        <w:r>
          <w:fldChar w:fldCharType="begin"/>
        </w:r>
        <w:r>
          <w:instrText xml:space="preserve"> PAGEREF _Toc7373 \h </w:instrText>
        </w:r>
        <w:r>
          <w:fldChar w:fldCharType="separate"/>
        </w:r>
        <w:r>
          <w:t>80</w:t>
        </w:r>
        <w:r>
          <w:fldChar w:fldCharType="end"/>
        </w:r>
      </w:hyperlink>
    </w:p>
    <w:p>
      <w:pPr>
        <w:pStyle w:val="TOC2"/>
        <w:tabs>
          <w:tab w:val="right" w:leader="dot" w:pos="8306"/>
        </w:tabs>
      </w:pPr>
      <w:hyperlink w:anchor="_Toc24187" w:history="1">
        <w:r>
          <w:rPr>
            <w:rFonts w:ascii="仿宋" w:eastAsia="仿宋" w:hAnsi="仿宋" w:cs="仿宋" w:hint="eastAsia"/>
            <w:lang w:eastAsia="zh-CN"/>
          </w:rPr>
          <w:t>(二)、市场定位与竞争分析</w:t>
        </w:r>
        <w:r>
          <w:tab/>
        </w:r>
        <w:r>
          <w:fldChar w:fldCharType="begin"/>
        </w:r>
        <w:r>
          <w:instrText xml:space="preserve"> PAGEREF _Toc24187 \h </w:instrText>
        </w:r>
        <w:r>
          <w:fldChar w:fldCharType="separate"/>
        </w:r>
        <w:r>
          <w:t>81</w:t>
        </w:r>
        <w:r>
          <w:fldChar w:fldCharType="end"/>
        </w:r>
      </w:hyperlink>
    </w:p>
    <w:p>
      <w:pPr>
        <w:pStyle w:val="TOC2"/>
        <w:tabs>
          <w:tab w:val="right" w:leader="dot" w:pos="8306"/>
        </w:tabs>
      </w:pPr>
      <w:hyperlink w:anchor="_Toc26436" w:history="1">
        <w:r>
          <w:rPr>
            <w:rFonts w:ascii="仿宋" w:eastAsia="仿宋" w:hAnsi="仿宋" w:cs="仿宋" w:hint="eastAsia"/>
            <w:lang w:eastAsia="zh-CN"/>
          </w:rPr>
          <w:t>(三)、营销渠道与策略</w:t>
        </w:r>
        <w:r>
          <w:tab/>
        </w:r>
        <w:r>
          <w:fldChar w:fldCharType="begin"/>
        </w:r>
        <w:r>
          <w:instrText xml:space="preserve"> PAGEREF _Toc26436 \h </w:instrText>
        </w:r>
        <w:r>
          <w:fldChar w:fldCharType="separate"/>
        </w:r>
        <w:r>
          <w:t>83</w:t>
        </w:r>
        <w:r>
          <w:fldChar w:fldCharType="end"/>
        </w:r>
      </w:hyperlink>
    </w:p>
    <w:p>
      <w:pPr>
        <w:pStyle w:val="TOC2"/>
        <w:tabs>
          <w:tab w:val="right" w:leader="dot" w:pos="8306"/>
        </w:tabs>
      </w:pPr>
      <w:hyperlink w:anchor="_Toc1117" w:history="1">
        <w:r>
          <w:rPr>
            <w:rFonts w:ascii="仿宋" w:eastAsia="仿宋" w:hAnsi="仿宋" w:cs="仿宋" w:hint="eastAsia"/>
            <w:lang w:eastAsia="zh-CN"/>
          </w:rPr>
          <w:t>(四)、推广与宣传活动</w:t>
        </w:r>
        <w:r>
          <w:tab/>
        </w:r>
        <w:r>
          <w:fldChar w:fldCharType="begin"/>
        </w:r>
        <w:r>
          <w:instrText xml:space="preserve"> PAGEREF _Toc1117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693"/>
      <w:r>
        <w:rPr>
          <w:rFonts w:ascii="仿宋" w:eastAsia="仿宋" w:hAnsi="仿宋" w:cs="仿宋" w:hint="eastAsia"/>
          <w:lang w:eastAsia="zh-CN"/>
        </w:rPr>
        <w:t>(一)、PCB化学品行业分析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行业一直以来都是市场的关注焦点。行业内的发展趋势、竞争态势以及潜在机会都对PCB化学品项目的推进产生深远的影响。通过深入研究行业的整体概貌，我们将更好地理解行业的核心特征，为PCB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行业，技术一直是推动创新和发展的关键因素。我们将对当前技术趋势进行详尽分析，包括但不限于人工智能、大数据应用、先进制造技术等。这有助于PCB化学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化学品项目成功的基础。我们将对主要竞争对手进行深入研究，包括其市场份额、产品特点、市场定位等。通过全面了解竞争对手的优势和劣势，PCB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122"/>
      <w:r>
        <w:rPr>
          <w:rFonts w:ascii="仿宋" w:eastAsia="仿宋" w:hAnsi="仿宋" w:cs="仿宋" w:hint="eastAsia"/>
          <w:sz w:val="28"/>
          <w:lang w:eastAsia="zh-CN"/>
        </w:rPr>
        <w:t>(二)、PCB化学品市场分析预测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通过对市场规模的深入调研，我们将预测PCB化学品市场未来的增长趋势。这包括市场的整体规模、各细分领域的发展趋势等。PCB化学品项目可以根据市场的扩张速度和潜在机会，制定更符合市场需求的发展策略。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化学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CB化学品项目实施过程中需要充分考虑的因素。我们将对市场风险进行全面评估，包括但不限于政策法规风险、市场竞争风险、技术变革风险等。通过对潜在风险的深入分析，PCB化学品项目可以制定相应的风险缓解策略，降低不确定性对PCB化学品项目的影响。</w:t>
      </w:r>
    </w:p>
    <w:p>
      <w:pPr>
        <w:pStyle w:val="Heading1"/>
        <w:ind w:firstLine="560" w:firstLineChars="200"/>
        <w:rPr>
          <w:rFonts w:ascii="仿宋" w:eastAsia="仿宋" w:hAnsi="仿宋" w:cs="仿宋" w:hint="eastAsia"/>
          <w:sz w:val="28"/>
          <w:lang w:eastAsia="zh-CN"/>
        </w:rPr>
      </w:pPr>
      <w:bookmarkStart w:id="5" w:name="_Toc21996"/>
      <w:r>
        <w:rPr>
          <w:rFonts w:ascii="仿宋" w:eastAsia="仿宋" w:hAnsi="仿宋" w:cs="仿宋" w:hint="eastAsia"/>
          <w:sz w:val="28"/>
          <w:lang w:eastAsia="zh-CN"/>
        </w:rPr>
        <w:t>二、PCB化学品项目建设背景及必要性分析</w:t>
      </w:r>
      <w:bookmarkEnd w:id="5"/>
    </w:p>
    <w:p>
      <w:pPr>
        <w:pStyle w:val="Heading2"/>
        <w:rPr>
          <w:rFonts w:ascii="仿宋" w:eastAsia="仿宋" w:hAnsi="仿宋" w:cs="仿宋" w:hint="eastAsia"/>
          <w:lang w:eastAsia="zh-CN"/>
        </w:rPr>
      </w:pPr>
      <w:bookmarkStart w:id="6" w:name="_Toc17541"/>
      <w:r>
        <w:rPr>
          <w:rFonts w:ascii="仿宋" w:eastAsia="仿宋" w:hAnsi="仿宋" w:cs="仿宋" w:hint="eastAsia"/>
          <w:lang w:eastAsia="zh-CN"/>
        </w:rPr>
        <w:t>(一)、PCB化学品项目背景分析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B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B化学品项目在这个潮流中的定位。同时，我们将关注行业内涌现的新兴机遇，以便PCB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B化学品项目提供了强大的发展动力。我们将聚焦于行业内最新的技术发展趋势，包括但不限于人工智能、大数据分析、物联网等领域。通过深度的技术研究，我们将确保PCB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B化学品项目发展的源泉。我们将投入更多的精力对市场需求进行深入剖析，超越表面的需求，深入挖掘潜在的市场痛点和机遇。通过对市场需求的细致了解，PCB化学品项目将更有针对性地设计解决方案，满足市场的多样化需求，从而更好地促进PCB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B化学品项目战略至关重要。我们将对竞争态势进行更为深入的分析，包括但不限于市场份额、产品特点、客户满意度等多个维度。通过深度的竞争分析，PCB化学品项目将能够更准确地把握市场脉搏，制定具有竞争力的PCB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B化学品项目的发展具有直接的影响。我们将进行更为全面的法规和政策分析，了解行业发展中的潜在法律风险和合规挑战。通过充分了解和遵守相关法规，PCB化学品项目将确保在法律框架内合法合规运营，为PCB化学品项目的稳健发展提供有力支持。</w:t>
      </w:r>
    </w:p>
    <w:p>
      <w:pPr>
        <w:pStyle w:val="Heading2"/>
        <w:ind w:firstLine="560" w:firstLineChars="200"/>
        <w:rPr>
          <w:rFonts w:ascii="仿宋" w:eastAsia="仿宋" w:hAnsi="仿宋" w:cs="仿宋" w:hint="eastAsia"/>
          <w:sz w:val="28"/>
          <w:lang w:eastAsia="zh-CN"/>
        </w:rPr>
      </w:pPr>
      <w:bookmarkStart w:id="7" w:name="_Toc2400"/>
      <w:r>
        <w:rPr>
          <w:rFonts w:ascii="仿宋" w:eastAsia="仿宋" w:hAnsi="仿宋" w:cs="仿宋" w:hint="eastAsia"/>
          <w:sz w:val="28"/>
          <w:lang w:eastAsia="zh-CN"/>
        </w:rPr>
        <w:t>(二)、PCB化学品项目建设必要性分析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CB化学品项目建设的迫切性源于对行业发展趋势的深刻洞察。我们正处于一个行业变革的时代，科技创新、数字化转型成为企业发展的关键动力。PCB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建设不仅仅是为了跟上潮流，更是为了通过技术创新推动企业的持续发展。通过引入先进的技术和解决方案，PCB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B化学品项目的建设成为必然选择，通过提高产品质量、拓展服务领域，从而在竞争中获得更多的机会。PCB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B化学品项目建设的必要性体现在对客户需求更精准的满足。通过PCB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CB化学品项目建设的背后是对企业持续创新的追求。只有通过不断创新，企业才能在竞争中立于不败之地。PCB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444"/>
      <w:r>
        <w:rPr>
          <w:rFonts w:ascii="仿宋" w:eastAsia="仿宋" w:hAnsi="仿宋" w:cs="仿宋" w:hint="eastAsia"/>
          <w:sz w:val="28"/>
          <w:lang w:eastAsia="zh-CN"/>
        </w:rPr>
        <w:t>三、PCB化学品项目绩效评估</w:t>
      </w:r>
      <w:bookmarkEnd w:id="8"/>
    </w:p>
    <w:p>
      <w:pPr>
        <w:pStyle w:val="Heading2"/>
        <w:rPr>
          <w:rFonts w:ascii="仿宋" w:eastAsia="仿宋" w:hAnsi="仿宋" w:cs="仿宋" w:hint="eastAsia"/>
          <w:lang w:eastAsia="zh-CN"/>
        </w:rPr>
      </w:pPr>
      <w:bookmarkStart w:id="9" w:name="_Toc2630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项目中，我们设计了一套全面的绩效评估指标，以确保PCB化学品项目的可控和成功交付。这些指标跨足PCB化学品项目目标、成本、进度和质量等多个维度，为我们提供了全面洞察PCB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目标达成率是我们关注的首要指标。我们设定了明确的目标，并通过定期监测和评估，迅速发现并应对潜在的目标偏差。这为PCB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进度作为关键的绩效指标之一，得到了精心的关注。我们制定了详细的PCB化学品项目进度计划，并设立了进度符合度指标，确保实际进度与计划进度保持一致。这使我们能够快速发现和解决潜在的进度问题，保持PCB化学品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化学品项目绩效的不可或缺的一环。我们引入了一系列的质量标准和客户满意度指标，以确保PCB化学品项目交付的成果在质量上达到或超越预期水平。通过持续监测这些指标，我们努力提升PCB化学品项目整体质量水平，为PCB化学品项目的成功交付提供有力保障。通过这些科学且全面的绩效评估，我们能够更好地引导PCB化学品项目的持续改进，确保PCB化学品项目目标的顺利达成。</w:t>
      </w:r>
    </w:p>
    <w:p>
      <w:pPr>
        <w:pStyle w:val="Heading2"/>
        <w:ind w:firstLine="560" w:firstLineChars="200"/>
        <w:rPr>
          <w:rFonts w:ascii="仿宋" w:eastAsia="仿宋" w:hAnsi="仿宋" w:cs="仿宋" w:hint="eastAsia"/>
          <w:sz w:val="28"/>
          <w:lang w:eastAsia="zh-CN"/>
        </w:rPr>
      </w:pPr>
      <w:bookmarkStart w:id="10" w:name="_Toc131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绩效评估是PCB化学品项目中的关键环节，为确保PCB化学品项目达到预期目标，我们采用了多层次、多维度的绩效评估方法。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B化学品项目的战略目标对齐，确保每个决策和行动都与PCB化学品项目整体目标保持一致。团队会定期召开战略对齐会议，审视当前工作与PCB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B化学品项目进度、质量、成本和风险等方面。这些指标通过数据收集和分析，为PCB化学品项目管理团队提供了客观的评估依据。例如，我们通过PCB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绩效评估不仅仅停留在PCB化学品项目内部，还考虑了PCB化学品项目对外部环境的影响。我们定期进行干系人满意度调查，以了解各利益相关方对PCB化学品项目的期望和满意度，并及时做出调整。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这种多层次、多角度的绩效评估方法，使得我们能够全面了解PCB化学品项目的运行状态，及时做出调整，确保PCB化学品项目在不断变化的环境中保持稳健前行。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715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为了确保PCB化学品项目的有效管理和不断优化，我们采用了精心设计的绩效评估周期。这个周期旨在实现灵活、实时和全面的评估，以适应PCB化学品项目执行中的各种挑战。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B化学品项目的不同需求，分为短期、中期和长期。短期评估关注每个迭代或工作周期，以及时发现和解决当前任务中的问题。中期评估涵盖几个迭代，深入了解整体PCB化学品项目的趋势和性能。长期评估则着眼于整个PCB化学品项目阶段，确保PCB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B化学品项目管理工具和协作平台，团队成员能够随时更新和分享PCB化学品项目数据。这种实时性的反馈机制使我们能够及时察觉潜在问题，快速调整，保持PCB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B化学品项目的决策制定密不可分。每个周期的PCB化学品项目回顾会议成为集体总结经验、识别问题深层次原因并找到创新解决方案的平台。这种定期的反思与调整机制使PCB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371"/>
      <w:r>
        <w:rPr>
          <w:rFonts w:ascii="仿宋" w:eastAsia="仿宋" w:hAnsi="仿宋" w:cs="仿宋" w:hint="eastAsia"/>
          <w:sz w:val="28"/>
          <w:lang w:eastAsia="zh-CN"/>
        </w:rPr>
        <w:t>四、PCB化学品项目文档管理</w:t>
      </w:r>
      <w:bookmarkEnd w:id="12"/>
    </w:p>
    <w:p>
      <w:pPr>
        <w:pStyle w:val="Heading2"/>
        <w:rPr>
          <w:rFonts w:ascii="仿宋" w:eastAsia="仿宋" w:hAnsi="仿宋" w:cs="仿宋" w:hint="eastAsia"/>
          <w:lang w:eastAsia="zh-CN"/>
        </w:rPr>
      </w:pPr>
      <w:bookmarkStart w:id="13" w:name="_Toc1076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PCB化学品项目高度重视文档的质量和准确性，以支持PCB化学品项目的各项活动和决策。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文档的编制始于PCB化学品项目计划的初期，我们制定了详细的文档编制计划，明确了每个文档的内容、格式和编写责任人。在PCB化学品项目启动阶段，我们首先编制了PCB化学品项目章程，明确定义了PCB化学品项目的目标、范围、风险等关键要素。随后，PCB化学品项目团队根据计划陆续编制了需求文档、设计文档、测试文档等各类文档，确保PCB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B化学品项目管理中的重要环节，旨在确保PCB化学品项目文档符合质量标准和PCB化学品项目需求。在PCB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除了内部审查，我们还进行了外部审查，邀请PCB化学品项目相关利益方和专业领域的专家对文档进行独立审查。这有助于获取更全面、客观的反馈，确保PCB化学品项目文档不仅符合内部标准，也满足外部需求。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PCB化学品项目在文档编制与审查方面建立了严格的管理机制，通过规范的流程和多维度的审查，确保PCB化学品项目文档的质量、准确性和可靠性，为PCB化学品项目的顺利推进提供了有力支持。</w:t>
      </w:r>
    </w:p>
    <w:p>
      <w:pPr>
        <w:pStyle w:val="Heading2"/>
        <w:ind w:firstLine="560" w:firstLineChars="200"/>
        <w:rPr>
          <w:rFonts w:ascii="仿宋" w:eastAsia="仿宋" w:hAnsi="仿宋" w:cs="仿宋" w:hint="eastAsia"/>
          <w:sz w:val="28"/>
          <w:lang w:eastAsia="zh-CN"/>
        </w:rPr>
      </w:pPr>
      <w:bookmarkStart w:id="14" w:name="_Toc298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我们通过多渠道发布文档，包括电子邮件、PCB化学品项目管理平台、内部网站等，以满足不同团队成员的偏好和需求。多渠道发布确保了信息的全面覆盖。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我们采用了精细的权限控制，确保只有授权人员可以访问敏感信息。这种安全措施保护了PCB化学品项目文档的机密性，防止了未经授权的信息泄露。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765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文档存档与归档是PCB化学品项目生命周期中一个至关重要的环节，直接关系到PCB化学品项目信息的长期保存和历史记录的完整性。在PCB化学品项目中，我们实施了一系列有效的文档存档与归档管理策略：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039"/>
      <w:r>
        <w:rPr>
          <w:rFonts w:ascii="仿宋" w:eastAsia="仿宋" w:hAnsi="仿宋" w:cs="仿宋" w:hint="eastAsia"/>
          <w:sz w:val="28"/>
          <w:lang w:eastAsia="zh-CN"/>
        </w:rPr>
        <w:t>五、PCB化学品项目危机管理</w:t>
      </w:r>
      <w:bookmarkEnd w:id="16"/>
    </w:p>
    <w:p>
      <w:pPr>
        <w:pStyle w:val="Heading2"/>
        <w:rPr>
          <w:rFonts w:ascii="仿宋" w:eastAsia="仿宋" w:hAnsi="仿宋" w:cs="仿宋" w:hint="eastAsia"/>
          <w:lang w:eastAsia="zh-CN"/>
        </w:rPr>
      </w:pPr>
      <w:bookmarkStart w:id="17" w:name="_Toc729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项目危机管理中，危机预警与识别是确保PCB化学品项目稳健运行的核心步骤。通过建立全面的监测机制，PCB化学品项目团队旨在及时发现和理解潜在的风险和危机因素，以便采取及时的预防和应对措施，确保PCB化学品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首先，通过深入的风险评估，PCB化学品项目团队全面分析了整个PCB化学品项目和各个阶段可能存在的威胁。这包括准确评估每个潜在风险的发生概率和可能影响的程度，为后续危机预警提供了有力支持。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B化学品项目团队着重于明确定义PCB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B化学品项目进展的持续监控，团队能够及时发现潜在问题并作出迅速反应。PCB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在这一阶段，团队的专业素养和反应速度将发挥至关重要的作用，以确保潜在危机能够在初期得到有效的处理，最大程度地减轻负面影响。通过危机预警与识别，PCB化学品项目得以更有序、可控地推进。</w:t>
      </w:r>
    </w:p>
    <w:p>
      <w:pPr>
        <w:pStyle w:val="Heading2"/>
        <w:ind w:firstLine="560" w:firstLineChars="200"/>
        <w:rPr>
          <w:rFonts w:ascii="仿宋" w:eastAsia="仿宋" w:hAnsi="仿宋" w:cs="仿宋" w:hint="eastAsia"/>
          <w:sz w:val="28"/>
          <w:lang w:eastAsia="zh-CN"/>
        </w:rPr>
      </w:pPr>
      <w:bookmarkStart w:id="18" w:name="_Toc1856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在危机发生时，PCB化学品项目团队立即行动，成立了应急小组。该小组的任务是迅速制定并实施紧急应对措施，以最小化潜在损失。以下是采取的主要措施：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暂停PCB化学品项目进度：为遏制危机蔓延，PCB化学品项目暂时停止进行，以便全面评估当前状况。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资源重新分配：重新评估PCB化学品项目资源的分配，确保最大限度地减小损失。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实时沟通：与关键利益相关者建立实时沟通机制，向他们传递PCB化学品项目危机的实际状况，保障PCB化学品项目核心利益。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在紧急应对的同时，PCB化学品项目团队强调了团队协作和有效沟通的重要性。以下是团队协作的关键举措：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信息共享机制：建立了信息共享平台，确保团队成员能够及时获取PCB化学品项目危机的实时信息。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领导者沟通：PCB化学品项目领导者通过定期会议和即时沟通工具，指导团队应对危机，保持团队稳定运行。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随着危机得到初步控制，PCB化学品项目团队转向制定恢复计划，以确保PCB化学品项目能够从中迅速恢复。主要恢复计划包括：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修复受损的进度计划：重新评估PCB化学品项目进度，制定修复计划，确保PCB化学品项目尽快回归正常进程。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重新调整资源分配：优化资源分配，确保PCB化学品项目在有限资源下高效运转。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风险管理机制加强：对PCB化学品项目风险进行全面评估，制定更强化的风险管理策略，以预防未来可能的危机。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https://d.book118.com/205303101021011112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E170E"/>
    <w:rsid w:val="543E1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0310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2024-02-22T08:14:00Z</dcterms:created>
  <dcterms:modified xsi:type="dcterms:W3CDTF">2024-02-22T08:14:22Z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EC7214DF2B5F4378A218753E52CF111B_11</vt:lpwstr>
  </property>
  <property fmtid="{D5CDD505-2E9C-101B-9397-08002B2CF9AE}" pid="3" name="KSOProductBuildVer">
    <vt:lpwstr>2052-12.1.0.16250</vt:lpwstr>
  </property>
</Properties>
</file>