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航空用玻璃系列项目分析评价报告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7970" w:history="1">
        <w:r>
          <w:rPr>
            <w:rFonts w:ascii="仿宋" w:eastAsia="仿宋" w:hAnsi="仿宋" w:cs="仿宋" w:hint="eastAsia"/>
            <w:lang w:val="en-US"/>
          </w:rPr>
          <w:t>序言</w:t>
        </w:r>
        <w:r>
          <w:tab/>
        </w:r>
        <w:r>
          <w:fldChar w:fldCharType="begin"/>
        </w:r>
        <w:r>
          <w:instrText xml:space="preserve"> PAGEREF _Toc27970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51" w:history="1">
        <w:r>
          <w:rPr>
            <w:rFonts w:ascii="仿宋" w:eastAsia="仿宋" w:hAnsi="仿宋" w:cs="仿宋" w:hint="eastAsia"/>
            <w:lang w:val="en-US"/>
          </w:rPr>
          <w:t>一、建筑物技术方案</w:t>
        </w:r>
        <w:r>
          <w:tab/>
        </w:r>
        <w:r>
          <w:fldChar w:fldCharType="begin"/>
        </w:r>
        <w:r>
          <w:instrText xml:space="preserve"> PAGEREF _Toc26951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8" w:history="1">
        <w:r>
          <w:rPr>
            <w:rFonts w:ascii="仿宋" w:eastAsia="仿宋" w:hAnsi="仿宋" w:cs="仿宋" w:hint="eastAsia"/>
            <w:lang w:val="en-US"/>
          </w:rPr>
          <w:t>(一)、项目工程设计总体要求</w:t>
        </w:r>
        <w:r>
          <w:tab/>
        </w:r>
        <w:r>
          <w:fldChar w:fldCharType="begin"/>
        </w:r>
        <w:r>
          <w:instrText xml:space="preserve"> PAGEREF _Toc1288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80" w:history="1">
        <w:r>
          <w:rPr>
            <w:rFonts w:ascii="仿宋" w:eastAsia="仿宋" w:hAnsi="仿宋" w:cs="仿宋" w:hint="eastAsia"/>
            <w:lang w:val="en-US"/>
          </w:rPr>
          <w:t>(二)、建设方案</w:t>
        </w:r>
        <w:r>
          <w:tab/>
        </w:r>
        <w:r>
          <w:fldChar w:fldCharType="begin"/>
        </w:r>
        <w:r>
          <w:instrText xml:space="preserve"> PAGEREF _Toc6280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37" w:history="1">
        <w:r>
          <w:rPr>
            <w:rFonts w:ascii="仿宋" w:eastAsia="仿宋" w:hAnsi="仿宋" w:cs="仿宋" w:hint="eastAsia"/>
            <w:lang w:val="en-US"/>
          </w:rPr>
          <w:t>(三)、建筑工程建设指标</w:t>
        </w:r>
        <w:r>
          <w:tab/>
        </w:r>
        <w:r>
          <w:fldChar w:fldCharType="begin"/>
        </w:r>
        <w:r>
          <w:instrText xml:space="preserve"> PAGEREF _Toc10037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50" w:history="1">
        <w:r>
          <w:rPr>
            <w:rFonts w:ascii="仿宋" w:eastAsia="仿宋" w:hAnsi="仿宋" w:cs="仿宋" w:hint="eastAsia"/>
            <w:lang w:val="en-US"/>
          </w:rPr>
          <w:t>二、航空用玻璃系列项目概论</w:t>
        </w:r>
        <w:r>
          <w:tab/>
        </w:r>
        <w:r>
          <w:fldChar w:fldCharType="begin"/>
        </w:r>
        <w:r>
          <w:instrText xml:space="preserve"> PAGEREF _Toc26450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22" w:history="1">
        <w:r>
          <w:rPr>
            <w:rFonts w:ascii="仿宋" w:eastAsia="仿宋" w:hAnsi="仿宋" w:cs="仿宋" w:hint="eastAsia"/>
            <w:lang w:val="en-US"/>
          </w:rPr>
          <w:t>(一)、航空用玻璃系列项目基本信息</w:t>
        </w:r>
        <w:r>
          <w:tab/>
        </w:r>
        <w:r>
          <w:fldChar w:fldCharType="begin"/>
        </w:r>
        <w:r>
          <w:instrText xml:space="preserve"> PAGEREF _Toc19322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03" w:history="1">
        <w:r>
          <w:rPr>
            <w:rFonts w:ascii="仿宋" w:eastAsia="仿宋" w:hAnsi="仿宋" w:cs="仿宋" w:hint="eastAsia"/>
            <w:lang w:val="en-US"/>
          </w:rPr>
          <w:t>(二)、航空用玻璃系列项目提出的理由</w:t>
        </w:r>
        <w:r>
          <w:tab/>
        </w:r>
        <w:r>
          <w:fldChar w:fldCharType="begin"/>
        </w:r>
        <w:r>
          <w:instrText xml:space="preserve"> PAGEREF _Toc14003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65" w:history="1">
        <w:r>
          <w:rPr>
            <w:rFonts w:ascii="仿宋" w:eastAsia="仿宋" w:hAnsi="仿宋" w:cs="仿宋" w:hint="eastAsia"/>
            <w:lang w:val="en-US"/>
          </w:rPr>
          <w:t>(三)、航空用玻璃系列项目建设目标和任务</w:t>
        </w:r>
        <w:r>
          <w:tab/>
        </w:r>
        <w:r>
          <w:fldChar w:fldCharType="begin"/>
        </w:r>
        <w:r>
          <w:instrText xml:space="preserve"> PAGEREF _Toc24165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21" w:history="1">
        <w:r>
          <w:rPr>
            <w:rFonts w:ascii="仿宋" w:eastAsia="仿宋" w:hAnsi="仿宋" w:cs="仿宋" w:hint="eastAsia"/>
            <w:lang w:val="en-US"/>
          </w:rPr>
          <w:t>(四)、航空用玻璃系列项目建设规模</w:t>
        </w:r>
        <w:r>
          <w:tab/>
        </w:r>
        <w:r>
          <w:fldChar w:fldCharType="begin"/>
        </w:r>
        <w:r>
          <w:instrText xml:space="preserve"> PAGEREF _Toc23021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62" w:history="1">
        <w:r>
          <w:rPr>
            <w:rFonts w:ascii="仿宋" w:eastAsia="仿宋" w:hAnsi="仿宋" w:cs="仿宋" w:hint="eastAsia"/>
            <w:lang w:val="en-US"/>
          </w:rPr>
          <w:t>(五)、航空用玻璃系列项目建设工期</w:t>
        </w:r>
        <w:r>
          <w:tab/>
        </w:r>
        <w:r>
          <w:fldChar w:fldCharType="begin"/>
        </w:r>
        <w:r>
          <w:instrText xml:space="preserve"> PAGEREF _Toc17262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34" w:history="1">
        <w:r>
          <w:rPr>
            <w:rFonts w:ascii="仿宋" w:eastAsia="仿宋" w:hAnsi="仿宋" w:cs="仿宋" w:hint="eastAsia"/>
            <w:lang w:val="en-US"/>
          </w:rPr>
          <w:t>三、航空用玻璃系列企业经营决策的方法</w:t>
        </w:r>
        <w:r>
          <w:tab/>
        </w:r>
        <w:r>
          <w:fldChar w:fldCharType="begin"/>
        </w:r>
        <w:r>
          <w:instrText xml:space="preserve"> PAGEREF _Toc5834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24" w:history="1">
        <w:r>
          <w:rPr>
            <w:rFonts w:ascii="仿宋" w:eastAsia="仿宋" w:hAnsi="仿宋" w:cs="仿宋" w:hint="eastAsia"/>
            <w:lang w:val="en-US"/>
          </w:rPr>
          <w:t>(一)、企业经营决策的方法</w:t>
        </w:r>
        <w:r>
          <w:tab/>
        </w:r>
        <w:r>
          <w:fldChar w:fldCharType="begin"/>
        </w:r>
        <w:r>
          <w:instrText xml:space="preserve"> PAGEREF _Toc16524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40" w:history="1">
        <w:r>
          <w:rPr>
            <w:rFonts w:ascii="仿宋" w:eastAsia="仿宋" w:hAnsi="仿宋" w:cs="仿宋" w:hint="eastAsia"/>
            <w:lang w:val="en-US"/>
          </w:rPr>
          <w:t>四、节能方案分析</w:t>
        </w:r>
        <w:r>
          <w:tab/>
        </w:r>
        <w:r>
          <w:fldChar w:fldCharType="begin"/>
        </w:r>
        <w:r>
          <w:instrText xml:space="preserve"> PAGEREF _Toc7540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00" w:history="1">
        <w:r>
          <w:rPr>
            <w:rFonts w:ascii="仿宋" w:eastAsia="仿宋" w:hAnsi="仿宋" w:cs="仿宋" w:hint="eastAsia"/>
            <w:lang w:val="en-US"/>
          </w:rPr>
          <w:t>(一)、用能标准和节能规范</w:t>
        </w:r>
        <w:r>
          <w:tab/>
        </w:r>
        <w:r>
          <w:fldChar w:fldCharType="begin"/>
        </w:r>
        <w:r>
          <w:instrText xml:space="preserve"> PAGEREF _Toc26400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87" w:history="1">
        <w:r>
          <w:rPr>
            <w:rFonts w:ascii="仿宋" w:eastAsia="仿宋" w:hAnsi="仿宋" w:cs="仿宋" w:hint="eastAsia"/>
            <w:lang w:val="en-US"/>
          </w:rPr>
          <w:t>(二)、能耗状况和能耗指标分析</w:t>
        </w:r>
        <w:r>
          <w:tab/>
        </w:r>
        <w:r>
          <w:fldChar w:fldCharType="begin"/>
        </w:r>
        <w:r>
          <w:instrText xml:space="preserve"> PAGEREF _Toc23587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20" w:history="1">
        <w:r>
          <w:rPr>
            <w:rFonts w:ascii="仿宋" w:eastAsia="仿宋" w:hAnsi="仿宋" w:cs="仿宋" w:hint="eastAsia"/>
            <w:lang w:val="en-US"/>
          </w:rPr>
          <w:t>(三)、节能措施和节能效果分析</w:t>
        </w:r>
        <w:r>
          <w:tab/>
        </w:r>
        <w:r>
          <w:fldChar w:fldCharType="begin"/>
        </w:r>
        <w:r>
          <w:instrText xml:space="preserve"> PAGEREF _Toc28020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84" w:history="1">
        <w:r>
          <w:rPr>
            <w:rFonts w:ascii="仿宋" w:eastAsia="仿宋" w:hAnsi="仿宋" w:cs="仿宋" w:hint="eastAsia"/>
            <w:lang w:val="en-US"/>
          </w:rPr>
          <w:t>五、技术方案</w:t>
        </w:r>
        <w:r>
          <w:tab/>
        </w:r>
        <w:r>
          <w:fldChar w:fldCharType="begin"/>
        </w:r>
        <w:r>
          <w:instrText xml:space="preserve"> PAGEREF _Toc29984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14" w:history="1">
        <w:r>
          <w:rPr>
            <w:rFonts w:ascii="仿宋" w:eastAsia="仿宋" w:hAnsi="仿宋" w:cs="仿宋" w:hint="eastAsia"/>
            <w:lang w:val="en-US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_Toc17714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85" w:history="1">
        <w:r>
          <w:rPr>
            <w:rFonts w:ascii="仿宋" w:eastAsia="仿宋" w:hAnsi="仿宋" w:cs="仿宋" w:hint="eastAsia"/>
            <w:lang w:val="en-US"/>
          </w:rPr>
          <w:t>(二)、航空用玻璃系列项目技术工艺分析</w:t>
        </w:r>
        <w:r>
          <w:tab/>
        </w:r>
        <w:r>
          <w:fldChar w:fldCharType="begin"/>
        </w:r>
        <w:r>
          <w:instrText xml:space="preserve"> PAGEREF _Toc4585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78" w:history="1">
        <w:r>
          <w:rPr>
            <w:rFonts w:ascii="仿宋" w:eastAsia="仿宋" w:hAnsi="仿宋" w:cs="仿宋" w:hint="eastAsia"/>
            <w:lang w:val="en-US"/>
          </w:rPr>
          <w:t>(三)、航空用玻璃系列项目技术流程</w:t>
        </w:r>
        <w:r>
          <w:tab/>
        </w:r>
        <w:r>
          <w:fldChar w:fldCharType="begin"/>
        </w:r>
        <w:r>
          <w:instrText xml:space="preserve"> PAGEREF _Toc24178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26" w:history="1">
        <w:r>
          <w:rPr>
            <w:rFonts w:ascii="仿宋" w:eastAsia="仿宋" w:hAnsi="仿宋" w:cs="仿宋" w:hint="eastAsia"/>
            <w:lang w:val="en-US"/>
          </w:rPr>
          <w:t>(四)、设备选型方案</w:t>
        </w:r>
        <w:r>
          <w:tab/>
        </w:r>
        <w:r>
          <w:fldChar w:fldCharType="begin"/>
        </w:r>
        <w:r>
          <w:instrText xml:space="preserve"> PAGEREF _Toc25726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88" w:history="1">
        <w:r>
          <w:rPr>
            <w:rFonts w:ascii="仿宋" w:eastAsia="仿宋" w:hAnsi="仿宋" w:cs="仿宋" w:hint="eastAsia"/>
            <w:lang w:val="en-US"/>
          </w:rPr>
          <w:t>六、风险应对说明</w:t>
        </w:r>
        <w:r>
          <w:tab/>
        </w:r>
        <w:r>
          <w:fldChar w:fldCharType="begin"/>
        </w:r>
        <w:r>
          <w:instrText xml:space="preserve"> PAGEREF _Toc17488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10" w:history="1">
        <w:r>
          <w:rPr>
            <w:rFonts w:ascii="仿宋" w:eastAsia="仿宋" w:hAnsi="仿宋" w:cs="仿宋" w:hint="eastAsia"/>
            <w:lang w:val="en-US"/>
          </w:rPr>
          <w:t>(一)、政策风险分析</w:t>
        </w:r>
        <w:r>
          <w:tab/>
        </w:r>
        <w:r>
          <w:fldChar w:fldCharType="begin"/>
        </w:r>
        <w:r>
          <w:instrText xml:space="preserve"> PAGEREF _Toc28710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16" w:history="1">
        <w:r>
          <w:rPr>
            <w:rFonts w:ascii="仿宋" w:eastAsia="仿宋" w:hAnsi="仿宋" w:cs="仿宋" w:hint="eastAsia"/>
            <w:lang w:val="en-US"/>
          </w:rPr>
          <w:t>(二)、社会风险分析</w:t>
        </w:r>
        <w:r>
          <w:tab/>
        </w:r>
        <w:r>
          <w:fldChar w:fldCharType="begin"/>
        </w:r>
        <w:r>
          <w:instrText xml:space="preserve"> PAGEREF _Toc26416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5648" w:history="1">
        <w:r>
          <w:rPr>
            <w:rFonts w:ascii="仿宋" w:eastAsia="仿宋" w:hAnsi="仿宋" w:cs="仿宋" w:hint="eastAsia"/>
            <w:lang w:val="en-US"/>
          </w:rPr>
          <w:t>(三)、市场风险分析</w:t>
        </w:r>
        <w:r>
          <w:tab/>
        </w:r>
        <w:r>
          <w:fldChar w:fldCharType="begin"/>
        </w:r>
        <w:r>
          <w:instrText xml:space="preserve"> PAGEREF _Toc15648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64" w:history="1">
        <w:r>
          <w:rPr>
            <w:rFonts w:ascii="仿宋" w:eastAsia="仿宋" w:hAnsi="仿宋" w:cs="仿宋" w:hint="eastAsia"/>
            <w:lang w:val="en-US"/>
          </w:rPr>
          <w:t>(四)、资金风险分析</w:t>
        </w:r>
        <w:r>
          <w:tab/>
        </w:r>
        <w:r>
          <w:fldChar w:fldCharType="begin"/>
        </w:r>
        <w:r>
          <w:instrText xml:space="preserve"> PAGEREF _Toc18964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96" w:history="1">
        <w:r>
          <w:rPr>
            <w:rFonts w:ascii="仿宋" w:eastAsia="仿宋" w:hAnsi="仿宋" w:cs="仿宋" w:hint="eastAsia"/>
            <w:lang w:val="en-US"/>
          </w:rPr>
          <w:t>(五)、技术风险分析</w:t>
        </w:r>
        <w:r>
          <w:tab/>
        </w:r>
        <w:r>
          <w:fldChar w:fldCharType="begin"/>
        </w:r>
        <w:r>
          <w:instrText xml:space="preserve"> PAGEREF _Toc30496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32" w:history="1">
        <w:r>
          <w:rPr>
            <w:rFonts w:ascii="仿宋" w:eastAsia="仿宋" w:hAnsi="仿宋" w:cs="仿宋" w:hint="eastAsia"/>
            <w:lang w:val="en-US"/>
          </w:rPr>
          <w:t>(六)、财务风险分析</w:t>
        </w:r>
        <w:r>
          <w:tab/>
        </w:r>
        <w:r>
          <w:fldChar w:fldCharType="begin"/>
        </w:r>
        <w:r>
          <w:instrText xml:space="preserve"> PAGEREF _Toc13232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58" w:history="1">
        <w:r>
          <w:rPr>
            <w:rFonts w:ascii="仿宋" w:eastAsia="仿宋" w:hAnsi="仿宋" w:cs="仿宋" w:hint="eastAsia"/>
            <w:lang w:val="en-US"/>
          </w:rPr>
          <w:t>(七)、管理风险分析</w:t>
        </w:r>
        <w:r>
          <w:tab/>
        </w:r>
        <w:r>
          <w:fldChar w:fldCharType="begin"/>
        </w:r>
        <w:r>
          <w:instrText xml:space="preserve"> PAGEREF _Toc13458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27" w:history="1">
        <w:r>
          <w:rPr>
            <w:rFonts w:ascii="仿宋" w:eastAsia="仿宋" w:hAnsi="仿宋" w:cs="仿宋" w:hint="eastAsia"/>
            <w:lang w:val="en-US"/>
          </w:rPr>
          <w:t>(八)、其他风险分析</w:t>
        </w:r>
        <w:r>
          <w:tab/>
        </w:r>
        <w:r>
          <w:fldChar w:fldCharType="begin"/>
        </w:r>
        <w:r>
          <w:instrText xml:space="preserve"> PAGEREF _Toc18727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37" w:history="1">
        <w:r>
          <w:rPr>
            <w:rFonts w:ascii="仿宋" w:eastAsia="仿宋" w:hAnsi="仿宋" w:cs="仿宋" w:hint="eastAsia"/>
            <w:lang w:val="en-US"/>
          </w:rPr>
          <w:t>(九)、社会影响评估</w:t>
        </w:r>
        <w:r>
          <w:tab/>
        </w:r>
        <w:r>
          <w:fldChar w:fldCharType="begin"/>
        </w:r>
        <w:r>
          <w:instrText xml:space="preserve"> PAGEREF _Toc21737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510" w:history="1">
        <w:r>
          <w:rPr>
            <w:rFonts w:ascii="仿宋" w:eastAsia="仿宋" w:hAnsi="仿宋" w:cs="仿宋" w:hint="eastAsia"/>
            <w:lang w:val="en-US"/>
          </w:rPr>
          <w:t>七、发展规划</w:t>
        </w:r>
        <w:r>
          <w:tab/>
        </w:r>
        <w:r>
          <w:fldChar w:fldCharType="begin"/>
        </w:r>
        <w:r>
          <w:instrText xml:space="preserve"> PAGEREF _Toc26510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75" w:history="1">
        <w:r>
          <w:rPr>
            <w:rFonts w:ascii="仿宋" w:eastAsia="仿宋" w:hAnsi="仿宋" w:cs="仿宋" w:hint="eastAsia"/>
            <w:lang w:val="en-US"/>
          </w:rPr>
          <w:t>(一)、公司发展规划</w:t>
        </w:r>
        <w:r>
          <w:tab/>
        </w:r>
        <w:r>
          <w:fldChar w:fldCharType="begin"/>
        </w:r>
        <w:r>
          <w:instrText xml:space="preserve"> PAGEREF _Toc5775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02" w:history="1">
        <w:r>
          <w:rPr>
            <w:rFonts w:ascii="仿宋" w:eastAsia="仿宋" w:hAnsi="仿宋" w:cs="仿宋" w:hint="eastAsia"/>
            <w:lang w:val="en-US"/>
          </w:rPr>
          <w:t>(二)、保障措施</w:t>
        </w:r>
        <w:r>
          <w:tab/>
        </w:r>
        <w:r>
          <w:fldChar w:fldCharType="begin"/>
        </w:r>
        <w:r>
          <w:instrText xml:space="preserve"> PAGEREF _Toc31402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738" w:history="1">
        <w:r>
          <w:rPr>
            <w:rFonts w:ascii="仿宋" w:eastAsia="仿宋" w:hAnsi="仿宋" w:cs="仿宋" w:hint="eastAsia"/>
            <w:lang w:val="en-US"/>
          </w:rPr>
          <w:t>八、安全管理与风险预防</w:t>
        </w:r>
        <w:r>
          <w:tab/>
        </w:r>
        <w:r>
          <w:fldChar w:fldCharType="begin"/>
        </w:r>
        <w:r>
          <w:instrText xml:space="preserve"> PAGEREF _Toc18738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30" w:history="1">
        <w:r>
          <w:rPr>
            <w:rFonts w:ascii="仿宋" w:eastAsia="仿宋" w:hAnsi="仿宋" w:cs="仿宋" w:hint="eastAsia"/>
            <w:lang w:val="en-US"/>
          </w:rPr>
          <w:t>(一)、安全政策与风险管理</w:t>
        </w:r>
        <w:r>
          <w:tab/>
        </w:r>
        <w:r>
          <w:fldChar w:fldCharType="begin"/>
        </w:r>
        <w:r>
          <w:instrText xml:space="preserve"> PAGEREF _Toc17030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85" w:history="1">
        <w:r>
          <w:rPr>
            <w:rFonts w:ascii="仿宋" w:eastAsia="仿宋" w:hAnsi="仿宋" w:cs="仿宋" w:hint="eastAsia"/>
            <w:lang w:val="en-US"/>
          </w:rPr>
          <w:t>(二)、事故预防与紧急处理计划</w:t>
        </w:r>
        <w:r>
          <w:tab/>
        </w:r>
        <w:r>
          <w:fldChar w:fldCharType="begin"/>
        </w:r>
        <w:r>
          <w:instrText xml:space="preserve"> PAGEREF _Toc26485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32" w:history="1">
        <w:r>
          <w:rPr>
            <w:rFonts w:ascii="仿宋" w:eastAsia="仿宋" w:hAnsi="仿宋" w:cs="仿宋" w:hint="eastAsia"/>
            <w:lang w:val="en-US"/>
          </w:rPr>
          <w:t>(三)、安全培训与意识提升</w:t>
        </w:r>
        <w:r>
          <w:tab/>
        </w:r>
        <w:r>
          <w:fldChar w:fldCharType="begin"/>
        </w:r>
        <w:r>
          <w:instrText xml:space="preserve"> PAGEREF _Toc18132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84" w:history="1">
        <w:r>
          <w:rPr>
            <w:rFonts w:ascii="仿宋" w:eastAsia="仿宋" w:hAnsi="仿宋" w:cs="仿宋" w:hint="eastAsia"/>
            <w:lang w:val="en-US"/>
          </w:rPr>
          <w:t>九、市场反馈与调整方案</w:t>
        </w:r>
        <w:r>
          <w:tab/>
        </w:r>
        <w:r>
          <w:fldChar w:fldCharType="begin"/>
        </w:r>
        <w:r>
          <w:instrText xml:space="preserve"> PAGEREF _Toc31584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13" w:history="1">
        <w:r>
          <w:rPr>
            <w:rFonts w:ascii="仿宋" w:eastAsia="仿宋" w:hAnsi="仿宋" w:cs="仿宋" w:hint="eastAsia"/>
            <w:lang w:val="en-US"/>
          </w:rPr>
          <w:t>(一)、市场反馈机制建立</w:t>
        </w:r>
        <w:r>
          <w:tab/>
        </w:r>
        <w:r>
          <w:fldChar w:fldCharType="begin"/>
        </w:r>
        <w:r>
          <w:instrText xml:space="preserve"> PAGEREF _Toc28213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7" w:history="1">
        <w:r>
          <w:rPr>
            <w:rFonts w:ascii="仿宋" w:eastAsia="仿宋" w:hAnsi="仿宋" w:cs="仿宋" w:hint="eastAsia"/>
            <w:lang w:val="en-US"/>
          </w:rPr>
          <w:t>(二)、客户满意度调查与分析</w:t>
        </w:r>
        <w:r>
          <w:tab/>
        </w:r>
        <w:r>
          <w:fldChar w:fldCharType="begin"/>
        </w:r>
        <w:r>
          <w:instrText xml:space="preserve"> PAGEREF _Toc2807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12" w:history="1">
        <w:r>
          <w:rPr>
            <w:rFonts w:ascii="仿宋" w:eastAsia="仿宋" w:hAnsi="仿宋" w:cs="仿宋" w:hint="eastAsia"/>
            <w:lang w:val="en-US"/>
          </w:rPr>
          <w:t>(三)、产品改进与优化</w:t>
        </w:r>
        <w:r>
          <w:tab/>
        </w:r>
        <w:r>
          <w:fldChar w:fldCharType="begin"/>
        </w:r>
        <w:r>
          <w:instrText xml:space="preserve"> PAGEREF _Toc8412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34" w:history="1">
        <w:r>
          <w:rPr>
            <w:rFonts w:ascii="仿宋" w:eastAsia="仿宋" w:hAnsi="仿宋" w:cs="仿宋" w:hint="eastAsia"/>
            <w:lang w:val="en-US"/>
          </w:rPr>
          <w:t>(四)、市场趋势变化应对策略</w:t>
        </w:r>
        <w:r>
          <w:tab/>
        </w:r>
        <w:r>
          <w:fldChar w:fldCharType="begin"/>
        </w:r>
        <w:r>
          <w:instrText xml:space="preserve"> PAGEREF _Toc30434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20" w:history="1">
        <w:r>
          <w:rPr>
            <w:rFonts w:ascii="仿宋" w:eastAsia="仿宋" w:hAnsi="仿宋" w:cs="仿宋" w:hint="eastAsia"/>
            <w:lang w:val="en-US"/>
          </w:rPr>
          <w:t>(五)、战略调整与持续改进</w:t>
        </w:r>
        <w:r>
          <w:tab/>
        </w:r>
        <w:r>
          <w:fldChar w:fldCharType="begin"/>
        </w:r>
        <w:r>
          <w:instrText xml:space="preserve"> PAGEREF _Toc22820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170" w:history="1">
        <w:r>
          <w:rPr>
            <w:rFonts w:ascii="仿宋" w:eastAsia="仿宋" w:hAnsi="仿宋" w:cs="仿宋" w:hint="eastAsia"/>
            <w:lang w:val="en-US"/>
          </w:rPr>
          <w:t>十、招标方案</w:t>
        </w:r>
        <w:r>
          <w:tab/>
        </w:r>
        <w:r>
          <w:fldChar w:fldCharType="begin"/>
        </w:r>
        <w:r>
          <w:instrText xml:space="preserve"> PAGEREF _Toc17170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65" w:history="1">
        <w:r>
          <w:rPr>
            <w:rFonts w:ascii="仿宋" w:eastAsia="仿宋" w:hAnsi="仿宋" w:cs="仿宋" w:hint="eastAsia"/>
            <w:lang w:val="en-US"/>
          </w:rPr>
          <w:t>(一)、航空用玻璃系列项目招标依据</w:t>
        </w:r>
        <w:r>
          <w:tab/>
        </w:r>
        <w:r>
          <w:fldChar w:fldCharType="begin"/>
        </w:r>
        <w:r>
          <w:instrText xml:space="preserve"> PAGEREF _Toc23065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33" w:history="1">
        <w:r>
          <w:rPr>
            <w:rFonts w:ascii="仿宋" w:eastAsia="仿宋" w:hAnsi="仿宋" w:cs="仿宋" w:hint="eastAsia"/>
            <w:lang w:val="en-US"/>
          </w:rPr>
          <w:t>(二)、航空用玻璃系列项目招标范围</w:t>
        </w:r>
        <w:r>
          <w:tab/>
        </w:r>
        <w:r>
          <w:fldChar w:fldCharType="begin"/>
        </w:r>
        <w:r>
          <w:instrText xml:space="preserve"> PAGEREF _Toc16833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54" w:history="1">
        <w:r>
          <w:rPr>
            <w:rFonts w:ascii="仿宋" w:eastAsia="仿宋" w:hAnsi="仿宋" w:cs="仿宋" w:hint="eastAsia"/>
            <w:lang w:val="en-US"/>
          </w:rPr>
          <w:t>(三)、招标要求</w:t>
        </w:r>
        <w:r>
          <w:tab/>
        </w:r>
        <w:r>
          <w:fldChar w:fldCharType="begin"/>
        </w:r>
        <w:r>
          <w:instrText xml:space="preserve"> PAGEREF _Toc17154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78" w:history="1">
        <w:r>
          <w:rPr>
            <w:rFonts w:ascii="仿宋" w:eastAsia="仿宋" w:hAnsi="仿宋" w:cs="仿宋" w:hint="eastAsia"/>
            <w:lang w:val="en-US"/>
          </w:rPr>
          <w:t>(四)、招标组织方式</w:t>
        </w:r>
        <w:r>
          <w:tab/>
        </w:r>
        <w:r>
          <w:fldChar w:fldCharType="begin"/>
        </w:r>
        <w:r>
          <w:instrText xml:space="preserve"> PAGEREF _Toc6978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92" w:history="1">
        <w:r>
          <w:rPr>
            <w:rFonts w:ascii="仿宋" w:eastAsia="仿宋" w:hAnsi="仿宋" w:cs="仿宋" w:hint="eastAsia"/>
            <w:lang w:val="en-US"/>
          </w:rPr>
          <w:t>(五)、招标信息发布</w:t>
        </w:r>
        <w:r>
          <w:tab/>
        </w:r>
        <w:r>
          <w:fldChar w:fldCharType="begin"/>
        </w:r>
        <w:r>
          <w:instrText xml:space="preserve"> PAGEREF _Toc12392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60" w:history="1">
        <w:r>
          <w:rPr>
            <w:rFonts w:ascii="仿宋" w:eastAsia="仿宋" w:hAnsi="仿宋" w:cs="仿宋" w:hint="eastAsia"/>
            <w:lang w:val="en-US"/>
          </w:rPr>
          <w:t>十一、航空用玻璃系列项目技术管理</w:t>
        </w:r>
        <w:r>
          <w:tab/>
        </w:r>
        <w:r>
          <w:fldChar w:fldCharType="begin"/>
        </w:r>
        <w:r>
          <w:instrText xml:space="preserve"> PAGEREF _Toc16760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13" w:history="1">
        <w:r>
          <w:rPr>
            <w:rFonts w:ascii="仿宋" w:eastAsia="仿宋" w:hAnsi="仿宋" w:cs="仿宋" w:hint="eastAsia"/>
            <w:lang w:val="en-US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_Toc24113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5109" w:history="1">
        <w:r>
          <w:rPr>
            <w:rFonts w:ascii="仿宋" w:eastAsia="仿宋" w:hAnsi="仿宋" w:cs="仿宋" w:hint="eastAsia"/>
            <w:lang w:val="en-US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_Toc5109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18" w:history="1">
        <w:r>
          <w:rPr>
            <w:rFonts w:ascii="仿宋" w:eastAsia="仿宋" w:hAnsi="仿宋" w:cs="仿宋" w:hint="eastAsia"/>
            <w:lang w:val="en-US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_Toc7118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95" w:history="1">
        <w:r>
          <w:rPr>
            <w:rFonts w:ascii="仿宋" w:eastAsia="仿宋" w:hAnsi="仿宋" w:cs="仿宋" w:hint="eastAsia"/>
            <w:lang w:val="en-US"/>
          </w:rPr>
          <w:t>十二、建设方案与产品规划</w:t>
        </w:r>
        <w:r>
          <w:tab/>
        </w:r>
        <w:r>
          <w:fldChar w:fldCharType="begin"/>
        </w:r>
        <w:r>
          <w:instrText xml:space="preserve"> PAGEREF _Toc25095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85" w:history="1">
        <w:r>
          <w:rPr>
            <w:rFonts w:ascii="仿宋" w:eastAsia="仿宋" w:hAnsi="仿宋" w:cs="仿宋" w:hint="eastAsia"/>
            <w:lang w:val="en-US"/>
          </w:rPr>
          <w:t>(一)、建设规模及主要建设内容</w:t>
        </w:r>
        <w:r>
          <w:tab/>
        </w:r>
        <w:r>
          <w:fldChar w:fldCharType="begin"/>
        </w:r>
        <w:r>
          <w:instrText xml:space="preserve"> PAGEREF _Toc10885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68" w:history="1">
        <w:r>
          <w:rPr>
            <w:rFonts w:ascii="仿宋" w:eastAsia="仿宋" w:hAnsi="仿宋" w:cs="仿宋" w:hint="eastAsia"/>
            <w:lang w:val="en-US"/>
          </w:rPr>
          <w:t>(二)、产品规划方案及生产纲领</w:t>
        </w:r>
        <w:r>
          <w:tab/>
        </w:r>
        <w:r>
          <w:fldChar w:fldCharType="begin"/>
        </w:r>
        <w:r>
          <w:instrText xml:space="preserve"> PAGEREF _Toc8768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30" w:history="1">
        <w:r>
          <w:rPr>
            <w:rFonts w:ascii="仿宋" w:eastAsia="仿宋" w:hAnsi="仿宋" w:cs="仿宋" w:hint="eastAsia"/>
            <w:lang w:val="en-US"/>
          </w:rPr>
          <w:t>十三、人力资源配置</w:t>
        </w:r>
        <w:r>
          <w:tab/>
        </w:r>
        <w:r>
          <w:fldChar w:fldCharType="begin"/>
        </w:r>
        <w:r>
          <w:instrText xml:space="preserve"> PAGEREF _Toc8030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23" w:history="1">
        <w:r>
          <w:rPr>
            <w:rFonts w:ascii="仿宋" w:eastAsia="仿宋" w:hAnsi="仿宋" w:cs="仿宋" w:hint="eastAsia"/>
            <w:lang w:val="en-US"/>
          </w:rPr>
          <w:t>(一)、人力资源配置</w:t>
        </w:r>
        <w:r>
          <w:tab/>
        </w:r>
        <w:r>
          <w:fldChar w:fldCharType="begin"/>
        </w:r>
        <w:r>
          <w:instrText xml:space="preserve"> PAGEREF _Toc13123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76" w:history="1">
        <w:r>
          <w:rPr>
            <w:rFonts w:ascii="仿宋" w:eastAsia="仿宋" w:hAnsi="仿宋" w:cs="仿宋" w:hint="eastAsia"/>
            <w:lang w:val="en-US"/>
          </w:rPr>
          <w:t>(二)、员工技能培训</w:t>
        </w:r>
        <w:r>
          <w:tab/>
        </w:r>
        <w:r>
          <w:fldChar w:fldCharType="begin"/>
        </w:r>
        <w:r>
          <w:instrText xml:space="preserve"> PAGEREF _Toc27976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81" w:history="1">
        <w:r>
          <w:rPr>
            <w:rFonts w:ascii="仿宋" w:eastAsia="仿宋" w:hAnsi="仿宋" w:cs="仿宋" w:hint="eastAsia"/>
            <w:lang w:val="en-US"/>
          </w:rPr>
          <w:t>十四、危机管理与应急响应</w:t>
        </w:r>
        <w:r>
          <w:tab/>
        </w:r>
        <w:r>
          <w:fldChar w:fldCharType="begin"/>
        </w:r>
        <w:r>
          <w:instrText xml:space="preserve"> PAGEREF _Toc22481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41" w:history="1">
        <w:r>
          <w:rPr>
            <w:rFonts w:ascii="仿宋" w:eastAsia="仿宋" w:hAnsi="仿宋" w:cs="仿宋" w:hint="eastAsia"/>
            <w:lang w:val="en-US"/>
          </w:rPr>
          <w:t>(一)、危机管理计划制定</w:t>
        </w:r>
        <w:r>
          <w:tab/>
        </w:r>
        <w:r>
          <w:fldChar w:fldCharType="begin"/>
        </w:r>
        <w:r>
          <w:instrText xml:space="preserve"> PAGEREF _Toc8541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84" w:history="1">
        <w:r>
          <w:rPr>
            <w:rFonts w:ascii="仿宋" w:eastAsia="仿宋" w:hAnsi="仿宋" w:cs="仿宋" w:hint="eastAsia"/>
            <w:lang w:val="en-US"/>
          </w:rPr>
          <w:t>(二)、应急响应流程</w:t>
        </w:r>
        <w:r>
          <w:tab/>
        </w:r>
        <w:r>
          <w:fldChar w:fldCharType="begin"/>
        </w:r>
        <w:r>
          <w:instrText xml:space="preserve"> PAGEREF _Toc28784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65" w:history="1">
        <w:r>
          <w:rPr>
            <w:rFonts w:ascii="仿宋" w:eastAsia="仿宋" w:hAnsi="仿宋" w:cs="仿宋" w:hint="eastAsia"/>
            <w:lang w:val="en-US"/>
          </w:rPr>
          <w:t>(三)、危机公关与舆情管理</w:t>
        </w:r>
        <w:r>
          <w:tab/>
        </w:r>
        <w:r>
          <w:fldChar w:fldCharType="begin"/>
        </w:r>
        <w:r>
          <w:instrText xml:space="preserve"> PAGEREF _Toc27265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13" w:history="1">
        <w:r>
          <w:rPr>
            <w:rFonts w:ascii="仿宋" w:eastAsia="仿宋" w:hAnsi="仿宋" w:cs="仿宋" w:hint="eastAsia"/>
            <w:lang w:val="en-US"/>
          </w:rPr>
          <w:t>(四)、事故调查与报告</w:t>
        </w:r>
        <w:r>
          <w:tab/>
        </w:r>
        <w:r>
          <w:fldChar w:fldCharType="begin"/>
        </w:r>
        <w:r>
          <w:instrText xml:space="preserve"> PAGEREF _Toc18213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49" w:history="1">
        <w:r>
          <w:rPr>
            <w:rFonts w:ascii="仿宋" w:eastAsia="仿宋" w:hAnsi="仿宋" w:cs="仿宋" w:hint="eastAsia"/>
            <w:lang w:val="en-US"/>
          </w:rPr>
          <w:t>十五、招标方案</w:t>
        </w:r>
        <w:r>
          <w:tab/>
        </w:r>
        <w:r>
          <w:fldChar w:fldCharType="begin"/>
        </w:r>
        <w:r>
          <w:instrText xml:space="preserve"> PAGEREF _Toc3749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45" w:history="1">
        <w:r>
          <w:rPr>
            <w:rFonts w:ascii="仿宋" w:eastAsia="仿宋" w:hAnsi="仿宋" w:cs="仿宋" w:hint="eastAsia"/>
            <w:lang w:val="en-US"/>
          </w:rPr>
          <w:t>(一)、航空用玻璃系列项目招标依据</w:t>
        </w:r>
        <w:r>
          <w:tab/>
        </w:r>
        <w:r>
          <w:fldChar w:fldCharType="begin"/>
        </w:r>
        <w:r>
          <w:instrText xml:space="preserve"> PAGEREF _Toc9745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69" w:history="1">
        <w:r>
          <w:rPr>
            <w:rFonts w:ascii="仿宋" w:eastAsia="仿宋" w:hAnsi="仿宋" w:cs="仿宋" w:hint="eastAsia"/>
            <w:lang w:val="en-US"/>
          </w:rPr>
          <w:t>(二)、航空用玻璃系列项目招标范围</w:t>
        </w:r>
        <w:r>
          <w:tab/>
        </w:r>
        <w:r>
          <w:fldChar w:fldCharType="begin"/>
        </w:r>
        <w:r>
          <w:instrText xml:space="preserve"> PAGEREF _Toc17269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15" w:history="1">
        <w:r>
          <w:rPr>
            <w:rFonts w:ascii="仿宋" w:eastAsia="仿宋" w:hAnsi="仿宋" w:cs="仿宋" w:hint="eastAsia"/>
            <w:lang w:val="en-US"/>
          </w:rPr>
          <w:t>(三)、招标要求</w:t>
        </w:r>
        <w:r>
          <w:tab/>
        </w:r>
        <w:r>
          <w:fldChar w:fldCharType="begin"/>
        </w:r>
        <w:r>
          <w:instrText xml:space="preserve"> PAGEREF _Toc30715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83" w:history="1">
        <w:r>
          <w:rPr>
            <w:rFonts w:ascii="仿宋" w:eastAsia="仿宋" w:hAnsi="仿宋" w:cs="仿宋" w:hint="eastAsia"/>
            <w:lang w:val="en-US"/>
          </w:rPr>
          <w:t>(四)、招标组织方式</w:t>
        </w:r>
        <w:r>
          <w:tab/>
        </w:r>
        <w:r>
          <w:fldChar w:fldCharType="begin"/>
        </w:r>
        <w:r>
          <w:instrText xml:space="preserve"> PAGEREF _Toc19783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35" w:history="1">
        <w:r>
          <w:rPr>
            <w:rFonts w:ascii="仿宋" w:eastAsia="仿宋" w:hAnsi="仿宋" w:cs="仿宋" w:hint="eastAsia"/>
            <w:lang w:val="en-US"/>
          </w:rPr>
          <w:t>(五)、招标信息发布</w:t>
        </w:r>
        <w:r>
          <w:tab/>
        </w:r>
        <w:r>
          <w:fldChar w:fldCharType="begin"/>
        </w:r>
        <w:r>
          <w:instrText xml:space="preserve"> PAGEREF _Toc27135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91" w:history="1">
        <w:r>
          <w:rPr>
            <w:rFonts w:ascii="仿宋" w:eastAsia="仿宋" w:hAnsi="仿宋" w:cs="仿宋" w:hint="eastAsia"/>
            <w:lang w:val="en-US"/>
          </w:rPr>
          <w:t>十六、战略合作伙伴</w:t>
        </w:r>
        <w:r>
          <w:tab/>
        </w:r>
        <w:r>
          <w:fldChar w:fldCharType="begin"/>
        </w:r>
        <w:r>
          <w:instrText xml:space="preserve"> PAGEREF _Toc7791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" w:history="1">
        <w:r>
          <w:rPr>
            <w:rFonts w:ascii="仿宋" w:eastAsia="仿宋" w:hAnsi="仿宋" w:cs="仿宋" w:hint="eastAsia"/>
            <w:lang w:val="en-US"/>
          </w:rPr>
          <w:t>(一)、合作伙伴关系</w:t>
        </w:r>
        <w:r>
          <w:tab/>
        </w:r>
        <w:r>
          <w:fldChar w:fldCharType="begin"/>
        </w:r>
        <w:r>
          <w:instrText xml:space="preserve"> PAGEREF _Toc8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12" w:history="1">
        <w:r>
          <w:rPr>
            <w:rFonts w:ascii="仿宋" w:eastAsia="仿宋" w:hAnsi="仿宋" w:cs="仿宋" w:hint="eastAsia"/>
            <w:lang w:val="en-US"/>
          </w:rPr>
          <w:t>(二)、合作航空用玻璃系列项目</w:t>
        </w:r>
        <w:r>
          <w:tab/>
        </w:r>
        <w:r>
          <w:fldChar w:fldCharType="begin"/>
        </w:r>
        <w:r>
          <w:instrText xml:space="preserve"> PAGEREF _Toc17012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69" w:history="1">
        <w:r>
          <w:rPr>
            <w:rFonts w:ascii="仿宋" w:eastAsia="仿宋" w:hAnsi="仿宋" w:cs="仿宋" w:hint="eastAsia"/>
            <w:lang w:val="en-US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_Toc22969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677" w:history="1">
        <w:r>
          <w:rPr>
            <w:rFonts w:ascii="仿宋" w:eastAsia="仿宋" w:hAnsi="仿宋" w:cs="仿宋" w:hint="eastAsia"/>
            <w:lang w:val="en-US"/>
          </w:rPr>
          <w:t>十七、法律法规及环境影响评价</w:t>
        </w:r>
        <w:r>
          <w:tab/>
        </w:r>
        <w:r>
          <w:fldChar w:fldCharType="begin"/>
        </w:r>
        <w:r>
          <w:instrText xml:space="preserve"> PAGEREF _Toc31677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00" w:history="1">
        <w:r>
          <w:rPr>
            <w:rFonts w:ascii="仿宋" w:eastAsia="仿宋" w:hAnsi="仿宋" w:cs="仿宋" w:hint="eastAsia"/>
            <w:lang w:val="en-US"/>
          </w:rPr>
          <w:t>(一)、法律法规的遵守</w:t>
        </w:r>
        <w:r>
          <w:tab/>
        </w:r>
        <w:r>
          <w:fldChar w:fldCharType="begin"/>
        </w:r>
        <w:r>
          <w:instrText xml:space="preserve"> PAGEREF _Toc5100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74" w:history="1">
        <w:r>
          <w:rPr>
            <w:rFonts w:ascii="仿宋" w:eastAsia="仿宋" w:hAnsi="仿宋" w:cs="仿宋" w:hint="eastAsia"/>
            <w:lang w:val="en-US"/>
          </w:rPr>
          <w:t>(二)、环境影响评价</w:t>
        </w:r>
        <w:r>
          <w:tab/>
        </w:r>
        <w:r>
          <w:fldChar w:fldCharType="begin"/>
        </w:r>
        <w:r>
          <w:instrText xml:space="preserve"> PAGEREF _Toc28574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43" w:history="1">
        <w:r>
          <w:rPr>
            <w:rFonts w:ascii="仿宋" w:eastAsia="仿宋" w:hAnsi="仿宋" w:cs="仿宋" w:hint="eastAsia"/>
            <w:lang w:val="en-US"/>
          </w:rPr>
          <w:t>(三)、环保手续办理</w:t>
        </w:r>
        <w:r>
          <w:tab/>
        </w:r>
        <w:r>
          <w:fldChar w:fldCharType="begin"/>
        </w:r>
        <w:r>
          <w:instrText xml:space="preserve"> PAGEREF _Toc21243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47" w:history="1">
        <w:r>
          <w:rPr>
            <w:rFonts w:ascii="仿宋" w:eastAsia="仿宋" w:hAnsi="仿宋" w:cs="仿宋" w:hint="eastAsia"/>
            <w:lang w:val="en-US"/>
          </w:rPr>
          <w:t>十八、航空用玻璃系列行业供应链管理</w:t>
        </w:r>
        <w:r>
          <w:tab/>
        </w:r>
        <w:r>
          <w:fldChar w:fldCharType="begin"/>
        </w:r>
        <w:r>
          <w:instrText xml:space="preserve"> PAGEREF _Toc23547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9317" w:history="1">
        <w:r>
          <w:rPr>
            <w:rFonts w:ascii="仿宋" w:eastAsia="仿宋" w:hAnsi="仿宋" w:cs="仿宋" w:hint="eastAsia"/>
            <w:lang w:val="en-US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_Toc9317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54" w:history="1">
        <w:r>
          <w:rPr>
            <w:rFonts w:ascii="仿宋" w:eastAsia="仿宋" w:hAnsi="仿宋" w:cs="仿宋" w:hint="eastAsia"/>
            <w:lang w:val="en-US"/>
          </w:rPr>
          <w:t>(二)、供应商选择和评估</w:t>
        </w:r>
        <w:r>
          <w:tab/>
        </w:r>
        <w:r>
          <w:fldChar w:fldCharType="begin"/>
        </w:r>
        <w:r>
          <w:instrText xml:space="preserve"> PAGEREF _Toc27354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02" w:history="1">
        <w:r>
          <w:rPr>
            <w:rFonts w:ascii="仿宋" w:eastAsia="仿宋" w:hAnsi="仿宋" w:cs="仿宋" w:hint="eastAsia"/>
            <w:lang w:val="en-US"/>
          </w:rPr>
          <w:t>(三)、库存管理</w:t>
        </w:r>
        <w:r>
          <w:tab/>
        </w:r>
        <w:r>
          <w:fldChar w:fldCharType="begin"/>
        </w:r>
        <w:r>
          <w:instrText xml:space="preserve"> PAGEREF _Toc6802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60" w:history="1">
        <w:r>
          <w:rPr>
            <w:rFonts w:ascii="仿宋" w:eastAsia="仿宋" w:hAnsi="仿宋" w:cs="仿宋" w:hint="eastAsia"/>
            <w:lang w:val="en-US"/>
          </w:rPr>
          <w:t>(四)、物流和配送</w:t>
        </w:r>
        <w:r>
          <w:tab/>
        </w:r>
        <w:r>
          <w:fldChar w:fldCharType="begin"/>
        </w:r>
        <w:r>
          <w:instrText xml:space="preserve"> PAGEREF _Toc7060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90" w:history="1">
        <w:r>
          <w:rPr>
            <w:rFonts w:ascii="仿宋" w:eastAsia="仿宋" w:hAnsi="仿宋" w:cs="仿宋" w:hint="eastAsia"/>
            <w:lang w:val="en-US"/>
          </w:rPr>
          <w:t>(五)、信息技术支持</w:t>
        </w:r>
        <w:r>
          <w:tab/>
        </w:r>
        <w:r>
          <w:fldChar w:fldCharType="begin"/>
        </w:r>
        <w:r>
          <w:instrText xml:space="preserve"> PAGEREF _Toc23490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61" w:history="1">
        <w:r>
          <w:rPr>
            <w:rFonts w:ascii="仿宋" w:eastAsia="仿宋" w:hAnsi="仿宋" w:cs="仿宋" w:hint="eastAsia"/>
            <w:lang w:val="en-US"/>
          </w:rPr>
          <w:t>(六)、供应链绩效评估</w:t>
        </w:r>
        <w:r>
          <w:tab/>
        </w:r>
        <w:r>
          <w:fldChar w:fldCharType="begin"/>
        </w:r>
        <w:r>
          <w:instrText xml:space="preserve"> PAGEREF _Toc13961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66" w:history="1">
        <w:r>
          <w:rPr>
            <w:rFonts w:ascii="仿宋" w:eastAsia="仿宋" w:hAnsi="仿宋" w:cs="仿宋" w:hint="eastAsia"/>
            <w:lang w:val="en-US"/>
          </w:rPr>
          <w:t>十九、生产控制的基本程序</w:t>
        </w:r>
        <w:r>
          <w:tab/>
        </w:r>
        <w:r>
          <w:fldChar w:fldCharType="begin"/>
        </w:r>
        <w:r>
          <w:instrText xml:space="preserve"> PAGEREF _Toc25966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17" w:history="1">
        <w:r>
          <w:rPr>
            <w:rFonts w:ascii="仿宋" w:eastAsia="仿宋" w:hAnsi="仿宋" w:cs="仿宋" w:hint="eastAsia"/>
            <w:lang w:val="en-US"/>
          </w:rPr>
          <w:t>(一)、制定控制的标准</w:t>
        </w:r>
        <w:r>
          <w:tab/>
        </w:r>
        <w:r>
          <w:fldChar w:fldCharType="begin"/>
        </w:r>
        <w:r>
          <w:instrText xml:space="preserve"> PAGEREF _Toc10117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95" w:history="1">
        <w:r>
          <w:rPr>
            <w:rFonts w:ascii="仿宋" w:eastAsia="仿宋" w:hAnsi="仿宋" w:cs="仿宋" w:hint="eastAsia"/>
            <w:lang w:val="en-US"/>
          </w:rPr>
          <w:t>(二)、根据标准检验实际执行情况</w:t>
        </w:r>
        <w:r>
          <w:tab/>
        </w:r>
        <w:r>
          <w:fldChar w:fldCharType="begin"/>
        </w:r>
        <w:r>
          <w:instrText xml:space="preserve"> PAGEREF _Toc3995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15" w:history="1">
        <w:r>
          <w:rPr>
            <w:rFonts w:ascii="仿宋" w:eastAsia="仿宋" w:hAnsi="仿宋" w:cs="仿宋" w:hint="eastAsia"/>
            <w:lang w:val="en-US"/>
          </w:rPr>
          <w:t>(三)、控制决策</w:t>
        </w:r>
        <w:r>
          <w:tab/>
        </w:r>
        <w:r>
          <w:fldChar w:fldCharType="begin"/>
        </w:r>
        <w:r>
          <w:instrText xml:space="preserve"> PAGEREF _Toc15415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13" w:history="1">
        <w:r>
          <w:rPr>
            <w:rFonts w:ascii="仿宋" w:eastAsia="仿宋" w:hAnsi="仿宋" w:cs="仿宋" w:hint="eastAsia"/>
            <w:lang w:val="en-US"/>
          </w:rPr>
          <w:t>(四)、实施执行</w:t>
        </w:r>
        <w:r>
          <w:tab/>
        </w:r>
        <w:r>
          <w:fldChar w:fldCharType="begin"/>
        </w:r>
        <w:r>
          <w:instrText xml:space="preserve"> PAGEREF _Toc30713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16" w:history="1">
        <w:r>
          <w:rPr>
            <w:rFonts w:ascii="仿宋" w:eastAsia="仿宋" w:hAnsi="仿宋" w:cs="仿宋" w:hint="eastAsia"/>
            <w:lang w:val="en-US"/>
          </w:rPr>
          <w:t>二十、制度建设与管理</w:t>
        </w:r>
        <w:r>
          <w:tab/>
        </w:r>
        <w:r>
          <w:fldChar w:fldCharType="begin"/>
        </w:r>
        <w:r>
          <w:instrText xml:space="preserve"> PAGEREF _Toc28516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24" w:history="1">
        <w:r>
          <w:rPr>
            <w:rFonts w:ascii="仿宋" w:eastAsia="仿宋" w:hAnsi="仿宋" w:cs="仿宋" w:hint="eastAsia"/>
            <w:lang w:val="en-US"/>
          </w:rPr>
          <w:t>(一)、公司治理结构</w:t>
        </w:r>
        <w:r>
          <w:tab/>
        </w:r>
        <w:r>
          <w:fldChar w:fldCharType="begin"/>
        </w:r>
        <w:r>
          <w:instrText xml:space="preserve"> PAGEREF _Toc31424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55" w:history="1">
        <w:r>
          <w:rPr>
            <w:rFonts w:ascii="仿宋" w:eastAsia="仿宋" w:hAnsi="仿宋" w:cs="仿宋" w:hint="eastAsia"/>
            <w:lang w:val="en-US"/>
          </w:rPr>
          <w:t>(二)、内部控制与审计</w:t>
        </w:r>
        <w:r>
          <w:tab/>
        </w:r>
        <w:r>
          <w:fldChar w:fldCharType="begin"/>
        </w:r>
        <w:r>
          <w:instrText xml:space="preserve"> PAGEREF _Toc28355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91" w:history="1">
        <w:r>
          <w:rPr>
            <w:rFonts w:ascii="仿宋" w:eastAsia="仿宋" w:hAnsi="仿宋" w:cs="仿宋" w:hint="eastAsia"/>
            <w:lang w:val="en-US"/>
          </w:rPr>
          <w:t>(三)、法律法规合规体系</w:t>
        </w:r>
        <w:r>
          <w:tab/>
        </w:r>
        <w:r>
          <w:fldChar w:fldCharType="begin"/>
        </w:r>
        <w:r>
          <w:instrText xml:space="preserve"> PAGEREF _Toc20391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97" w:history="1">
        <w:r>
          <w:rPr>
            <w:rFonts w:ascii="仿宋" w:eastAsia="仿宋" w:hAnsi="仿宋" w:cs="仿宋" w:hint="eastAsia"/>
            <w:lang w:val="en-US"/>
          </w:rPr>
          <w:t>二十一、质量管理与持续改进</w:t>
        </w:r>
        <w:r>
          <w:tab/>
        </w:r>
        <w:r>
          <w:fldChar w:fldCharType="begin"/>
        </w:r>
        <w:r>
          <w:instrText xml:space="preserve"> PAGEREF _Toc14497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59" w:history="1">
        <w:r>
          <w:rPr>
            <w:rFonts w:ascii="仿宋" w:eastAsia="仿宋" w:hAnsi="仿宋" w:cs="仿宋" w:hint="eastAsia"/>
            <w:lang w:val="en-US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_Toc21359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64" w:history="1">
        <w:r>
          <w:rPr>
            <w:rFonts w:ascii="仿宋" w:eastAsia="仿宋" w:hAnsi="仿宋" w:cs="仿宋" w:hint="eastAsia"/>
            <w:lang w:val="en-US"/>
          </w:rPr>
          <w:t>(二)、生产过程控制与优化</w:t>
        </w:r>
        <w:r>
          <w:tab/>
        </w:r>
        <w:r>
          <w:fldChar w:fldCharType="begin"/>
        </w:r>
        <w:r>
          <w:instrText xml:space="preserve"> PAGEREF _Toc22464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6" w:history="1">
        <w:r>
          <w:rPr>
            <w:rFonts w:ascii="仿宋" w:eastAsia="仿宋" w:hAnsi="仿宋" w:cs="仿宋" w:hint="eastAsia"/>
            <w:lang w:val="en-US"/>
          </w:rPr>
          <w:t>(三)、产品质量检验与测试</w:t>
        </w:r>
        <w:r>
          <w:tab/>
        </w:r>
        <w:r>
          <w:fldChar w:fldCharType="begin"/>
        </w:r>
        <w:r>
          <w:instrText xml:space="preserve"> PAGEREF _Toc2766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93" w:history="1">
        <w:r>
          <w:rPr>
            <w:rFonts w:ascii="仿宋" w:eastAsia="仿宋" w:hAnsi="仿宋" w:cs="仿宋" w:hint="eastAsia"/>
            <w:lang w:val="en-US"/>
          </w:rPr>
          <w:t>(四)、用户反馈与质量改进</w:t>
        </w:r>
        <w:r>
          <w:tab/>
        </w:r>
        <w:r>
          <w:fldChar w:fldCharType="begin"/>
        </w:r>
        <w:r>
          <w:instrText xml:space="preserve"> PAGEREF _Toc14093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https://d.book118.com/205334332212011120</w:t>
        </w:r>
      </w:hyperlink>
    </w:p>
    <w:p/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航空用玻璃系列项目分析评价报告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航空用玻璃系列项目分析评价报告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航空用玻璃系列项目分析评价报告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航空用玻璃系列项目分析评价报告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航空用玻璃系列项目分析评价报告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2ED2D60"/>
    <w:rsid w:val="12ED2D6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205334332212011120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2024-02-24T09:57:00Z</dcterms:created>
  <dcterms:modified xsi:type="dcterms:W3CDTF">2024-02-24T09:58:07Z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