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流体机械项目规划设计方案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44" w:history="1">
        <w:r>
          <w:rPr>
            <w:rFonts w:ascii="仿宋" w:eastAsia="仿宋" w:hAnsi="仿宋" w:cs="仿宋" w:hint="eastAsia"/>
            <w:lang w:eastAsia="zh-CN"/>
          </w:rPr>
          <w:t>概论</w:t>
        </w:r>
        <w:r>
          <w:tab/>
        </w:r>
        <w:r>
          <w:fldChar w:fldCharType="begin"/>
        </w:r>
        <w:r>
          <w:instrText xml:space="preserve"> PAGEREF _Toc5444 \h </w:instrText>
        </w:r>
        <w:r>
          <w:fldChar w:fldCharType="separate"/>
        </w:r>
        <w:r>
          <w:t>3</w:t>
        </w:r>
        <w:r>
          <w:fldChar w:fldCharType="end"/>
        </w:r>
      </w:hyperlink>
    </w:p>
    <w:p>
      <w:pPr>
        <w:pStyle w:val="TOC1"/>
        <w:tabs>
          <w:tab w:val="right" w:leader="dot" w:pos="8306"/>
        </w:tabs>
      </w:pPr>
      <w:hyperlink w:anchor="_Toc6593" w:history="1">
        <w:r>
          <w:rPr>
            <w:rFonts w:ascii="仿宋" w:eastAsia="仿宋" w:hAnsi="仿宋" w:cs="仿宋" w:hint="eastAsia"/>
            <w:lang w:eastAsia="zh-CN"/>
          </w:rPr>
          <w:t>一、市场分析、调研</w:t>
        </w:r>
        <w:r>
          <w:tab/>
        </w:r>
        <w:r>
          <w:fldChar w:fldCharType="begin"/>
        </w:r>
        <w:r>
          <w:instrText xml:space="preserve"> PAGEREF _Toc6593 \h </w:instrText>
        </w:r>
        <w:r>
          <w:fldChar w:fldCharType="separate"/>
        </w:r>
        <w:r>
          <w:t>3</w:t>
        </w:r>
        <w:r>
          <w:fldChar w:fldCharType="end"/>
        </w:r>
      </w:hyperlink>
    </w:p>
    <w:p>
      <w:pPr>
        <w:pStyle w:val="TOC2"/>
        <w:tabs>
          <w:tab w:val="right" w:leader="dot" w:pos="8306"/>
        </w:tabs>
      </w:pPr>
      <w:hyperlink w:anchor="_Toc18555" w:history="1">
        <w:r>
          <w:rPr>
            <w:rFonts w:ascii="仿宋" w:eastAsia="仿宋" w:hAnsi="仿宋" w:cs="仿宋" w:hint="eastAsia"/>
            <w:lang w:eastAsia="zh-CN"/>
          </w:rPr>
          <w:t>(一)、流体机械行业分析</w:t>
        </w:r>
        <w:r>
          <w:tab/>
        </w:r>
        <w:r>
          <w:fldChar w:fldCharType="begin"/>
        </w:r>
        <w:r>
          <w:instrText xml:space="preserve"> PAGEREF _Toc18555 \h </w:instrText>
        </w:r>
        <w:r>
          <w:fldChar w:fldCharType="separate"/>
        </w:r>
        <w:r>
          <w:t>3</w:t>
        </w:r>
        <w:r>
          <w:fldChar w:fldCharType="end"/>
        </w:r>
      </w:hyperlink>
    </w:p>
    <w:p>
      <w:pPr>
        <w:pStyle w:val="TOC2"/>
        <w:tabs>
          <w:tab w:val="right" w:leader="dot" w:pos="8306"/>
        </w:tabs>
      </w:pPr>
      <w:hyperlink w:anchor="_Toc25711" w:history="1">
        <w:r>
          <w:rPr>
            <w:rFonts w:ascii="仿宋" w:eastAsia="仿宋" w:hAnsi="仿宋" w:cs="仿宋" w:hint="eastAsia"/>
            <w:lang w:eastAsia="zh-CN"/>
          </w:rPr>
          <w:t>(二)、流体机械市场分析预测</w:t>
        </w:r>
        <w:r>
          <w:tab/>
        </w:r>
        <w:r>
          <w:fldChar w:fldCharType="begin"/>
        </w:r>
        <w:r>
          <w:instrText xml:space="preserve"> PAGEREF _Toc25711 \h </w:instrText>
        </w:r>
        <w:r>
          <w:fldChar w:fldCharType="separate"/>
        </w:r>
        <w:r>
          <w:t>4</w:t>
        </w:r>
        <w:r>
          <w:fldChar w:fldCharType="end"/>
        </w:r>
      </w:hyperlink>
    </w:p>
    <w:p>
      <w:pPr>
        <w:pStyle w:val="TOC1"/>
        <w:tabs>
          <w:tab w:val="right" w:leader="dot" w:pos="8306"/>
        </w:tabs>
      </w:pPr>
      <w:hyperlink w:anchor="_Toc16925" w:history="1">
        <w:r>
          <w:rPr>
            <w:rFonts w:ascii="仿宋" w:eastAsia="仿宋" w:hAnsi="仿宋" w:cs="仿宋" w:hint="eastAsia"/>
            <w:lang w:eastAsia="zh-CN"/>
          </w:rPr>
          <w:t>二、产品规划分析</w:t>
        </w:r>
        <w:r>
          <w:tab/>
        </w:r>
        <w:r>
          <w:fldChar w:fldCharType="begin"/>
        </w:r>
        <w:r>
          <w:instrText xml:space="preserve"> PAGEREF _Toc16925 \h </w:instrText>
        </w:r>
        <w:r>
          <w:fldChar w:fldCharType="separate"/>
        </w:r>
        <w:r>
          <w:t>5</w:t>
        </w:r>
        <w:r>
          <w:fldChar w:fldCharType="end"/>
        </w:r>
      </w:hyperlink>
    </w:p>
    <w:p>
      <w:pPr>
        <w:pStyle w:val="TOC2"/>
        <w:tabs>
          <w:tab w:val="right" w:leader="dot" w:pos="8306"/>
        </w:tabs>
      </w:pPr>
      <w:hyperlink w:anchor="_Toc22180" w:history="1">
        <w:r>
          <w:rPr>
            <w:rFonts w:ascii="仿宋" w:eastAsia="仿宋" w:hAnsi="仿宋" w:cs="仿宋" w:hint="eastAsia"/>
            <w:lang w:eastAsia="zh-CN"/>
          </w:rPr>
          <w:t>(一)、产品规划</w:t>
        </w:r>
        <w:r>
          <w:tab/>
        </w:r>
        <w:r>
          <w:fldChar w:fldCharType="begin"/>
        </w:r>
        <w:r>
          <w:instrText xml:space="preserve"> PAGEREF _Toc22180 \h </w:instrText>
        </w:r>
        <w:r>
          <w:fldChar w:fldCharType="separate"/>
        </w:r>
        <w:r>
          <w:t>5</w:t>
        </w:r>
        <w:r>
          <w:fldChar w:fldCharType="end"/>
        </w:r>
      </w:hyperlink>
    </w:p>
    <w:p>
      <w:pPr>
        <w:pStyle w:val="TOC2"/>
        <w:tabs>
          <w:tab w:val="right" w:leader="dot" w:pos="8306"/>
        </w:tabs>
      </w:pPr>
      <w:hyperlink w:anchor="_Toc2512" w:history="1">
        <w:r>
          <w:rPr>
            <w:rFonts w:ascii="仿宋" w:eastAsia="仿宋" w:hAnsi="仿宋" w:cs="仿宋" w:hint="eastAsia"/>
            <w:lang w:eastAsia="zh-CN"/>
          </w:rPr>
          <w:t>(二)、建设规模</w:t>
        </w:r>
        <w:r>
          <w:tab/>
        </w:r>
        <w:r>
          <w:fldChar w:fldCharType="begin"/>
        </w:r>
        <w:r>
          <w:instrText xml:space="preserve"> PAGEREF _Toc2512 \h </w:instrText>
        </w:r>
        <w:r>
          <w:fldChar w:fldCharType="separate"/>
        </w:r>
        <w:r>
          <w:t>5</w:t>
        </w:r>
        <w:r>
          <w:fldChar w:fldCharType="end"/>
        </w:r>
      </w:hyperlink>
    </w:p>
    <w:p>
      <w:pPr>
        <w:pStyle w:val="TOC1"/>
        <w:tabs>
          <w:tab w:val="right" w:leader="dot" w:pos="8306"/>
        </w:tabs>
      </w:pPr>
      <w:hyperlink w:anchor="_Toc29112" w:history="1">
        <w:r>
          <w:rPr>
            <w:rFonts w:ascii="仿宋" w:eastAsia="仿宋" w:hAnsi="仿宋" w:cs="仿宋" w:hint="eastAsia"/>
            <w:lang w:eastAsia="zh-CN"/>
          </w:rPr>
          <w:t>三、流体机械项目建设单位说明</w:t>
        </w:r>
        <w:r>
          <w:tab/>
        </w:r>
        <w:r>
          <w:fldChar w:fldCharType="begin"/>
        </w:r>
        <w:r>
          <w:instrText xml:space="preserve"> PAGEREF _Toc29112 \h </w:instrText>
        </w:r>
        <w:r>
          <w:fldChar w:fldCharType="separate"/>
        </w:r>
        <w:r>
          <w:t>7</w:t>
        </w:r>
        <w:r>
          <w:fldChar w:fldCharType="end"/>
        </w:r>
      </w:hyperlink>
    </w:p>
    <w:p>
      <w:pPr>
        <w:pStyle w:val="TOC2"/>
        <w:tabs>
          <w:tab w:val="right" w:leader="dot" w:pos="8306"/>
        </w:tabs>
      </w:pPr>
      <w:hyperlink w:anchor="_Toc31402" w:history="1">
        <w:r>
          <w:rPr>
            <w:rFonts w:ascii="仿宋" w:eastAsia="仿宋" w:hAnsi="仿宋" w:cs="仿宋" w:hint="eastAsia"/>
            <w:lang w:eastAsia="zh-CN"/>
          </w:rPr>
          <w:t>(一)、流体机械项目承办单位基本情况</w:t>
        </w:r>
        <w:r>
          <w:tab/>
        </w:r>
        <w:r>
          <w:fldChar w:fldCharType="begin"/>
        </w:r>
        <w:r>
          <w:instrText xml:space="preserve"> PAGEREF _Toc31402 \h </w:instrText>
        </w:r>
        <w:r>
          <w:fldChar w:fldCharType="separate"/>
        </w:r>
        <w:r>
          <w:t>7</w:t>
        </w:r>
        <w:r>
          <w:fldChar w:fldCharType="end"/>
        </w:r>
      </w:hyperlink>
    </w:p>
    <w:p>
      <w:pPr>
        <w:pStyle w:val="TOC2"/>
        <w:tabs>
          <w:tab w:val="right" w:leader="dot" w:pos="8306"/>
        </w:tabs>
      </w:pPr>
      <w:hyperlink w:anchor="_Toc3844" w:history="1">
        <w:r>
          <w:rPr>
            <w:rFonts w:ascii="仿宋" w:eastAsia="仿宋" w:hAnsi="仿宋" w:cs="仿宋" w:hint="eastAsia"/>
            <w:lang w:eastAsia="zh-CN"/>
          </w:rPr>
          <w:t>(二)、公司经济效益分析</w:t>
        </w:r>
        <w:r>
          <w:tab/>
        </w:r>
        <w:r>
          <w:fldChar w:fldCharType="begin"/>
        </w:r>
        <w:r>
          <w:instrText xml:space="preserve"> PAGEREF _Toc3844 \h </w:instrText>
        </w:r>
        <w:r>
          <w:fldChar w:fldCharType="separate"/>
        </w:r>
        <w:r>
          <w:t>7</w:t>
        </w:r>
        <w:r>
          <w:fldChar w:fldCharType="end"/>
        </w:r>
      </w:hyperlink>
    </w:p>
    <w:p>
      <w:pPr>
        <w:pStyle w:val="TOC1"/>
        <w:tabs>
          <w:tab w:val="right" w:leader="dot" w:pos="8306"/>
        </w:tabs>
      </w:pPr>
      <w:hyperlink w:anchor="_Toc12500" w:history="1">
        <w:r>
          <w:rPr>
            <w:rFonts w:ascii="仿宋" w:eastAsia="仿宋" w:hAnsi="仿宋" w:cs="仿宋" w:hint="eastAsia"/>
            <w:lang w:eastAsia="zh-CN"/>
          </w:rPr>
          <w:t>四、流体机械项目概论</w:t>
        </w:r>
        <w:r>
          <w:tab/>
        </w:r>
        <w:r>
          <w:fldChar w:fldCharType="begin"/>
        </w:r>
        <w:r>
          <w:instrText xml:space="preserve"> PAGEREF _Toc12500 \h </w:instrText>
        </w:r>
        <w:r>
          <w:fldChar w:fldCharType="separate"/>
        </w:r>
        <w:r>
          <w:t>8</w:t>
        </w:r>
        <w:r>
          <w:fldChar w:fldCharType="end"/>
        </w:r>
      </w:hyperlink>
    </w:p>
    <w:p>
      <w:pPr>
        <w:pStyle w:val="TOC2"/>
        <w:tabs>
          <w:tab w:val="right" w:leader="dot" w:pos="8306"/>
        </w:tabs>
      </w:pPr>
      <w:hyperlink w:anchor="_Toc10616" w:history="1">
        <w:r>
          <w:rPr>
            <w:rFonts w:ascii="仿宋" w:eastAsia="仿宋" w:hAnsi="仿宋" w:cs="仿宋" w:hint="eastAsia"/>
            <w:lang w:eastAsia="zh-CN"/>
          </w:rPr>
          <w:t>(一)、流体机械项目概况</w:t>
        </w:r>
        <w:r>
          <w:tab/>
        </w:r>
        <w:r>
          <w:fldChar w:fldCharType="begin"/>
        </w:r>
        <w:r>
          <w:instrText xml:space="preserve"> PAGEREF _Toc10616 \h </w:instrText>
        </w:r>
        <w:r>
          <w:fldChar w:fldCharType="separate"/>
        </w:r>
        <w:r>
          <w:t>8</w:t>
        </w:r>
        <w:r>
          <w:fldChar w:fldCharType="end"/>
        </w:r>
      </w:hyperlink>
    </w:p>
    <w:p>
      <w:pPr>
        <w:pStyle w:val="TOC2"/>
        <w:tabs>
          <w:tab w:val="right" w:leader="dot" w:pos="8306"/>
        </w:tabs>
      </w:pPr>
      <w:hyperlink w:anchor="_Toc30017" w:history="1">
        <w:r>
          <w:rPr>
            <w:rFonts w:ascii="仿宋" w:eastAsia="仿宋" w:hAnsi="仿宋" w:cs="仿宋" w:hint="eastAsia"/>
            <w:lang w:eastAsia="zh-CN"/>
          </w:rPr>
          <w:t>(二)、流体机械项目目标</w:t>
        </w:r>
        <w:r>
          <w:tab/>
        </w:r>
        <w:r>
          <w:fldChar w:fldCharType="begin"/>
        </w:r>
        <w:r>
          <w:instrText xml:space="preserve"> PAGEREF _Toc30017 \h </w:instrText>
        </w:r>
        <w:r>
          <w:fldChar w:fldCharType="separate"/>
        </w:r>
        <w:r>
          <w:t>10</w:t>
        </w:r>
        <w:r>
          <w:fldChar w:fldCharType="end"/>
        </w:r>
      </w:hyperlink>
    </w:p>
    <w:p>
      <w:pPr>
        <w:pStyle w:val="TOC2"/>
        <w:tabs>
          <w:tab w:val="right" w:leader="dot" w:pos="8306"/>
        </w:tabs>
      </w:pPr>
      <w:hyperlink w:anchor="_Toc16628" w:history="1">
        <w:r>
          <w:rPr>
            <w:rFonts w:ascii="仿宋" w:eastAsia="仿宋" w:hAnsi="仿宋" w:cs="仿宋" w:hint="eastAsia"/>
            <w:lang w:eastAsia="zh-CN"/>
          </w:rPr>
          <w:t>(三)、流体机械项目提出的理由</w:t>
        </w:r>
        <w:r>
          <w:tab/>
        </w:r>
        <w:r>
          <w:fldChar w:fldCharType="begin"/>
        </w:r>
        <w:r>
          <w:instrText xml:space="preserve"> PAGEREF _Toc16628 \h </w:instrText>
        </w:r>
        <w:r>
          <w:fldChar w:fldCharType="separate"/>
        </w:r>
        <w:r>
          <w:t>11</w:t>
        </w:r>
        <w:r>
          <w:fldChar w:fldCharType="end"/>
        </w:r>
      </w:hyperlink>
    </w:p>
    <w:p>
      <w:pPr>
        <w:pStyle w:val="TOC2"/>
        <w:tabs>
          <w:tab w:val="right" w:leader="dot" w:pos="8306"/>
        </w:tabs>
      </w:pPr>
      <w:hyperlink w:anchor="_Toc8228" w:history="1">
        <w:r>
          <w:rPr>
            <w:rFonts w:ascii="仿宋" w:eastAsia="仿宋" w:hAnsi="仿宋" w:cs="仿宋" w:hint="eastAsia"/>
            <w:lang w:eastAsia="zh-CN"/>
          </w:rPr>
          <w:t>(四)、流体机械项目意义</w:t>
        </w:r>
        <w:r>
          <w:tab/>
        </w:r>
        <w:r>
          <w:fldChar w:fldCharType="begin"/>
        </w:r>
        <w:r>
          <w:instrText xml:space="preserve"> PAGEREF _Toc8228 \h </w:instrText>
        </w:r>
        <w:r>
          <w:fldChar w:fldCharType="separate"/>
        </w:r>
        <w:r>
          <w:t>13</w:t>
        </w:r>
        <w:r>
          <w:fldChar w:fldCharType="end"/>
        </w:r>
      </w:hyperlink>
    </w:p>
    <w:p>
      <w:pPr>
        <w:pStyle w:val="TOC2"/>
        <w:tabs>
          <w:tab w:val="right" w:leader="dot" w:pos="8306"/>
        </w:tabs>
      </w:pPr>
      <w:hyperlink w:anchor="_Toc3433" w:history="1">
        <w:r>
          <w:rPr>
            <w:rFonts w:ascii="仿宋" w:eastAsia="仿宋" w:hAnsi="仿宋" w:cs="仿宋" w:hint="eastAsia"/>
            <w:lang w:eastAsia="zh-CN"/>
          </w:rPr>
          <w:t>(五)、流体机械项目背景</w:t>
        </w:r>
        <w:r>
          <w:tab/>
        </w:r>
        <w:r>
          <w:fldChar w:fldCharType="begin"/>
        </w:r>
        <w:r>
          <w:instrText xml:space="preserve"> PAGEREF _Toc3433 \h </w:instrText>
        </w:r>
        <w:r>
          <w:fldChar w:fldCharType="separate"/>
        </w:r>
        <w:r>
          <w:t>14</w:t>
        </w:r>
        <w:r>
          <w:fldChar w:fldCharType="end"/>
        </w:r>
      </w:hyperlink>
    </w:p>
    <w:p>
      <w:pPr>
        <w:pStyle w:val="TOC1"/>
        <w:tabs>
          <w:tab w:val="right" w:leader="dot" w:pos="8306"/>
        </w:tabs>
      </w:pPr>
      <w:hyperlink w:anchor="_Toc28681" w:history="1">
        <w:r>
          <w:rPr>
            <w:rFonts w:ascii="仿宋" w:eastAsia="仿宋" w:hAnsi="仿宋" w:cs="仿宋" w:hint="eastAsia"/>
            <w:lang w:eastAsia="zh-CN"/>
          </w:rPr>
          <w:t>五、流体机械项目危机管理</w:t>
        </w:r>
        <w:r>
          <w:tab/>
        </w:r>
        <w:r>
          <w:fldChar w:fldCharType="begin"/>
        </w:r>
        <w:r>
          <w:instrText xml:space="preserve"> PAGEREF _Toc28681 \h </w:instrText>
        </w:r>
        <w:r>
          <w:fldChar w:fldCharType="separate"/>
        </w:r>
        <w:r>
          <w:t>15</w:t>
        </w:r>
        <w:r>
          <w:fldChar w:fldCharType="end"/>
        </w:r>
      </w:hyperlink>
    </w:p>
    <w:p>
      <w:pPr>
        <w:pStyle w:val="TOC2"/>
        <w:tabs>
          <w:tab w:val="right" w:leader="dot" w:pos="8306"/>
        </w:tabs>
      </w:pPr>
      <w:hyperlink w:anchor="_Toc10256" w:history="1">
        <w:r>
          <w:rPr>
            <w:rFonts w:ascii="仿宋" w:eastAsia="仿宋" w:hAnsi="仿宋" w:cs="仿宋" w:hint="eastAsia"/>
            <w:lang w:eastAsia="zh-CN"/>
          </w:rPr>
          <w:t>(一)、危机预警与识别</w:t>
        </w:r>
        <w:r>
          <w:tab/>
        </w:r>
        <w:r>
          <w:fldChar w:fldCharType="begin"/>
        </w:r>
        <w:r>
          <w:instrText xml:space="preserve"> PAGEREF _Toc10256 \h </w:instrText>
        </w:r>
        <w:r>
          <w:fldChar w:fldCharType="separate"/>
        </w:r>
        <w:r>
          <w:t>15</w:t>
        </w:r>
        <w:r>
          <w:fldChar w:fldCharType="end"/>
        </w:r>
      </w:hyperlink>
    </w:p>
    <w:p>
      <w:pPr>
        <w:pStyle w:val="TOC2"/>
        <w:tabs>
          <w:tab w:val="right" w:leader="dot" w:pos="8306"/>
        </w:tabs>
      </w:pPr>
      <w:hyperlink w:anchor="_Toc697" w:history="1">
        <w:r>
          <w:rPr>
            <w:rFonts w:ascii="仿宋" w:eastAsia="仿宋" w:hAnsi="仿宋" w:cs="仿宋" w:hint="eastAsia"/>
            <w:lang w:eastAsia="zh-CN"/>
          </w:rPr>
          <w:t>(二)、危机应对与恢复</w:t>
        </w:r>
        <w:r>
          <w:tab/>
        </w:r>
        <w:r>
          <w:fldChar w:fldCharType="begin"/>
        </w:r>
        <w:r>
          <w:instrText xml:space="preserve"> PAGEREF _Toc697 \h </w:instrText>
        </w:r>
        <w:r>
          <w:fldChar w:fldCharType="separate"/>
        </w:r>
        <w:r>
          <w:t>16</w:t>
        </w:r>
        <w:r>
          <w:fldChar w:fldCharType="end"/>
        </w:r>
      </w:hyperlink>
    </w:p>
    <w:p>
      <w:pPr>
        <w:pStyle w:val="TOC1"/>
        <w:tabs>
          <w:tab w:val="right" w:leader="dot" w:pos="8306"/>
        </w:tabs>
      </w:pPr>
      <w:hyperlink w:anchor="_Toc17201" w:history="1">
        <w:r>
          <w:rPr>
            <w:rFonts w:ascii="仿宋" w:eastAsia="仿宋" w:hAnsi="仿宋" w:cs="仿宋" w:hint="eastAsia"/>
            <w:lang w:eastAsia="zh-CN"/>
          </w:rPr>
          <w:t>六、流体机械项目土建工程</w:t>
        </w:r>
        <w:r>
          <w:tab/>
        </w:r>
        <w:r>
          <w:fldChar w:fldCharType="begin"/>
        </w:r>
        <w:r>
          <w:instrText xml:space="preserve"> PAGEREF _Toc17201 \h </w:instrText>
        </w:r>
        <w:r>
          <w:fldChar w:fldCharType="separate"/>
        </w:r>
        <w:r>
          <w:t>17</w:t>
        </w:r>
        <w:r>
          <w:fldChar w:fldCharType="end"/>
        </w:r>
      </w:hyperlink>
    </w:p>
    <w:p>
      <w:pPr>
        <w:pStyle w:val="TOC2"/>
        <w:tabs>
          <w:tab w:val="right" w:leader="dot" w:pos="8306"/>
        </w:tabs>
      </w:pPr>
      <w:hyperlink w:anchor="_Toc18012" w:history="1">
        <w:r>
          <w:rPr>
            <w:rFonts w:ascii="仿宋" w:eastAsia="仿宋" w:hAnsi="仿宋" w:cs="仿宋" w:hint="eastAsia"/>
            <w:lang w:eastAsia="zh-CN"/>
          </w:rPr>
          <w:t>(一)、建筑工程设计原则</w:t>
        </w:r>
        <w:r>
          <w:tab/>
        </w:r>
        <w:r>
          <w:fldChar w:fldCharType="begin"/>
        </w:r>
        <w:r>
          <w:instrText xml:space="preserve"> PAGEREF _Toc18012 \h </w:instrText>
        </w:r>
        <w:r>
          <w:fldChar w:fldCharType="separate"/>
        </w:r>
        <w:r>
          <w:t>17</w:t>
        </w:r>
        <w:r>
          <w:fldChar w:fldCharType="end"/>
        </w:r>
      </w:hyperlink>
    </w:p>
    <w:p>
      <w:pPr>
        <w:pStyle w:val="TOC2"/>
        <w:tabs>
          <w:tab w:val="right" w:leader="dot" w:pos="8306"/>
        </w:tabs>
      </w:pPr>
      <w:hyperlink w:anchor="_Toc3413" w:history="1">
        <w:r>
          <w:rPr>
            <w:rFonts w:ascii="仿宋" w:eastAsia="仿宋" w:hAnsi="仿宋" w:cs="仿宋" w:hint="eastAsia"/>
            <w:lang w:eastAsia="zh-CN"/>
          </w:rPr>
          <w:t>(二)、土建工程设计年限及安全等级</w:t>
        </w:r>
        <w:r>
          <w:tab/>
        </w:r>
        <w:r>
          <w:fldChar w:fldCharType="begin"/>
        </w:r>
        <w:r>
          <w:instrText xml:space="preserve"> PAGEREF _Toc3413 \h </w:instrText>
        </w:r>
        <w:r>
          <w:fldChar w:fldCharType="separate"/>
        </w:r>
        <w:r>
          <w:t>18</w:t>
        </w:r>
        <w:r>
          <w:fldChar w:fldCharType="end"/>
        </w:r>
      </w:hyperlink>
    </w:p>
    <w:p>
      <w:pPr>
        <w:pStyle w:val="TOC2"/>
        <w:tabs>
          <w:tab w:val="right" w:leader="dot" w:pos="8306"/>
        </w:tabs>
      </w:pPr>
      <w:hyperlink w:anchor="_Toc11371" w:history="1">
        <w:r>
          <w:rPr>
            <w:rFonts w:ascii="仿宋" w:eastAsia="仿宋" w:hAnsi="仿宋" w:cs="仿宋" w:hint="eastAsia"/>
            <w:lang w:eastAsia="zh-CN"/>
          </w:rPr>
          <w:t>(三)、建筑工程设计总体要求</w:t>
        </w:r>
        <w:r>
          <w:tab/>
        </w:r>
        <w:r>
          <w:fldChar w:fldCharType="begin"/>
        </w:r>
        <w:r>
          <w:instrText xml:space="preserve"> PAGEREF _Toc11371 \h </w:instrText>
        </w:r>
        <w:r>
          <w:fldChar w:fldCharType="separate"/>
        </w:r>
        <w:r>
          <w:t>19</w:t>
        </w:r>
        <w:r>
          <w:fldChar w:fldCharType="end"/>
        </w:r>
      </w:hyperlink>
    </w:p>
    <w:p>
      <w:pPr>
        <w:pStyle w:val="TOC2"/>
        <w:tabs>
          <w:tab w:val="right" w:leader="dot" w:pos="8306"/>
        </w:tabs>
      </w:pPr>
      <w:hyperlink w:anchor="_Toc729" w:history="1">
        <w:r>
          <w:rPr>
            <w:rFonts w:ascii="仿宋" w:eastAsia="仿宋" w:hAnsi="仿宋" w:cs="仿宋" w:hint="eastAsia"/>
            <w:lang w:eastAsia="zh-CN"/>
          </w:rPr>
          <w:t>(四)、土建工程建设指标</w:t>
        </w:r>
        <w:r>
          <w:tab/>
        </w:r>
        <w:r>
          <w:fldChar w:fldCharType="begin"/>
        </w:r>
        <w:r>
          <w:instrText xml:space="preserve"> PAGEREF _Toc729 \h </w:instrText>
        </w:r>
        <w:r>
          <w:fldChar w:fldCharType="separate"/>
        </w:r>
        <w:r>
          <w:t>20</w:t>
        </w:r>
        <w:r>
          <w:fldChar w:fldCharType="end"/>
        </w:r>
      </w:hyperlink>
    </w:p>
    <w:p>
      <w:pPr>
        <w:pStyle w:val="TOC1"/>
        <w:tabs>
          <w:tab w:val="right" w:leader="dot" w:pos="8306"/>
        </w:tabs>
      </w:pPr>
      <w:hyperlink w:anchor="_Toc30064" w:history="1">
        <w:r>
          <w:rPr>
            <w:rFonts w:ascii="仿宋" w:eastAsia="仿宋" w:hAnsi="仿宋" w:cs="仿宋" w:hint="eastAsia"/>
            <w:lang w:eastAsia="zh-CN"/>
          </w:rPr>
          <w:t>七、流体机械项目技术管理</w:t>
        </w:r>
        <w:r>
          <w:tab/>
        </w:r>
        <w:r>
          <w:fldChar w:fldCharType="begin"/>
        </w:r>
        <w:r>
          <w:instrText xml:space="preserve"> PAGEREF _Toc30064 \h </w:instrText>
        </w:r>
        <w:r>
          <w:fldChar w:fldCharType="separate"/>
        </w:r>
        <w:r>
          <w:t>20</w:t>
        </w:r>
        <w:r>
          <w:fldChar w:fldCharType="end"/>
        </w:r>
      </w:hyperlink>
    </w:p>
    <w:p>
      <w:pPr>
        <w:pStyle w:val="TOC2"/>
        <w:tabs>
          <w:tab w:val="right" w:leader="dot" w:pos="8306"/>
        </w:tabs>
      </w:pPr>
      <w:hyperlink w:anchor="_Toc18742" w:history="1">
        <w:r>
          <w:rPr>
            <w:rFonts w:ascii="仿宋" w:eastAsia="仿宋" w:hAnsi="仿宋" w:cs="仿宋" w:hint="eastAsia"/>
            <w:lang w:eastAsia="zh-CN"/>
          </w:rPr>
          <w:t>(一)、技术方案选用方向</w:t>
        </w:r>
        <w:r>
          <w:tab/>
        </w:r>
        <w:r>
          <w:fldChar w:fldCharType="begin"/>
        </w:r>
        <w:r>
          <w:instrText xml:space="preserve"> PAGEREF _Toc18742 \h </w:instrText>
        </w:r>
        <w:r>
          <w:fldChar w:fldCharType="separate"/>
        </w:r>
        <w:r>
          <w:t>20</w:t>
        </w:r>
        <w:r>
          <w:fldChar w:fldCharType="end"/>
        </w:r>
      </w:hyperlink>
    </w:p>
    <w:p>
      <w:pPr>
        <w:pStyle w:val="TOC2"/>
        <w:tabs>
          <w:tab w:val="right" w:leader="dot" w:pos="8306"/>
        </w:tabs>
      </w:pPr>
      <w:hyperlink w:anchor="_Toc25523" w:history="1">
        <w:r>
          <w:rPr>
            <w:rFonts w:ascii="仿宋" w:eastAsia="仿宋" w:hAnsi="仿宋" w:cs="仿宋" w:hint="eastAsia"/>
            <w:lang w:eastAsia="zh-CN"/>
          </w:rPr>
          <w:t>(二)、工艺技术方案选用原则</w:t>
        </w:r>
        <w:r>
          <w:tab/>
        </w:r>
        <w:r>
          <w:fldChar w:fldCharType="begin"/>
        </w:r>
        <w:r>
          <w:instrText xml:space="preserve"> PAGEREF _Toc25523 \h </w:instrText>
        </w:r>
        <w:r>
          <w:fldChar w:fldCharType="separate"/>
        </w:r>
        <w:r>
          <w:t>22</w:t>
        </w:r>
        <w:r>
          <w:fldChar w:fldCharType="end"/>
        </w:r>
      </w:hyperlink>
    </w:p>
    <w:p>
      <w:pPr>
        <w:pStyle w:val="TOC2"/>
        <w:tabs>
          <w:tab w:val="right" w:leader="dot" w:pos="8306"/>
        </w:tabs>
      </w:pPr>
      <w:hyperlink w:anchor="_Toc18816" w:history="1">
        <w:r>
          <w:rPr>
            <w:rFonts w:ascii="仿宋" w:eastAsia="仿宋" w:hAnsi="仿宋" w:cs="仿宋" w:hint="eastAsia"/>
            <w:lang w:eastAsia="zh-CN"/>
          </w:rPr>
          <w:t>(三)、工艺技术方案要求</w:t>
        </w:r>
        <w:r>
          <w:tab/>
        </w:r>
        <w:r>
          <w:fldChar w:fldCharType="begin"/>
        </w:r>
        <w:r>
          <w:instrText xml:space="preserve"> PAGEREF _Toc18816 \h </w:instrText>
        </w:r>
        <w:r>
          <w:fldChar w:fldCharType="separate"/>
        </w:r>
        <w:r>
          <w:t>24</w:t>
        </w:r>
        <w:r>
          <w:fldChar w:fldCharType="end"/>
        </w:r>
      </w:hyperlink>
    </w:p>
    <w:p>
      <w:pPr>
        <w:pStyle w:val="TOC1"/>
        <w:tabs>
          <w:tab w:val="right" w:leader="dot" w:pos="8306"/>
        </w:tabs>
      </w:pPr>
      <w:hyperlink w:anchor="_Toc21559" w:history="1">
        <w:r>
          <w:rPr>
            <w:rFonts w:ascii="仿宋" w:eastAsia="仿宋" w:hAnsi="仿宋" w:cs="仿宋" w:hint="eastAsia"/>
            <w:lang w:eastAsia="zh-CN"/>
          </w:rPr>
          <w:t>八、流体机械项目风险管理</w:t>
        </w:r>
        <w:r>
          <w:tab/>
        </w:r>
        <w:r>
          <w:fldChar w:fldCharType="begin"/>
        </w:r>
        <w:r>
          <w:instrText xml:space="preserve"> PAGEREF _Toc21559 \h </w:instrText>
        </w:r>
        <w:r>
          <w:fldChar w:fldCharType="separate"/>
        </w:r>
        <w:r>
          <w:t>26</w:t>
        </w:r>
        <w:r>
          <w:fldChar w:fldCharType="end"/>
        </w:r>
      </w:hyperlink>
    </w:p>
    <w:p>
      <w:pPr>
        <w:pStyle w:val="TOC2"/>
        <w:tabs>
          <w:tab w:val="right" w:leader="dot" w:pos="8306"/>
        </w:tabs>
      </w:pPr>
      <w:hyperlink w:anchor="_Toc11243" w:history="1">
        <w:r>
          <w:rPr>
            <w:rFonts w:ascii="仿宋" w:eastAsia="仿宋" w:hAnsi="仿宋" w:cs="仿宋" w:hint="eastAsia"/>
            <w:lang w:eastAsia="zh-CN"/>
          </w:rPr>
          <w:t>(一)、风险识别与评估</w:t>
        </w:r>
        <w:r>
          <w:tab/>
        </w:r>
        <w:r>
          <w:fldChar w:fldCharType="begin"/>
        </w:r>
        <w:r>
          <w:instrText xml:space="preserve"> PAGEREF _Toc11243 \h </w:instrText>
        </w:r>
        <w:r>
          <w:fldChar w:fldCharType="separate"/>
        </w:r>
        <w:r>
          <w:t>26</w:t>
        </w:r>
        <w:r>
          <w:fldChar w:fldCharType="end"/>
        </w:r>
      </w:hyperlink>
    </w:p>
    <w:p>
      <w:pPr>
        <w:pStyle w:val="TOC2"/>
        <w:tabs>
          <w:tab w:val="right" w:leader="dot" w:pos="8306"/>
        </w:tabs>
      </w:pPr>
      <w:hyperlink w:anchor="_Toc30901" w:history="1">
        <w:r>
          <w:rPr>
            <w:rFonts w:ascii="仿宋" w:eastAsia="仿宋" w:hAnsi="仿宋" w:cs="仿宋" w:hint="eastAsia"/>
            <w:lang w:eastAsia="zh-CN"/>
          </w:rPr>
          <w:t>(二)、风险应对策略</w:t>
        </w:r>
        <w:r>
          <w:tab/>
        </w:r>
        <w:r>
          <w:fldChar w:fldCharType="begin"/>
        </w:r>
        <w:r>
          <w:instrText xml:space="preserve"> PAGEREF _Toc30901 \h </w:instrText>
        </w:r>
        <w:r>
          <w:fldChar w:fldCharType="separate"/>
        </w:r>
        <w:r>
          <w:t>28</w:t>
        </w:r>
        <w:r>
          <w:fldChar w:fldCharType="end"/>
        </w:r>
      </w:hyperlink>
    </w:p>
    <w:p>
      <w:pPr>
        <w:pStyle w:val="TOC2"/>
        <w:tabs>
          <w:tab w:val="right" w:leader="dot" w:pos="8306"/>
        </w:tabs>
      </w:pPr>
      <w:hyperlink w:anchor="_Toc9297" w:history="1">
        <w:r>
          <w:rPr>
            <w:rFonts w:ascii="仿宋" w:eastAsia="仿宋" w:hAnsi="仿宋" w:cs="仿宋" w:hint="eastAsia"/>
            <w:lang w:eastAsia="zh-CN"/>
          </w:rPr>
          <w:t>(三)、风险监控与控制</w:t>
        </w:r>
        <w:r>
          <w:tab/>
        </w:r>
        <w:r>
          <w:fldChar w:fldCharType="begin"/>
        </w:r>
        <w:r>
          <w:instrText xml:space="preserve"> PAGEREF _Toc9297 \h </w:instrText>
        </w:r>
        <w:r>
          <w:fldChar w:fldCharType="separate"/>
        </w:r>
        <w:r>
          <w:t>29</w:t>
        </w:r>
        <w:r>
          <w:fldChar w:fldCharType="end"/>
        </w:r>
      </w:hyperlink>
    </w:p>
    <w:p>
      <w:pPr>
        <w:pStyle w:val="TOC1"/>
        <w:tabs>
          <w:tab w:val="right" w:leader="dot" w:pos="8306"/>
        </w:tabs>
      </w:pPr>
      <w:hyperlink w:anchor="_Toc643" w:history="1">
        <w:r>
          <w:rPr>
            <w:rFonts w:ascii="仿宋" w:eastAsia="仿宋" w:hAnsi="仿宋" w:cs="仿宋" w:hint="eastAsia"/>
            <w:lang w:eastAsia="zh-CN"/>
          </w:rPr>
          <w:t>九、流体机械项目创新与研发</w:t>
        </w:r>
        <w:r>
          <w:tab/>
        </w:r>
        <w:r>
          <w:fldChar w:fldCharType="begin"/>
        </w:r>
        <w:r>
          <w:instrText xml:space="preserve"> PAGEREF _Toc643 \h </w:instrText>
        </w:r>
        <w:r>
          <w:fldChar w:fldCharType="separate"/>
        </w:r>
        <w:r>
          <w:t>30</w:t>
        </w:r>
        <w:r>
          <w:fldChar w:fldCharType="end"/>
        </w:r>
      </w:hyperlink>
    </w:p>
    <w:p>
      <w:pPr>
        <w:pStyle w:val="TOC2"/>
        <w:tabs>
          <w:tab w:val="right" w:leader="dot" w:pos="8306"/>
        </w:tabs>
      </w:pPr>
      <w:hyperlink w:anchor="_Toc16397" w:history="1">
        <w:r>
          <w:rPr>
            <w:rFonts w:ascii="仿宋" w:eastAsia="仿宋" w:hAnsi="仿宋" w:cs="仿宋" w:hint="eastAsia"/>
            <w:lang w:eastAsia="zh-CN"/>
          </w:rPr>
          <w:t>(一)、创新策略与方向</w:t>
        </w:r>
        <w:r>
          <w:tab/>
        </w:r>
        <w:r>
          <w:fldChar w:fldCharType="begin"/>
        </w:r>
        <w:r>
          <w:instrText xml:space="preserve"> PAGEREF _Toc16397 \h </w:instrText>
        </w:r>
        <w:r>
          <w:fldChar w:fldCharType="separate"/>
        </w:r>
        <w:r>
          <w:t>30</w:t>
        </w:r>
        <w:r>
          <w:fldChar w:fldCharType="end"/>
        </w:r>
      </w:hyperlink>
    </w:p>
    <w:p>
      <w:pPr>
        <w:pStyle w:val="TOC2"/>
        <w:tabs>
          <w:tab w:val="right" w:leader="dot" w:pos="8306"/>
        </w:tabs>
      </w:pPr>
      <w:hyperlink w:anchor="_Toc19838" w:history="1">
        <w:r>
          <w:rPr>
            <w:rFonts w:ascii="仿宋" w:eastAsia="仿宋" w:hAnsi="仿宋" w:cs="仿宋" w:hint="eastAsia"/>
            <w:lang w:eastAsia="zh-CN"/>
          </w:rPr>
          <w:t>(二)、研发规划与投入</w:t>
        </w:r>
        <w:r>
          <w:tab/>
        </w:r>
        <w:r>
          <w:fldChar w:fldCharType="begin"/>
        </w:r>
        <w:r>
          <w:instrText xml:space="preserve"> PAGEREF _Toc19838 \h </w:instrText>
        </w:r>
        <w:r>
          <w:fldChar w:fldCharType="separate"/>
        </w:r>
        <w:r>
          <w:t>32</w:t>
        </w:r>
        <w:r>
          <w:fldChar w:fldCharType="end"/>
        </w:r>
      </w:hyperlink>
    </w:p>
    <w:p>
      <w:pPr>
        <w:pStyle w:val="TOC1"/>
        <w:tabs>
          <w:tab w:val="right" w:leader="dot" w:pos="8306"/>
        </w:tabs>
      </w:pPr>
      <w:hyperlink w:anchor="_Toc10162" w:history="1">
        <w:r>
          <w:rPr>
            <w:rFonts w:ascii="仿宋" w:eastAsia="仿宋" w:hAnsi="仿宋" w:cs="仿宋" w:hint="eastAsia"/>
            <w:lang w:eastAsia="zh-CN"/>
          </w:rPr>
          <w:t>十、流体机械项目社会影响</w:t>
        </w:r>
        <w:r>
          <w:tab/>
        </w:r>
        <w:r>
          <w:fldChar w:fldCharType="begin"/>
        </w:r>
        <w:r>
          <w:instrText xml:space="preserve"> PAGEREF _Toc10162 \h </w:instrText>
        </w:r>
        <w:r>
          <w:fldChar w:fldCharType="separate"/>
        </w:r>
        <w:r>
          <w:t>33</w:t>
        </w:r>
        <w:r>
          <w:fldChar w:fldCharType="end"/>
        </w:r>
      </w:hyperlink>
    </w:p>
    <w:p>
      <w:pPr>
        <w:pStyle w:val="TOC2"/>
        <w:tabs>
          <w:tab w:val="right" w:leader="dot" w:pos="8306"/>
        </w:tabs>
      </w:pPr>
      <w:hyperlink w:anchor="_Toc21358" w:history="1">
        <w:r>
          <w:rPr>
            <w:rFonts w:ascii="仿宋" w:eastAsia="仿宋" w:hAnsi="仿宋" w:cs="仿宋" w:hint="eastAsia"/>
            <w:lang w:eastAsia="zh-CN"/>
          </w:rPr>
          <w:t>(一)、社会责任与义务</w:t>
        </w:r>
        <w:r>
          <w:tab/>
        </w:r>
        <w:r>
          <w:fldChar w:fldCharType="begin"/>
        </w:r>
        <w:r>
          <w:instrText xml:space="preserve"> PAGEREF _Toc21358 \h </w:instrText>
        </w:r>
        <w:r>
          <w:fldChar w:fldCharType="separate"/>
        </w:r>
        <w:r>
          <w:t>33</w:t>
        </w:r>
        <w:r>
          <w:fldChar w:fldCharType="end"/>
        </w:r>
      </w:hyperlink>
    </w:p>
    <w:p>
      <w:pPr>
        <w:pStyle w:val="TOC2"/>
        <w:tabs>
          <w:tab w:val="right" w:leader="dot" w:pos="8306"/>
        </w:tabs>
      </w:pPr>
      <w:hyperlink w:anchor="_Toc7008" w:history="1">
        <w:r>
          <w:rPr>
            <w:rFonts w:ascii="仿宋" w:eastAsia="仿宋" w:hAnsi="仿宋" w:cs="仿宋" w:hint="eastAsia"/>
            <w:lang w:eastAsia="zh-CN"/>
          </w:rPr>
          <w:t>(二)、社会参与与沟通</w:t>
        </w:r>
        <w:r>
          <w:tab/>
        </w:r>
        <w:r>
          <w:fldChar w:fldCharType="begin"/>
        </w:r>
        <w:r>
          <w:instrText xml:space="preserve"> PAGEREF _Toc7008 \h </w:instrText>
        </w:r>
        <w:r>
          <w:fldChar w:fldCharType="separate"/>
        </w:r>
        <w:r>
          <w:t>34</w:t>
        </w:r>
        <w:r>
          <w:fldChar w:fldCharType="end"/>
        </w:r>
      </w:hyperlink>
    </w:p>
    <w:p>
      <w:pPr>
        <w:pStyle w:val="TOC1"/>
        <w:tabs>
          <w:tab w:val="right" w:leader="dot" w:pos="8306"/>
        </w:tabs>
      </w:pPr>
      <w:hyperlink w:anchor="_Toc13194" w:history="1">
        <w:r>
          <w:rPr>
            <w:rFonts w:ascii="仿宋" w:eastAsia="仿宋" w:hAnsi="仿宋" w:cs="仿宋" w:hint="eastAsia"/>
            <w:lang w:eastAsia="zh-CN"/>
          </w:rPr>
          <w:t>十一、流体机械项目人力资源培养与发展</w:t>
        </w:r>
        <w:r>
          <w:tab/>
        </w:r>
        <w:r>
          <w:fldChar w:fldCharType="begin"/>
        </w:r>
        <w:r>
          <w:instrText xml:space="preserve"> PAGEREF _Toc13194 \h </w:instrText>
        </w:r>
        <w:r>
          <w:fldChar w:fldCharType="separate"/>
        </w:r>
        <w:r>
          <w:t>35</w:t>
        </w:r>
        <w:r>
          <w:fldChar w:fldCharType="end"/>
        </w:r>
      </w:hyperlink>
    </w:p>
    <w:p>
      <w:pPr>
        <w:pStyle w:val="TOC2"/>
        <w:tabs>
          <w:tab w:val="right" w:leader="dot" w:pos="8306"/>
        </w:tabs>
      </w:pPr>
      <w:hyperlink w:anchor="_Toc26302" w:history="1">
        <w:r>
          <w:rPr>
            <w:rFonts w:ascii="仿宋" w:eastAsia="仿宋" w:hAnsi="仿宋" w:cs="仿宋" w:hint="eastAsia"/>
            <w:lang w:eastAsia="zh-CN"/>
          </w:rPr>
          <w:t>(一)、人才需求与规划</w:t>
        </w:r>
        <w:r>
          <w:tab/>
        </w:r>
        <w:r>
          <w:fldChar w:fldCharType="begin"/>
        </w:r>
        <w:r>
          <w:instrText xml:space="preserve"> PAGEREF _Toc26302 \h </w:instrText>
        </w:r>
        <w:r>
          <w:fldChar w:fldCharType="separate"/>
        </w:r>
        <w:r>
          <w:t>35</w:t>
        </w:r>
        <w:r>
          <w:fldChar w:fldCharType="end"/>
        </w:r>
      </w:hyperlink>
    </w:p>
    <w:p>
      <w:pPr>
        <w:pStyle w:val="TOC2"/>
        <w:tabs>
          <w:tab w:val="right" w:leader="dot" w:pos="8306"/>
        </w:tabs>
      </w:pPr>
      <w:hyperlink w:anchor="_Toc14073" w:history="1">
        <w:r>
          <w:rPr>
            <w:rFonts w:ascii="仿宋" w:eastAsia="仿宋" w:hAnsi="仿宋" w:cs="仿宋" w:hint="eastAsia"/>
            <w:lang w:eastAsia="zh-CN"/>
          </w:rPr>
          <w:t>(二)、培训与发展计划</w:t>
        </w:r>
        <w:r>
          <w:tab/>
        </w:r>
        <w:r>
          <w:fldChar w:fldCharType="begin"/>
        </w:r>
        <w:r>
          <w:instrText xml:space="preserve"> PAGEREF _Toc14073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4" w:history="1">
        <w:r>
          <w:rPr>
            <w:rFonts w:ascii="仿宋" w:eastAsia="仿宋" w:hAnsi="仿宋" w:cs="仿宋" w:hint="eastAsia"/>
            <w:lang w:eastAsia="zh-CN"/>
          </w:rPr>
          <w:t>十二、流体机械项目环境影响分析</w:t>
        </w:r>
        <w:r>
          <w:tab/>
        </w:r>
        <w:r>
          <w:fldChar w:fldCharType="begin"/>
        </w:r>
        <w:r>
          <w:instrText xml:space="preserve"> PAGEREF _Toc12784 \h </w:instrText>
        </w:r>
        <w:r>
          <w:fldChar w:fldCharType="separate"/>
        </w:r>
        <w:r>
          <w:t>36</w:t>
        </w:r>
        <w:r>
          <w:fldChar w:fldCharType="end"/>
        </w:r>
      </w:hyperlink>
    </w:p>
    <w:p>
      <w:pPr>
        <w:pStyle w:val="TOC2"/>
        <w:tabs>
          <w:tab w:val="right" w:leader="dot" w:pos="8306"/>
        </w:tabs>
      </w:pPr>
      <w:hyperlink w:anchor="_Toc17033" w:history="1">
        <w:r>
          <w:rPr>
            <w:rFonts w:ascii="仿宋" w:eastAsia="仿宋" w:hAnsi="仿宋" w:cs="仿宋" w:hint="eastAsia"/>
            <w:lang w:eastAsia="zh-CN"/>
          </w:rPr>
          <w:t>(一)、建设区域环境质量现状</w:t>
        </w:r>
        <w:r>
          <w:tab/>
        </w:r>
        <w:r>
          <w:fldChar w:fldCharType="begin"/>
        </w:r>
        <w:r>
          <w:instrText xml:space="preserve"> PAGEREF _Toc17033 \h </w:instrText>
        </w:r>
        <w:r>
          <w:fldChar w:fldCharType="separate"/>
        </w:r>
        <w:r>
          <w:t>36</w:t>
        </w:r>
        <w:r>
          <w:fldChar w:fldCharType="end"/>
        </w:r>
      </w:hyperlink>
    </w:p>
    <w:p>
      <w:pPr>
        <w:pStyle w:val="TOC2"/>
        <w:tabs>
          <w:tab w:val="right" w:leader="dot" w:pos="8306"/>
        </w:tabs>
      </w:pPr>
      <w:hyperlink w:anchor="_Toc32502" w:history="1">
        <w:r>
          <w:rPr>
            <w:rFonts w:ascii="仿宋" w:eastAsia="仿宋" w:hAnsi="仿宋" w:cs="仿宋" w:hint="eastAsia"/>
            <w:lang w:eastAsia="zh-CN"/>
          </w:rPr>
          <w:t>(二)、建设期环境保护</w:t>
        </w:r>
        <w:r>
          <w:tab/>
        </w:r>
        <w:r>
          <w:fldChar w:fldCharType="begin"/>
        </w:r>
        <w:r>
          <w:instrText xml:space="preserve"> PAGEREF _Toc32502 \h </w:instrText>
        </w:r>
        <w:r>
          <w:fldChar w:fldCharType="separate"/>
        </w:r>
        <w:r>
          <w:t>38</w:t>
        </w:r>
        <w:r>
          <w:fldChar w:fldCharType="end"/>
        </w:r>
      </w:hyperlink>
    </w:p>
    <w:p>
      <w:pPr>
        <w:pStyle w:val="TOC2"/>
        <w:tabs>
          <w:tab w:val="right" w:leader="dot" w:pos="8306"/>
        </w:tabs>
      </w:pPr>
      <w:hyperlink w:anchor="_Toc26355" w:history="1">
        <w:r>
          <w:rPr>
            <w:rFonts w:ascii="仿宋" w:eastAsia="仿宋" w:hAnsi="仿宋" w:cs="仿宋" w:hint="eastAsia"/>
            <w:lang w:eastAsia="zh-CN"/>
          </w:rPr>
          <w:t>(三)、运营期环境保护</w:t>
        </w:r>
        <w:r>
          <w:tab/>
        </w:r>
        <w:r>
          <w:fldChar w:fldCharType="begin"/>
        </w:r>
        <w:r>
          <w:instrText xml:space="preserve"> PAGEREF _Toc26355 \h </w:instrText>
        </w:r>
        <w:r>
          <w:fldChar w:fldCharType="separate"/>
        </w:r>
        <w:r>
          <w:t>39</w:t>
        </w:r>
        <w:r>
          <w:fldChar w:fldCharType="end"/>
        </w:r>
      </w:hyperlink>
    </w:p>
    <w:p>
      <w:pPr>
        <w:pStyle w:val="TOC2"/>
        <w:tabs>
          <w:tab w:val="right" w:leader="dot" w:pos="8306"/>
        </w:tabs>
      </w:pPr>
      <w:hyperlink w:anchor="_Toc24415" w:history="1">
        <w:r>
          <w:rPr>
            <w:rFonts w:ascii="仿宋" w:eastAsia="仿宋" w:hAnsi="仿宋" w:cs="仿宋" w:hint="eastAsia"/>
            <w:lang w:eastAsia="zh-CN"/>
          </w:rPr>
          <w:t>(四)、流体机械项目建设对区域经济的影响</w:t>
        </w:r>
        <w:r>
          <w:tab/>
        </w:r>
        <w:r>
          <w:fldChar w:fldCharType="begin"/>
        </w:r>
        <w:r>
          <w:instrText xml:space="preserve"> PAGEREF _Toc24415 \h </w:instrText>
        </w:r>
        <w:r>
          <w:fldChar w:fldCharType="separate"/>
        </w:r>
        <w:r>
          <w:t>40</w:t>
        </w:r>
        <w:r>
          <w:fldChar w:fldCharType="end"/>
        </w:r>
      </w:hyperlink>
    </w:p>
    <w:p>
      <w:pPr>
        <w:pStyle w:val="TOC2"/>
        <w:tabs>
          <w:tab w:val="right" w:leader="dot" w:pos="8306"/>
        </w:tabs>
      </w:pPr>
      <w:hyperlink w:anchor="_Toc3170" w:history="1">
        <w:r>
          <w:rPr>
            <w:rFonts w:ascii="仿宋" w:eastAsia="仿宋" w:hAnsi="仿宋" w:cs="仿宋" w:hint="eastAsia"/>
            <w:lang w:eastAsia="zh-CN"/>
          </w:rPr>
          <w:t>(五)、废弃物处理</w:t>
        </w:r>
        <w:r>
          <w:tab/>
        </w:r>
        <w:r>
          <w:fldChar w:fldCharType="begin"/>
        </w:r>
        <w:r>
          <w:instrText xml:space="preserve"> PAGEREF _Toc3170 \h </w:instrText>
        </w:r>
        <w:r>
          <w:fldChar w:fldCharType="separate"/>
        </w:r>
        <w:r>
          <w:t>42</w:t>
        </w:r>
        <w:r>
          <w:fldChar w:fldCharType="end"/>
        </w:r>
      </w:hyperlink>
    </w:p>
    <w:p>
      <w:pPr>
        <w:pStyle w:val="TOC2"/>
        <w:tabs>
          <w:tab w:val="right" w:leader="dot" w:pos="8306"/>
        </w:tabs>
      </w:pPr>
      <w:hyperlink w:anchor="_Toc3123" w:history="1">
        <w:r>
          <w:rPr>
            <w:rFonts w:ascii="仿宋" w:eastAsia="仿宋" w:hAnsi="仿宋" w:cs="仿宋" w:hint="eastAsia"/>
            <w:lang w:eastAsia="zh-CN"/>
          </w:rPr>
          <w:t>(六)、特殊环境影响分析</w:t>
        </w:r>
        <w:r>
          <w:tab/>
        </w:r>
        <w:r>
          <w:fldChar w:fldCharType="begin"/>
        </w:r>
        <w:r>
          <w:instrText xml:space="preserve"> PAGEREF _Toc3123 \h </w:instrText>
        </w:r>
        <w:r>
          <w:fldChar w:fldCharType="separate"/>
        </w:r>
        <w:r>
          <w:t>43</w:t>
        </w:r>
        <w:r>
          <w:fldChar w:fldCharType="end"/>
        </w:r>
      </w:hyperlink>
    </w:p>
    <w:p>
      <w:pPr>
        <w:pStyle w:val="TOC2"/>
        <w:tabs>
          <w:tab w:val="right" w:leader="dot" w:pos="8306"/>
        </w:tabs>
      </w:pPr>
      <w:hyperlink w:anchor="_Toc23325" w:history="1">
        <w:r>
          <w:rPr>
            <w:rFonts w:ascii="仿宋" w:eastAsia="仿宋" w:hAnsi="仿宋" w:cs="仿宋" w:hint="eastAsia"/>
            <w:lang w:eastAsia="zh-CN"/>
          </w:rPr>
          <w:t>(七)、清洁生产</w:t>
        </w:r>
        <w:r>
          <w:tab/>
        </w:r>
        <w:r>
          <w:fldChar w:fldCharType="begin"/>
        </w:r>
        <w:r>
          <w:instrText xml:space="preserve"> PAGEREF _Toc23325 \h </w:instrText>
        </w:r>
        <w:r>
          <w:fldChar w:fldCharType="separate"/>
        </w:r>
        <w:r>
          <w:t>44</w:t>
        </w:r>
        <w:r>
          <w:fldChar w:fldCharType="end"/>
        </w:r>
      </w:hyperlink>
    </w:p>
    <w:p>
      <w:pPr>
        <w:pStyle w:val="TOC2"/>
        <w:tabs>
          <w:tab w:val="right" w:leader="dot" w:pos="8306"/>
        </w:tabs>
      </w:pPr>
      <w:hyperlink w:anchor="_Toc6781" w:history="1">
        <w:r>
          <w:rPr>
            <w:rFonts w:ascii="仿宋" w:eastAsia="仿宋" w:hAnsi="仿宋" w:cs="仿宋" w:hint="eastAsia"/>
            <w:lang w:eastAsia="zh-CN"/>
          </w:rPr>
          <w:t>(八)、环境保护综合评价</w:t>
        </w:r>
        <w:r>
          <w:tab/>
        </w:r>
        <w:r>
          <w:fldChar w:fldCharType="begin"/>
        </w:r>
        <w:r>
          <w:instrText xml:space="preserve"> PAGEREF _Toc6781 \h </w:instrText>
        </w:r>
        <w:r>
          <w:fldChar w:fldCharType="separate"/>
        </w:r>
        <w:r>
          <w:t>46</w:t>
        </w:r>
        <w:r>
          <w:fldChar w:fldCharType="end"/>
        </w:r>
      </w:hyperlink>
    </w:p>
    <w:p>
      <w:pPr>
        <w:pStyle w:val="TOC1"/>
        <w:tabs>
          <w:tab w:val="right" w:leader="dot" w:pos="8306"/>
        </w:tabs>
      </w:pPr>
      <w:hyperlink w:anchor="_Toc21113" w:history="1">
        <w:r>
          <w:rPr>
            <w:rFonts w:ascii="仿宋" w:eastAsia="仿宋" w:hAnsi="仿宋" w:cs="仿宋" w:hint="eastAsia"/>
            <w:lang w:eastAsia="zh-CN"/>
          </w:rPr>
          <w:t>十三、流体机械项目实施保障措施</w:t>
        </w:r>
        <w:r>
          <w:tab/>
        </w:r>
        <w:r>
          <w:fldChar w:fldCharType="begin"/>
        </w:r>
        <w:r>
          <w:instrText xml:space="preserve"> PAGEREF _Toc21113 \h </w:instrText>
        </w:r>
        <w:r>
          <w:fldChar w:fldCharType="separate"/>
        </w:r>
        <w:r>
          <w:t>47</w:t>
        </w:r>
        <w:r>
          <w:fldChar w:fldCharType="end"/>
        </w:r>
      </w:hyperlink>
    </w:p>
    <w:p>
      <w:pPr>
        <w:pStyle w:val="TOC2"/>
        <w:tabs>
          <w:tab w:val="right" w:leader="dot" w:pos="8306"/>
        </w:tabs>
      </w:pPr>
      <w:hyperlink w:anchor="_Toc6368" w:history="1">
        <w:r>
          <w:rPr>
            <w:rFonts w:ascii="仿宋" w:eastAsia="仿宋" w:hAnsi="仿宋" w:cs="仿宋" w:hint="eastAsia"/>
            <w:lang w:eastAsia="zh-CN"/>
          </w:rPr>
          <w:t>(一)、流体机械项目实施保障机制</w:t>
        </w:r>
        <w:r>
          <w:tab/>
        </w:r>
        <w:r>
          <w:fldChar w:fldCharType="begin"/>
        </w:r>
        <w:r>
          <w:instrText xml:space="preserve"> PAGEREF _Toc6368 \h </w:instrText>
        </w:r>
        <w:r>
          <w:fldChar w:fldCharType="separate"/>
        </w:r>
        <w:r>
          <w:t>47</w:t>
        </w:r>
        <w:r>
          <w:fldChar w:fldCharType="end"/>
        </w:r>
      </w:hyperlink>
    </w:p>
    <w:p>
      <w:pPr>
        <w:pStyle w:val="TOC2"/>
        <w:tabs>
          <w:tab w:val="right" w:leader="dot" w:pos="8306"/>
        </w:tabs>
      </w:pPr>
      <w:hyperlink w:anchor="_Toc18571" w:history="1">
        <w:r>
          <w:rPr>
            <w:rFonts w:ascii="仿宋" w:eastAsia="仿宋" w:hAnsi="仿宋" w:cs="仿宋" w:hint="eastAsia"/>
            <w:lang w:eastAsia="zh-CN"/>
          </w:rPr>
          <w:t>(二)、流体机械项目法律合规要求</w:t>
        </w:r>
        <w:r>
          <w:tab/>
        </w:r>
        <w:r>
          <w:fldChar w:fldCharType="begin"/>
        </w:r>
        <w:r>
          <w:instrText xml:space="preserve"> PAGEREF _Toc18571 \h </w:instrText>
        </w:r>
        <w:r>
          <w:fldChar w:fldCharType="separate"/>
        </w:r>
        <w:r>
          <w:t>50</w:t>
        </w:r>
        <w:r>
          <w:fldChar w:fldCharType="end"/>
        </w:r>
      </w:hyperlink>
    </w:p>
    <w:p>
      <w:pPr>
        <w:pStyle w:val="TOC2"/>
        <w:tabs>
          <w:tab w:val="right" w:leader="dot" w:pos="8306"/>
        </w:tabs>
      </w:pPr>
      <w:hyperlink w:anchor="_Toc1817" w:history="1">
        <w:r>
          <w:rPr>
            <w:rFonts w:ascii="仿宋" w:eastAsia="仿宋" w:hAnsi="仿宋" w:cs="仿宋" w:hint="eastAsia"/>
            <w:lang w:eastAsia="zh-CN"/>
          </w:rPr>
          <w:t>(三)、流体机械项目合同管理与法律事务</w:t>
        </w:r>
        <w:r>
          <w:tab/>
        </w:r>
        <w:r>
          <w:fldChar w:fldCharType="begin"/>
        </w:r>
        <w:r>
          <w:instrText xml:space="preserve"> PAGEREF _Toc1817 \h </w:instrText>
        </w:r>
        <w:r>
          <w:fldChar w:fldCharType="separate"/>
        </w:r>
        <w:r>
          <w:t>54</w:t>
        </w:r>
        <w:r>
          <w:fldChar w:fldCharType="end"/>
        </w:r>
      </w:hyperlink>
    </w:p>
    <w:p>
      <w:pPr>
        <w:pStyle w:val="TOC2"/>
        <w:tabs>
          <w:tab w:val="right" w:leader="dot" w:pos="8306"/>
        </w:tabs>
      </w:pPr>
      <w:hyperlink w:anchor="_Toc8238" w:history="1">
        <w:r>
          <w:rPr>
            <w:rFonts w:ascii="仿宋" w:eastAsia="仿宋" w:hAnsi="仿宋" w:cs="仿宋" w:hint="eastAsia"/>
            <w:lang w:eastAsia="zh-CN"/>
          </w:rPr>
          <w:t>(四)、流体机械项目知识产权保护策略</w:t>
        </w:r>
        <w:r>
          <w:tab/>
        </w:r>
        <w:r>
          <w:fldChar w:fldCharType="begin"/>
        </w:r>
        <w:r>
          <w:instrText xml:space="preserve"> PAGEREF _Toc8238 \h </w:instrText>
        </w:r>
        <w:r>
          <w:fldChar w:fldCharType="separate"/>
        </w:r>
        <w:r>
          <w:t>61</w:t>
        </w:r>
        <w:r>
          <w:fldChar w:fldCharType="end"/>
        </w:r>
      </w:hyperlink>
    </w:p>
    <w:p>
      <w:pPr>
        <w:pStyle w:val="TOC1"/>
        <w:tabs>
          <w:tab w:val="right" w:leader="dot" w:pos="8306"/>
        </w:tabs>
      </w:pPr>
      <w:hyperlink w:anchor="_Toc24165" w:history="1">
        <w:r>
          <w:rPr>
            <w:rFonts w:ascii="仿宋" w:eastAsia="仿宋" w:hAnsi="仿宋" w:cs="仿宋" w:hint="eastAsia"/>
            <w:lang w:eastAsia="zh-CN"/>
          </w:rPr>
          <w:t>十四、供应链管理</w:t>
        </w:r>
        <w:r>
          <w:tab/>
        </w:r>
        <w:r>
          <w:fldChar w:fldCharType="begin"/>
        </w:r>
        <w:r>
          <w:instrText xml:space="preserve"> PAGEREF _Toc24165 \h </w:instrText>
        </w:r>
        <w:r>
          <w:fldChar w:fldCharType="separate"/>
        </w:r>
        <w:r>
          <w:t>63</w:t>
        </w:r>
        <w:r>
          <w:fldChar w:fldCharType="end"/>
        </w:r>
      </w:hyperlink>
    </w:p>
    <w:p>
      <w:pPr>
        <w:pStyle w:val="TOC2"/>
        <w:tabs>
          <w:tab w:val="right" w:leader="dot" w:pos="8306"/>
        </w:tabs>
      </w:pPr>
      <w:hyperlink w:anchor="_Toc12365" w:history="1">
        <w:r>
          <w:rPr>
            <w:rFonts w:ascii="仿宋" w:eastAsia="仿宋" w:hAnsi="仿宋" w:cs="仿宋" w:hint="eastAsia"/>
            <w:lang w:eastAsia="zh-CN"/>
          </w:rPr>
          <w:t>(一)、供应链战略规划</w:t>
        </w:r>
        <w:r>
          <w:tab/>
        </w:r>
        <w:r>
          <w:fldChar w:fldCharType="begin"/>
        </w:r>
        <w:r>
          <w:instrText xml:space="preserve"> PAGEREF _Toc12365 \h </w:instrText>
        </w:r>
        <w:r>
          <w:fldChar w:fldCharType="separate"/>
        </w:r>
        <w:r>
          <w:t>63</w:t>
        </w:r>
        <w:r>
          <w:fldChar w:fldCharType="end"/>
        </w:r>
      </w:hyperlink>
    </w:p>
    <w:p>
      <w:pPr>
        <w:pStyle w:val="TOC2"/>
        <w:tabs>
          <w:tab w:val="right" w:leader="dot" w:pos="8306"/>
        </w:tabs>
      </w:pPr>
      <w:hyperlink w:anchor="_Toc23063" w:history="1">
        <w:r>
          <w:rPr>
            <w:rFonts w:ascii="仿宋" w:eastAsia="仿宋" w:hAnsi="仿宋" w:cs="仿宋" w:hint="eastAsia"/>
            <w:lang w:eastAsia="zh-CN"/>
          </w:rPr>
          <w:t>(二)、供应商选择与合作</w:t>
        </w:r>
        <w:r>
          <w:tab/>
        </w:r>
        <w:r>
          <w:fldChar w:fldCharType="begin"/>
        </w:r>
        <w:r>
          <w:instrText xml:space="preserve"> PAGEREF _Toc23063 \h </w:instrText>
        </w:r>
        <w:r>
          <w:fldChar w:fldCharType="separate"/>
        </w:r>
        <w:r>
          <w:t>65</w:t>
        </w:r>
        <w:r>
          <w:fldChar w:fldCharType="end"/>
        </w:r>
      </w:hyperlink>
    </w:p>
    <w:p>
      <w:pPr>
        <w:pStyle w:val="TOC2"/>
        <w:tabs>
          <w:tab w:val="right" w:leader="dot" w:pos="8306"/>
        </w:tabs>
      </w:pPr>
      <w:hyperlink w:anchor="_Toc28326" w:history="1">
        <w:r>
          <w:rPr>
            <w:rFonts w:ascii="仿宋" w:eastAsia="仿宋" w:hAnsi="仿宋" w:cs="仿宋" w:hint="eastAsia"/>
            <w:lang w:eastAsia="zh-CN"/>
          </w:rPr>
          <w:t>(三)、物流与库存管理</w:t>
        </w:r>
        <w:r>
          <w:tab/>
        </w:r>
        <w:r>
          <w:fldChar w:fldCharType="begin"/>
        </w:r>
        <w:r>
          <w:instrText xml:space="preserve"> PAGEREF _Toc28326 \h </w:instrText>
        </w:r>
        <w:r>
          <w:fldChar w:fldCharType="separate"/>
        </w:r>
        <w:r>
          <w:t>66</w:t>
        </w:r>
        <w:r>
          <w:fldChar w:fldCharType="end"/>
        </w:r>
      </w:hyperlink>
    </w:p>
    <w:p>
      <w:pPr>
        <w:pStyle w:val="TOC1"/>
        <w:tabs>
          <w:tab w:val="right" w:leader="dot" w:pos="8306"/>
        </w:tabs>
      </w:pPr>
      <w:hyperlink w:anchor="_Toc27110" w:history="1">
        <w:r>
          <w:rPr>
            <w:rFonts w:ascii="仿宋" w:eastAsia="仿宋" w:hAnsi="仿宋" w:cs="仿宋" w:hint="eastAsia"/>
            <w:lang w:eastAsia="zh-CN"/>
          </w:rPr>
          <w:t>十五、营销与推广策略</w:t>
        </w:r>
        <w:r>
          <w:tab/>
        </w:r>
        <w:r>
          <w:fldChar w:fldCharType="begin"/>
        </w:r>
        <w:r>
          <w:instrText xml:space="preserve"> PAGEREF _Toc27110 \h </w:instrText>
        </w:r>
        <w:r>
          <w:fldChar w:fldCharType="separate"/>
        </w:r>
        <w:r>
          <w:t>67</w:t>
        </w:r>
        <w:r>
          <w:fldChar w:fldCharType="end"/>
        </w:r>
      </w:hyperlink>
    </w:p>
    <w:p>
      <w:pPr>
        <w:pStyle w:val="TOC2"/>
        <w:tabs>
          <w:tab w:val="right" w:leader="dot" w:pos="8306"/>
        </w:tabs>
      </w:pPr>
      <w:hyperlink w:anchor="_Toc16719" w:history="1">
        <w:r>
          <w:rPr>
            <w:rFonts w:ascii="仿宋" w:eastAsia="仿宋" w:hAnsi="仿宋" w:cs="仿宋" w:hint="eastAsia"/>
            <w:lang w:eastAsia="zh-CN"/>
          </w:rPr>
          <w:t>(一)、产品/服务定位与特点</w:t>
        </w:r>
        <w:r>
          <w:tab/>
        </w:r>
        <w:r>
          <w:fldChar w:fldCharType="begin"/>
        </w:r>
        <w:r>
          <w:instrText xml:space="preserve"> PAGEREF _Toc16719 \h </w:instrText>
        </w:r>
        <w:r>
          <w:fldChar w:fldCharType="separate"/>
        </w:r>
        <w:r>
          <w:t>67</w:t>
        </w:r>
        <w:r>
          <w:fldChar w:fldCharType="end"/>
        </w:r>
      </w:hyperlink>
    </w:p>
    <w:p>
      <w:pPr>
        <w:pStyle w:val="TOC2"/>
        <w:tabs>
          <w:tab w:val="right" w:leader="dot" w:pos="8306"/>
        </w:tabs>
      </w:pPr>
      <w:hyperlink w:anchor="_Toc17347" w:history="1">
        <w:r>
          <w:rPr>
            <w:rFonts w:ascii="仿宋" w:eastAsia="仿宋" w:hAnsi="仿宋" w:cs="仿宋" w:hint="eastAsia"/>
            <w:lang w:eastAsia="zh-CN"/>
          </w:rPr>
          <w:t>(二)、市场定位与竞争分析</w:t>
        </w:r>
        <w:r>
          <w:tab/>
        </w:r>
        <w:r>
          <w:fldChar w:fldCharType="begin"/>
        </w:r>
        <w:r>
          <w:instrText xml:space="preserve"> PAGEREF _Toc17347 \h </w:instrText>
        </w:r>
        <w:r>
          <w:fldChar w:fldCharType="separate"/>
        </w:r>
        <w:r>
          <w:t>69</w:t>
        </w:r>
        <w:r>
          <w:fldChar w:fldCharType="end"/>
        </w:r>
      </w:hyperlink>
    </w:p>
    <w:p>
      <w:pPr>
        <w:pStyle w:val="TOC2"/>
        <w:tabs>
          <w:tab w:val="right" w:leader="dot" w:pos="8306"/>
        </w:tabs>
      </w:pPr>
      <w:hyperlink w:anchor="_Toc13773" w:history="1">
        <w:r>
          <w:rPr>
            <w:rFonts w:ascii="仿宋" w:eastAsia="仿宋" w:hAnsi="仿宋" w:cs="仿宋" w:hint="eastAsia"/>
            <w:lang w:eastAsia="zh-CN"/>
          </w:rPr>
          <w:t>(三)、营销渠道与策略</w:t>
        </w:r>
        <w:r>
          <w:tab/>
        </w:r>
        <w:r>
          <w:fldChar w:fldCharType="begin"/>
        </w:r>
        <w:r>
          <w:instrText xml:space="preserve"> PAGEREF _Toc13773 \h </w:instrText>
        </w:r>
        <w:r>
          <w:fldChar w:fldCharType="separate"/>
        </w:r>
        <w:r>
          <w:t>70</w:t>
        </w:r>
        <w:r>
          <w:fldChar w:fldCharType="end"/>
        </w:r>
      </w:hyperlink>
    </w:p>
    <w:p>
      <w:pPr>
        <w:pStyle w:val="TOC2"/>
        <w:tabs>
          <w:tab w:val="right" w:leader="dot" w:pos="8306"/>
        </w:tabs>
      </w:pPr>
      <w:hyperlink w:anchor="_Toc31022" w:history="1">
        <w:r>
          <w:rPr>
            <w:rFonts w:ascii="仿宋" w:eastAsia="仿宋" w:hAnsi="仿宋" w:cs="仿宋" w:hint="eastAsia"/>
            <w:lang w:eastAsia="zh-CN"/>
          </w:rPr>
          <w:t>(四)、推广与宣传活动</w:t>
        </w:r>
        <w:r>
          <w:tab/>
        </w:r>
        <w:r>
          <w:fldChar w:fldCharType="begin"/>
        </w:r>
        <w:r>
          <w:instrText xml:space="preserve"> PAGEREF _Toc31022 \h </w:instrText>
        </w:r>
        <w:r>
          <w:fldChar w:fldCharType="separate"/>
        </w:r>
        <w:r>
          <w:t>71</w:t>
        </w:r>
        <w:r>
          <w:fldChar w:fldCharType="end"/>
        </w:r>
      </w:hyperlink>
    </w:p>
    <w:p>
      <w:pPr>
        <w:pStyle w:val="TOC1"/>
        <w:tabs>
          <w:tab w:val="right" w:leader="dot" w:pos="8306"/>
        </w:tabs>
      </w:pPr>
      <w:hyperlink w:anchor="_Toc4478" w:history="1">
        <w:r>
          <w:rPr>
            <w:rFonts w:ascii="仿宋" w:eastAsia="仿宋" w:hAnsi="仿宋" w:cs="仿宋" w:hint="eastAsia"/>
            <w:lang w:eastAsia="zh-CN"/>
          </w:rPr>
          <w:t>十六、流体机械项目变更管理</w:t>
        </w:r>
        <w:r>
          <w:tab/>
        </w:r>
        <w:r>
          <w:fldChar w:fldCharType="begin"/>
        </w:r>
        <w:r>
          <w:instrText xml:space="preserve"> PAGEREF _Toc4478 \h </w:instrText>
        </w:r>
        <w:r>
          <w:fldChar w:fldCharType="separate"/>
        </w:r>
        <w:r>
          <w:t>76</w:t>
        </w:r>
        <w:r>
          <w:fldChar w:fldCharType="end"/>
        </w:r>
      </w:hyperlink>
    </w:p>
    <w:p>
      <w:pPr>
        <w:pStyle w:val="TOC2"/>
        <w:tabs>
          <w:tab w:val="right" w:leader="dot" w:pos="8306"/>
        </w:tabs>
      </w:pPr>
      <w:hyperlink w:anchor="_Toc21605" w:history="1">
        <w:r>
          <w:rPr>
            <w:rFonts w:ascii="仿宋" w:eastAsia="仿宋" w:hAnsi="仿宋" w:cs="仿宋" w:hint="eastAsia"/>
            <w:lang w:eastAsia="zh-CN"/>
          </w:rPr>
          <w:t>(一)、变更申请与评估</w:t>
        </w:r>
        <w:r>
          <w:tab/>
        </w:r>
        <w:r>
          <w:fldChar w:fldCharType="begin"/>
        </w:r>
        <w:r>
          <w:instrText xml:space="preserve"> PAGEREF _Toc21605 \h </w:instrText>
        </w:r>
        <w:r>
          <w:fldChar w:fldCharType="separate"/>
        </w:r>
        <w:r>
          <w:t>76</w:t>
        </w:r>
        <w:r>
          <w:fldChar w:fldCharType="end"/>
        </w:r>
      </w:hyperlink>
    </w:p>
    <w:p>
      <w:pPr>
        <w:pStyle w:val="TOC2"/>
        <w:tabs>
          <w:tab w:val="right" w:leader="dot" w:pos="8306"/>
        </w:tabs>
      </w:pPr>
      <w:hyperlink w:anchor="_Toc3739" w:history="1">
        <w:r>
          <w:rPr>
            <w:rFonts w:ascii="仿宋" w:eastAsia="仿宋" w:hAnsi="仿宋" w:cs="仿宋" w:hint="eastAsia"/>
            <w:lang w:eastAsia="zh-CN"/>
          </w:rPr>
          <w:t>(二)、变更实施与控制</w:t>
        </w:r>
        <w:r>
          <w:tab/>
        </w:r>
        <w:r>
          <w:fldChar w:fldCharType="begin"/>
        </w:r>
        <w:r>
          <w:instrText xml:space="preserve"> PAGEREF _Toc3739 \h </w:instrText>
        </w:r>
        <w:r>
          <w:fldChar w:fldCharType="separate"/>
        </w:r>
        <w:r>
          <w:t>77</w:t>
        </w:r>
        <w:r>
          <w:fldChar w:fldCharType="end"/>
        </w:r>
      </w:hyperlink>
    </w:p>
    <w:p>
      <w:pPr>
        <w:pStyle w:val="TOC1"/>
        <w:tabs>
          <w:tab w:val="right" w:leader="dot" w:pos="8306"/>
        </w:tabs>
      </w:pPr>
      <w:hyperlink w:anchor="_Toc9190" w:history="1">
        <w:r>
          <w:rPr>
            <w:rFonts w:ascii="仿宋" w:eastAsia="仿宋" w:hAnsi="仿宋" w:cs="仿宋" w:hint="eastAsia"/>
            <w:lang w:eastAsia="zh-CN"/>
          </w:rPr>
          <w:t>十七、流体机械项目实施时间节点</w:t>
        </w:r>
        <w:r>
          <w:tab/>
        </w:r>
        <w:r>
          <w:fldChar w:fldCharType="begin"/>
        </w:r>
        <w:r>
          <w:instrText xml:space="preserve"> PAGEREF _Toc9190 \h </w:instrText>
        </w:r>
        <w:r>
          <w:fldChar w:fldCharType="separate"/>
        </w:r>
        <w:r>
          <w:t>77</w:t>
        </w:r>
        <w:r>
          <w:fldChar w:fldCharType="end"/>
        </w:r>
      </w:hyperlink>
    </w:p>
    <w:p>
      <w:pPr>
        <w:pStyle w:val="TOC2"/>
        <w:tabs>
          <w:tab w:val="right" w:leader="dot" w:pos="8306"/>
        </w:tabs>
      </w:pPr>
      <w:hyperlink w:anchor="_Toc29228" w:history="1">
        <w:r>
          <w:rPr>
            <w:rFonts w:ascii="仿宋" w:eastAsia="仿宋" w:hAnsi="仿宋" w:cs="仿宋" w:hint="eastAsia"/>
            <w:lang w:eastAsia="zh-CN"/>
          </w:rPr>
          <w:t>(一)、流体机械项目启动阶段时间节点</w:t>
        </w:r>
        <w:r>
          <w:tab/>
        </w:r>
        <w:r>
          <w:fldChar w:fldCharType="begin"/>
        </w:r>
        <w:r>
          <w:instrText xml:space="preserve"> PAGEREF _Toc29228 \h </w:instrText>
        </w:r>
        <w:r>
          <w:fldChar w:fldCharType="separate"/>
        </w:r>
        <w:r>
          <w:t>77</w:t>
        </w:r>
        <w:r>
          <w:fldChar w:fldCharType="end"/>
        </w:r>
      </w:hyperlink>
    </w:p>
    <w:p>
      <w:pPr>
        <w:pStyle w:val="TOC2"/>
        <w:tabs>
          <w:tab w:val="right" w:leader="dot" w:pos="8306"/>
        </w:tabs>
      </w:pPr>
      <w:hyperlink w:anchor="_Toc3862" w:history="1">
        <w:r>
          <w:rPr>
            <w:rFonts w:ascii="仿宋" w:eastAsia="仿宋" w:hAnsi="仿宋" w:cs="仿宋" w:hint="eastAsia"/>
            <w:lang w:eastAsia="zh-CN"/>
          </w:rPr>
          <w:t>(二)、流体机械项目执行阶段时间节点</w:t>
        </w:r>
        <w:r>
          <w:tab/>
        </w:r>
        <w:r>
          <w:fldChar w:fldCharType="begin"/>
        </w:r>
        <w:r>
          <w:instrText xml:space="preserve"> PAGEREF _Toc3862 \h </w:instrText>
        </w:r>
        <w:r>
          <w:fldChar w:fldCharType="separate"/>
        </w:r>
        <w:r>
          <w:t>79</w:t>
        </w:r>
        <w:r>
          <w:fldChar w:fldCharType="end"/>
        </w:r>
      </w:hyperlink>
    </w:p>
    <w:p>
      <w:pPr>
        <w:pStyle w:val="TOC2"/>
        <w:tabs>
          <w:tab w:val="right" w:leader="dot" w:pos="8306"/>
        </w:tabs>
      </w:pPr>
      <w:hyperlink w:anchor="_Toc19095" w:history="1">
        <w:r>
          <w:rPr>
            <w:rFonts w:ascii="仿宋" w:eastAsia="仿宋" w:hAnsi="仿宋" w:cs="仿宋" w:hint="eastAsia"/>
            <w:lang w:eastAsia="zh-CN"/>
          </w:rPr>
          <w:t>(三)、流体机械项目完成阶段时间节点</w:t>
        </w:r>
        <w:r>
          <w:tab/>
        </w:r>
        <w:r>
          <w:fldChar w:fldCharType="begin"/>
        </w:r>
        <w:r>
          <w:instrText xml:space="preserve"> PAGEREF _Toc19095 \h </w:instrText>
        </w:r>
        <w:r>
          <w:fldChar w:fldCharType="separate"/>
        </w:r>
        <w:r>
          <w:t>80</w:t>
        </w:r>
        <w:r>
          <w:fldChar w:fldCharType="end"/>
        </w:r>
      </w:hyperlink>
    </w:p>
    <w:p>
      <w:pPr>
        <w:pStyle w:val="TOC1"/>
        <w:tabs>
          <w:tab w:val="right" w:leader="dot" w:pos="8306"/>
        </w:tabs>
      </w:pPr>
      <w:hyperlink w:anchor="_Toc9483" w:history="1">
        <w:r>
          <w:rPr>
            <w:rFonts w:ascii="仿宋" w:eastAsia="仿宋" w:hAnsi="仿宋" w:cs="仿宋" w:hint="eastAsia"/>
            <w:lang w:eastAsia="zh-CN"/>
          </w:rPr>
          <w:t>十八、风险识别与分类</w:t>
        </w:r>
        <w:r>
          <w:tab/>
        </w:r>
        <w:r>
          <w:fldChar w:fldCharType="begin"/>
        </w:r>
        <w:r>
          <w:instrText xml:space="preserve"> PAGEREF _Toc9483 \h </w:instrText>
        </w:r>
        <w:r>
          <w:fldChar w:fldCharType="separate"/>
        </w:r>
        <w:r>
          <w:t>81</w:t>
        </w:r>
        <w:r>
          <w:fldChar w:fldCharType="end"/>
        </w:r>
      </w:hyperlink>
    </w:p>
    <w:p>
      <w:pPr>
        <w:pStyle w:val="TOC2"/>
        <w:tabs>
          <w:tab w:val="right" w:leader="dot" w:pos="8306"/>
        </w:tabs>
      </w:pPr>
      <w:hyperlink w:anchor="_Toc25526" w:history="1">
        <w:r>
          <w:rPr>
            <w:rFonts w:ascii="仿宋" w:eastAsia="仿宋" w:hAnsi="仿宋" w:cs="仿宋" w:hint="eastAsia"/>
            <w:lang w:eastAsia="zh-CN"/>
          </w:rPr>
          <w:t>(一)、风险识别</w:t>
        </w:r>
        <w:r>
          <w:tab/>
        </w:r>
        <w:r>
          <w:fldChar w:fldCharType="begin"/>
        </w:r>
        <w:r>
          <w:instrText xml:space="preserve"> PAGEREF _Toc25526 \h </w:instrText>
        </w:r>
        <w:r>
          <w:fldChar w:fldCharType="separate"/>
        </w:r>
        <w:r>
          <w:t>81</w:t>
        </w:r>
        <w:r>
          <w:fldChar w:fldCharType="end"/>
        </w:r>
      </w:hyperlink>
    </w:p>
    <w:p>
      <w:pPr>
        <w:pStyle w:val="TOC2"/>
        <w:tabs>
          <w:tab w:val="right" w:leader="dot" w:pos="8306"/>
        </w:tabs>
      </w:pPr>
      <w:hyperlink w:anchor="_Toc7889" w:history="1">
        <w:r>
          <w:rPr>
            <w:rFonts w:ascii="仿宋" w:eastAsia="仿宋" w:hAnsi="仿宋" w:cs="仿宋" w:hint="eastAsia"/>
            <w:lang w:eastAsia="zh-CN"/>
          </w:rPr>
          <w:t>(二)、风险分类</w:t>
        </w:r>
        <w:r>
          <w:tab/>
        </w:r>
        <w:r>
          <w:fldChar w:fldCharType="begin"/>
        </w:r>
        <w:r>
          <w:instrText xml:space="preserve"> PAGEREF _Toc7889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55"/>
      <w:r>
        <w:rPr>
          <w:rFonts w:ascii="仿宋" w:eastAsia="仿宋" w:hAnsi="仿宋" w:cs="仿宋" w:hint="eastAsia"/>
          <w:lang w:eastAsia="zh-CN"/>
        </w:rPr>
        <w:t>(一)、流体机械行业分析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行业一直以来都是市场的关注焦点。行业内的发展趋势、竞争态势以及潜在机会都对流体机械项目的推进产生深远的影响。通过深入研究行业的整体概貌，我们将更好地理解行业的核心特征，为流体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行业，技术一直是推动创新和发展的关键因素。我们将对当前技术趋势进行详尽分析，包括但不限于人工智能、大数据应用、先进制造技术等。这有助于流体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体机械项目成功的基础。我们将对主要竞争对手进行深入研究，包括其市场份额、产品特点、市场定位等。通过全面了解竞争对手的优势和劣势，流体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711"/>
      <w:r>
        <w:rPr>
          <w:rFonts w:ascii="仿宋" w:eastAsia="仿宋" w:hAnsi="仿宋" w:cs="仿宋" w:hint="eastAsia"/>
          <w:sz w:val="28"/>
          <w:lang w:eastAsia="zh-CN"/>
        </w:rPr>
        <w:t>(二)、流体机械市场分析预测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通过对市场规模的深入调研，我们将预测流体机械市场未来的增长趋势。这包括市场的整体规模、各细分领域的发展趋势等。流体机械项目可以根据市场的扩张速度和潜在机会，制定更符合市场需求的发展策略。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体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流体机械项目实施过程中需要充分考虑的因素。我们将对市场风险进行全面评估，包括但不限于政策法规风险、市场竞争风险、技术变革风险等。通过对潜在风险的深入分析，流体机械项目可以制定相应的风险缓解策略，降低不确定性对流体机械项目的影响。</w:t>
      </w:r>
    </w:p>
    <w:p>
      <w:pPr>
        <w:pStyle w:val="Heading1"/>
        <w:ind w:firstLine="560" w:firstLineChars="200"/>
        <w:rPr>
          <w:rFonts w:ascii="仿宋" w:eastAsia="仿宋" w:hAnsi="仿宋" w:cs="仿宋" w:hint="eastAsia"/>
          <w:sz w:val="28"/>
          <w:lang w:eastAsia="zh-CN"/>
        </w:rPr>
      </w:pPr>
      <w:bookmarkStart w:id="5" w:name="_Toc169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1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流体机械项目的主要产品是XXXX，预计年产值为XXX万元。这一产品在市场中占据着重要的地位，其广泛的应用范围使得该流体机械项目的市场前景非常广阔。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体机械项目的xxx产品作为重要的原材料之一，将在多个领域发挥关键作用。其在建筑、交通、能源等方面的广泛应用将为整个产业链提供强大的支持，形成产业协同效应。流体机械项目的年产值XXX万XXX万XXX万万元不仅反映了其在市场上的巨大潜力，更预示着它对国民经济的积极贡献。这种关联度高、涉及面广的产业关系，使得该流体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总征地面积为XXXX平方米，相当于约XX.XX亩，其中净用地面积为XXXX平方米，红线范围内相当于约XX.XX亩。这一用地规模充分考虑了流体机械项目的建设需求，保障了流体机械项目在合适的空间内得以充分发展。流体机械项目规划的总建筑面积为XXXX平方米，其中主体工程建设占XXXX平方米，计容建筑面积达XXXX平方米。预计建筑工程的投资将达到XXXX万元，为流体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计划购置的设备共计XXXX台（套），设备购置费用为XXXX万元。这一设备购置计划充分考虑到流体机械项目的生产需求和技术要求，确保了流体机械项目在生产运营中具备先进的技术装备和高效的生产能力。设备的合理配置将为流体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流体机械项目计划总投资为XXXX万元，预计年实现营业收入为XXXX万元。这一产能规模的设定旨在确保流体机械项目能够在投资与回报之间取得平衡，实现长期可持续的发展。流体机械项目的总投资充分考虑到各个方面的需求，包括用地建设、设备购置等多个环节，以确保流体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112"/>
      <w:r>
        <w:rPr>
          <w:rFonts w:ascii="仿宋" w:eastAsia="仿宋" w:hAnsi="仿宋" w:cs="仿宋" w:hint="eastAsia"/>
          <w:sz w:val="28"/>
          <w:lang w:eastAsia="zh-CN"/>
        </w:rPr>
        <w:t>三、流体机械项目建设单位说明</w:t>
      </w:r>
      <w:bookmarkEnd w:id="8"/>
    </w:p>
    <w:p>
      <w:pPr>
        <w:pStyle w:val="Heading2"/>
        <w:rPr>
          <w:rFonts w:ascii="仿宋" w:eastAsia="仿宋" w:hAnsi="仿宋" w:cs="仿宋" w:hint="eastAsia"/>
          <w:lang w:eastAsia="zh-CN"/>
        </w:rPr>
      </w:pPr>
      <w:bookmarkStart w:id="9" w:name="_Toc31402"/>
      <w:r>
        <w:rPr>
          <w:rFonts w:ascii="仿宋" w:eastAsia="仿宋" w:hAnsi="仿宋" w:cs="仿宋" w:hint="eastAsia"/>
          <w:lang w:eastAsia="zh-CN"/>
        </w:rPr>
        <w:t>(一)、流体机械项目承办单位基本情况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84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流体机械项目承办单位的XXXX，我们着眼于实现可持续的经济效益。通过技术创新和解决方案的提供，公司预计在流体机械项目执行期间将获得可观的收入增长。这一收入来源主要包括流体机械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同时，我们注重成本控制和效率提升，以确保流体机械项目的可持续盈利。透过精细的管理和资源优化，公司期望实现流体机械项目利润最大化。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流体机械项目实施进行全面的投资评估，包括流体机械项目启动阶段的资金投入和后续运营成本。通过对流体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流体机械项目实施过程中具备足够的资金流动性，公司将进行详尽的现金流分析。这包括资金需求的合理预测、流体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500"/>
      <w:r>
        <w:rPr>
          <w:rFonts w:ascii="仿宋" w:eastAsia="仿宋" w:hAnsi="仿宋" w:cs="仿宋" w:hint="eastAsia"/>
          <w:sz w:val="28"/>
          <w:lang w:eastAsia="zh-CN"/>
        </w:rPr>
        <w:t>四、流体机械项目概论</w:t>
      </w:r>
      <w:bookmarkEnd w:id="11"/>
    </w:p>
    <w:p>
      <w:pPr>
        <w:pStyle w:val="Heading2"/>
        <w:rPr>
          <w:rFonts w:ascii="仿宋" w:eastAsia="仿宋" w:hAnsi="仿宋" w:cs="仿宋" w:hint="eastAsia"/>
          <w:lang w:eastAsia="zh-CN"/>
        </w:rPr>
      </w:pPr>
      <w:bookmarkStart w:id="12" w:name="_Toc10616"/>
      <w:r>
        <w:rPr>
          <w:rFonts w:ascii="仿宋" w:eastAsia="仿宋" w:hAnsi="仿宋" w:cs="仿宋" w:hint="eastAsia"/>
          <w:lang w:eastAsia="zh-CN"/>
        </w:rPr>
        <w:t>(一)、流体机械项目概况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起源追溯至对市场的深入洞察。市场的不断演变与变革为流体机械项目提供了难得的机遇。当前市场存在的需求缺口和变革的大环境共同构成了流体机械项目的背景。这个流体机械项目旨在充分利用市场机遇，填补行业中尚未满足的需求，为客户提供全新的解决方案。市场的变革和需求的增长使得这个流体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流体机械项目名称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正式命名为流体机械。这个名称不仅仅是一个标识，更代表了流体机械项目的核心理念和愿景。它蕴含着流体机械项目所要解决问题的关键字，具有强烈的表达和辨识度，为流体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流体机械项目目标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核心目标是提供一种全新、高效的解决方案，满足客户日益增长的需求。流体机械项目追求的不仅仅是满足市场需求，更是在市场中获得卓越的竞争优势。通过不断提升产品或服务的质量和创新水平，流体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流体机械项目范围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全面涵盖了产品研发、制造、市场推广和售后服务，确保从产品设计到最终用户体验的全方位关注。这一全面的流体机械项目范围是为了确保流体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流体机械项目时间表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流体机械项目计划在未来18个月内完成，包括研发、测试、市场试点和正式推出等不同阶段。这个时间表的合理设计是为了确保流体机械项目各个阶段的顺利推进，以便按时交付高质量的成果。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流体机械项目预算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流体机械项目总预算估算为XX百万美元，主要分配在研发、市场推广、人员培训和运营等方面。这一充足的预算为流体机械项目提供了充足的资源，确保流体机械项目在各个方面都能取得优异的表现。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流体机械项目风险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流体机械项目可能面临的风险包括市场接受度低、技术难题、竞争激烈等。流体机械项目团队已经制定了相应的风险应对计划，通过前瞻性的风险管理，确保流体机械项目在面对不确定性时能够迅速做出应对。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流体机械项目团队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流体机械项目汇聚了一支经验丰富、多领域专业素养的核心团队，确保流体机械项目在各个方面都能拥有高水平的执行力。团队的协同作战是流体机械项目成功的关键因素之一。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流体机械项目背景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流体机械项目的背景根植于市场对更高效、创新产品的渴望，同时也受到科技发展对行业格局的深刻改变的影响。这为流体机械项目提供了广阔的发展空间和市场需求。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流体机械项目现状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截至目前，流体机械项目已完成市场调研和技术验证，取得了初步的成功。这为流体机械项目在未来的发展奠定了坚实的基础，为更远大的目标打下了坚实的基石。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017"/>
      <w:r>
        <w:rPr>
          <w:rFonts w:ascii="仿宋" w:eastAsia="仿宋" w:hAnsi="仿宋" w:cs="仿宋" w:hint="eastAsia"/>
          <w:sz w:val="28"/>
          <w:lang w:eastAsia="zh-CN"/>
        </w:rPr>
        <w:t>(二)、流体机械项目目标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keyword》流体机械项目首要业务目标是在市场中占据有利地位，实现产品/服务的成功推广和销售。通过不断提升产品质量、创新性，流体机械项目追求成为行业中的领导者，赢得更多客户的青睐。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在科技迅速发展的时代，流体机械项目着眼于技术创新。通过持续的研发和技术升级，流体机械项目旨在推出更具创新性的产品或服务，以满足市场对新鲜、先进解决方案的需求。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为了建立可持续的客户关系，流体机械项目设定了客户满意度目标。通过提供卓越的产品质量和优质的客户服务，流体机械项目追求赢得客户的信任和忠诚度，确保他们的满意度达到行业领先水平。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流体机械项目注重社会责任和可持续发展。通过实施环保、社会责任流体机械项目，流体机械项目致力于在经济发展的同时保护环境，促进社会公平，实现可持续经营。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流体机械项目的团队是实现目标的核心驱动力。因此，流体机械项目设定了团队发展目标，包括提升团队成员的专业技能、培养领导力，以及搭建协同高效的团队工作氛围。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628"/>
      <w:r>
        <w:rPr>
          <w:rFonts w:ascii="仿宋" w:eastAsia="仿宋" w:hAnsi="仿宋" w:cs="仿宋" w:hint="eastAsia"/>
          <w:sz w:val="28"/>
          <w:lang w:eastAsia="zh-CN"/>
        </w:rPr>
        <w:t>(三)、流体机械项目提出的理由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流体机械项目提出的理由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流体机械项目的提出源于对市场机遇的深刻洞察。当前市场中存在的需求缺口和行业发展趋势表明，有巨大的商业机会等待被开发。通过准确捕捉市场机遇，流体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理念基于对技术创新的信仰。通过持续的研发和技术投入，流体机械项目有望推出更具创新性的产品或服务。在科技飞速发展的当下，流体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提出是为了增强企业的行业竞争力。通过提升产品或服务的质量和独特性，流体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响应了消费者需求的变化。随着社会和科技的不断发展，消费者对产品和服务的需求也在发生变化。通过深入了解并及时回应消费者的新需求，流体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流体机械项目的提出是企业战略发展规划的一部分。在面对日益激烈的市场竞争和不断变化的商业环境中，流体机械项目作为企业战略的一环，旨在为企业开辟新的增长领域，巩固企业在行业中的地位。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提出不仅仅是基于商业考量，还注重社会责任。通过推出环保、社会责任等方面的流体机械项目，流体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流体机械项目的提出反映了对利益相关者期望的关注。包括客户、员工、投资者等利益相关者在企业发展中都有着各自的期望，流体机械项目力求在满足这些期望的同时，取得更大的共赢。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228"/>
      <w:r>
        <w:rPr>
          <w:rFonts w:ascii="仿宋" w:eastAsia="仿宋" w:hAnsi="仿宋" w:cs="仿宋" w:hint="eastAsia"/>
          <w:sz w:val="28"/>
          <w:lang w:eastAsia="zh-CN"/>
        </w:rPr>
        <w:t>(四)、流体机械项目意义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在实施流体机械项目的过程中，我们不仅仅是在追逐商业成功，更是为企业和社会的多个层面创造了深远的意义。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首要意义在于提升企业的市场竞争力。通过持续的创新和对产品质量的高标准要求，流体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体机械项目的推进将促使行业技术水平的提升。通过引入先进技术和创新性解决方案，流体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流体机械项目不仅创造了大量就业机会，提高了就业水平，还注重社会责任和环保。通过参与社会公益事业和推动环保流体机械项目，流体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综合而言，流体机械项目意义重大，不仅推动了企业的发展，也为行业和社会的进步贡献了积极力量。这是一个全面而深刻的影响，将在未来产生可持续的正面效应。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433"/>
      <w:r>
        <w:rPr>
          <w:rFonts w:ascii="仿宋" w:eastAsia="仿宋" w:hAnsi="仿宋" w:cs="仿宋" w:hint="eastAsia"/>
          <w:sz w:val="28"/>
          <w:lang w:eastAsia="zh-CN"/>
        </w:rPr>
        <w:t>(五)、流体机械项目背景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在当今迅猛发展的商业环境中，流体机械项目的动因根植于对多方面因素的审慎考量。这个流体机械项目的提出并非孤立的决策，而是对企业所处背景深入思考的产物。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市场的不断演变是流体机械项目背后的首要原因。科技的迅速发展和全球市场的快速变化使得企业必须灵活应对。流体机械项目应运而生，旨在通过创新性的解决方案迎合市场的多变需求，赢得竞争中的先机。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竞争的激烈程度也是流体机械项目背景中不可忽视的一环。企业需要在激烈竞争中脱颖而出，为此，流体机械项目致力于打破常规，提供独特的价值主张，以吸引客户并确保市场份额的增长。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技术的迅速发展为企业带来了机遇与挑战。作为流体机械项目启动的背景之一，对新兴技术的应用将有助于提升企业的技术水平，使其在不断演进的商业环境中保持竞争优势。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此外，社会对企业责任的期望也在逐渐升高。流体机械项目充分融入了社会责任的理念，通过可持续经营和社会公益流体机械项目，企图为社会贡献一份力量，在商业成功的同时关注社会价值。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681"/>
      <w:r>
        <w:rPr>
          <w:rFonts w:ascii="仿宋" w:eastAsia="仿宋" w:hAnsi="仿宋" w:cs="仿宋" w:hint="eastAsia"/>
          <w:sz w:val="28"/>
          <w:lang w:eastAsia="zh-CN"/>
        </w:rPr>
        <w:t>五、流体机械项目危机管理</w:t>
      </w:r>
      <w:bookmarkEnd w:id="17"/>
    </w:p>
    <w:p>
      <w:pPr>
        <w:pStyle w:val="Heading2"/>
        <w:rPr>
          <w:rFonts w:ascii="仿宋" w:eastAsia="仿宋" w:hAnsi="仿宋" w:cs="仿宋" w:hint="eastAsia"/>
          <w:lang w:eastAsia="zh-CN"/>
        </w:rPr>
      </w:pPr>
      <w:bookmarkStart w:id="18" w:name="_Toc1025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危机管理中，危机预警与识别是确保流体机械项目稳健运行的核心步骤。通过建立全面的监测机制，流体机械项目团队旨在及时发现和理解潜在的风险和危机因素，以便采取及时的预防和应对措施，确保流体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首先，通过深入的风险评估，流体机械项目团队全面分析了整个流体机械项目和各个阶段可能存在的威胁。这包括准确评估每个潜在风险的发生概率和可能影响的程度，为后续危机预警提供了有力支持。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体机械项目团队着重于明确定义流体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体机械项目进展的持续监控，团队能够及时发现潜在问题并作出迅速反应。流体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在这一阶段，团队的专业素养和反应速度将发挥至关重要的作用，以确保潜在危机能够在初期得到有效的处理，最大程度地减轻负面影响。通过危机预警与识别，流体机械项目得以更有序、可控地推进。</w:t>
      </w:r>
    </w:p>
    <w:p>
      <w:pPr>
        <w:pStyle w:val="Heading2"/>
        <w:ind w:firstLine="560" w:firstLineChars="200"/>
        <w:rPr>
          <w:rFonts w:ascii="仿宋" w:eastAsia="仿宋" w:hAnsi="仿宋" w:cs="仿宋" w:hint="eastAsia"/>
          <w:sz w:val="28"/>
          <w:lang w:eastAsia="zh-CN"/>
        </w:rPr>
      </w:pPr>
      <w:bookmarkStart w:id="19" w:name="_Toc69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在危机发生时，流体机械项目团队立即行动，成立了应急小组。该小组的任务是迅速制定并实施紧急应对措施，以最小化潜在损失。以下是采取的主要措施：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暂停流体机械项目进度：为遏制危机蔓延，流体机械项目暂时停止进行，以便全面评估当前状况。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资源重新分配：重新评估流体机械项目资源的分配，确保最大限度地减小损失。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实时沟通：与关键利益相关者建立实时沟通机制，向他们传递流体机械项目危机的实际状况，保障流体机械项目核心利益。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在紧急应对的同时，流体机械项目团队强调了团队协作和有效沟通的重要性。以下是团队协作的关键举措：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信息共享机制：建立了信息共享平台，确保团队成员能够及时获取流体机械项目危机的实时信息。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领导者沟通：流体机械项目领导者通过定期会议和即时沟通工具，指导团队应对危机，保持团队稳定运行。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https://d.book118.com/205343210340011041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0457"/>
    <w:rsid w:val="3EE104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3432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2024-01-11T16:21:00Z</dcterms:created>
  <dcterms:modified xsi:type="dcterms:W3CDTF">2024-01-11T16:21:23Z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38D30F3414A840208C8B8849E9B3D39A_11</vt:lpwstr>
  </property>
  <property fmtid="{D5CDD505-2E9C-101B-9397-08002B2CF9AE}" pid="3" name="KSOProductBuildVer">
    <vt:lpwstr>2052-12.1.0.16120</vt:lpwstr>
  </property>
</Properties>
</file>