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2" w:history="1">
        <w:r>
          <w:rPr>
            <w:rFonts w:ascii="仿宋" w:eastAsia="仿宋" w:hAnsi="仿宋" w:cs="仿宋" w:hint="eastAsia"/>
            <w:lang w:eastAsia="zh-CN"/>
          </w:rPr>
          <w:t>前言</w:t>
        </w:r>
        <w:r>
          <w:tab/>
        </w:r>
        <w:r>
          <w:fldChar w:fldCharType="begin"/>
        </w:r>
        <w:r>
          <w:instrText xml:space="preserve"> PAGEREF _Toc22882 \h </w:instrText>
        </w:r>
        <w:r>
          <w:fldChar w:fldCharType="separate"/>
        </w:r>
        <w:r>
          <w:t>3</w:t>
        </w:r>
        <w:r>
          <w:fldChar w:fldCharType="end"/>
        </w:r>
      </w:hyperlink>
    </w:p>
    <w:p>
      <w:pPr>
        <w:pStyle w:val="TOC1"/>
        <w:tabs>
          <w:tab w:val="right" w:leader="dot" w:pos="8306"/>
        </w:tabs>
      </w:pPr>
      <w:hyperlink w:anchor="_Toc27304" w:history="1">
        <w:r>
          <w:rPr>
            <w:rFonts w:ascii="仿宋" w:eastAsia="仿宋" w:hAnsi="仿宋" w:cs="仿宋" w:hint="eastAsia"/>
            <w:lang w:eastAsia="zh-CN"/>
          </w:rPr>
          <w:t>一、装饰涂料项目概论</w:t>
        </w:r>
        <w:r>
          <w:tab/>
        </w:r>
        <w:r>
          <w:fldChar w:fldCharType="begin"/>
        </w:r>
        <w:r>
          <w:instrText xml:space="preserve"> PAGEREF _Toc27304 \h </w:instrText>
        </w:r>
        <w:r>
          <w:fldChar w:fldCharType="separate"/>
        </w:r>
        <w:r>
          <w:t>3</w:t>
        </w:r>
        <w:r>
          <w:fldChar w:fldCharType="end"/>
        </w:r>
      </w:hyperlink>
    </w:p>
    <w:p>
      <w:pPr>
        <w:pStyle w:val="TOC2"/>
        <w:tabs>
          <w:tab w:val="right" w:leader="dot" w:pos="8306"/>
        </w:tabs>
      </w:pPr>
      <w:hyperlink w:anchor="_Toc32248" w:history="1">
        <w:r>
          <w:rPr>
            <w:rFonts w:ascii="仿宋" w:eastAsia="仿宋" w:hAnsi="仿宋" w:cs="仿宋" w:hint="eastAsia"/>
            <w:lang w:eastAsia="zh-CN"/>
          </w:rPr>
          <w:t>(一)、项目申报单位概况</w:t>
        </w:r>
        <w:r>
          <w:tab/>
        </w:r>
        <w:r>
          <w:fldChar w:fldCharType="begin"/>
        </w:r>
        <w:r>
          <w:instrText xml:space="preserve"> PAGEREF _Toc32248 \h </w:instrText>
        </w:r>
        <w:r>
          <w:fldChar w:fldCharType="separate"/>
        </w:r>
        <w:r>
          <w:t>3</w:t>
        </w:r>
        <w:r>
          <w:fldChar w:fldCharType="end"/>
        </w:r>
      </w:hyperlink>
    </w:p>
    <w:p>
      <w:pPr>
        <w:pStyle w:val="TOC2"/>
        <w:tabs>
          <w:tab w:val="right" w:leader="dot" w:pos="8306"/>
        </w:tabs>
      </w:pPr>
      <w:hyperlink w:anchor="_Toc2960" w:history="1">
        <w:r>
          <w:rPr>
            <w:rFonts w:ascii="仿宋" w:eastAsia="仿宋" w:hAnsi="仿宋" w:cs="仿宋" w:hint="eastAsia"/>
            <w:lang w:eastAsia="zh-CN"/>
          </w:rPr>
          <w:t>(二)、项目概况</w:t>
        </w:r>
        <w:r>
          <w:tab/>
        </w:r>
        <w:r>
          <w:fldChar w:fldCharType="begin"/>
        </w:r>
        <w:r>
          <w:instrText xml:space="preserve"> PAGEREF _Toc2960 \h </w:instrText>
        </w:r>
        <w:r>
          <w:fldChar w:fldCharType="separate"/>
        </w:r>
        <w:r>
          <w:t>4</w:t>
        </w:r>
        <w:r>
          <w:fldChar w:fldCharType="end"/>
        </w:r>
      </w:hyperlink>
    </w:p>
    <w:p>
      <w:pPr>
        <w:pStyle w:val="TOC1"/>
        <w:tabs>
          <w:tab w:val="right" w:leader="dot" w:pos="8306"/>
        </w:tabs>
      </w:pPr>
      <w:hyperlink w:anchor="_Toc30047" w:history="1">
        <w:r>
          <w:rPr>
            <w:rFonts w:ascii="仿宋" w:eastAsia="仿宋" w:hAnsi="仿宋" w:cs="仿宋" w:hint="eastAsia"/>
            <w:lang w:eastAsia="zh-CN"/>
          </w:rPr>
          <w:t>二、项目选址研究</w:t>
        </w:r>
        <w:r>
          <w:tab/>
        </w:r>
        <w:r>
          <w:fldChar w:fldCharType="begin"/>
        </w:r>
        <w:r>
          <w:instrText xml:space="preserve"> PAGEREF _Toc30047 \h </w:instrText>
        </w:r>
        <w:r>
          <w:fldChar w:fldCharType="separate"/>
        </w:r>
        <w:r>
          <w:t>7</w:t>
        </w:r>
        <w:r>
          <w:fldChar w:fldCharType="end"/>
        </w:r>
      </w:hyperlink>
    </w:p>
    <w:p>
      <w:pPr>
        <w:pStyle w:val="TOC2"/>
        <w:tabs>
          <w:tab w:val="right" w:leader="dot" w:pos="8306"/>
        </w:tabs>
      </w:pPr>
      <w:hyperlink w:anchor="_Toc1182" w:history="1">
        <w:r>
          <w:rPr>
            <w:rFonts w:ascii="仿宋" w:eastAsia="仿宋" w:hAnsi="仿宋" w:cs="仿宋" w:hint="eastAsia"/>
            <w:lang w:eastAsia="zh-CN"/>
          </w:rPr>
          <w:t>(一)、项目选址原则</w:t>
        </w:r>
        <w:r>
          <w:tab/>
        </w:r>
        <w:r>
          <w:fldChar w:fldCharType="begin"/>
        </w:r>
        <w:r>
          <w:instrText xml:space="preserve"> PAGEREF _Toc1182 \h </w:instrText>
        </w:r>
        <w:r>
          <w:fldChar w:fldCharType="separate"/>
        </w:r>
        <w:r>
          <w:t>7</w:t>
        </w:r>
        <w:r>
          <w:fldChar w:fldCharType="end"/>
        </w:r>
      </w:hyperlink>
    </w:p>
    <w:p>
      <w:pPr>
        <w:pStyle w:val="TOC2"/>
        <w:tabs>
          <w:tab w:val="right" w:leader="dot" w:pos="8306"/>
        </w:tabs>
      </w:pPr>
      <w:hyperlink w:anchor="_Toc9100" w:history="1">
        <w:r>
          <w:rPr>
            <w:rFonts w:ascii="仿宋" w:eastAsia="仿宋" w:hAnsi="仿宋" w:cs="仿宋" w:hint="eastAsia"/>
            <w:lang w:eastAsia="zh-CN"/>
          </w:rPr>
          <w:t>(二)、项目选址</w:t>
        </w:r>
        <w:r>
          <w:tab/>
        </w:r>
        <w:r>
          <w:fldChar w:fldCharType="begin"/>
        </w:r>
        <w:r>
          <w:instrText xml:space="preserve"> PAGEREF _Toc9100 \h </w:instrText>
        </w:r>
        <w:r>
          <w:fldChar w:fldCharType="separate"/>
        </w:r>
        <w:r>
          <w:t>10</w:t>
        </w:r>
        <w:r>
          <w:fldChar w:fldCharType="end"/>
        </w:r>
      </w:hyperlink>
    </w:p>
    <w:p>
      <w:pPr>
        <w:pStyle w:val="TOC2"/>
        <w:tabs>
          <w:tab w:val="right" w:leader="dot" w:pos="8306"/>
        </w:tabs>
      </w:pPr>
      <w:hyperlink w:anchor="_Toc2229" w:history="1">
        <w:r>
          <w:rPr>
            <w:rFonts w:ascii="仿宋" w:eastAsia="仿宋" w:hAnsi="仿宋" w:cs="仿宋" w:hint="eastAsia"/>
            <w:lang w:eastAsia="zh-CN"/>
          </w:rPr>
          <w:t>(三)、建设条件分析</w:t>
        </w:r>
        <w:r>
          <w:tab/>
        </w:r>
        <w:r>
          <w:fldChar w:fldCharType="begin"/>
        </w:r>
        <w:r>
          <w:instrText xml:space="preserve"> PAGEREF _Toc2229 \h </w:instrText>
        </w:r>
        <w:r>
          <w:fldChar w:fldCharType="separate"/>
        </w:r>
        <w:r>
          <w:t>12</w:t>
        </w:r>
        <w:r>
          <w:fldChar w:fldCharType="end"/>
        </w:r>
      </w:hyperlink>
    </w:p>
    <w:p>
      <w:pPr>
        <w:pStyle w:val="TOC2"/>
        <w:tabs>
          <w:tab w:val="right" w:leader="dot" w:pos="8306"/>
        </w:tabs>
      </w:pPr>
      <w:hyperlink w:anchor="_Toc23437" w:history="1">
        <w:r>
          <w:rPr>
            <w:rFonts w:ascii="仿宋" w:eastAsia="仿宋" w:hAnsi="仿宋" w:cs="仿宋" w:hint="eastAsia"/>
            <w:lang w:eastAsia="zh-CN"/>
          </w:rPr>
          <w:t>(四)、用地控制指标</w:t>
        </w:r>
        <w:r>
          <w:tab/>
        </w:r>
        <w:r>
          <w:fldChar w:fldCharType="begin"/>
        </w:r>
        <w:r>
          <w:instrText xml:space="preserve"> PAGEREF _Toc23437 \h </w:instrText>
        </w:r>
        <w:r>
          <w:fldChar w:fldCharType="separate"/>
        </w:r>
        <w:r>
          <w:t>14</w:t>
        </w:r>
        <w:r>
          <w:fldChar w:fldCharType="end"/>
        </w:r>
      </w:hyperlink>
    </w:p>
    <w:p>
      <w:pPr>
        <w:pStyle w:val="TOC2"/>
        <w:tabs>
          <w:tab w:val="right" w:leader="dot" w:pos="8306"/>
        </w:tabs>
      </w:pPr>
      <w:hyperlink w:anchor="_Toc17275" w:history="1">
        <w:r>
          <w:rPr>
            <w:rFonts w:ascii="仿宋" w:eastAsia="仿宋" w:hAnsi="仿宋" w:cs="仿宋" w:hint="eastAsia"/>
            <w:lang w:eastAsia="zh-CN"/>
          </w:rPr>
          <w:t>(五)、地总体要求</w:t>
        </w:r>
        <w:r>
          <w:tab/>
        </w:r>
        <w:r>
          <w:fldChar w:fldCharType="begin"/>
        </w:r>
        <w:r>
          <w:instrText xml:space="preserve"> PAGEREF _Toc17275 \h </w:instrText>
        </w:r>
        <w:r>
          <w:fldChar w:fldCharType="separate"/>
        </w:r>
        <w:r>
          <w:t>15</w:t>
        </w:r>
        <w:r>
          <w:fldChar w:fldCharType="end"/>
        </w:r>
      </w:hyperlink>
    </w:p>
    <w:p>
      <w:pPr>
        <w:pStyle w:val="TOC2"/>
        <w:tabs>
          <w:tab w:val="right" w:leader="dot" w:pos="8306"/>
        </w:tabs>
      </w:pPr>
      <w:hyperlink w:anchor="_Toc29695" w:history="1">
        <w:r>
          <w:rPr>
            <w:rFonts w:ascii="仿宋" w:eastAsia="仿宋" w:hAnsi="仿宋" w:cs="仿宋" w:hint="eastAsia"/>
            <w:lang w:eastAsia="zh-CN"/>
          </w:rPr>
          <w:t>(六)、节约用地措施</w:t>
        </w:r>
        <w:r>
          <w:tab/>
        </w:r>
        <w:r>
          <w:fldChar w:fldCharType="begin"/>
        </w:r>
        <w:r>
          <w:instrText xml:space="preserve"> PAGEREF _Toc29695 \h </w:instrText>
        </w:r>
        <w:r>
          <w:fldChar w:fldCharType="separate"/>
        </w:r>
        <w:r>
          <w:t>16</w:t>
        </w:r>
        <w:r>
          <w:fldChar w:fldCharType="end"/>
        </w:r>
      </w:hyperlink>
    </w:p>
    <w:p>
      <w:pPr>
        <w:pStyle w:val="TOC2"/>
        <w:tabs>
          <w:tab w:val="right" w:leader="dot" w:pos="8306"/>
        </w:tabs>
      </w:pPr>
      <w:hyperlink w:anchor="_Toc19583" w:history="1">
        <w:r>
          <w:rPr>
            <w:rFonts w:ascii="仿宋" w:eastAsia="仿宋" w:hAnsi="仿宋" w:cs="仿宋" w:hint="eastAsia"/>
            <w:lang w:eastAsia="zh-CN"/>
          </w:rPr>
          <w:t>(七)、选址综合评价</w:t>
        </w:r>
        <w:r>
          <w:tab/>
        </w:r>
        <w:r>
          <w:fldChar w:fldCharType="begin"/>
        </w:r>
        <w:r>
          <w:instrText xml:space="preserve"> PAGEREF _Toc19583 \h </w:instrText>
        </w:r>
        <w:r>
          <w:fldChar w:fldCharType="separate"/>
        </w:r>
        <w:r>
          <w:t>18</w:t>
        </w:r>
        <w:r>
          <w:fldChar w:fldCharType="end"/>
        </w:r>
      </w:hyperlink>
    </w:p>
    <w:p>
      <w:pPr>
        <w:pStyle w:val="TOC1"/>
        <w:tabs>
          <w:tab w:val="right" w:leader="dot" w:pos="8306"/>
        </w:tabs>
      </w:pPr>
      <w:hyperlink w:anchor="_Toc23563" w:history="1">
        <w:r>
          <w:rPr>
            <w:rFonts w:ascii="仿宋" w:eastAsia="仿宋" w:hAnsi="仿宋" w:cs="仿宋" w:hint="eastAsia"/>
            <w:lang w:eastAsia="zh-CN"/>
          </w:rPr>
          <w:t>三、项目监理与质量保证</w:t>
        </w:r>
        <w:r>
          <w:tab/>
        </w:r>
        <w:r>
          <w:fldChar w:fldCharType="begin"/>
        </w:r>
        <w:r>
          <w:instrText xml:space="preserve"> PAGEREF _Toc23563 \h </w:instrText>
        </w:r>
        <w:r>
          <w:fldChar w:fldCharType="separate"/>
        </w:r>
        <w:r>
          <w:t>19</w:t>
        </w:r>
        <w:r>
          <w:fldChar w:fldCharType="end"/>
        </w:r>
      </w:hyperlink>
    </w:p>
    <w:p>
      <w:pPr>
        <w:pStyle w:val="TOC2"/>
        <w:tabs>
          <w:tab w:val="right" w:leader="dot" w:pos="8306"/>
        </w:tabs>
      </w:pPr>
      <w:hyperlink w:anchor="_Toc7346" w:history="1">
        <w:r>
          <w:rPr>
            <w:rFonts w:ascii="仿宋" w:eastAsia="仿宋" w:hAnsi="仿宋" w:cs="仿宋" w:hint="eastAsia"/>
            <w:lang w:eastAsia="zh-CN"/>
          </w:rPr>
          <w:t>(一)、监理体系构建</w:t>
        </w:r>
        <w:r>
          <w:tab/>
        </w:r>
        <w:r>
          <w:fldChar w:fldCharType="begin"/>
        </w:r>
        <w:r>
          <w:instrText xml:space="preserve"> PAGEREF _Toc7346 \h </w:instrText>
        </w:r>
        <w:r>
          <w:fldChar w:fldCharType="separate"/>
        </w:r>
        <w:r>
          <w:t>19</w:t>
        </w:r>
        <w:r>
          <w:fldChar w:fldCharType="end"/>
        </w:r>
      </w:hyperlink>
    </w:p>
    <w:p>
      <w:pPr>
        <w:pStyle w:val="TOC2"/>
        <w:tabs>
          <w:tab w:val="right" w:leader="dot" w:pos="8306"/>
        </w:tabs>
      </w:pPr>
      <w:hyperlink w:anchor="_Toc7561" w:history="1">
        <w:r>
          <w:rPr>
            <w:rFonts w:ascii="仿宋" w:eastAsia="仿宋" w:hAnsi="仿宋" w:cs="仿宋" w:hint="eastAsia"/>
            <w:lang w:eastAsia="zh-CN"/>
          </w:rPr>
          <w:t>(二)、质量保证体系实施</w:t>
        </w:r>
        <w:r>
          <w:tab/>
        </w:r>
        <w:r>
          <w:fldChar w:fldCharType="begin"/>
        </w:r>
        <w:r>
          <w:instrText xml:space="preserve"> PAGEREF _Toc7561 \h </w:instrText>
        </w:r>
        <w:r>
          <w:fldChar w:fldCharType="separate"/>
        </w:r>
        <w:r>
          <w:t>19</w:t>
        </w:r>
        <w:r>
          <w:fldChar w:fldCharType="end"/>
        </w:r>
      </w:hyperlink>
    </w:p>
    <w:p>
      <w:pPr>
        <w:pStyle w:val="TOC2"/>
        <w:tabs>
          <w:tab w:val="right" w:leader="dot" w:pos="8306"/>
        </w:tabs>
      </w:pPr>
      <w:hyperlink w:anchor="_Toc24722" w:history="1">
        <w:r>
          <w:rPr>
            <w:rFonts w:ascii="仿宋" w:eastAsia="仿宋" w:hAnsi="仿宋" w:cs="仿宋" w:hint="eastAsia"/>
            <w:lang w:eastAsia="zh-CN"/>
          </w:rPr>
          <w:t>(三)、监理与质量控制流程</w:t>
        </w:r>
        <w:r>
          <w:tab/>
        </w:r>
        <w:r>
          <w:fldChar w:fldCharType="begin"/>
        </w:r>
        <w:r>
          <w:instrText xml:space="preserve"> PAGEREF _Toc24722 \h </w:instrText>
        </w:r>
        <w:r>
          <w:fldChar w:fldCharType="separate"/>
        </w:r>
        <w:r>
          <w:t>20</w:t>
        </w:r>
        <w:r>
          <w:fldChar w:fldCharType="end"/>
        </w:r>
      </w:hyperlink>
    </w:p>
    <w:p>
      <w:pPr>
        <w:pStyle w:val="TOC1"/>
        <w:tabs>
          <w:tab w:val="right" w:leader="dot" w:pos="8306"/>
        </w:tabs>
      </w:pPr>
      <w:hyperlink w:anchor="_Toc23800" w:history="1">
        <w:r>
          <w:rPr>
            <w:rFonts w:ascii="仿宋" w:eastAsia="仿宋" w:hAnsi="仿宋" w:cs="仿宋" w:hint="eastAsia"/>
            <w:lang w:eastAsia="zh-CN"/>
          </w:rPr>
          <w:t>四、背景、必要性分析</w:t>
        </w:r>
        <w:r>
          <w:tab/>
        </w:r>
        <w:r>
          <w:fldChar w:fldCharType="begin"/>
        </w:r>
        <w:r>
          <w:instrText xml:space="preserve"> PAGEREF _Toc23800 \h </w:instrText>
        </w:r>
        <w:r>
          <w:fldChar w:fldCharType="separate"/>
        </w:r>
        <w:r>
          <w:t>21</w:t>
        </w:r>
        <w:r>
          <w:fldChar w:fldCharType="end"/>
        </w:r>
      </w:hyperlink>
    </w:p>
    <w:p>
      <w:pPr>
        <w:pStyle w:val="TOC2"/>
        <w:tabs>
          <w:tab w:val="right" w:leader="dot" w:pos="8306"/>
        </w:tabs>
      </w:pPr>
      <w:hyperlink w:anchor="_Toc5300" w:history="1">
        <w:r>
          <w:rPr>
            <w:rFonts w:ascii="仿宋" w:eastAsia="仿宋" w:hAnsi="仿宋" w:cs="仿宋" w:hint="eastAsia"/>
            <w:lang w:eastAsia="zh-CN"/>
          </w:rPr>
          <w:t>(一)、项目建设背景</w:t>
        </w:r>
        <w:r>
          <w:tab/>
        </w:r>
        <w:r>
          <w:fldChar w:fldCharType="begin"/>
        </w:r>
        <w:r>
          <w:instrText xml:space="preserve"> PAGEREF _Toc5300 \h </w:instrText>
        </w:r>
        <w:r>
          <w:fldChar w:fldCharType="separate"/>
        </w:r>
        <w:r>
          <w:t>21</w:t>
        </w:r>
        <w:r>
          <w:fldChar w:fldCharType="end"/>
        </w:r>
      </w:hyperlink>
    </w:p>
    <w:p>
      <w:pPr>
        <w:pStyle w:val="TOC2"/>
        <w:tabs>
          <w:tab w:val="right" w:leader="dot" w:pos="8306"/>
        </w:tabs>
      </w:pPr>
      <w:hyperlink w:anchor="_Toc11878" w:history="1">
        <w:r>
          <w:rPr>
            <w:rFonts w:ascii="仿宋" w:eastAsia="仿宋" w:hAnsi="仿宋" w:cs="仿宋" w:hint="eastAsia"/>
            <w:lang w:eastAsia="zh-CN"/>
          </w:rPr>
          <w:t>(二)、必要性分析</w:t>
        </w:r>
        <w:r>
          <w:tab/>
        </w:r>
        <w:r>
          <w:fldChar w:fldCharType="begin"/>
        </w:r>
        <w:r>
          <w:instrText xml:space="preserve"> PAGEREF _Toc11878 \h </w:instrText>
        </w:r>
        <w:r>
          <w:fldChar w:fldCharType="separate"/>
        </w:r>
        <w:r>
          <w:t>22</w:t>
        </w:r>
        <w:r>
          <w:fldChar w:fldCharType="end"/>
        </w:r>
      </w:hyperlink>
    </w:p>
    <w:p>
      <w:pPr>
        <w:pStyle w:val="TOC2"/>
        <w:tabs>
          <w:tab w:val="right" w:leader="dot" w:pos="8306"/>
        </w:tabs>
      </w:pPr>
      <w:hyperlink w:anchor="_Toc1934" w:history="1">
        <w:r>
          <w:rPr>
            <w:rFonts w:ascii="仿宋" w:eastAsia="仿宋" w:hAnsi="仿宋" w:cs="仿宋" w:hint="eastAsia"/>
            <w:lang w:eastAsia="zh-CN"/>
          </w:rPr>
          <w:t>(三)、项目建设有利条件</w:t>
        </w:r>
        <w:r>
          <w:tab/>
        </w:r>
        <w:r>
          <w:fldChar w:fldCharType="begin"/>
        </w:r>
        <w:r>
          <w:instrText xml:space="preserve"> PAGEREF _Toc1934 \h </w:instrText>
        </w:r>
        <w:r>
          <w:fldChar w:fldCharType="separate"/>
        </w:r>
        <w:r>
          <w:t>23</w:t>
        </w:r>
        <w:r>
          <w:fldChar w:fldCharType="end"/>
        </w:r>
      </w:hyperlink>
    </w:p>
    <w:p>
      <w:pPr>
        <w:pStyle w:val="TOC1"/>
        <w:tabs>
          <w:tab w:val="right" w:leader="dot" w:pos="8306"/>
        </w:tabs>
      </w:pPr>
      <w:hyperlink w:anchor="_Toc3720" w:history="1">
        <w:r>
          <w:rPr>
            <w:rFonts w:ascii="仿宋" w:eastAsia="仿宋" w:hAnsi="仿宋" w:cs="仿宋" w:hint="eastAsia"/>
            <w:lang w:eastAsia="zh-CN"/>
          </w:rPr>
          <w:t>五、发展规划、产业政策和行业准入分析</w:t>
        </w:r>
        <w:r>
          <w:tab/>
        </w:r>
        <w:r>
          <w:fldChar w:fldCharType="begin"/>
        </w:r>
        <w:r>
          <w:instrText xml:space="preserve"> PAGEREF _Toc3720 \h </w:instrText>
        </w:r>
        <w:r>
          <w:fldChar w:fldCharType="separate"/>
        </w:r>
        <w:r>
          <w:t>25</w:t>
        </w:r>
        <w:r>
          <w:fldChar w:fldCharType="end"/>
        </w:r>
      </w:hyperlink>
    </w:p>
    <w:p>
      <w:pPr>
        <w:pStyle w:val="TOC2"/>
        <w:tabs>
          <w:tab w:val="right" w:leader="dot" w:pos="8306"/>
        </w:tabs>
      </w:pPr>
      <w:hyperlink w:anchor="_Toc29366" w:history="1">
        <w:r>
          <w:rPr>
            <w:rFonts w:ascii="仿宋" w:eastAsia="仿宋" w:hAnsi="仿宋" w:cs="仿宋" w:hint="eastAsia"/>
            <w:lang w:eastAsia="zh-CN"/>
          </w:rPr>
          <w:t>(一)、发展规划分析</w:t>
        </w:r>
        <w:r>
          <w:tab/>
        </w:r>
        <w:r>
          <w:fldChar w:fldCharType="begin"/>
        </w:r>
        <w:r>
          <w:instrText xml:space="preserve"> PAGEREF _Toc29366 \h </w:instrText>
        </w:r>
        <w:r>
          <w:fldChar w:fldCharType="separate"/>
        </w:r>
        <w:r>
          <w:t>25</w:t>
        </w:r>
        <w:r>
          <w:fldChar w:fldCharType="end"/>
        </w:r>
      </w:hyperlink>
    </w:p>
    <w:p>
      <w:pPr>
        <w:pStyle w:val="TOC2"/>
        <w:tabs>
          <w:tab w:val="right" w:leader="dot" w:pos="8306"/>
        </w:tabs>
      </w:pPr>
      <w:hyperlink w:anchor="_Toc2440" w:history="1">
        <w:r>
          <w:rPr>
            <w:rFonts w:ascii="仿宋" w:eastAsia="仿宋" w:hAnsi="仿宋" w:cs="仿宋" w:hint="eastAsia"/>
            <w:lang w:eastAsia="zh-CN"/>
          </w:rPr>
          <w:t>(二)、产业政策分析</w:t>
        </w:r>
        <w:r>
          <w:tab/>
        </w:r>
        <w:r>
          <w:fldChar w:fldCharType="begin"/>
        </w:r>
        <w:r>
          <w:instrText xml:space="preserve"> PAGEREF _Toc2440 \h </w:instrText>
        </w:r>
        <w:r>
          <w:fldChar w:fldCharType="separate"/>
        </w:r>
        <w:r>
          <w:t>26</w:t>
        </w:r>
        <w:r>
          <w:fldChar w:fldCharType="end"/>
        </w:r>
      </w:hyperlink>
    </w:p>
    <w:p>
      <w:pPr>
        <w:pStyle w:val="TOC2"/>
        <w:tabs>
          <w:tab w:val="right" w:leader="dot" w:pos="8306"/>
        </w:tabs>
      </w:pPr>
      <w:hyperlink w:anchor="_Toc12015" w:history="1">
        <w:r>
          <w:rPr>
            <w:rFonts w:ascii="仿宋" w:eastAsia="仿宋" w:hAnsi="仿宋" w:cs="仿宋" w:hint="eastAsia"/>
            <w:lang w:eastAsia="zh-CN"/>
          </w:rPr>
          <w:t>(三)、行业准入分析</w:t>
        </w:r>
        <w:r>
          <w:tab/>
        </w:r>
        <w:r>
          <w:fldChar w:fldCharType="begin"/>
        </w:r>
        <w:r>
          <w:instrText xml:space="preserve"> PAGEREF _Toc12015 \h </w:instrText>
        </w:r>
        <w:r>
          <w:fldChar w:fldCharType="separate"/>
        </w:r>
        <w:r>
          <w:t>28</w:t>
        </w:r>
        <w:r>
          <w:fldChar w:fldCharType="end"/>
        </w:r>
      </w:hyperlink>
    </w:p>
    <w:p>
      <w:pPr>
        <w:pStyle w:val="TOC1"/>
        <w:tabs>
          <w:tab w:val="right" w:leader="dot" w:pos="8306"/>
        </w:tabs>
      </w:pPr>
      <w:hyperlink w:anchor="_Toc9559" w:history="1">
        <w:r>
          <w:rPr>
            <w:rFonts w:ascii="仿宋" w:eastAsia="仿宋" w:hAnsi="仿宋" w:cs="仿宋" w:hint="eastAsia"/>
            <w:lang w:eastAsia="zh-CN"/>
          </w:rPr>
          <w:t>六、资源开发及综合利用分析</w:t>
        </w:r>
        <w:r>
          <w:tab/>
        </w:r>
        <w:r>
          <w:fldChar w:fldCharType="begin"/>
        </w:r>
        <w:r>
          <w:instrText xml:space="preserve"> PAGEREF _Toc9559 \h </w:instrText>
        </w:r>
        <w:r>
          <w:fldChar w:fldCharType="separate"/>
        </w:r>
        <w:r>
          <w:t>29</w:t>
        </w:r>
        <w:r>
          <w:fldChar w:fldCharType="end"/>
        </w:r>
      </w:hyperlink>
    </w:p>
    <w:p>
      <w:pPr>
        <w:pStyle w:val="TOC2"/>
        <w:tabs>
          <w:tab w:val="right" w:leader="dot" w:pos="8306"/>
        </w:tabs>
      </w:pPr>
      <w:hyperlink w:anchor="_Toc25013" w:history="1">
        <w:r>
          <w:rPr>
            <w:rFonts w:ascii="仿宋" w:eastAsia="仿宋" w:hAnsi="仿宋" w:cs="仿宋" w:hint="eastAsia"/>
            <w:lang w:eastAsia="zh-CN"/>
          </w:rPr>
          <w:t>(一)、资源开发方案</w:t>
        </w:r>
        <w:r>
          <w:tab/>
        </w:r>
        <w:r>
          <w:fldChar w:fldCharType="begin"/>
        </w:r>
        <w:r>
          <w:instrText xml:space="preserve"> PAGEREF _Toc25013 \h </w:instrText>
        </w:r>
        <w:r>
          <w:fldChar w:fldCharType="separate"/>
        </w:r>
        <w:r>
          <w:t>29</w:t>
        </w:r>
        <w:r>
          <w:fldChar w:fldCharType="end"/>
        </w:r>
      </w:hyperlink>
    </w:p>
    <w:p>
      <w:pPr>
        <w:pStyle w:val="TOC2"/>
        <w:tabs>
          <w:tab w:val="right" w:leader="dot" w:pos="8306"/>
        </w:tabs>
      </w:pPr>
      <w:hyperlink w:anchor="_Toc5001" w:history="1">
        <w:r>
          <w:rPr>
            <w:rFonts w:ascii="仿宋" w:eastAsia="仿宋" w:hAnsi="仿宋" w:cs="仿宋" w:hint="eastAsia"/>
            <w:lang w:eastAsia="zh-CN"/>
          </w:rPr>
          <w:t>(二)、资源利用方案</w:t>
        </w:r>
        <w:r>
          <w:tab/>
        </w:r>
        <w:r>
          <w:fldChar w:fldCharType="begin"/>
        </w:r>
        <w:r>
          <w:instrText xml:space="preserve"> PAGEREF _Toc5001 \h </w:instrText>
        </w:r>
        <w:r>
          <w:fldChar w:fldCharType="separate"/>
        </w:r>
        <w:r>
          <w:t>30</w:t>
        </w:r>
        <w:r>
          <w:fldChar w:fldCharType="end"/>
        </w:r>
      </w:hyperlink>
    </w:p>
    <w:p>
      <w:pPr>
        <w:pStyle w:val="TOC2"/>
        <w:tabs>
          <w:tab w:val="right" w:leader="dot" w:pos="8306"/>
        </w:tabs>
      </w:pPr>
      <w:hyperlink w:anchor="_Toc14386" w:history="1">
        <w:r>
          <w:rPr>
            <w:rFonts w:ascii="仿宋" w:eastAsia="仿宋" w:hAnsi="仿宋" w:cs="仿宋" w:hint="eastAsia"/>
            <w:lang w:eastAsia="zh-CN"/>
          </w:rPr>
          <w:t>(三)、资源节约措施</w:t>
        </w:r>
        <w:r>
          <w:tab/>
        </w:r>
        <w:r>
          <w:fldChar w:fldCharType="begin"/>
        </w:r>
        <w:r>
          <w:instrText xml:space="preserve"> PAGEREF _Toc14386 \h </w:instrText>
        </w:r>
        <w:r>
          <w:fldChar w:fldCharType="separate"/>
        </w:r>
        <w:r>
          <w:t>31</w:t>
        </w:r>
        <w:r>
          <w:fldChar w:fldCharType="end"/>
        </w:r>
      </w:hyperlink>
    </w:p>
    <w:p>
      <w:pPr>
        <w:pStyle w:val="TOC1"/>
        <w:tabs>
          <w:tab w:val="right" w:leader="dot" w:pos="8306"/>
        </w:tabs>
      </w:pPr>
      <w:hyperlink w:anchor="_Toc3837" w:history="1">
        <w:r>
          <w:rPr>
            <w:rFonts w:ascii="仿宋" w:eastAsia="仿宋" w:hAnsi="仿宋" w:cs="仿宋" w:hint="eastAsia"/>
            <w:lang w:eastAsia="zh-CN"/>
          </w:rPr>
          <w:t>七、土地利用与规划方案</w:t>
        </w:r>
        <w:r>
          <w:tab/>
        </w:r>
        <w:r>
          <w:fldChar w:fldCharType="begin"/>
        </w:r>
        <w:r>
          <w:instrText xml:space="preserve"> PAGEREF _Toc3837 \h </w:instrText>
        </w:r>
        <w:r>
          <w:fldChar w:fldCharType="separate"/>
        </w:r>
        <w:r>
          <w:t>33</w:t>
        </w:r>
        <w:r>
          <w:fldChar w:fldCharType="end"/>
        </w:r>
      </w:hyperlink>
    </w:p>
    <w:p>
      <w:pPr>
        <w:pStyle w:val="TOC2"/>
        <w:tabs>
          <w:tab w:val="right" w:leader="dot" w:pos="8306"/>
        </w:tabs>
      </w:pPr>
      <w:hyperlink w:anchor="_Toc8888" w:history="1">
        <w:r>
          <w:rPr>
            <w:rFonts w:ascii="仿宋" w:eastAsia="仿宋" w:hAnsi="仿宋" w:cs="仿宋" w:hint="eastAsia"/>
            <w:lang w:eastAsia="zh-CN"/>
          </w:rPr>
          <w:t>(一)、项目用地情况分析</w:t>
        </w:r>
        <w:r>
          <w:tab/>
        </w:r>
        <w:r>
          <w:fldChar w:fldCharType="begin"/>
        </w:r>
        <w:r>
          <w:instrText xml:space="preserve"> PAGEREF _Toc8888 \h </w:instrText>
        </w:r>
        <w:r>
          <w:fldChar w:fldCharType="separate"/>
        </w:r>
        <w:r>
          <w:t>33</w:t>
        </w:r>
        <w:r>
          <w:fldChar w:fldCharType="end"/>
        </w:r>
      </w:hyperlink>
    </w:p>
    <w:p>
      <w:pPr>
        <w:pStyle w:val="TOC2"/>
        <w:tabs>
          <w:tab w:val="right" w:leader="dot" w:pos="8306"/>
        </w:tabs>
      </w:pPr>
      <w:hyperlink w:anchor="_Toc11235" w:history="1">
        <w:r>
          <w:rPr>
            <w:rFonts w:ascii="仿宋" w:eastAsia="仿宋" w:hAnsi="仿宋" w:cs="仿宋" w:hint="eastAsia"/>
            <w:lang w:eastAsia="zh-CN"/>
          </w:rPr>
          <w:t>(二)、土地利用规划方案</w:t>
        </w:r>
        <w:r>
          <w:tab/>
        </w:r>
        <w:r>
          <w:fldChar w:fldCharType="begin"/>
        </w:r>
        <w:r>
          <w:instrText xml:space="preserve"> PAGEREF _Toc11235 \h </w:instrText>
        </w:r>
        <w:r>
          <w:fldChar w:fldCharType="separate"/>
        </w:r>
        <w:r>
          <w:t>34</w:t>
        </w:r>
        <w:r>
          <w:fldChar w:fldCharType="end"/>
        </w:r>
      </w:hyperlink>
    </w:p>
    <w:p>
      <w:pPr>
        <w:pStyle w:val="TOC1"/>
        <w:tabs>
          <w:tab w:val="right" w:leader="dot" w:pos="8306"/>
        </w:tabs>
      </w:pPr>
      <w:hyperlink w:anchor="_Toc23866" w:history="1">
        <w:r>
          <w:rPr>
            <w:rFonts w:ascii="仿宋" w:eastAsia="仿宋" w:hAnsi="仿宋" w:cs="仿宋" w:hint="eastAsia"/>
            <w:lang w:eastAsia="zh-CN"/>
          </w:rPr>
          <w:t>八、环境保护与治理方案</w:t>
        </w:r>
        <w:r>
          <w:tab/>
        </w:r>
        <w:r>
          <w:fldChar w:fldCharType="begin"/>
        </w:r>
        <w:r>
          <w:instrText xml:space="preserve"> PAGEREF _Toc23866 \h </w:instrText>
        </w:r>
        <w:r>
          <w:fldChar w:fldCharType="separate"/>
        </w:r>
        <w:r>
          <w:t>35</w:t>
        </w:r>
        <w:r>
          <w:fldChar w:fldCharType="end"/>
        </w:r>
      </w:hyperlink>
    </w:p>
    <w:p>
      <w:pPr>
        <w:pStyle w:val="TOC2"/>
        <w:tabs>
          <w:tab w:val="right" w:leader="dot" w:pos="8306"/>
        </w:tabs>
      </w:pPr>
      <w:hyperlink w:anchor="_Toc21730" w:history="1">
        <w:r>
          <w:rPr>
            <w:rFonts w:ascii="仿宋" w:eastAsia="仿宋" w:hAnsi="仿宋" w:cs="仿宋" w:hint="eastAsia"/>
            <w:lang w:eastAsia="zh-CN"/>
          </w:rPr>
          <w:t>(一)、项目环境影响评估</w:t>
        </w:r>
        <w:r>
          <w:tab/>
        </w:r>
        <w:r>
          <w:fldChar w:fldCharType="begin"/>
        </w:r>
        <w:r>
          <w:instrText xml:space="preserve"> PAGEREF _Toc21730 \h </w:instrText>
        </w:r>
        <w:r>
          <w:fldChar w:fldCharType="separate"/>
        </w:r>
        <w:r>
          <w:t>35</w:t>
        </w:r>
        <w:r>
          <w:fldChar w:fldCharType="end"/>
        </w:r>
      </w:hyperlink>
    </w:p>
    <w:p>
      <w:pPr>
        <w:pStyle w:val="TOC2"/>
        <w:tabs>
          <w:tab w:val="right" w:leader="dot" w:pos="8306"/>
        </w:tabs>
      </w:pPr>
      <w:hyperlink w:anchor="_Toc13398" w:history="1">
        <w:r>
          <w:rPr>
            <w:rFonts w:ascii="仿宋" w:eastAsia="仿宋" w:hAnsi="仿宋" w:cs="仿宋" w:hint="eastAsia"/>
            <w:lang w:eastAsia="zh-CN"/>
          </w:rPr>
          <w:t>(二)、环境保护措施与治理方案</w:t>
        </w:r>
        <w:r>
          <w:tab/>
        </w:r>
        <w:r>
          <w:fldChar w:fldCharType="begin"/>
        </w:r>
        <w:r>
          <w:instrText xml:space="preserve"> PAGEREF _Toc13398 \h </w:instrText>
        </w:r>
        <w:r>
          <w:fldChar w:fldCharType="separate"/>
        </w:r>
        <w:r>
          <w:t>35</w:t>
        </w:r>
        <w:r>
          <w:fldChar w:fldCharType="end"/>
        </w:r>
      </w:hyperlink>
    </w:p>
    <w:p>
      <w:pPr>
        <w:pStyle w:val="TOC1"/>
        <w:tabs>
          <w:tab w:val="right" w:leader="dot" w:pos="8306"/>
        </w:tabs>
      </w:pPr>
      <w:hyperlink w:anchor="_Toc18019" w:history="1">
        <w:r>
          <w:rPr>
            <w:rFonts w:ascii="仿宋" w:eastAsia="仿宋" w:hAnsi="仿宋" w:cs="仿宋" w:hint="eastAsia"/>
            <w:lang w:eastAsia="zh-CN"/>
          </w:rPr>
          <w:t>九、资金管理与财务规划</w:t>
        </w:r>
        <w:r>
          <w:tab/>
        </w:r>
        <w:r>
          <w:fldChar w:fldCharType="begin"/>
        </w:r>
        <w:r>
          <w:instrText xml:space="preserve"> PAGEREF _Toc18019 \h </w:instrText>
        </w:r>
        <w:r>
          <w:fldChar w:fldCharType="separate"/>
        </w:r>
        <w:r>
          <w:t>36</w:t>
        </w:r>
        <w:r>
          <w:fldChar w:fldCharType="end"/>
        </w:r>
      </w:hyperlink>
    </w:p>
    <w:p>
      <w:pPr>
        <w:pStyle w:val="TOC2"/>
        <w:tabs>
          <w:tab w:val="right" w:leader="dot" w:pos="8306"/>
        </w:tabs>
      </w:pPr>
      <w:hyperlink w:anchor="_Toc13297" w:history="1">
        <w:r>
          <w:rPr>
            <w:rFonts w:ascii="仿宋" w:eastAsia="仿宋" w:hAnsi="仿宋" w:cs="仿宋" w:hint="eastAsia"/>
            <w:lang w:eastAsia="zh-CN"/>
          </w:rPr>
          <w:t>(一)、项目资金来源与筹措</w:t>
        </w:r>
        <w:r>
          <w:tab/>
        </w:r>
        <w:r>
          <w:fldChar w:fldCharType="begin"/>
        </w:r>
        <w:r>
          <w:instrText xml:space="preserve"> PAGEREF _Toc13297 \h </w:instrText>
        </w:r>
        <w:r>
          <w:fldChar w:fldCharType="separate"/>
        </w:r>
        <w:r>
          <w:t>36</w:t>
        </w:r>
        <w:r>
          <w:fldChar w:fldCharType="end"/>
        </w:r>
      </w:hyperlink>
    </w:p>
    <w:p>
      <w:pPr>
        <w:pStyle w:val="TOC2"/>
        <w:tabs>
          <w:tab w:val="right" w:leader="dot" w:pos="8306"/>
        </w:tabs>
      </w:pPr>
      <w:hyperlink w:anchor="_Toc8532" w:history="1">
        <w:r>
          <w:rPr>
            <w:rFonts w:ascii="仿宋" w:eastAsia="仿宋" w:hAnsi="仿宋" w:cs="仿宋" w:hint="eastAsia"/>
            <w:lang w:eastAsia="zh-CN"/>
          </w:rPr>
          <w:t>(二)、资金使用与监管</w:t>
        </w:r>
        <w:r>
          <w:tab/>
        </w:r>
        <w:r>
          <w:fldChar w:fldCharType="begin"/>
        </w:r>
        <w:r>
          <w:instrText xml:space="preserve"> PAGEREF _Toc8532 \h </w:instrText>
        </w:r>
        <w:r>
          <w:fldChar w:fldCharType="separate"/>
        </w:r>
        <w:r>
          <w:t>37</w:t>
        </w:r>
        <w:r>
          <w:fldChar w:fldCharType="end"/>
        </w:r>
      </w:hyperlink>
    </w:p>
    <w:p>
      <w:pPr>
        <w:pStyle w:val="TOC2"/>
        <w:tabs>
          <w:tab w:val="right" w:leader="dot" w:pos="8306"/>
        </w:tabs>
      </w:pPr>
      <w:hyperlink w:anchor="_Toc4983" w:history="1">
        <w:r>
          <w:rPr>
            <w:rFonts w:ascii="仿宋" w:eastAsia="仿宋" w:hAnsi="仿宋" w:cs="仿宋" w:hint="eastAsia"/>
            <w:lang w:eastAsia="zh-CN"/>
          </w:rPr>
          <w:t>(三)、财务规划与预测</w:t>
        </w:r>
        <w:r>
          <w:tab/>
        </w:r>
        <w:r>
          <w:fldChar w:fldCharType="begin"/>
        </w:r>
        <w:r>
          <w:instrText xml:space="preserve"> PAGEREF _Toc4983 \h </w:instrText>
        </w:r>
        <w:r>
          <w:fldChar w:fldCharType="separate"/>
        </w:r>
        <w:r>
          <w:t>39</w:t>
        </w:r>
        <w:r>
          <w:fldChar w:fldCharType="end"/>
        </w:r>
      </w:hyperlink>
    </w:p>
    <w:p>
      <w:pPr>
        <w:pStyle w:val="TOC1"/>
        <w:tabs>
          <w:tab w:val="right" w:leader="dot" w:pos="8306"/>
        </w:tabs>
      </w:pPr>
      <w:hyperlink w:anchor="_Toc14555" w:history="1">
        <w:r>
          <w:rPr>
            <w:rFonts w:ascii="仿宋" w:eastAsia="仿宋" w:hAnsi="仿宋" w:cs="仿宋" w:hint="eastAsia"/>
            <w:lang w:eastAsia="zh-CN"/>
          </w:rPr>
          <w:t>十、环境保护与绿色发展</w:t>
        </w:r>
        <w:r>
          <w:tab/>
        </w:r>
        <w:r>
          <w:fldChar w:fldCharType="begin"/>
        </w:r>
        <w:r>
          <w:instrText xml:space="preserve"> PAGEREF _Toc14555 \h </w:instrText>
        </w:r>
        <w:r>
          <w:fldChar w:fldCharType="separate"/>
        </w:r>
        <w:r>
          <w:t>40</w:t>
        </w:r>
        <w:r>
          <w:fldChar w:fldCharType="end"/>
        </w:r>
      </w:hyperlink>
    </w:p>
    <w:p>
      <w:pPr>
        <w:pStyle w:val="TOC2"/>
        <w:tabs>
          <w:tab w:val="right" w:leader="dot" w:pos="8306"/>
        </w:tabs>
      </w:pPr>
      <w:hyperlink w:anchor="_Toc5426" w:history="1">
        <w:r>
          <w:rPr>
            <w:rFonts w:ascii="仿宋" w:eastAsia="仿宋" w:hAnsi="仿宋" w:cs="仿宋" w:hint="eastAsia"/>
            <w:lang w:eastAsia="zh-CN"/>
          </w:rPr>
          <w:t>(一)、环境保护措施</w:t>
        </w:r>
        <w:r>
          <w:tab/>
        </w:r>
        <w:r>
          <w:fldChar w:fldCharType="begin"/>
        </w:r>
        <w:r>
          <w:instrText xml:space="preserve"> PAGEREF _Toc5426 \h </w:instrText>
        </w:r>
        <w:r>
          <w:fldChar w:fldCharType="separate"/>
        </w:r>
        <w:r>
          <w:t>40</w:t>
        </w:r>
        <w:r>
          <w:fldChar w:fldCharType="end"/>
        </w:r>
      </w:hyperlink>
    </w:p>
    <w:p>
      <w:pPr>
        <w:pStyle w:val="TOC2"/>
        <w:tabs>
          <w:tab w:val="right" w:leader="dot" w:pos="8306"/>
        </w:tabs>
      </w:pPr>
      <w:hyperlink w:anchor="_Toc6870" w:history="1">
        <w:r>
          <w:rPr>
            <w:rFonts w:ascii="仿宋" w:eastAsia="仿宋" w:hAnsi="仿宋" w:cs="仿宋" w:hint="eastAsia"/>
            <w:lang w:eastAsia="zh-CN"/>
          </w:rPr>
          <w:t>(二)、绿色发展与可持续发展策略</w:t>
        </w:r>
        <w:r>
          <w:tab/>
        </w:r>
        <w:r>
          <w:fldChar w:fldCharType="begin"/>
        </w:r>
        <w:r>
          <w:instrText xml:space="preserve"> PAGEREF _Toc6870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1" w:history="1">
        <w:r>
          <w:rPr>
            <w:rFonts w:ascii="仿宋" w:eastAsia="仿宋" w:hAnsi="仿宋" w:cs="仿宋" w:hint="eastAsia"/>
            <w:lang w:eastAsia="zh-CN"/>
          </w:rPr>
          <w:t>十一、客户关系管理与市场拓展</w:t>
        </w:r>
        <w:r>
          <w:tab/>
        </w:r>
        <w:r>
          <w:fldChar w:fldCharType="begin"/>
        </w:r>
        <w:r>
          <w:instrText xml:space="preserve"> PAGEREF _Toc31071 \h </w:instrText>
        </w:r>
        <w:r>
          <w:fldChar w:fldCharType="separate"/>
        </w:r>
        <w:r>
          <w:t>43</w:t>
        </w:r>
        <w:r>
          <w:fldChar w:fldCharType="end"/>
        </w:r>
      </w:hyperlink>
    </w:p>
    <w:p>
      <w:pPr>
        <w:pStyle w:val="TOC2"/>
        <w:tabs>
          <w:tab w:val="right" w:leader="dot" w:pos="8306"/>
        </w:tabs>
      </w:pPr>
      <w:hyperlink w:anchor="_Toc4376" w:history="1">
        <w:r>
          <w:rPr>
            <w:rFonts w:ascii="仿宋" w:eastAsia="仿宋" w:hAnsi="仿宋" w:cs="仿宋" w:hint="eastAsia"/>
            <w:lang w:eastAsia="zh-CN"/>
          </w:rPr>
          <w:t>(一)、客户关系管理策略</w:t>
        </w:r>
        <w:r>
          <w:tab/>
        </w:r>
        <w:r>
          <w:fldChar w:fldCharType="begin"/>
        </w:r>
        <w:r>
          <w:instrText xml:space="preserve"> PAGEREF _Toc4376 \h </w:instrText>
        </w:r>
        <w:r>
          <w:fldChar w:fldCharType="separate"/>
        </w:r>
        <w:r>
          <w:t>43</w:t>
        </w:r>
        <w:r>
          <w:fldChar w:fldCharType="end"/>
        </w:r>
      </w:hyperlink>
    </w:p>
    <w:p>
      <w:pPr>
        <w:pStyle w:val="TOC2"/>
        <w:tabs>
          <w:tab w:val="right" w:leader="dot" w:pos="8306"/>
        </w:tabs>
      </w:pPr>
      <w:hyperlink w:anchor="_Toc27367" w:history="1">
        <w:r>
          <w:rPr>
            <w:rFonts w:ascii="仿宋" w:eastAsia="仿宋" w:hAnsi="仿宋" w:cs="仿宋" w:hint="eastAsia"/>
            <w:lang w:eastAsia="zh-CN"/>
          </w:rPr>
          <w:t>(二)、市场拓展方案</w:t>
        </w:r>
        <w:r>
          <w:tab/>
        </w:r>
        <w:r>
          <w:fldChar w:fldCharType="begin"/>
        </w:r>
        <w:r>
          <w:instrText xml:space="preserve"> PAGEREF _Toc27367 \h </w:instrText>
        </w:r>
        <w:r>
          <w:fldChar w:fldCharType="separate"/>
        </w:r>
        <w:r>
          <w:t>44</w:t>
        </w:r>
        <w:r>
          <w:fldChar w:fldCharType="end"/>
        </w:r>
      </w:hyperlink>
    </w:p>
    <w:p>
      <w:pPr>
        <w:pStyle w:val="TOC1"/>
        <w:tabs>
          <w:tab w:val="right" w:leader="dot" w:pos="8306"/>
        </w:tabs>
      </w:pPr>
      <w:hyperlink w:anchor="_Toc2491" w:history="1">
        <w:r>
          <w:rPr>
            <w:rFonts w:ascii="仿宋" w:eastAsia="仿宋" w:hAnsi="仿宋" w:cs="仿宋" w:hint="eastAsia"/>
            <w:lang w:eastAsia="zh-CN"/>
          </w:rPr>
          <w:t>十二、安全与应急管理</w:t>
        </w:r>
        <w:r>
          <w:tab/>
        </w:r>
        <w:r>
          <w:fldChar w:fldCharType="begin"/>
        </w:r>
        <w:r>
          <w:instrText xml:space="preserve"> PAGEREF _Toc2491 \h </w:instrText>
        </w:r>
        <w:r>
          <w:fldChar w:fldCharType="separate"/>
        </w:r>
        <w:r>
          <w:t>45</w:t>
        </w:r>
        <w:r>
          <w:fldChar w:fldCharType="end"/>
        </w:r>
      </w:hyperlink>
    </w:p>
    <w:p>
      <w:pPr>
        <w:pStyle w:val="TOC2"/>
        <w:tabs>
          <w:tab w:val="right" w:leader="dot" w:pos="8306"/>
        </w:tabs>
      </w:pPr>
      <w:hyperlink w:anchor="_Toc15080" w:history="1">
        <w:r>
          <w:rPr>
            <w:rFonts w:ascii="仿宋" w:eastAsia="仿宋" w:hAnsi="仿宋" w:cs="仿宋" w:hint="eastAsia"/>
            <w:lang w:eastAsia="zh-CN"/>
          </w:rPr>
          <w:t>(一)、安全生产管理</w:t>
        </w:r>
        <w:r>
          <w:tab/>
        </w:r>
        <w:r>
          <w:fldChar w:fldCharType="begin"/>
        </w:r>
        <w:r>
          <w:instrText xml:space="preserve"> PAGEREF _Toc15080 \h </w:instrText>
        </w:r>
        <w:r>
          <w:fldChar w:fldCharType="separate"/>
        </w:r>
        <w:r>
          <w:t>45</w:t>
        </w:r>
        <w:r>
          <w:fldChar w:fldCharType="end"/>
        </w:r>
      </w:hyperlink>
    </w:p>
    <w:p>
      <w:pPr>
        <w:pStyle w:val="TOC2"/>
        <w:tabs>
          <w:tab w:val="right" w:leader="dot" w:pos="8306"/>
        </w:tabs>
      </w:pPr>
      <w:hyperlink w:anchor="_Toc1811" w:history="1">
        <w:r>
          <w:rPr>
            <w:rFonts w:ascii="仿宋" w:eastAsia="仿宋" w:hAnsi="仿宋" w:cs="仿宋" w:hint="eastAsia"/>
            <w:lang w:eastAsia="zh-CN"/>
          </w:rPr>
          <w:t>(二)、应急预案与响应</w:t>
        </w:r>
        <w:r>
          <w:tab/>
        </w:r>
        <w:r>
          <w:fldChar w:fldCharType="begin"/>
        </w:r>
        <w:r>
          <w:instrText xml:space="preserve"> PAGEREF _Toc1811 \h </w:instrText>
        </w:r>
        <w:r>
          <w:fldChar w:fldCharType="separate"/>
        </w:r>
        <w:r>
          <w:t>47</w:t>
        </w:r>
        <w:r>
          <w:fldChar w:fldCharType="end"/>
        </w:r>
      </w:hyperlink>
    </w:p>
    <w:p>
      <w:pPr>
        <w:pStyle w:val="TOC1"/>
        <w:tabs>
          <w:tab w:val="right" w:leader="dot" w:pos="8306"/>
        </w:tabs>
      </w:pPr>
      <w:hyperlink w:anchor="_Toc10606" w:history="1">
        <w:r>
          <w:rPr>
            <w:rFonts w:ascii="仿宋" w:eastAsia="仿宋" w:hAnsi="仿宋" w:cs="仿宋" w:hint="eastAsia"/>
            <w:lang w:eastAsia="zh-CN"/>
          </w:rPr>
          <w:t>十三、创新驱动与持续发展</w:t>
        </w:r>
        <w:r>
          <w:tab/>
        </w:r>
        <w:r>
          <w:fldChar w:fldCharType="begin"/>
        </w:r>
        <w:r>
          <w:instrText xml:space="preserve"> PAGEREF _Toc10606 \h </w:instrText>
        </w:r>
        <w:r>
          <w:fldChar w:fldCharType="separate"/>
        </w:r>
        <w:r>
          <w:t>48</w:t>
        </w:r>
        <w:r>
          <w:fldChar w:fldCharType="end"/>
        </w:r>
      </w:hyperlink>
    </w:p>
    <w:p>
      <w:pPr>
        <w:pStyle w:val="TOC2"/>
        <w:tabs>
          <w:tab w:val="right" w:leader="dot" w:pos="8306"/>
        </w:tabs>
      </w:pPr>
      <w:hyperlink w:anchor="_Toc31732" w:history="1">
        <w:r>
          <w:rPr>
            <w:rFonts w:ascii="仿宋" w:eastAsia="仿宋" w:hAnsi="仿宋" w:cs="仿宋" w:hint="eastAsia"/>
            <w:lang w:eastAsia="zh-CN"/>
          </w:rPr>
          <w:t>(一)、创新驱动战略实施</w:t>
        </w:r>
        <w:r>
          <w:tab/>
        </w:r>
        <w:r>
          <w:fldChar w:fldCharType="begin"/>
        </w:r>
        <w:r>
          <w:instrText xml:space="preserve"> PAGEREF _Toc31732 \h </w:instrText>
        </w:r>
        <w:r>
          <w:fldChar w:fldCharType="separate"/>
        </w:r>
        <w:r>
          <w:t>48</w:t>
        </w:r>
        <w:r>
          <w:fldChar w:fldCharType="end"/>
        </w:r>
      </w:hyperlink>
    </w:p>
    <w:p>
      <w:pPr>
        <w:pStyle w:val="TOC2"/>
        <w:tabs>
          <w:tab w:val="right" w:leader="dot" w:pos="8306"/>
        </w:tabs>
      </w:pPr>
      <w:hyperlink w:anchor="_Toc11534" w:history="1">
        <w:r>
          <w:rPr>
            <w:rFonts w:ascii="仿宋" w:eastAsia="仿宋" w:hAnsi="仿宋" w:cs="仿宋" w:hint="eastAsia"/>
            <w:lang w:eastAsia="zh-CN"/>
          </w:rPr>
          <w:t>(二)、持续发展路径探索</w:t>
        </w:r>
        <w:r>
          <w:tab/>
        </w:r>
        <w:r>
          <w:fldChar w:fldCharType="begin"/>
        </w:r>
        <w:r>
          <w:instrText xml:space="preserve"> PAGEREF _Toc11534 \h </w:instrText>
        </w:r>
        <w:r>
          <w:fldChar w:fldCharType="separate"/>
        </w:r>
        <w:r>
          <w:t>50</w:t>
        </w:r>
        <w:r>
          <w:fldChar w:fldCharType="end"/>
        </w:r>
      </w:hyperlink>
    </w:p>
    <w:p>
      <w:pPr>
        <w:pStyle w:val="TOC1"/>
        <w:tabs>
          <w:tab w:val="right" w:leader="dot" w:pos="8306"/>
        </w:tabs>
      </w:pPr>
      <w:hyperlink w:anchor="_Toc24427" w:history="1">
        <w:r>
          <w:rPr>
            <w:rFonts w:ascii="仿宋" w:eastAsia="仿宋" w:hAnsi="仿宋" w:cs="仿宋" w:hint="eastAsia"/>
            <w:lang w:eastAsia="zh-CN"/>
          </w:rPr>
          <w:t>十四、项目施工方案</w:t>
        </w:r>
        <w:r>
          <w:tab/>
        </w:r>
        <w:r>
          <w:fldChar w:fldCharType="begin"/>
        </w:r>
        <w:r>
          <w:instrText xml:space="preserve"> PAGEREF _Toc24427 \h </w:instrText>
        </w:r>
        <w:r>
          <w:fldChar w:fldCharType="separate"/>
        </w:r>
        <w:r>
          <w:t>54</w:t>
        </w:r>
        <w:r>
          <w:fldChar w:fldCharType="end"/>
        </w:r>
      </w:hyperlink>
    </w:p>
    <w:p>
      <w:pPr>
        <w:pStyle w:val="TOC2"/>
        <w:tabs>
          <w:tab w:val="right" w:leader="dot" w:pos="8306"/>
        </w:tabs>
      </w:pPr>
      <w:hyperlink w:anchor="_Toc30786" w:history="1">
        <w:r>
          <w:rPr>
            <w:rFonts w:ascii="仿宋" w:eastAsia="仿宋" w:hAnsi="仿宋" w:cs="仿宋" w:hint="eastAsia"/>
            <w:lang w:eastAsia="zh-CN"/>
          </w:rPr>
          <w:t>(一)、施工组织设计</w:t>
        </w:r>
        <w:r>
          <w:tab/>
        </w:r>
        <w:r>
          <w:fldChar w:fldCharType="begin"/>
        </w:r>
        <w:r>
          <w:instrText xml:space="preserve"> PAGEREF _Toc30786 \h </w:instrText>
        </w:r>
        <w:r>
          <w:fldChar w:fldCharType="separate"/>
        </w:r>
        <w:r>
          <w:t>54</w:t>
        </w:r>
        <w:r>
          <w:fldChar w:fldCharType="end"/>
        </w:r>
      </w:hyperlink>
    </w:p>
    <w:p>
      <w:pPr>
        <w:pStyle w:val="TOC2"/>
        <w:tabs>
          <w:tab w:val="right" w:leader="dot" w:pos="8306"/>
        </w:tabs>
      </w:pPr>
      <w:hyperlink w:anchor="_Toc23335" w:history="1">
        <w:r>
          <w:rPr>
            <w:rFonts w:ascii="仿宋" w:eastAsia="仿宋" w:hAnsi="仿宋" w:cs="仿宋" w:hint="eastAsia"/>
            <w:lang w:eastAsia="zh-CN"/>
          </w:rPr>
          <w:t>(二)、施工工艺与技术路线</w:t>
        </w:r>
        <w:r>
          <w:tab/>
        </w:r>
        <w:r>
          <w:fldChar w:fldCharType="begin"/>
        </w:r>
        <w:r>
          <w:instrText xml:space="preserve"> PAGEREF _Toc23335 \h </w:instrText>
        </w:r>
        <w:r>
          <w:fldChar w:fldCharType="separate"/>
        </w:r>
        <w:r>
          <w:t>56</w:t>
        </w:r>
        <w:r>
          <w:fldChar w:fldCharType="end"/>
        </w:r>
      </w:hyperlink>
    </w:p>
    <w:p>
      <w:pPr>
        <w:pStyle w:val="TOC2"/>
        <w:tabs>
          <w:tab w:val="right" w:leader="dot" w:pos="8306"/>
        </w:tabs>
      </w:pPr>
      <w:hyperlink w:anchor="_Toc12977" w:history="1">
        <w:r>
          <w:rPr>
            <w:rFonts w:ascii="仿宋" w:eastAsia="仿宋" w:hAnsi="仿宋" w:cs="仿宋" w:hint="eastAsia"/>
            <w:lang w:eastAsia="zh-CN"/>
          </w:rPr>
          <w:t>(三)、关键节点施工计划</w:t>
        </w:r>
        <w:r>
          <w:tab/>
        </w:r>
        <w:r>
          <w:fldChar w:fldCharType="begin"/>
        </w:r>
        <w:r>
          <w:instrText xml:space="preserve"> PAGEREF _Toc12977 \h </w:instrText>
        </w:r>
        <w:r>
          <w:fldChar w:fldCharType="separate"/>
        </w:r>
        <w:r>
          <w:t>57</w:t>
        </w:r>
        <w:r>
          <w:fldChar w:fldCharType="end"/>
        </w:r>
      </w:hyperlink>
    </w:p>
    <w:p>
      <w:pPr>
        <w:pStyle w:val="TOC2"/>
        <w:tabs>
          <w:tab w:val="right" w:leader="dot" w:pos="8306"/>
        </w:tabs>
      </w:pPr>
      <w:hyperlink w:anchor="_Toc21011" w:history="1">
        <w:r>
          <w:rPr>
            <w:rFonts w:ascii="仿宋" w:eastAsia="仿宋" w:hAnsi="仿宋" w:cs="仿宋" w:hint="eastAsia"/>
            <w:lang w:eastAsia="zh-CN"/>
          </w:rPr>
          <w:t>(四)、施工现场管理</w:t>
        </w:r>
        <w:r>
          <w:tab/>
        </w:r>
        <w:r>
          <w:fldChar w:fldCharType="begin"/>
        </w:r>
        <w:r>
          <w:instrText xml:space="preserve"> PAGEREF _Toc21011 \h </w:instrText>
        </w:r>
        <w:r>
          <w:fldChar w:fldCharType="separate"/>
        </w:r>
        <w:r>
          <w:t>58</w:t>
        </w:r>
        <w:r>
          <w:fldChar w:fldCharType="end"/>
        </w:r>
      </w:hyperlink>
    </w:p>
    <w:p>
      <w:pPr>
        <w:pStyle w:val="TOC1"/>
        <w:tabs>
          <w:tab w:val="right" w:leader="dot" w:pos="8306"/>
        </w:tabs>
      </w:pPr>
      <w:hyperlink w:anchor="_Toc19927" w:history="1">
        <w:r>
          <w:rPr>
            <w:rFonts w:ascii="仿宋" w:eastAsia="仿宋" w:hAnsi="仿宋" w:cs="仿宋" w:hint="eastAsia"/>
            <w:lang w:eastAsia="zh-CN"/>
          </w:rPr>
          <w:t>十五、设施与设备管理</w:t>
        </w:r>
        <w:r>
          <w:tab/>
        </w:r>
        <w:r>
          <w:fldChar w:fldCharType="begin"/>
        </w:r>
        <w:r>
          <w:instrText xml:space="preserve"> PAGEREF _Toc19927 \h </w:instrText>
        </w:r>
        <w:r>
          <w:fldChar w:fldCharType="separate"/>
        </w:r>
        <w:r>
          <w:t>60</w:t>
        </w:r>
        <w:r>
          <w:fldChar w:fldCharType="end"/>
        </w:r>
      </w:hyperlink>
    </w:p>
    <w:p>
      <w:pPr>
        <w:pStyle w:val="TOC2"/>
        <w:tabs>
          <w:tab w:val="right" w:leader="dot" w:pos="8306"/>
        </w:tabs>
      </w:pPr>
      <w:hyperlink w:anchor="_Toc10497" w:history="1">
        <w:r>
          <w:rPr>
            <w:rFonts w:ascii="仿宋" w:eastAsia="仿宋" w:hAnsi="仿宋" w:cs="仿宋" w:hint="eastAsia"/>
            <w:lang w:eastAsia="zh-CN"/>
          </w:rPr>
          <w:t>(一)、设施规划与配置</w:t>
        </w:r>
        <w:r>
          <w:tab/>
        </w:r>
        <w:r>
          <w:fldChar w:fldCharType="begin"/>
        </w:r>
        <w:r>
          <w:instrText xml:space="preserve"> PAGEREF _Toc10497 \h </w:instrText>
        </w:r>
        <w:r>
          <w:fldChar w:fldCharType="separate"/>
        </w:r>
        <w:r>
          <w:t>60</w:t>
        </w:r>
        <w:r>
          <w:fldChar w:fldCharType="end"/>
        </w:r>
      </w:hyperlink>
    </w:p>
    <w:p>
      <w:pPr>
        <w:pStyle w:val="TOC2"/>
        <w:tabs>
          <w:tab w:val="right" w:leader="dot" w:pos="8306"/>
        </w:tabs>
      </w:pPr>
      <w:hyperlink w:anchor="_Toc22423" w:history="1">
        <w:r>
          <w:rPr>
            <w:rFonts w:ascii="仿宋" w:eastAsia="仿宋" w:hAnsi="仿宋" w:cs="仿宋" w:hint="eastAsia"/>
            <w:lang w:eastAsia="zh-CN"/>
          </w:rPr>
          <w:t>(二)、设备采购与维护管理</w:t>
        </w:r>
        <w:r>
          <w:tab/>
        </w:r>
        <w:r>
          <w:fldChar w:fldCharType="begin"/>
        </w:r>
        <w:r>
          <w:instrText xml:space="preserve"> PAGEREF _Toc22423 \h </w:instrText>
        </w:r>
        <w:r>
          <w:fldChar w:fldCharType="separate"/>
        </w:r>
        <w:r>
          <w:t>61</w:t>
        </w:r>
        <w:r>
          <w:fldChar w:fldCharType="end"/>
        </w:r>
      </w:hyperlink>
    </w:p>
    <w:p>
      <w:pPr>
        <w:pStyle w:val="TOC2"/>
        <w:tabs>
          <w:tab w:val="right" w:leader="dot" w:pos="8306"/>
        </w:tabs>
      </w:pPr>
      <w:hyperlink w:anchor="_Toc18760" w:history="1">
        <w:r>
          <w:rPr>
            <w:rFonts w:ascii="仿宋" w:eastAsia="仿宋" w:hAnsi="仿宋" w:cs="仿宋" w:hint="eastAsia"/>
            <w:lang w:eastAsia="zh-CN"/>
          </w:rPr>
          <w:t>(三)、设施设备升级策略</w:t>
        </w:r>
        <w:r>
          <w:tab/>
        </w:r>
        <w:r>
          <w:fldChar w:fldCharType="begin"/>
        </w:r>
        <w:r>
          <w:instrText xml:space="preserve"> PAGEREF _Toc18760 \h </w:instrText>
        </w:r>
        <w:r>
          <w:fldChar w:fldCharType="separate"/>
        </w:r>
        <w:r>
          <w:t>62</w:t>
        </w:r>
        <w:r>
          <w:fldChar w:fldCharType="end"/>
        </w:r>
      </w:hyperlink>
    </w:p>
    <w:p>
      <w:pPr>
        <w:pStyle w:val="TOC1"/>
        <w:tabs>
          <w:tab w:val="right" w:leader="dot" w:pos="8306"/>
        </w:tabs>
      </w:pPr>
      <w:hyperlink w:anchor="_Toc709" w:history="1">
        <w:r>
          <w:rPr>
            <w:rFonts w:ascii="仿宋" w:eastAsia="仿宋" w:hAnsi="仿宋" w:cs="仿宋" w:hint="eastAsia"/>
            <w:lang w:eastAsia="zh-CN"/>
          </w:rPr>
          <w:t>十六、知识产权管理与保护</w:t>
        </w:r>
        <w:r>
          <w:tab/>
        </w:r>
        <w:r>
          <w:fldChar w:fldCharType="begin"/>
        </w:r>
        <w:r>
          <w:instrText xml:space="preserve"> PAGEREF _Toc709 \h </w:instrText>
        </w:r>
        <w:r>
          <w:fldChar w:fldCharType="separate"/>
        </w:r>
        <w:r>
          <w:t>63</w:t>
        </w:r>
        <w:r>
          <w:fldChar w:fldCharType="end"/>
        </w:r>
      </w:hyperlink>
    </w:p>
    <w:p>
      <w:pPr>
        <w:pStyle w:val="TOC2"/>
        <w:tabs>
          <w:tab w:val="right" w:leader="dot" w:pos="8306"/>
        </w:tabs>
      </w:pPr>
      <w:hyperlink w:anchor="_Toc21964" w:history="1">
        <w:r>
          <w:rPr>
            <w:rFonts w:ascii="仿宋" w:eastAsia="仿宋" w:hAnsi="仿宋" w:cs="仿宋" w:hint="eastAsia"/>
            <w:lang w:eastAsia="zh-CN"/>
          </w:rPr>
          <w:t>(一)、知识产权管理体系建设</w:t>
        </w:r>
        <w:r>
          <w:tab/>
        </w:r>
        <w:r>
          <w:fldChar w:fldCharType="begin"/>
        </w:r>
        <w:r>
          <w:instrText xml:space="preserve"> PAGEREF _Toc21964 \h </w:instrText>
        </w:r>
        <w:r>
          <w:fldChar w:fldCharType="separate"/>
        </w:r>
        <w:r>
          <w:t>63</w:t>
        </w:r>
        <w:r>
          <w:fldChar w:fldCharType="end"/>
        </w:r>
      </w:hyperlink>
    </w:p>
    <w:p>
      <w:pPr>
        <w:pStyle w:val="TOC2"/>
        <w:tabs>
          <w:tab w:val="right" w:leader="dot" w:pos="8306"/>
        </w:tabs>
      </w:pPr>
      <w:hyperlink w:anchor="_Toc7345" w:history="1">
        <w:r>
          <w:rPr>
            <w:rFonts w:ascii="仿宋" w:eastAsia="仿宋" w:hAnsi="仿宋" w:cs="仿宋" w:hint="eastAsia"/>
            <w:lang w:eastAsia="zh-CN"/>
          </w:rPr>
          <w:t>(二)、知识产权保护措施</w:t>
        </w:r>
        <w:r>
          <w:tab/>
        </w:r>
        <w:r>
          <w:fldChar w:fldCharType="begin"/>
        </w:r>
        <w:r>
          <w:instrText xml:space="preserve"> PAGEREF _Toc7345 \h </w:instrText>
        </w:r>
        <w:r>
          <w:fldChar w:fldCharType="separate"/>
        </w:r>
        <w:r>
          <w:t>63</w:t>
        </w:r>
        <w:r>
          <w:fldChar w:fldCharType="end"/>
        </w:r>
      </w:hyperlink>
    </w:p>
    <w:p>
      <w:pPr>
        <w:pStyle w:val="TOC1"/>
        <w:tabs>
          <w:tab w:val="right" w:leader="dot" w:pos="8306"/>
        </w:tabs>
      </w:pPr>
      <w:hyperlink w:anchor="_Toc3271" w:history="1">
        <w:r>
          <w:rPr>
            <w:rFonts w:ascii="仿宋" w:eastAsia="仿宋" w:hAnsi="仿宋" w:cs="仿宋" w:hint="eastAsia"/>
            <w:lang w:eastAsia="zh-CN"/>
          </w:rPr>
          <w:t>十七、法律法规与政策遵循</w:t>
        </w:r>
        <w:r>
          <w:tab/>
        </w:r>
        <w:r>
          <w:fldChar w:fldCharType="begin"/>
        </w:r>
        <w:r>
          <w:instrText xml:space="preserve"> PAGEREF _Toc3271 \h </w:instrText>
        </w:r>
        <w:r>
          <w:fldChar w:fldCharType="separate"/>
        </w:r>
        <w:r>
          <w:t>65</w:t>
        </w:r>
        <w:r>
          <w:fldChar w:fldCharType="end"/>
        </w:r>
      </w:hyperlink>
    </w:p>
    <w:p>
      <w:pPr>
        <w:pStyle w:val="TOC2"/>
        <w:tabs>
          <w:tab w:val="right" w:leader="dot" w:pos="8306"/>
        </w:tabs>
      </w:pPr>
      <w:hyperlink w:anchor="_Toc8233" w:history="1">
        <w:r>
          <w:rPr>
            <w:rFonts w:ascii="仿宋" w:eastAsia="仿宋" w:hAnsi="仿宋" w:cs="仿宋" w:hint="eastAsia"/>
            <w:lang w:eastAsia="zh-CN"/>
          </w:rPr>
          <w:t>(一)、法律法规遵守</w:t>
        </w:r>
        <w:r>
          <w:tab/>
        </w:r>
        <w:r>
          <w:fldChar w:fldCharType="begin"/>
        </w:r>
        <w:r>
          <w:instrText xml:space="preserve"> PAGEREF _Toc8233 \h </w:instrText>
        </w:r>
        <w:r>
          <w:fldChar w:fldCharType="separate"/>
        </w:r>
        <w:r>
          <w:t>65</w:t>
        </w:r>
        <w:r>
          <w:fldChar w:fldCharType="end"/>
        </w:r>
      </w:hyperlink>
    </w:p>
    <w:p>
      <w:pPr>
        <w:pStyle w:val="TOC2"/>
        <w:tabs>
          <w:tab w:val="right" w:leader="dot" w:pos="8306"/>
        </w:tabs>
      </w:pPr>
      <w:hyperlink w:anchor="_Toc25924" w:history="1">
        <w:r>
          <w:rPr>
            <w:rFonts w:ascii="仿宋" w:eastAsia="仿宋" w:hAnsi="仿宋" w:cs="仿宋" w:hint="eastAsia"/>
            <w:lang w:eastAsia="zh-CN"/>
          </w:rPr>
          <w:t>(二)、政策导向与利用</w:t>
        </w:r>
        <w:r>
          <w:tab/>
        </w:r>
        <w:r>
          <w:fldChar w:fldCharType="begin"/>
        </w:r>
        <w:r>
          <w:instrText xml:space="preserve"> PAGEREF _Toc25924 \h </w:instrText>
        </w:r>
        <w:r>
          <w:fldChar w:fldCharType="separate"/>
        </w:r>
        <w:r>
          <w:t>66</w:t>
        </w:r>
        <w:r>
          <w:fldChar w:fldCharType="end"/>
        </w:r>
      </w:hyperlink>
    </w:p>
    <w:p>
      <w:pPr>
        <w:pStyle w:val="TOC1"/>
        <w:tabs>
          <w:tab w:val="right" w:leader="dot" w:pos="8306"/>
        </w:tabs>
      </w:pPr>
      <w:hyperlink w:anchor="_Toc22943" w:history="1">
        <w:r>
          <w:rPr>
            <w:rFonts w:ascii="仿宋" w:eastAsia="仿宋" w:hAnsi="仿宋" w:cs="仿宋" w:hint="eastAsia"/>
            <w:lang w:eastAsia="zh-CN"/>
          </w:rPr>
          <w:t>十八、产业协同与集群发展</w:t>
        </w:r>
        <w:r>
          <w:tab/>
        </w:r>
        <w:r>
          <w:fldChar w:fldCharType="begin"/>
        </w:r>
        <w:r>
          <w:instrText xml:space="preserve"> PAGEREF _Toc22943 \h </w:instrText>
        </w:r>
        <w:r>
          <w:fldChar w:fldCharType="separate"/>
        </w:r>
        <w:r>
          <w:t>67</w:t>
        </w:r>
        <w:r>
          <w:fldChar w:fldCharType="end"/>
        </w:r>
      </w:hyperlink>
    </w:p>
    <w:p>
      <w:pPr>
        <w:pStyle w:val="TOC2"/>
        <w:tabs>
          <w:tab w:val="right" w:leader="dot" w:pos="8306"/>
        </w:tabs>
      </w:pPr>
      <w:hyperlink w:anchor="_Toc11580" w:history="1">
        <w:r>
          <w:rPr>
            <w:rFonts w:ascii="仿宋" w:eastAsia="仿宋" w:hAnsi="仿宋" w:cs="仿宋" w:hint="eastAsia"/>
            <w:lang w:eastAsia="zh-CN"/>
          </w:rPr>
          <w:t>(一)、产业协同机制建设</w:t>
        </w:r>
        <w:r>
          <w:tab/>
        </w:r>
        <w:r>
          <w:fldChar w:fldCharType="begin"/>
        </w:r>
        <w:r>
          <w:instrText xml:space="preserve"> PAGEREF _Toc11580 \h </w:instrText>
        </w:r>
        <w:r>
          <w:fldChar w:fldCharType="separate"/>
        </w:r>
        <w:r>
          <w:t>67</w:t>
        </w:r>
        <w:r>
          <w:fldChar w:fldCharType="end"/>
        </w:r>
      </w:hyperlink>
    </w:p>
    <w:p>
      <w:pPr>
        <w:pStyle w:val="TOC2"/>
        <w:tabs>
          <w:tab w:val="right" w:leader="dot" w:pos="8306"/>
        </w:tabs>
      </w:pPr>
      <w:hyperlink w:anchor="_Toc27976" w:history="1">
        <w:r>
          <w:rPr>
            <w:rFonts w:ascii="仿宋" w:eastAsia="仿宋" w:hAnsi="仿宋" w:cs="仿宋" w:hint="eastAsia"/>
            <w:lang w:eastAsia="zh-CN"/>
          </w:rPr>
          <w:t>(二)、产业集群培育与发展</w:t>
        </w:r>
        <w:r>
          <w:tab/>
        </w:r>
        <w:r>
          <w:fldChar w:fldCharType="begin"/>
        </w:r>
        <w:r>
          <w:instrText xml:space="preserve"> PAGEREF _Toc27976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04"/>
      <w:r>
        <w:rPr>
          <w:rFonts w:ascii="仿宋" w:eastAsia="仿宋" w:hAnsi="仿宋" w:cs="仿宋" w:hint="eastAsia"/>
          <w:sz w:val="28"/>
          <w:lang w:eastAsia="zh-CN"/>
        </w:rPr>
        <w:t>一、装饰涂料项目概论</w:t>
      </w:r>
      <w:bookmarkEnd w:id="2"/>
    </w:p>
    <w:p>
      <w:pPr>
        <w:pStyle w:val="Heading2"/>
        <w:rPr>
          <w:rFonts w:ascii="仿宋" w:eastAsia="仿宋" w:hAnsi="仿宋" w:cs="仿宋" w:hint="eastAsia"/>
          <w:lang w:eastAsia="zh-CN"/>
        </w:rPr>
      </w:pPr>
      <w:bookmarkStart w:id="3" w:name="_Toc322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装饰涂料项目的申报单位是“XXX实业发展公司”，这是一家在其所处行业内备受尊敬的企业。公司自成立以来，通过其在装饰涂料项目中表现出的创新精神和卓越执行力，在市场上赢得了显著的地位。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该公司的法定代表人秦XX，在装饰涂料项目及其他多个行业领域中都有着显著的贡献。秦XX以其出色的领导才能和敏锐的商业洞察力，带领公司在装饰涂料项目等多个领域实现了持续的成长和成功。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装饰涂料项目的重要合作伙伴。公司专注于[行业名称]领域，以创新作为驱动力，不断推动技术进步和市场扩张。在装饰涂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装饰涂料项目中展现了强劲的增长和稳定的财务表现。公司通过有效的策略，在装饰涂料项目中扩大了其市场份额并增强了盈利能力。同时，公司积极承担社会责任，参与各类社会公益项目，增强了其在装饰涂料项目中的品牌形象和社会影响力。</w:t>
      </w:r>
    </w:p>
    <w:p>
      <w:pPr>
        <w:pStyle w:val="Heading2"/>
        <w:ind w:firstLine="560" w:firstLineChars="200"/>
        <w:rPr>
          <w:rFonts w:ascii="仿宋" w:eastAsia="仿宋" w:hAnsi="仿宋" w:cs="仿宋" w:hint="eastAsia"/>
          <w:sz w:val="28"/>
          <w:lang w:eastAsia="zh-CN"/>
        </w:rPr>
      </w:pPr>
      <w:bookmarkStart w:id="4" w:name="_Toc296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饰涂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装饰涂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04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18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910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https://d.book118.com/206001044155010050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C3587"/>
    <w:rsid w:val="70FC3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001044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2024-02-04T07:39:00Z</dcterms:created>
  <dcterms:modified xsi:type="dcterms:W3CDTF">2024-02-04T07:39:59Z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9C48CD11C9A941AE98EA19FF83CD5D0B_11</vt:lpwstr>
  </property>
  <property fmtid="{D5CDD505-2E9C-101B-9397-08002B2CF9AE}" pid="3" name="KSOProductBuildVer">
    <vt:lpwstr>2052-12.1.0.16250</vt:lpwstr>
  </property>
</Properties>
</file>