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A3473" w14:paraId="25DE248A" w14:textId="77777777">
      <w:pPr>
        <w:rPr>
          <w:rFonts w:ascii="仿宋" w:eastAsia="仿宋" w:hAnsi="仿宋" w:cs="仿宋"/>
          <w:b/>
          <w:sz w:val="40"/>
        </w:rPr>
      </w:pPr>
    </w:p>
    <w:p w:rsidR="004A3473" w14:paraId="562C7C47" w14:textId="77777777">
      <w:pPr>
        <w:rPr>
          <w:rFonts w:ascii="仿宋" w:eastAsia="仿宋" w:hAnsi="仿宋" w:cs="仿宋"/>
          <w:b/>
          <w:sz w:val="40"/>
        </w:rPr>
      </w:pPr>
    </w:p>
    <w:p w:rsidR="004A3473" w14:paraId="03A887D6" w14:textId="77777777">
      <w:pPr>
        <w:rPr>
          <w:rFonts w:ascii="仿宋" w:eastAsia="仿宋" w:hAnsi="仿宋" w:cs="仿宋"/>
          <w:b/>
          <w:sz w:val="40"/>
        </w:rPr>
      </w:pPr>
    </w:p>
    <w:p w:rsidR="004A3473" w14:paraId="736FE0A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茶酒相关行业投资方案</w:t>
      </w:r>
    </w:p>
    <w:p w:rsidR="004A3473" w14:paraId="260949B2" w14:textId="77777777">
      <w:pPr>
        <w:jc w:val="center"/>
        <w:rPr>
          <w:rFonts w:ascii="仿宋" w:eastAsia="仿宋" w:hAnsi="仿宋" w:cs="仿宋"/>
          <w:b/>
          <w:sz w:val="40"/>
        </w:rPr>
      </w:pPr>
      <w:r>
        <w:rPr>
          <w:rFonts w:ascii="仿宋" w:eastAsia="仿宋" w:hAnsi="仿宋" w:cs="仿宋" w:hint="eastAsia"/>
          <w:b/>
          <w:sz w:val="40"/>
        </w:rPr>
        <w:t>目录</w:t>
      </w:r>
    </w:p>
    <w:p w:rsidR="004A3473" w14:paraId="4D5CF6F9" w14:textId="77777777">
      <w:pPr>
        <w:pStyle w:val="TOC1"/>
        <w:tabs>
          <w:tab w:val="right" w:leader="dot" w:pos="8306"/>
        </w:tabs>
      </w:pPr>
      <w:r>
        <w:fldChar w:fldCharType="begin"/>
      </w:r>
      <w:r>
        <w:instrText>TOC \h \z</w:instrText>
      </w:r>
      <w:r>
        <w:fldChar w:fldCharType="separate"/>
      </w:r>
      <w:hyperlink w:anchor="_Toc16751" w:history="1">
        <w:r>
          <w:rPr>
            <w:rFonts w:ascii="仿宋" w:eastAsia="仿宋" w:hAnsi="仿宋" w:cs="仿宋" w:hint="eastAsia"/>
          </w:rPr>
          <w:t>前言</w:t>
        </w:r>
        <w:r>
          <w:tab/>
        </w:r>
        <w:r>
          <w:fldChar w:fldCharType="begin"/>
        </w:r>
        <w:r>
          <w:instrText xml:space="preserve"> PAGEREF _Toc16751 \h </w:instrText>
        </w:r>
        <w:r>
          <w:fldChar w:fldCharType="separate"/>
        </w:r>
        <w:r>
          <w:t>3</w:t>
        </w:r>
        <w:r>
          <w:fldChar w:fldCharType="end"/>
        </w:r>
      </w:hyperlink>
    </w:p>
    <w:p w:rsidR="004A3473" w14:paraId="027B88F9" w14:textId="77777777">
      <w:pPr>
        <w:pStyle w:val="TOC1"/>
        <w:tabs>
          <w:tab w:val="right" w:leader="dot" w:pos="8306"/>
        </w:tabs>
      </w:pPr>
      <w:hyperlink w:anchor="_Toc30720" w:history="1">
        <w:r>
          <w:rPr>
            <w:rFonts w:ascii="仿宋" w:eastAsia="仿宋" w:hAnsi="仿宋" w:cs="仿宋" w:hint="eastAsia"/>
          </w:rPr>
          <w:t>一、原材料及成品管理</w:t>
        </w:r>
        <w:r>
          <w:tab/>
        </w:r>
        <w:r>
          <w:fldChar w:fldCharType="begin"/>
        </w:r>
        <w:r>
          <w:instrText xml:space="preserve"> PAGEREF _Toc30720 \h </w:instrText>
        </w:r>
        <w:r>
          <w:fldChar w:fldCharType="separate"/>
        </w:r>
        <w:r>
          <w:t>3</w:t>
        </w:r>
        <w:r>
          <w:fldChar w:fldCharType="end"/>
        </w:r>
      </w:hyperlink>
    </w:p>
    <w:p w:rsidR="004A3473" w14:paraId="58427C1E" w14:textId="77777777">
      <w:pPr>
        <w:pStyle w:val="TOC2"/>
        <w:tabs>
          <w:tab w:val="right" w:leader="dot" w:pos="8306"/>
        </w:tabs>
      </w:pPr>
      <w:hyperlink w:anchor="_Toc26155" w:history="1">
        <w:r>
          <w:rPr>
            <w:rFonts w:ascii="仿宋" w:eastAsia="仿宋" w:hAnsi="仿宋" w:cs="仿宋" w:hint="eastAsia"/>
          </w:rPr>
          <w:t>（一）茶酒项目建设期原辅材料供应情况</w:t>
        </w:r>
        <w:r>
          <w:tab/>
        </w:r>
        <w:r>
          <w:fldChar w:fldCharType="begin"/>
        </w:r>
        <w:r>
          <w:instrText xml:space="preserve"> PAGEREF _Toc26155 \h </w:instrText>
        </w:r>
        <w:r>
          <w:fldChar w:fldCharType="separate"/>
        </w:r>
        <w:r>
          <w:t>3</w:t>
        </w:r>
        <w:r>
          <w:fldChar w:fldCharType="end"/>
        </w:r>
      </w:hyperlink>
    </w:p>
    <w:p w:rsidR="004A3473" w14:paraId="09A06591" w14:textId="77777777">
      <w:pPr>
        <w:pStyle w:val="TOC2"/>
        <w:tabs>
          <w:tab w:val="right" w:leader="dot" w:pos="8306"/>
        </w:tabs>
      </w:pPr>
      <w:hyperlink w:anchor="_Toc2" w:history="1">
        <w:r>
          <w:rPr>
            <w:rFonts w:ascii="仿宋" w:eastAsia="仿宋" w:hAnsi="仿宋" w:cs="仿宋" w:hint="eastAsia"/>
          </w:rPr>
          <w:t>（二）茶酒项目运营期原辅材料供应及质量管理</w:t>
        </w:r>
        <w:r>
          <w:tab/>
        </w:r>
        <w:r>
          <w:fldChar w:fldCharType="begin"/>
        </w:r>
        <w:r>
          <w:instrText xml:space="preserve"> PAGEREF _Toc2 \h </w:instrText>
        </w:r>
        <w:r>
          <w:fldChar w:fldCharType="separate"/>
        </w:r>
        <w:r>
          <w:t>3</w:t>
        </w:r>
        <w:r>
          <w:fldChar w:fldCharType="end"/>
        </w:r>
      </w:hyperlink>
    </w:p>
    <w:p w:rsidR="004A3473" w14:paraId="69652DE9" w14:textId="77777777">
      <w:pPr>
        <w:pStyle w:val="TOC1"/>
        <w:tabs>
          <w:tab w:val="right" w:leader="dot" w:pos="8306"/>
        </w:tabs>
      </w:pPr>
      <w:hyperlink w:anchor="_Toc30633" w:history="1">
        <w:r>
          <w:rPr>
            <w:rFonts w:ascii="仿宋" w:eastAsia="仿宋" w:hAnsi="仿宋" w:cs="仿宋" w:hint="eastAsia"/>
          </w:rPr>
          <w:t>二、产品方案与建设规划</w:t>
        </w:r>
        <w:r>
          <w:tab/>
        </w:r>
        <w:r>
          <w:fldChar w:fldCharType="begin"/>
        </w:r>
        <w:r>
          <w:instrText xml:space="preserve"> PAGEREF _Toc30633 \h </w:instrText>
        </w:r>
        <w:r>
          <w:fldChar w:fldCharType="separate"/>
        </w:r>
        <w:r>
          <w:t>5</w:t>
        </w:r>
        <w:r>
          <w:fldChar w:fldCharType="end"/>
        </w:r>
      </w:hyperlink>
    </w:p>
    <w:p w:rsidR="004A3473" w14:paraId="699F335C" w14:textId="77777777">
      <w:pPr>
        <w:pStyle w:val="TOC2"/>
        <w:tabs>
          <w:tab w:val="right" w:leader="dot" w:pos="8306"/>
        </w:tabs>
      </w:pPr>
      <w:hyperlink w:anchor="_Toc10912" w:history="1">
        <w:r>
          <w:rPr>
            <w:rFonts w:ascii="仿宋" w:eastAsia="仿宋" w:hAnsi="仿宋" w:cs="仿宋" w:hint="eastAsia"/>
          </w:rPr>
          <w:t>（一）茶酒项目场地规模</w:t>
        </w:r>
        <w:r>
          <w:tab/>
        </w:r>
        <w:r>
          <w:fldChar w:fldCharType="begin"/>
        </w:r>
        <w:r>
          <w:instrText xml:space="preserve"> PAGEREF _Toc10912 \h </w:instrText>
        </w:r>
        <w:r>
          <w:fldChar w:fldCharType="separate"/>
        </w:r>
        <w:r>
          <w:t>5</w:t>
        </w:r>
        <w:r>
          <w:fldChar w:fldCharType="end"/>
        </w:r>
      </w:hyperlink>
    </w:p>
    <w:p w:rsidR="004A3473" w14:paraId="1B8249F5" w14:textId="77777777">
      <w:pPr>
        <w:pStyle w:val="TOC2"/>
        <w:tabs>
          <w:tab w:val="right" w:leader="dot" w:pos="8306"/>
        </w:tabs>
      </w:pPr>
      <w:hyperlink w:anchor="_Toc18340" w:history="1">
        <w:r>
          <w:rPr>
            <w:rFonts w:ascii="仿宋" w:eastAsia="仿宋" w:hAnsi="仿宋" w:cs="仿宋" w:hint="eastAsia"/>
          </w:rPr>
          <w:t>（二）产能规模</w:t>
        </w:r>
        <w:r>
          <w:tab/>
        </w:r>
        <w:r>
          <w:fldChar w:fldCharType="begin"/>
        </w:r>
        <w:r>
          <w:instrText xml:space="preserve"> PAGEREF _Toc18340 \h </w:instrText>
        </w:r>
        <w:r>
          <w:fldChar w:fldCharType="separate"/>
        </w:r>
        <w:r>
          <w:t>5</w:t>
        </w:r>
        <w:r>
          <w:fldChar w:fldCharType="end"/>
        </w:r>
      </w:hyperlink>
    </w:p>
    <w:p w:rsidR="004A3473" w14:paraId="705C074E" w14:textId="77777777">
      <w:pPr>
        <w:pStyle w:val="TOC2"/>
        <w:tabs>
          <w:tab w:val="right" w:leader="dot" w:pos="8306"/>
        </w:tabs>
      </w:pPr>
      <w:hyperlink w:anchor="_Toc976" w:history="1">
        <w:r>
          <w:rPr>
            <w:rFonts w:ascii="仿宋" w:eastAsia="仿宋" w:hAnsi="仿宋" w:cs="仿宋" w:hint="eastAsia"/>
          </w:rPr>
          <w:t>（三）产品规划方案及生产纲领</w:t>
        </w:r>
        <w:r>
          <w:tab/>
        </w:r>
        <w:r>
          <w:fldChar w:fldCharType="begin"/>
        </w:r>
        <w:r>
          <w:instrText xml:space="preserve"> PAGEREF _Toc976 \h </w:instrText>
        </w:r>
        <w:r>
          <w:fldChar w:fldCharType="separate"/>
        </w:r>
        <w:r>
          <w:t>6</w:t>
        </w:r>
        <w:r>
          <w:fldChar w:fldCharType="end"/>
        </w:r>
      </w:hyperlink>
    </w:p>
    <w:p w:rsidR="004A3473" w14:paraId="15912A3C" w14:textId="77777777">
      <w:pPr>
        <w:pStyle w:val="TOC1"/>
        <w:tabs>
          <w:tab w:val="right" w:leader="dot" w:pos="8306"/>
        </w:tabs>
      </w:pPr>
      <w:hyperlink w:anchor="_Toc14039" w:history="1">
        <w:r>
          <w:rPr>
            <w:rFonts w:ascii="仿宋" w:eastAsia="仿宋" w:hAnsi="仿宋" w:cs="仿宋" w:hint="eastAsia"/>
          </w:rPr>
          <w:t>三、建筑工程方案</w:t>
        </w:r>
        <w:r>
          <w:tab/>
        </w:r>
        <w:r>
          <w:fldChar w:fldCharType="begin"/>
        </w:r>
        <w:r>
          <w:instrText xml:space="preserve"> PAGEREF _Toc14039 \h </w:instrText>
        </w:r>
        <w:r>
          <w:fldChar w:fldCharType="separate"/>
        </w:r>
        <w:r>
          <w:t>6</w:t>
        </w:r>
        <w:r>
          <w:fldChar w:fldCharType="end"/>
        </w:r>
      </w:hyperlink>
    </w:p>
    <w:p w:rsidR="004A3473" w14:paraId="7D0DECAD" w14:textId="77777777">
      <w:pPr>
        <w:pStyle w:val="TOC2"/>
        <w:tabs>
          <w:tab w:val="right" w:leader="dot" w:pos="8306"/>
        </w:tabs>
      </w:pPr>
      <w:hyperlink w:anchor="_Toc17292" w:history="1">
        <w:r>
          <w:rPr>
            <w:rFonts w:ascii="仿宋" w:eastAsia="仿宋" w:hAnsi="仿宋" w:cs="仿宋" w:hint="eastAsia"/>
          </w:rPr>
          <w:t>（一）茶酒项目工程</w:t>
        </w:r>
        <w:r>
          <w:rPr>
            <w:rFonts w:ascii="仿宋" w:eastAsia="仿宋" w:hAnsi="仿宋" w:cs="仿宋" w:hint="eastAsia"/>
          </w:rPr>
          <w:t>设计总体要求</w:t>
        </w:r>
        <w:r>
          <w:tab/>
        </w:r>
        <w:r>
          <w:fldChar w:fldCharType="begin"/>
        </w:r>
        <w:r>
          <w:instrText xml:space="preserve"> PAGEREF _Toc17292 \h </w:instrText>
        </w:r>
        <w:r>
          <w:fldChar w:fldCharType="separate"/>
        </w:r>
        <w:r>
          <w:t>6</w:t>
        </w:r>
        <w:r>
          <w:fldChar w:fldCharType="end"/>
        </w:r>
      </w:hyperlink>
    </w:p>
    <w:p w:rsidR="004A3473" w14:paraId="1A3DA17C" w14:textId="77777777">
      <w:pPr>
        <w:pStyle w:val="TOC2"/>
        <w:tabs>
          <w:tab w:val="right" w:leader="dot" w:pos="8306"/>
        </w:tabs>
      </w:pPr>
      <w:hyperlink w:anchor="_Toc22204" w:history="1">
        <w:r>
          <w:rPr>
            <w:rFonts w:ascii="仿宋" w:eastAsia="仿宋" w:hAnsi="仿宋" w:cs="仿宋" w:hint="eastAsia"/>
          </w:rPr>
          <w:t>（二）建设方案</w:t>
        </w:r>
        <w:r>
          <w:tab/>
        </w:r>
        <w:r>
          <w:fldChar w:fldCharType="begin"/>
        </w:r>
        <w:r>
          <w:instrText xml:space="preserve"> PAGEREF _Toc22204 \h </w:instrText>
        </w:r>
        <w:r>
          <w:fldChar w:fldCharType="separate"/>
        </w:r>
        <w:r>
          <w:t>10</w:t>
        </w:r>
        <w:r>
          <w:fldChar w:fldCharType="end"/>
        </w:r>
      </w:hyperlink>
    </w:p>
    <w:p w:rsidR="004A3473" w14:paraId="4968D69B" w14:textId="77777777">
      <w:pPr>
        <w:pStyle w:val="TOC2"/>
        <w:tabs>
          <w:tab w:val="right" w:leader="dot" w:pos="8306"/>
        </w:tabs>
      </w:pPr>
      <w:hyperlink w:anchor="_Toc12591" w:history="1">
        <w:r>
          <w:rPr>
            <w:rFonts w:ascii="仿宋" w:eastAsia="仿宋" w:hAnsi="仿宋" w:cs="仿宋" w:hint="eastAsia"/>
          </w:rPr>
          <w:t>（三）建筑工程建设指标</w:t>
        </w:r>
        <w:r>
          <w:tab/>
        </w:r>
        <w:r>
          <w:fldChar w:fldCharType="begin"/>
        </w:r>
        <w:r>
          <w:instrText xml:space="preserve"> PAGEREF _Toc12591 \h </w:instrText>
        </w:r>
        <w:r>
          <w:fldChar w:fldCharType="separate"/>
        </w:r>
        <w:r>
          <w:t>12</w:t>
        </w:r>
        <w:r>
          <w:fldChar w:fldCharType="end"/>
        </w:r>
      </w:hyperlink>
    </w:p>
    <w:p w:rsidR="004A3473" w14:paraId="55FDD9DD" w14:textId="77777777">
      <w:pPr>
        <w:pStyle w:val="TOC1"/>
        <w:tabs>
          <w:tab w:val="right" w:leader="dot" w:pos="8306"/>
        </w:tabs>
      </w:pPr>
      <w:hyperlink w:anchor="_Toc26110" w:history="1">
        <w:r>
          <w:rPr>
            <w:rFonts w:ascii="仿宋" w:eastAsia="仿宋" w:hAnsi="仿宋" w:cs="仿宋" w:hint="eastAsia"/>
          </w:rPr>
          <w:t>四、茶酒项目投资背景分析</w:t>
        </w:r>
        <w:r>
          <w:tab/>
        </w:r>
        <w:r>
          <w:fldChar w:fldCharType="begin"/>
        </w:r>
        <w:r>
          <w:instrText xml:space="preserve"> PAGEREF _Toc26110 \h </w:instrText>
        </w:r>
        <w:r>
          <w:fldChar w:fldCharType="separate"/>
        </w:r>
        <w:r>
          <w:t>12</w:t>
        </w:r>
        <w:r>
          <w:fldChar w:fldCharType="end"/>
        </w:r>
      </w:hyperlink>
    </w:p>
    <w:p w:rsidR="004A3473" w14:paraId="069BE029" w14:textId="77777777">
      <w:pPr>
        <w:pStyle w:val="TOC2"/>
        <w:tabs>
          <w:tab w:val="right" w:leader="dot" w:pos="8306"/>
        </w:tabs>
      </w:pPr>
      <w:hyperlink w:anchor="_Toc14982" w:history="1">
        <w:r>
          <w:rPr>
            <w:rFonts w:ascii="仿宋" w:eastAsia="仿宋" w:hAnsi="仿宋" w:cs="仿宋" w:hint="eastAsia"/>
          </w:rPr>
          <w:t>（一）行业背景分析</w:t>
        </w:r>
        <w:r>
          <w:tab/>
        </w:r>
        <w:r>
          <w:fldChar w:fldCharType="begin"/>
        </w:r>
        <w:r>
          <w:instrText xml:space="preserve"> PAGEREF _Toc14982 \h </w:instrText>
        </w:r>
        <w:r>
          <w:fldChar w:fldCharType="separate"/>
        </w:r>
        <w:r>
          <w:t>12</w:t>
        </w:r>
        <w:r>
          <w:fldChar w:fldCharType="end"/>
        </w:r>
      </w:hyperlink>
    </w:p>
    <w:p w:rsidR="004A3473" w14:paraId="24F33573" w14:textId="77777777">
      <w:pPr>
        <w:pStyle w:val="TOC2"/>
        <w:tabs>
          <w:tab w:val="right" w:leader="dot" w:pos="8306"/>
        </w:tabs>
      </w:pPr>
      <w:hyperlink w:anchor="_Toc26049" w:history="1">
        <w:r>
          <w:rPr>
            <w:rFonts w:ascii="仿宋" w:eastAsia="仿宋" w:hAnsi="仿宋" w:cs="仿宋" w:hint="eastAsia"/>
          </w:rPr>
          <w:t>（二）产业发展分析</w:t>
        </w:r>
        <w:r>
          <w:tab/>
        </w:r>
        <w:r>
          <w:fldChar w:fldCharType="begin"/>
        </w:r>
        <w:r>
          <w:instrText xml:space="preserve"> PAGEREF _Toc26049 \h </w:instrText>
        </w:r>
        <w:r>
          <w:fldChar w:fldCharType="separate"/>
        </w:r>
        <w:r>
          <w:t>13</w:t>
        </w:r>
        <w:r>
          <w:fldChar w:fldCharType="end"/>
        </w:r>
      </w:hyperlink>
    </w:p>
    <w:p w:rsidR="004A3473" w14:paraId="21564B3B" w14:textId="77777777">
      <w:pPr>
        <w:pStyle w:val="TOC1"/>
        <w:tabs>
          <w:tab w:val="right" w:leader="dot" w:pos="8306"/>
        </w:tabs>
      </w:pPr>
      <w:hyperlink w:anchor="_Toc9354" w:history="1">
        <w:r>
          <w:rPr>
            <w:rFonts w:ascii="仿宋" w:eastAsia="仿宋" w:hAnsi="仿宋" w:cs="仿宋" w:hint="eastAsia"/>
          </w:rPr>
          <w:t>五、茶酒项目选址方案</w:t>
        </w:r>
        <w:r>
          <w:tab/>
        </w:r>
        <w:r>
          <w:fldChar w:fldCharType="begin"/>
        </w:r>
        <w:r>
          <w:instrText xml:space="preserve"> PAGEREF _Toc9354 \h </w:instrText>
        </w:r>
        <w:r>
          <w:fldChar w:fldCharType="separate"/>
        </w:r>
        <w:r>
          <w:t>15</w:t>
        </w:r>
        <w:r>
          <w:fldChar w:fldCharType="end"/>
        </w:r>
      </w:hyperlink>
    </w:p>
    <w:p w:rsidR="004A3473" w14:paraId="0690D0BB" w14:textId="77777777">
      <w:pPr>
        <w:pStyle w:val="TOC2"/>
        <w:tabs>
          <w:tab w:val="right" w:leader="dot" w:pos="8306"/>
        </w:tabs>
      </w:pPr>
      <w:hyperlink w:anchor="_Toc13808" w:history="1">
        <w:r>
          <w:rPr>
            <w:rFonts w:ascii="仿宋" w:eastAsia="仿宋" w:hAnsi="仿宋" w:cs="仿宋" w:hint="eastAsia"/>
          </w:rPr>
          <w:t>（一）茶酒项目选址原则</w:t>
        </w:r>
        <w:r>
          <w:tab/>
        </w:r>
        <w:r>
          <w:fldChar w:fldCharType="begin"/>
        </w:r>
        <w:r>
          <w:instrText xml:space="preserve"> PAGEREF _Toc13808 \h </w:instrText>
        </w:r>
        <w:r>
          <w:fldChar w:fldCharType="separate"/>
        </w:r>
        <w:r>
          <w:t>15</w:t>
        </w:r>
        <w:r>
          <w:fldChar w:fldCharType="end"/>
        </w:r>
      </w:hyperlink>
    </w:p>
    <w:p w:rsidR="004A3473" w14:paraId="7CA4558B" w14:textId="77777777">
      <w:pPr>
        <w:pStyle w:val="TOC2"/>
        <w:tabs>
          <w:tab w:val="right" w:leader="dot" w:pos="8306"/>
        </w:tabs>
      </w:pPr>
      <w:hyperlink w:anchor="_Toc10986" w:history="1">
        <w:r>
          <w:rPr>
            <w:rFonts w:ascii="仿宋" w:eastAsia="仿宋" w:hAnsi="仿宋" w:cs="仿宋" w:hint="eastAsia"/>
          </w:rPr>
          <w:t>（二）建设区基本情况</w:t>
        </w:r>
        <w:r>
          <w:tab/>
        </w:r>
        <w:r>
          <w:fldChar w:fldCharType="begin"/>
        </w:r>
        <w:r>
          <w:instrText xml:space="preserve"> PAGEREF _Toc10986 \h </w:instrText>
        </w:r>
        <w:r>
          <w:fldChar w:fldCharType="separate"/>
        </w:r>
        <w:r>
          <w:t>15</w:t>
        </w:r>
        <w:r>
          <w:fldChar w:fldCharType="end"/>
        </w:r>
      </w:hyperlink>
    </w:p>
    <w:p w:rsidR="004A3473" w14:paraId="4772BDDE" w14:textId="77777777">
      <w:pPr>
        <w:pStyle w:val="TOC2"/>
        <w:tabs>
          <w:tab w:val="right" w:leader="dot" w:pos="8306"/>
        </w:tabs>
      </w:pPr>
      <w:hyperlink w:anchor="_Toc22829" w:history="1">
        <w:r>
          <w:rPr>
            <w:rFonts w:ascii="仿宋" w:eastAsia="仿宋" w:hAnsi="仿宋" w:cs="仿宋" w:hint="eastAsia"/>
          </w:rPr>
          <w:t>（三）产业发展方向</w:t>
        </w:r>
        <w:r>
          <w:tab/>
        </w:r>
        <w:r>
          <w:fldChar w:fldCharType="begin"/>
        </w:r>
        <w:r>
          <w:instrText xml:space="preserve"> PAGEREF _Toc22829 \h </w:instrText>
        </w:r>
        <w:r>
          <w:fldChar w:fldCharType="separate"/>
        </w:r>
        <w:r>
          <w:t>16</w:t>
        </w:r>
        <w:r>
          <w:fldChar w:fldCharType="end"/>
        </w:r>
      </w:hyperlink>
    </w:p>
    <w:p w:rsidR="004A3473" w14:paraId="17EAB79B" w14:textId="77777777">
      <w:pPr>
        <w:pStyle w:val="TOC2"/>
        <w:tabs>
          <w:tab w:val="right" w:leader="dot" w:pos="8306"/>
        </w:tabs>
      </w:pPr>
      <w:hyperlink w:anchor="_Toc19648" w:history="1">
        <w:r>
          <w:rPr>
            <w:rFonts w:ascii="仿宋" w:eastAsia="仿宋" w:hAnsi="仿宋" w:cs="仿宋" w:hint="eastAsia"/>
          </w:rPr>
          <w:t>（四）茶酒项目选址综合评价</w:t>
        </w:r>
        <w:r>
          <w:tab/>
        </w:r>
        <w:r>
          <w:fldChar w:fldCharType="begin"/>
        </w:r>
        <w:r>
          <w:instrText xml:space="preserve"> PAGEREF _Toc19648 \h </w:instrText>
        </w:r>
        <w:r>
          <w:fldChar w:fldCharType="separate"/>
        </w:r>
        <w:r>
          <w:t>18</w:t>
        </w:r>
        <w:r>
          <w:fldChar w:fldCharType="end"/>
        </w:r>
      </w:hyperlink>
    </w:p>
    <w:p w:rsidR="004A3473" w14:paraId="22927380" w14:textId="77777777">
      <w:pPr>
        <w:pStyle w:val="TOC1"/>
        <w:tabs>
          <w:tab w:val="right" w:leader="dot" w:pos="8306"/>
        </w:tabs>
      </w:pPr>
      <w:hyperlink w:anchor="_Toc17693" w:history="1">
        <w:r>
          <w:rPr>
            <w:rFonts w:ascii="仿宋" w:eastAsia="仿宋" w:hAnsi="仿宋" w:cs="仿宋" w:hint="eastAsia"/>
          </w:rPr>
          <w:t>六、投资估算</w:t>
        </w:r>
        <w:r>
          <w:tab/>
        </w:r>
        <w:r>
          <w:fldChar w:fldCharType="begin"/>
        </w:r>
        <w:r>
          <w:instrText xml:space="preserve"> PAGEREF _Toc17693 \h </w:instrText>
        </w:r>
        <w:r>
          <w:fldChar w:fldCharType="separate"/>
        </w:r>
        <w:r>
          <w:t>18</w:t>
        </w:r>
        <w:r>
          <w:fldChar w:fldCharType="end"/>
        </w:r>
      </w:hyperlink>
    </w:p>
    <w:p w:rsidR="004A3473" w14:paraId="6765C632" w14:textId="77777777">
      <w:pPr>
        <w:pStyle w:val="TOC2"/>
        <w:tabs>
          <w:tab w:val="right" w:leader="dot" w:pos="8306"/>
        </w:tabs>
      </w:pPr>
      <w:hyperlink w:anchor="_Toc14387" w:history="1">
        <w:r>
          <w:rPr>
            <w:rFonts w:ascii="仿宋" w:eastAsia="仿宋" w:hAnsi="仿宋" w:cs="仿宋" w:hint="eastAsia"/>
          </w:rPr>
          <w:t>（</w:t>
        </w:r>
        <w:r>
          <w:rPr>
            <w:rFonts w:ascii="仿宋" w:eastAsia="仿宋" w:hAnsi="仿宋" w:cs="仿宋" w:hint="eastAsia"/>
          </w:rPr>
          <w:t>一）投资估算的编制说明</w:t>
        </w:r>
        <w:r>
          <w:tab/>
        </w:r>
        <w:r>
          <w:fldChar w:fldCharType="begin"/>
        </w:r>
        <w:r>
          <w:instrText xml:space="preserve"> PAGEREF _Toc14387 \h </w:instrText>
        </w:r>
        <w:r>
          <w:fldChar w:fldCharType="separate"/>
        </w:r>
        <w:r>
          <w:t>18</w:t>
        </w:r>
        <w:r>
          <w:fldChar w:fldCharType="end"/>
        </w:r>
      </w:hyperlink>
    </w:p>
    <w:p w:rsidR="004A3473" w14:paraId="46715E0E" w14:textId="77777777">
      <w:pPr>
        <w:pStyle w:val="TOC2"/>
        <w:tabs>
          <w:tab w:val="right" w:leader="dot" w:pos="8306"/>
        </w:tabs>
      </w:pPr>
      <w:hyperlink w:anchor="_Toc2590" w:history="1">
        <w:r>
          <w:rPr>
            <w:rFonts w:ascii="仿宋" w:eastAsia="仿宋" w:hAnsi="仿宋" w:cs="仿宋" w:hint="eastAsia"/>
          </w:rPr>
          <w:t>（二）建设投资估算</w:t>
        </w:r>
        <w:r>
          <w:tab/>
        </w:r>
        <w:r>
          <w:fldChar w:fldCharType="begin"/>
        </w:r>
        <w:r>
          <w:instrText xml:space="preserve"> PAGEREF _Toc2590 \h </w:instrText>
        </w:r>
        <w:r>
          <w:fldChar w:fldCharType="separate"/>
        </w:r>
        <w:r>
          <w:t>19</w:t>
        </w:r>
        <w:r>
          <w:fldChar w:fldCharType="end"/>
        </w:r>
      </w:hyperlink>
    </w:p>
    <w:p w:rsidR="004A3473" w14:paraId="06321C86" w14:textId="77777777">
      <w:pPr>
        <w:pStyle w:val="TOC2"/>
        <w:tabs>
          <w:tab w:val="right" w:leader="dot" w:pos="8306"/>
        </w:tabs>
      </w:pPr>
      <w:hyperlink w:anchor="_Toc5066" w:history="1">
        <w:r>
          <w:rPr>
            <w:rFonts w:ascii="仿宋" w:eastAsia="仿宋" w:hAnsi="仿宋" w:cs="仿宋" w:hint="eastAsia"/>
          </w:rPr>
          <w:t>（三）建设期利息</w:t>
        </w:r>
        <w:r>
          <w:tab/>
        </w:r>
        <w:r>
          <w:fldChar w:fldCharType="begin"/>
        </w:r>
        <w:r>
          <w:instrText xml:space="preserve"> PAGEREF _Toc5066 \h </w:instrText>
        </w:r>
        <w:r>
          <w:fldChar w:fldCharType="separate"/>
        </w:r>
        <w:r>
          <w:t>20</w:t>
        </w:r>
        <w:r>
          <w:fldChar w:fldCharType="end"/>
        </w:r>
      </w:hyperlink>
    </w:p>
    <w:p w:rsidR="004A3473" w14:paraId="4B7D0790" w14:textId="77777777">
      <w:pPr>
        <w:pStyle w:val="TOC2"/>
        <w:tabs>
          <w:tab w:val="right" w:leader="dot" w:pos="8306"/>
        </w:tabs>
      </w:pPr>
      <w:hyperlink w:anchor="_Toc13740" w:history="1">
        <w:r>
          <w:rPr>
            <w:rFonts w:ascii="仿宋" w:eastAsia="仿宋" w:hAnsi="仿宋" w:cs="仿宋" w:hint="eastAsia"/>
          </w:rPr>
          <w:t>（四）流动资金</w:t>
        </w:r>
        <w:r>
          <w:tab/>
        </w:r>
        <w:r>
          <w:fldChar w:fldCharType="begin"/>
        </w:r>
        <w:r>
          <w:instrText xml:space="preserve"> PAGEREF _Toc13740 \h </w:instrText>
        </w:r>
        <w:r>
          <w:fldChar w:fldCharType="separate"/>
        </w:r>
        <w:r>
          <w:t>21</w:t>
        </w:r>
        <w:r>
          <w:fldChar w:fldCharType="end"/>
        </w:r>
      </w:hyperlink>
    </w:p>
    <w:p w:rsidR="004A3473" w14:paraId="1697F2B6" w14:textId="77777777">
      <w:pPr>
        <w:pStyle w:val="TOC2"/>
        <w:tabs>
          <w:tab w:val="right" w:leader="dot" w:pos="8306"/>
        </w:tabs>
      </w:pPr>
      <w:hyperlink w:anchor="_Toc7104" w:history="1">
        <w:r>
          <w:rPr>
            <w:rFonts w:ascii="仿宋" w:eastAsia="仿宋" w:hAnsi="仿宋" w:cs="仿宋" w:hint="eastAsia"/>
          </w:rPr>
          <w:t>（五）茶酒项目总投资</w:t>
        </w:r>
        <w:r>
          <w:tab/>
        </w:r>
        <w:r>
          <w:fldChar w:fldCharType="begin"/>
        </w:r>
        <w:r>
          <w:instrText xml:space="preserve"> PAGEREF _Toc7104 \h </w:instrText>
        </w:r>
        <w:r>
          <w:fldChar w:fldCharType="separate"/>
        </w:r>
        <w:r>
          <w:t>22</w:t>
        </w:r>
        <w:r>
          <w:fldChar w:fldCharType="end"/>
        </w:r>
      </w:hyperlink>
    </w:p>
    <w:p w:rsidR="004A3473" w14:paraId="5E46E9F6" w14:textId="77777777">
      <w:pPr>
        <w:pStyle w:val="TOC2"/>
        <w:tabs>
          <w:tab w:val="right" w:leader="dot" w:pos="8306"/>
        </w:tabs>
      </w:pPr>
      <w:hyperlink w:anchor="_Toc11526" w:history="1">
        <w:r>
          <w:rPr>
            <w:rFonts w:ascii="仿宋" w:eastAsia="仿宋" w:hAnsi="仿宋" w:cs="仿宋" w:hint="eastAsia"/>
          </w:rPr>
          <w:t>（六）资金筹措与投资计划</w:t>
        </w:r>
        <w:r>
          <w:tab/>
        </w:r>
        <w:r>
          <w:fldChar w:fldCharType="begin"/>
        </w:r>
        <w:r>
          <w:instrText xml:space="preserve"> PAGEREF _Toc11526 \h </w:instrText>
        </w:r>
        <w:r>
          <w:fldChar w:fldCharType="separate"/>
        </w:r>
        <w:r>
          <w:t>22</w:t>
        </w:r>
        <w:r>
          <w:fldChar w:fldCharType="end"/>
        </w:r>
      </w:hyperlink>
    </w:p>
    <w:p w:rsidR="004A3473" w14:paraId="618A64E5" w14:textId="77777777">
      <w:pPr>
        <w:pStyle w:val="TOC1"/>
        <w:tabs>
          <w:tab w:val="right" w:leader="dot" w:pos="8306"/>
        </w:tabs>
      </w:pPr>
      <w:hyperlink w:anchor="_Toc31390" w:history="1">
        <w:r>
          <w:rPr>
            <w:rFonts w:ascii="仿宋" w:eastAsia="仿宋" w:hAnsi="仿宋" w:cs="仿宋" w:hint="eastAsia"/>
          </w:rPr>
          <w:t>七、招标方</w:t>
        </w:r>
        <w:r>
          <w:rPr>
            <w:rFonts w:ascii="仿宋" w:eastAsia="仿宋" w:hAnsi="仿宋" w:cs="仿宋" w:hint="eastAsia"/>
          </w:rPr>
          <w:t>案</w:t>
        </w:r>
        <w:r>
          <w:tab/>
        </w:r>
        <w:r>
          <w:fldChar w:fldCharType="begin"/>
        </w:r>
        <w:r>
          <w:instrText xml:space="preserve"> PAGEREF _Toc31390 \h </w:instrText>
        </w:r>
        <w:r>
          <w:fldChar w:fldCharType="separate"/>
        </w:r>
        <w:r>
          <w:t>23</w:t>
        </w:r>
        <w:r>
          <w:fldChar w:fldCharType="end"/>
        </w:r>
      </w:hyperlink>
    </w:p>
    <w:p w:rsidR="004A3473" w14:paraId="154D9FED" w14:textId="77777777">
      <w:pPr>
        <w:pStyle w:val="TOC2"/>
        <w:tabs>
          <w:tab w:val="right" w:leader="dot" w:pos="8306"/>
        </w:tabs>
      </w:pPr>
      <w:hyperlink w:anchor="_Toc27083" w:history="1">
        <w:r>
          <w:rPr>
            <w:rFonts w:ascii="仿宋" w:eastAsia="仿宋" w:hAnsi="仿宋" w:cs="仿宋" w:hint="eastAsia"/>
          </w:rPr>
          <w:t>（一）茶酒项目招标依据</w:t>
        </w:r>
        <w:r>
          <w:tab/>
        </w:r>
        <w:r>
          <w:fldChar w:fldCharType="begin"/>
        </w:r>
        <w:r>
          <w:instrText xml:space="preserve"> PAGEREF _Toc27083 \h </w:instrText>
        </w:r>
        <w:r>
          <w:fldChar w:fldCharType="separate"/>
        </w:r>
        <w:r>
          <w:t>23</w:t>
        </w:r>
        <w:r>
          <w:fldChar w:fldCharType="end"/>
        </w:r>
      </w:hyperlink>
    </w:p>
    <w:p w:rsidR="004A3473" w14:paraId="5DFD0ECD" w14:textId="77777777">
      <w:pPr>
        <w:pStyle w:val="TOC2"/>
        <w:tabs>
          <w:tab w:val="right" w:leader="dot" w:pos="8306"/>
        </w:tabs>
      </w:pPr>
      <w:hyperlink w:anchor="_Toc16345" w:history="1">
        <w:r>
          <w:rPr>
            <w:rFonts w:ascii="仿宋" w:eastAsia="仿宋" w:hAnsi="仿宋" w:cs="仿宋" w:hint="eastAsia"/>
          </w:rPr>
          <w:t>（二）茶酒项目招标范围</w:t>
        </w:r>
        <w:r>
          <w:tab/>
        </w:r>
        <w:r>
          <w:fldChar w:fldCharType="begin"/>
        </w:r>
        <w:r>
          <w:instrText xml:space="preserve"> PAGEREF _Toc16345 \h </w:instrText>
        </w:r>
        <w:r>
          <w:fldChar w:fldCharType="separate"/>
        </w:r>
        <w:r>
          <w:t>23</w:t>
        </w:r>
        <w:r>
          <w:fldChar w:fldCharType="end"/>
        </w:r>
      </w:hyperlink>
    </w:p>
    <w:p w:rsidR="004A3473" w14:paraId="502DC828" w14:textId="77777777">
      <w:pPr>
        <w:pStyle w:val="TOC2"/>
        <w:tabs>
          <w:tab w:val="right" w:leader="dot" w:pos="8306"/>
        </w:tabs>
      </w:pPr>
      <w:hyperlink w:anchor="_Toc4260" w:history="1">
        <w:r>
          <w:rPr>
            <w:rFonts w:ascii="仿宋" w:eastAsia="仿宋" w:hAnsi="仿宋" w:cs="仿宋" w:hint="eastAsia"/>
          </w:rPr>
          <w:t>（三）招标要求</w:t>
        </w:r>
        <w:r>
          <w:tab/>
        </w:r>
        <w:r>
          <w:fldChar w:fldCharType="begin"/>
        </w:r>
        <w:r>
          <w:instrText xml:space="preserve"> PAGEREF _Toc4260 \h </w:instrText>
        </w:r>
        <w:r>
          <w:fldChar w:fldCharType="separate"/>
        </w:r>
        <w:r>
          <w:t>24</w:t>
        </w:r>
        <w:r>
          <w:fldChar w:fldCharType="end"/>
        </w:r>
      </w:hyperlink>
    </w:p>
    <w:p w:rsidR="004A3473" w14:paraId="07647FC6" w14:textId="77777777">
      <w:pPr>
        <w:pStyle w:val="TOC2"/>
        <w:tabs>
          <w:tab w:val="right" w:leader="dot" w:pos="8306"/>
        </w:tabs>
      </w:pPr>
      <w:hyperlink w:anchor="_Toc11347" w:history="1">
        <w:r>
          <w:rPr>
            <w:rFonts w:ascii="仿宋" w:eastAsia="仿宋" w:hAnsi="仿宋" w:cs="仿宋" w:hint="eastAsia"/>
          </w:rPr>
          <w:t>（四）招标组织方式</w:t>
        </w:r>
        <w:r>
          <w:tab/>
        </w:r>
        <w:r>
          <w:fldChar w:fldCharType="begin"/>
        </w:r>
        <w:r>
          <w:instrText xml:space="preserve"> PAGEREF _Toc11347 \h </w:instrText>
        </w:r>
        <w:r>
          <w:fldChar w:fldCharType="separate"/>
        </w:r>
        <w:r>
          <w:t>24</w:t>
        </w:r>
        <w:r>
          <w:fldChar w:fldCharType="end"/>
        </w:r>
      </w:hyperlink>
    </w:p>
    <w:p w:rsidR="004A3473" w14:paraId="35868F38" w14:textId="77777777">
      <w:pPr>
        <w:pStyle w:val="TOC2"/>
        <w:tabs>
          <w:tab w:val="right" w:leader="dot" w:pos="8306"/>
        </w:tabs>
      </w:pPr>
      <w:hyperlink w:anchor="_Toc23107" w:history="1">
        <w:r>
          <w:rPr>
            <w:rFonts w:ascii="仿宋" w:eastAsia="仿宋" w:hAnsi="仿宋" w:cs="仿宋" w:hint="eastAsia"/>
          </w:rPr>
          <w:t>（五）招标信息发布</w:t>
        </w:r>
        <w:r>
          <w:tab/>
        </w:r>
        <w:r>
          <w:fldChar w:fldCharType="begin"/>
        </w:r>
        <w:r>
          <w:instrText xml:space="preserve"> PAGEREF _Toc23107 \h </w:instrText>
        </w:r>
        <w:r>
          <w:fldChar w:fldCharType="separate"/>
        </w:r>
        <w:r>
          <w:t>27</w:t>
        </w:r>
        <w:r>
          <w:fldChar w:fldCharType="end"/>
        </w:r>
      </w:hyperlink>
    </w:p>
    <w:p w:rsidR="004A3473" w14:paraId="06312B58" w14:textId="77777777">
      <w:pPr>
        <w:pStyle w:val="TOC1"/>
        <w:tabs>
          <w:tab w:val="right" w:leader="dot" w:pos="8306"/>
        </w:tabs>
      </w:pPr>
      <w:hyperlink w:anchor="_Toc3053" w:history="1">
        <w:r>
          <w:rPr>
            <w:rFonts w:ascii="仿宋" w:eastAsia="仿宋" w:hAnsi="仿宋" w:cs="仿宋" w:hint="eastAsia"/>
          </w:rPr>
          <w:t>八、茶酒项目规划</w:t>
        </w:r>
        <w:r>
          <w:rPr>
            <w:rFonts w:ascii="仿宋" w:eastAsia="仿宋" w:hAnsi="仿宋" w:cs="仿宋" w:hint="eastAsia"/>
          </w:rPr>
          <w:t>进度</w:t>
        </w:r>
        <w:r>
          <w:tab/>
        </w:r>
        <w:r>
          <w:fldChar w:fldCharType="begin"/>
        </w:r>
        <w:r>
          <w:instrText xml:space="preserve"> PAGEREF _Toc3053 \h </w:instrText>
        </w:r>
        <w:r>
          <w:fldChar w:fldCharType="separate"/>
        </w:r>
        <w:r>
          <w:t>28</w:t>
        </w:r>
        <w:r>
          <w:fldChar w:fldCharType="end"/>
        </w:r>
      </w:hyperlink>
    </w:p>
    <w:p w:rsidR="004A3473" w14:paraId="275873D6" w14:textId="77777777">
      <w:pPr>
        <w:pStyle w:val="TOC2"/>
        <w:tabs>
          <w:tab w:val="right" w:leader="dot" w:pos="8306"/>
        </w:tabs>
      </w:pPr>
      <w:hyperlink w:anchor="_Toc18739" w:history="1">
        <w:r>
          <w:rPr>
            <w:rFonts w:ascii="仿宋" w:eastAsia="仿宋" w:hAnsi="仿宋" w:cs="仿宋" w:hint="eastAsia"/>
          </w:rPr>
          <w:t>（一）茶酒项目进度安排</w:t>
        </w:r>
        <w:r>
          <w:tab/>
        </w:r>
        <w:r>
          <w:fldChar w:fldCharType="begin"/>
        </w:r>
        <w:r>
          <w:instrText xml:space="preserve"> PAGEREF _Toc18739 \h </w:instrText>
        </w:r>
        <w:r>
          <w:fldChar w:fldCharType="separate"/>
        </w:r>
        <w:r>
          <w:t>28</w:t>
        </w:r>
        <w:r>
          <w:fldChar w:fldCharType="end"/>
        </w:r>
      </w:hyperlink>
    </w:p>
    <w:p w:rsidR="004A3473" w14:paraId="07609A4F" w14:textId="77777777">
      <w:pPr>
        <w:pStyle w:val="TOC2"/>
        <w:tabs>
          <w:tab w:val="right" w:leader="dot" w:pos="8306"/>
        </w:tabs>
      </w:pPr>
      <w:hyperlink w:anchor="_Toc19589" w:history="1">
        <w:r>
          <w:rPr>
            <w:rFonts w:ascii="仿宋" w:eastAsia="仿宋" w:hAnsi="仿宋" w:cs="仿宋" w:hint="eastAsia"/>
          </w:rPr>
          <w:t>（二）茶酒项目实施保障措施</w:t>
        </w:r>
        <w:r>
          <w:tab/>
        </w:r>
        <w:r>
          <w:fldChar w:fldCharType="begin"/>
        </w:r>
        <w:r>
          <w:instrText xml:space="preserve"> PAGEREF _Toc19589 \h </w:instrText>
        </w:r>
        <w:r>
          <w:fldChar w:fldCharType="separate"/>
        </w:r>
        <w:r>
          <w:t>28</w:t>
        </w:r>
        <w:r>
          <w:fldChar w:fldCharType="end"/>
        </w:r>
      </w:hyperlink>
    </w:p>
    <w:p w:rsidR="004A3473" w14:paraId="200C79B4" w14:textId="77777777">
      <w:pPr>
        <w:pStyle w:val="TOC1"/>
        <w:tabs>
          <w:tab w:val="right" w:leader="dot" w:pos="8306"/>
        </w:tabs>
      </w:pPr>
      <w:hyperlink w:anchor="_Toc15183" w:history="1">
        <w:r>
          <w:rPr>
            <w:rFonts w:ascii="仿宋" w:eastAsia="仿宋" w:hAnsi="仿宋" w:cs="仿宋" w:hint="eastAsia"/>
          </w:rPr>
          <w:t>九、节能方案</w:t>
        </w:r>
        <w:r>
          <w:tab/>
        </w:r>
        <w:r>
          <w:fldChar w:fldCharType="begin"/>
        </w:r>
        <w:r>
          <w:instrText xml:space="preserve"> PAGEREF _Toc15183 \h </w:instrText>
        </w:r>
        <w:r>
          <w:fldChar w:fldCharType="separate"/>
        </w:r>
        <w:r>
          <w:t>29</w:t>
        </w:r>
        <w:r>
          <w:fldChar w:fldCharType="end"/>
        </w:r>
      </w:hyperlink>
    </w:p>
    <w:p w:rsidR="004A3473" w14:paraId="19A5C04A" w14:textId="77777777">
      <w:pPr>
        <w:pStyle w:val="TOC2"/>
        <w:tabs>
          <w:tab w:val="right" w:leader="dot" w:pos="8306"/>
        </w:tabs>
      </w:pPr>
      <w:hyperlink w:anchor="_Toc17949" w:history="1">
        <w:r>
          <w:rPr>
            <w:rFonts w:ascii="仿宋" w:eastAsia="仿宋" w:hAnsi="仿宋" w:cs="仿宋" w:hint="eastAsia"/>
          </w:rPr>
          <w:t>（一）茶酒项目节能概述</w:t>
        </w:r>
        <w:r>
          <w:tab/>
        </w:r>
        <w:r>
          <w:fldChar w:fldCharType="begin"/>
        </w:r>
        <w:r>
          <w:instrText xml:space="preserve"> PAGEREF _Toc17949 \h </w:instrText>
        </w:r>
        <w:r>
          <w:fldChar w:fldCharType="separate"/>
        </w:r>
        <w:r>
          <w:t>29</w:t>
        </w:r>
        <w:r>
          <w:fldChar w:fldCharType="end"/>
        </w:r>
      </w:hyperlink>
    </w:p>
    <w:p w:rsidR="004A3473" w14:paraId="06CE9ED1" w14:textId="77777777">
      <w:pPr>
        <w:pStyle w:val="TOC2"/>
        <w:tabs>
          <w:tab w:val="right" w:leader="dot" w:pos="8306"/>
        </w:tabs>
      </w:pPr>
      <w:hyperlink w:anchor="_Toc7137" w:history="1">
        <w:r>
          <w:rPr>
            <w:rFonts w:ascii="仿宋" w:eastAsia="仿宋" w:hAnsi="仿宋" w:cs="仿宋" w:hint="eastAsia"/>
          </w:rPr>
          <w:t>（二）能源消费种类和数量分析</w:t>
        </w:r>
        <w:r>
          <w:tab/>
        </w:r>
        <w:r>
          <w:fldChar w:fldCharType="begin"/>
        </w:r>
        <w:r>
          <w:instrText xml:space="preserve"> PAGEREF _Toc7137 \h </w:instrText>
        </w:r>
        <w:r>
          <w:fldChar w:fldCharType="separate"/>
        </w:r>
        <w:r>
          <w:t>30</w:t>
        </w:r>
        <w:r>
          <w:fldChar w:fldCharType="end"/>
        </w:r>
      </w:hyperlink>
    </w:p>
    <w:p w:rsidR="004A3473" w14:paraId="3FAF79CA" w14:textId="77777777">
      <w:pPr>
        <w:pStyle w:val="TOC2"/>
        <w:tabs>
          <w:tab w:val="right" w:leader="dot" w:pos="8306"/>
        </w:tabs>
      </w:pPr>
      <w:hyperlink w:anchor="_Toc1275" w:history="1">
        <w:r>
          <w:rPr>
            <w:rFonts w:ascii="仿宋" w:eastAsia="仿宋" w:hAnsi="仿宋" w:cs="仿宋" w:hint="eastAsia"/>
          </w:rPr>
          <w:t>（三）茶酒项目节能措施</w:t>
        </w:r>
        <w:r>
          <w:tab/>
        </w:r>
        <w:r>
          <w:fldChar w:fldCharType="begin"/>
        </w:r>
        <w:r>
          <w:instrText xml:space="preserve"> PAGEREF _Toc1275 \h </w:instrText>
        </w:r>
        <w:r>
          <w:fldChar w:fldCharType="separate"/>
        </w:r>
        <w:r>
          <w:t>31</w:t>
        </w:r>
        <w:r>
          <w:fldChar w:fldCharType="end"/>
        </w:r>
      </w:hyperlink>
    </w:p>
    <w:p w:rsidR="004A3473" w14:paraId="49E00742" w14:textId="77777777">
      <w:pPr>
        <w:pStyle w:val="TOC2"/>
        <w:tabs>
          <w:tab w:val="right" w:leader="dot" w:pos="8306"/>
        </w:tabs>
      </w:pPr>
      <w:hyperlink w:anchor="_Toc25518" w:history="1">
        <w:r>
          <w:rPr>
            <w:rFonts w:ascii="仿宋" w:eastAsia="仿宋" w:hAnsi="仿宋" w:cs="仿宋" w:hint="eastAsia"/>
          </w:rPr>
          <w:t>（四）节能综合评价</w:t>
        </w:r>
        <w:r>
          <w:tab/>
        </w:r>
        <w:r>
          <w:fldChar w:fldCharType="begin"/>
        </w:r>
        <w:r>
          <w:instrText xml:space="preserve"> PAGEREF _Toc25518 \h </w:instrText>
        </w:r>
        <w:r>
          <w:fldChar w:fldCharType="separate"/>
        </w:r>
        <w:r>
          <w:t>34</w:t>
        </w:r>
        <w:r>
          <w:fldChar w:fldCharType="end"/>
        </w:r>
      </w:hyperlink>
    </w:p>
    <w:p w:rsidR="004A3473" w14:paraId="328356C1"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1775" w:history="1">
        <w:r>
          <w:rPr>
            <w:rFonts w:ascii="仿宋" w:eastAsia="仿宋" w:hAnsi="仿宋" w:cs="仿宋" w:hint="eastAsia"/>
          </w:rPr>
          <w:t>十、组织架构分析</w:t>
        </w:r>
        <w:r>
          <w:tab/>
        </w:r>
        <w:r>
          <w:fldChar w:fldCharType="begin"/>
        </w:r>
        <w:r>
          <w:instrText xml:space="preserve"> PAGEREF _Toc11775 \h </w:instrText>
        </w:r>
        <w:r>
          <w:fldChar w:fldCharType="separate"/>
        </w:r>
        <w:r>
          <w:t>34</w:t>
        </w:r>
        <w:r>
          <w:fldChar w:fldCharType="end"/>
        </w:r>
      </w:hyperlink>
    </w:p>
    <w:p w:rsidR="004A3473" w14:paraId="73A3F38A" w14:textId="77777777">
      <w:pPr>
        <w:pStyle w:val="TOC2"/>
        <w:tabs>
          <w:tab w:val="right" w:leader="dot" w:pos="8306"/>
        </w:tabs>
      </w:pPr>
      <w:hyperlink w:anchor="_Toc16002" w:history="1">
        <w:r>
          <w:rPr>
            <w:rFonts w:ascii="仿宋" w:eastAsia="仿宋" w:hAnsi="仿宋" w:cs="仿宋" w:hint="eastAsia"/>
          </w:rPr>
          <w:t>（一）人力资源配置</w:t>
        </w:r>
        <w:r>
          <w:tab/>
        </w:r>
        <w:r>
          <w:fldChar w:fldCharType="begin"/>
        </w:r>
        <w:r>
          <w:instrText xml:space="preserve"> PAGEREF _Toc16002 \h </w:instrText>
        </w:r>
        <w:r>
          <w:fldChar w:fldCharType="separate"/>
        </w:r>
        <w:r>
          <w:t>34</w:t>
        </w:r>
        <w:r>
          <w:fldChar w:fldCharType="end"/>
        </w:r>
      </w:hyperlink>
    </w:p>
    <w:p w:rsidR="004A3473" w14:paraId="73C2F5A2" w14:textId="77777777">
      <w:pPr>
        <w:pStyle w:val="TOC2"/>
        <w:tabs>
          <w:tab w:val="right" w:leader="dot" w:pos="8306"/>
        </w:tabs>
      </w:pPr>
      <w:hyperlink w:anchor="_Toc5767" w:history="1">
        <w:r>
          <w:rPr>
            <w:rFonts w:ascii="仿宋" w:eastAsia="仿宋" w:hAnsi="仿宋" w:cs="仿宋" w:hint="eastAsia"/>
          </w:rPr>
          <w:t>（二）员工技能培训</w:t>
        </w:r>
        <w:r>
          <w:tab/>
        </w:r>
        <w:r>
          <w:fldChar w:fldCharType="begin"/>
        </w:r>
        <w:r>
          <w:instrText xml:space="preserve"> PAGEREF _Toc5767 \h </w:instrText>
        </w:r>
        <w:r>
          <w:fldChar w:fldCharType="separate"/>
        </w:r>
        <w:r>
          <w:t>35</w:t>
        </w:r>
        <w:r>
          <w:fldChar w:fldCharType="end"/>
        </w:r>
      </w:hyperlink>
    </w:p>
    <w:p w:rsidR="004A3473" w14:paraId="19563579" w14:textId="77777777">
      <w:pPr>
        <w:pStyle w:val="TOC1"/>
        <w:tabs>
          <w:tab w:val="right" w:leader="dot" w:pos="8306"/>
        </w:tabs>
      </w:pPr>
      <w:hyperlink w:anchor="_Toc10743" w:history="1">
        <w:r>
          <w:rPr>
            <w:rFonts w:ascii="仿宋" w:eastAsia="仿宋" w:hAnsi="仿宋" w:cs="仿宋" w:hint="eastAsia"/>
          </w:rPr>
          <w:t>十一、茶酒项目建设单位</w:t>
        </w:r>
        <w:r>
          <w:tab/>
        </w:r>
        <w:r>
          <w:fldChar w:fldCharType="begin"/>
        </w:r>
        <w:r>
          <w:instrText xml:space="preserve"> PAGEREF _Toc10743 \h </w:instrText>
        </w:r>
        <w:r>
          <w:fldChar w:fldCharType="separate"/>
        </w:r>
        <w:r>
          <w:t>37</w:t>
        </w:r>
        <w:r>
          <w:fldChar w:fldCharType="end"/>
        </w:r>
      </w:hyperlink>
    </w:p>
    <w:p w:rsidR="004A3473" w14:paraId="1B4E32E8" w14:textId="77777777">
      <w:pPr>
        <w:pStyle w:val="TOC2"/>
        <w:tabs>
          <w:tab w:val="right" w:leader="dot" w:pos="8306"/>
        </w:tabs>
      </w:pPr>
      <w:hyperlink w:anchor="_Toc13467" w:history="1">
        <w:r>
          <w:rPr>
            <w:rFonts w:ascii="仿宋" w:eastAsia="仿宋" w:hAnsi="仿宋" w:cs="仿宋" w:hint="eastAsia"/>
          </w:rPr>
          <w:t>（一）茶酒</w:t>
        </w:r>
        <w:r>
          <w:rPr>
            <w:rFonts w:ascii="仿宋" w:eastAsia="仿宋" w:hAnsi="仿宋" w:cs="仿宋" w:hint="eastAsia"/>
          </w:rPr>
          <w:t>项目承办单位基本情况</w:t>
        </w:r>
        <w:r>
          <w:tab/>
        </w:r>
        <w:r>
          <w:fldChar w:fldCharType="begin"/>
        </w:r>
        <w:r>
          <w:instrText xml:space="preserve"> PAGEREF _Toc13467 \h </w:instrText>
        </w:r>
        <w:r>
          <w:fldChar w:fldCharType="separate"/>
        </w:r>
        <w:r>
          <w:t>37</w:t>
        </w:r>
        <w:r>
          <w:fldChar w:fldCharType="end"/>
        </w:r>
      </w:hyperlink>
    </w:p>
    <w:p w:rsidR="004A3473" w14:paraId="2203C0DB" w14:textId="77777777">
      <w:pPr>
        <w:pStyle w:val="TOC2"/>
        <w:tabs>
          <w:tab w:val="right" w:leader="dot" w:pos="8306"/>
        </w:tabs>
      </w:pPr>
      <w:hyperlink w:anchor="_Toc16262" w:history="1">
        <w:r>
          <w:rPr>
            <w:rFonts w:ascii="仿宋" w:eastAsia="仿宋" w:hAnsi="仿宋" w:cs="仿宋" w:hint="eastAsia"/>
          </w:rPr>
          <w:t>（二）公司经济效益分析</w:t>
        </w:r>
        <w:r>
          <w:tab/>
        </w:r>
        <w:r>
          <w:fldChar w:fldCharType="begin"/>
        </w:r>
        <w:r>
          <w:instrText xml:space="preserve"> PAGEREF _Toc16262 \h </w:instrText>
        </w:r>
        <w:r>
          <w:fldChar w:fldCharType="separate"/>
        </w:r>
        <w:r>
          <w:t>38</w:t>
        </w:r>
        <w:r>
          <w:fldChar w:fldCharType="end"/>
        </w:r>
      </w:hyperlink>
    </w:p>
    <w:p w:rsidR="004A3473" w14:paraId="050A4B7B" w14:textId="77777777">
      <w:pPr>
        <w:pStyle w:val="TOC1"/>
        <w:tabs>
          <w:tab w:val="right" w:leader="dot" w:pos="8306"/>
        </w:tabs>
      </w:pPr>
      <w:hyperlink w:anchor="_Toc28974" w:history="1">
        <w:r>
          <w:rPr>
            <w:rFonts w:ascii="仿宋" w:eastAsia="仿宋" w:hAnsi="仿宋" w:cs="仿宋" w:hint="eastAsia"/>
          </w:rPr>
          <w:t>十二、管理团队</w:t>
        </w:r>
        <w:r>
          <w:tab/>
        </w:r>
        <w:r>
          <w:fldChar w:fldCharType="begin"/>
        </w:r>
        <w:r>
          <w:instrText xml:space="preserve"> PAGEREF _Toc28974 \h </w:instrText>
        </w:r>
        <w:r>
          <w:fldChar w:fldCharType="separate"/>
        </w:r>
        <w:r>
          <w:t>39</w:t>
        </w:r>
        <w:r>
          <w:fldChar w:fldCharType="end"/>
        </w:r>
      </w:hyperlink>
    </w:p>
    <w:p w:rsidR="004A3473" w14:paraId="76FE70D1" w14:textId="77777777">
      <w:pPr>
        <w:pStyle w:val="TOC2"/>
        <w:tabs>
          <w:tab w:val="right" w:leader="dot" w:pos="8306"/>
        </w:tabs>
      </w:pPr>
      <w:hyperlink w:anchor="_Toc11309" w:history="1">
        <w:r>
          <w:rPr>
            <w:rFonts w:ascii="仿宋" w:eastAsia="仿宋" w:hAnsi="仿宋" w:cs="仿宋" w:hint="eastAsia"/>
          </w:rPr>
          <w:t>（一）管理层简介</w:t>
        </w:r>
        <w:r>
          <w:tab/>
        </w:r>
        <w:r>
          <w:fldChar w:fldCharType="begin"/>
        </w:r>
        <w:r>
          <w:instrText xml:space="preserve"> PAGEREF _Toc11309 \h </w:instrText>
        </w:r>
        <w:r>
          <w:fldChar w:fldCharType="separate"/>
        </w:r>
        <w:r>
          <w:t>39</w:t>
        </w:r>
        <w:r>
          <w:fldChar w:fldCharType="end"/>
        </w:r>
      </w:hyperlink>
    </w:p>
    <w:p w:rsidR="004A3473" w14:paraId="1A3AF88A" w14:textId="77777777">
      <w:pPr>
        <w:pStyle w:val="TOC2"/>
        <w:tabs>
          <w:tab w:val="right" w:leader="dot" w:pos="8306"/>
        </w:tabs>
      </w:pPr>
      <w:hyperlink w:anchor="_Toc30138" w:history="1">
        <w:r>
          <w:rPr>
            <w:rFonts w:ascii="仿宋" w:eastAsia="仿宋" w:hAnsi="仿宋" w:cs="仿宋" w:hint="eastAsia"/>
          </w:rPr>
          <w:t>（二）组织结构</w:t>
        </w:r>
        <w:r>
          <w:tab/>
        </w:r>
        <w:r>
          <w:fldChar w:fldCharType="begin"/>
        </w:r>
        <w:r>
          <w:instrText xml:space="preserve"> PAGEREF _Toc30138 \h </w:instrText>
        </w:r>
        <w:r>
          <w:fldChar w:fldCharType="separate"/>
        </w:r>
        <w:r>
          <w:t>40</w:t>
        </w:r>
        <w:r>
          <w:fldChar w:fldCharType="end"/>
        </w:r>
      </w:hyperlink>
    </w:p>
    <w:p w:rsidR="004A3473" w14:paraId="635D8E49" w14:textId="77777777">
      <w:pPr>
        <w:pStyle w:val="TOC2"/>
        <w:tabs>
          <w:tab w:val="right" w:leader="dot" w:pos="8306"/>
        </w:tabs>
      </w:pPr>
      <w:hyperlink w:anchor="_Toc10792" w:history="1">
        <w:r>
          <w:rPr>
            <w:rFonts w:ascii="仿宋" w:eastAsia="仿宋" w:hAnsi="仿宋" w:cs="仿宋" w:hint="eastAsia"/>
          </w:rPr>
          <w:t>（三）岗位职责</w:t>
        </w:r>
        <w:r>
          <w:tab/>
        </w:r>
        <w:r>
          <w:fldChar w:fldCharType="begin"/>
        </w:r>
        <w:r>
          <w:instrText xml:space="preserve"> PAGEREF _Toc10792 \h </w:instrText>
        </w:r>
        <w:r>
          <w:fldChar w:fldCharType="separate"/>
        </w:r>
        <w:r>
          <w:t>41</w:t>
        </w:r>
        <w:r>
          <w:fldChar w:fldCharType="end"/>
        </w:r>
      </w:hyperlink>
    </w:p>
    <w:p w:rsidR="004A3473" w14:paraId="172883A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A3473" w14:paraId="67DCF39C" w14:textId="77777777">
      <w:pPr>
        <w:pStyle w:val="Heading1"/>
        <w:jc w:val="center"/>
        <w:rPr>
          <w:rFonts w:ascii="仿宋" w:eastAsia="仿宋" w:hAnsi="仿宋" w:cs="仿宋"/>
        </w:rPr>
      </w:pPr>
      <w:bookmarkStart w:id="0" w:name="_Toc16751"/>
      <w:r>
        <w:rPr>
          <w:rFonts w:ascii="仿宋" w:eastAsia="仿宋" w:hAnsi="仿宋" w:cs="仿宋" w:hint="eastAsia"/>
        </w:rPr>
        <w:t>前言</w:t>
      </w:r>
      <w:bookmarkEnd w:id="0"/>
    </w:p>
    <w:p w:rsidR="004A3473" w14:paraId="227A8CE7"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4A3473" w14:paraId="527C3C9A" w14:textId="77777777">
      <w:pPr>
        <w:pStyle w:val="Heading1"/>
        <w:ind w:firstLine="560" w:firstLineChars="200"/>
        <w:rPr>
          <w:rFonts w:ascii="仿宋" w:eastAsia="仿宋" w:hAnsi="仿宋" w:cs="仿宋"/>
          <w:sz w:val="28"/>
        </w:rPr>
      </w:pPr>
      <w:bookmarkStart w:id="1" w:name="_Toc30720"/>
      <w:r>
        <w:rPr>
          <w:rFonts w:ascii="仿宋" w:eastAsia="仿宋" w:hAnsi="仿宋" w:cs="仿宋" w:hint="eastAsia"/>
          <w:sz w:val="28"/>
        </w:rPr>
        <w:t>一、原材料及成品管理</w:t>
      </w:r>
      <w:bookmarkEnd w:id="1"/>
    </w:p>
    <w:p w:rsidR="004A3473" w14:paraId="032DD31D" w14:textId="77777777">
      <w:pPr>
        <w:pStyle w:val="Heading2"/>
        <w:rPr>
          <w:rFonts w:ascii="仿宋" w:eastAsia="仿宋" w:hAnsi="仿宋" w:cs="仿宋"/>
        </w:rPr>
      </w:pPr>
      <w:bookmarkStart w:id="2" w:name="_Toc26155"/>
      <w:r>
        <w:rPr>
          <w:rFonts w:ascii="仿宋" w:eastAsia="仿宋" w:hAnsi="仿宋" w:cs="仿宋" w:hint="eastAsia"/>
        </w:rPr>
        <w:t>（一）</w:t>
      </w:r>
      <w:r>
        <w:rPr>
          <w:rFonts w:ascii="仿宋" w:eastAsia="仿宋" w:hAnsi="仿宋" w:cs="仿宋" w:hint="eastAsia"/>
        </w:rPr>
        <w:t>茶酒项目建设期原辅材料供应情况</w:t>
      </w:r>
      <w:bookmarkEnd w:id="2"/>
    </w:p>
    <w:p w:rsidR="004A3473" w14:paraId="1008B9FC" w14:textId="77777777">
      <w:pPr>
        <w:ind w:firstLine="560" w:firstLineChars="200"/>
        <w:rPr>
          <w:rFonts w:ascii="仿宋" w:eastAsia="仿宋" w:hAnsi="仿宋" w:cs="仿宋"/>
          <w:sz w:val="28"/>
        </w:rPr>
      </w:pPr>
      <w:r>
        <w:rPr>
          <w:rFonts w:ascii="仿宋" w:eastAsia="仿宋" w:hAnsi="仿宋" w:cs="仿宋" w:hint="eastAsia"/>
          <w:sz w:val="28"/>
        </w:rPr>
        <w:t>本期茶酒项目在施工阶段所需的原辅材料主要包括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茶酒项目建设的需求。此外，我们还将与当地的供货厂家和商户进行密切合作，以确保材料的及时供应和质量可控。市场上存在多家可供选择的供货商，这为茶酒项目提供了充分的材料采购选择，也有助于维护竞争性的价格水平。茶酒项目管理团队将密切监测原辅材料市场的变化，以确保茶酒项目的施工进度不受材料供应方面的干扰。这一合理的供应链策略将有助于茶酒项目的高效推进和成本控制。</w:t>
      </w:r>
    </w:p>
    <w:p w:rsidR="004A3473" w14:paraId="39D39FBD" w14:textId="77777777">
      <w:pPr>
        <w:pStyle w:val="Heading2"/>
        <w:ind w:firstLine="560" w:firstLineChars="200"/>
        <w:rPr>
          <w:rFonts w:ascii="仿宋" w:eastAsia="仿宋" w:hAnsi="仿宋" w:cs="仿宋"/>
          <w:sz w:val="28"/>
        </w:rPr>
      </w:pPr>
      <w:bookmarkStart w:id="3" w:name="_Toc2"/>
      <w:r>
        <w:rPr>
          <w:rFonts w:ascii="仿宋" w:eastAsia="仿宋" w:hAnsi="仿宋" w:cs="仿宋" w:hint="eastAsia"/>
          <w:sz w:val="28"/>
        </w:rPr>
        <w:t>（二）茶酒项目</w:t>
      </w:r>
      <w:r>
        <w:rPr>
          <w:rFonts w:ascii="仿宋" w:eastAsia="仿宋" w:hAnsi="仿宋" w:cs="仿宋" w:hint="eastAsia"/>
          <w:sz w:val="28"/>
        </w:rPr>
        <w:t>运营期原辅材料供应及质量管理</w:t>
      </w:r>
      <w:bookmarkEnd w:id="3"/>
    </w:p>
    <w:p w:rsidR="004A3473" w14:paraId="06A3E011" w14:textId="77777777">
      <w:pPr>
        <w:ind w:firstLine="560" w:firstLineChars="200"/>
        <w:rPr>
          <w:rFonts w:ascii="仿宋" w:eastAsia="仿宋" w:hAnsi="仿宋" w:cs="仿宋"/>
          <w:sz w:val="28"/>
        </w:rPr>
      </w:pPr>
    </w:p>
    <w:p w:rsidR="004A3473" w14:paraId="57D7ADD0" w14:textId="10F3A1C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4A3473" w14:paraId="0833E2E7" w14:textId="1B85CBEC">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混凝土和水泥：</w:t>
      </w:r>
    </w:p>
    <w:p w:rsidR="004A3473" w14:textId="1B85CBEC">
      <w:pPr>
        <w:ind w:firstLine="560" w:firstLineChars="200"/>
        <w:rPr>
          <w:rFonts w:ascii="仿宋" w:eastAsia="仿宋" w:hAnsi="仿宋" w:cs="仿宋"/>
          <w:sz w:val="28"/>
        </w:rPr>
      </w:pPr>
      <w:r>
        <w:rPr>
          <w:rFonts w:ascii="仿宋" w:eastAsia="仿宋" w:hAnsi="仿宋" w:cs="仿宋" w:hint="eastAsia"/>
          <w:sz w:val="28"/>
        </w:rPr>
        <w:t>茶酒项目所需的混凝土和水泥等主要建筑材料将从当地可信赖的供应商采购。这些供应商具有稳定的生产能力，以满足茶酒项目的日常需求。</w:t>
      </w:r>
    </w:p>
    <w:p w:rsidR="004A3473" w14:paraId="49945F54" w14:textId="785DDD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金属材料如钢铁、铝等，将从多个合格的供应商处采购，以确保供应的多样性和可靠性。这有助于降低茶酒项目在原材料方面的风险。</w:t>
      </w:r>
    </w:p>
    <w:p w:rsidR="004A3473" w14:paraId="5C1A082F" w14:textId="0B31A77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茶酒项目将使用一系列辅助材料，如绝缘材料、密封材料等。这些将从专业的供应商处获得，并严格按照产品规格和质量标准进行选择。</w:t>
      </w:r>
    </w:p>
    <w:p w:rsidR="004A3473" w14:paraId="6DB8D7C6" w14:textId="0AF212A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w:t>
      </w:r>
      <w:r>
        <w:rPr>
          <w:rFonts w:ascii="仿宋" w:eastAsia="仿宋" w:hAnsi="仿宋" w:cs="仿宋" w:hint="eastAsia"/>
          <w:sz w:val="28"/>
        </w:rPr>
        <w:t>管理：</w:t>
      </w:r>
    </w:p>
    <w:p w:rsidR="004A3473" w14:paraId="673ACBED" w14:textId="63EA5D3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茶酒项目管理团队将建立有效的库存管理系统，以确保原材料和辅助材料的充足供应。库存将按照先进先出（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4A3473" w14:paraId="55AE2CD2" w14:textId="60EB56B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所有原材料和辅助材料的质量将在供应商交付前进行检查。只有符合茶酒项目规格和质量标准的材料才能接受。在生产过程中，将定期对原材料和成品进行质量检测，以确保产品符合相关标准。</w:t>
      </w:r>
    </w:p>
    <w:p w:rsidR="004A3473" w14:paraId="15FA5972" w14:textId="19C720C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茶酒项目将建立多样的供应链，与不同供应商建立合作伙伴关系，以降低风险。在供应商之间建立合理的竞争关系，以确保价格合理竞争。</w:t>
      </w:r>
    </w:p>
    <w:p w:rsidR="004A3473" w14:paraId="40462622" w14:textId="18E3246B">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w:t>
      </w:r>
      <w:r>
        <w:rPr>
          <w:rFonts w:ascii="仿宋" w:eastAsia="仿宋" w:hAnsi="仿宋" w:cs="仿宋" w:hint="eastAsia"/>
          <w:sz w:val="28"/>
        </w:rPr>
        <w:t>跟踪与改进：</w:t>
      </w:r>
      <w:r>
        <w:rPr>
          <w:rFonts w:ascii="仿宋" w:eastAsia="仿宋" w:hAnsi="仿宋" w:cs="仿宋" w:hint="eastAsia"/>
          <w:sz w:val="28"/>
        </w:rPr>
        <w:t>茶酒项目管理团队将持续跟踪原材料和辅助材料的质量和供应情况。如果出现任何质量问题或供应中断，将采取迅速的纠正措施，并与供应商共同解决问题。</w:t>
      </w:r>
    </w:p>
    <w:p w:rsidR="004A3473" w14:paraId="5E31B746" w14:textId="5012FB5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茶酒项目鼓励可持续采购实践，如回收材料的使用和减少浪费。这有助于降低茶酒项目的环境足迹，并提高可持续性。</w:t>
      </w:r>
    </w:p>
    <w:p w:rsidR="004A3473" w14:paraId="3450D8DD" w14:textId="77777777">
      <w:pPr>
        <w:ind w:firstLine="560" w:firstLineChars="200"/>
        <w:rPr>
          <w:rFonts w:ascii="仿宋" w:eastAsia="仿宋" w:hAnsi="仿宋" w:cs="仿宋"/>
          <w:sz w:val="28"/>
        </w:rPr>
      </w:pPr>
    </w:p>
    <w:p w:rsidR="004A3473" w14:paraId="1C9C675C" w14:textId="77777777">
      <w:pPr>
        <w:pStyle w:val="Heading1"/>
        <w:ind w:firstLine="560" w:firstLineChars="200"/>
        <w:rPr>
          <w:rFonts w:ascii="仿宋" w:eastAsia="仿宋" w:hAnsi="仿宋" w:cs="仿宋"/>
          <w:sz w:val="28"/>
        </w:rPr>
      </w:pPr>
      <w:bookmarkStart w:id="4" w:name="_Toc30633"/>
      <w:r>
        <w:rPr>
          <w:rFonts w:ascii="仿宋" w:eastAsia="仿宋" w:hAnsi="仿宋" w:cs="仿宋" w:hint="eastAsia"/>
          <w:sz w:val="28"/>
        </w:rPr>
        <w:t>二、产品方案与建设规划</w:t>
      </w:r>
      <w:bookmarkEnd w:id="4"/>
    </w:p>
    <w:p w:rsidR="004A3473" w14:paraId="3735FC6E" w14:textId="77777777">
      <w:pPr>
        <w:pStyle w:val="Heading2"/>
        <w:rPr>
          <w:rFonts w:ascii="仿宋" w:eastAsia="仿宋" w:hAnsi="仿宋" w:cs="仿宋"/>
        </w:rPr>
      </w:pPr>
      <w:bookmarkStart w:id="5" w:name="_Toc10912"/>
      <w:r>
        <w:rPr>
          <w:rFonts w:ascii="仿宋" w:eastAsia="仿宋" w:hAnsi="仿宋" w:cs="仿宋" w:hint="eastAsia"/>
        </w:rPr>
        <w:t>（一）茶酒项目场地规模</w:t>
      </w:r>
      <w:bookmarkEnd w:id="5"/>
    </w:p>
    <w:p w:rsidR="004A3473" w14:paraId="2D21D0CB" w14:textId="77777777">
      <w:pPr>
        <w:ind w:firstLine="560" w:firstLineChars="200"/>
        <w:rPr>
          <w:rFonts w:ascii="仿宋" w:eastAsia="仿宋" w:hAnsi="仿宋" w:cs="仿宋"/>
          <w:sz w:val="28"/>
        </w:rPr>
      </w:pPr>
      <w:r>
        <w:rPr>
          <w:rFonts w:ascii="仿宋" w:eastAsia="仿宋" w:hAnsi="仿宋" w:cs="仿宋" w:hint="eastAsia"/>
          <w:sz w:val="28"/>
        </w:rPr>
        <w:t>茶酒项目的总占地面积为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4A3473" w14:paraId="0553C481" w14:textId="77777777">
      <w:pPr>
        <w:pStyle w:val="Heading2"/>
        <w:ind w:firstLine="560" w:firstLineChars="200"/>
        <w:rPr>
          <w:rFonts w:ascii="仿宋" w:eastAsia="仿宋" w:hAnsi="仿宋" w:cs="仿宋"/>
          <w:sz w:val="28"/>
        </w:rPr>
      </w:pPr>
      <w:bookmarkStart w:id="6" w:name="_Toc18340"/>
      <w:r>
        <w:rPr>
          <w:rFonts w:ascii="仿宋" w:eastAsia="仿宋" w:hAnsi="仿宋" w:cs="仿宋" w:hint="eastAsia"/>
          <w:sz w:val="28"/>
        </w:rPr>
        <w:t>（二）产能规模</w:t>
      </w:r>
      <w:bookmarkEnd w:id="6"/>
    </w:p>
    <w:p w:rsidR="004A3473" w14:paraId="79A64AA6"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根据对国内外市场的深入调研和茶酒项目实施能力分析，我们制定了建设规模，旨在实现年产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4A3473" w14:paraId="7B8AAE9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预计在茶酒项目达产后，公司的年营业收入将达到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万元。这一预测主要基于市场调研、产品定价和销售策略等因素。同时，我们将持续优化生产流程、提高产品质量和降低生产成本，以实现经济效益的最大化。此外，茶酒项目的实施还将带来</w:t>
      </w:r>
      <w:r>
        <w:rPr>
          <w:rFonts w:ascii="仿宋" w:eastAsia="仿宋" w:hAnsi="仿宋" w:cs="仿宋" w:hint="eastAsia"/>
          <w:sz w:val="28"/>
        </w:rPr>
        <w:t>显著的就业机会和社会效益，为当地经济发展和社会稳定做出积极贡献。</w:t>
      </w:r>
    </w:p>
    <w:p w:rsidR="004A3473" w14:paraId="12582961" w14:textId="77777777">
      <w:pPr>
        <w:pStyle w:val="Heading2"/>
        <w:ind w:firstLine="560" w:firstLineChars="200"/>
        <w:rPr>
          <w:rFonts w:ascii="仿宋" w:eastAsia="仿宋" w:hAnsi="仿宋" w:cs="仿宋"/>
          <w:sz w:val="28"/>
        </w:rPr>
      </w:pPr>
      <w:bookmarkStart w:id="7" w:name="_Toc976"/>
      <w:r>
        <w:rPr>
          <w:rFonts w:ascii="仿宋" w:eastAsia="仿宋" w:hAnsi="仿宋" w:cs="仿宋" w:hint="eastAsia"/>
          <w:sz w:val="28"/>
        </w:rPr>
        <w:t>（三）产品规划方案及生产纲领</w:t>
      </w:r>
      <w:bookmarkEnd w:id="7"/>
    </w:p>
    <w:p w:rsidR="004A3473" w14:paraId="5B3817F9" w14:textId="77777777">
      <w:pPr>
        <w:ind w:firstLine="560" w:firstLineChars="200"/>
        <w:rPr>
          <w:rFonts w:ascii="仿宋" w:eastAsia="仿宋" w:hAnsi="仿宋" w:cs="仿宋"/>
          <w:sz w:val="28"/>
        </w:rPr>
      </w:pPr>
      <w:r>
        <w:rPr>
          <w:rFonts w:ascii="仿宋" w:eastAsia="仿宋" w:hAnsi="仿宋" w:cs="仿宋" w:hint="eastAsia"/>
          <w:sz w:val="28"/>
        </w:rPr>
        <w:t>本期茶酒项目的产品策略是在全面综合考虑多个要素的基础上制定的，包括国家和地方产业发展政策、市场需求情况、资源供应情况、企业资金筹措能力、生产工艺技术水平的先进程度、茶酒项目经济效益以及投资风险性等因素。茶酒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w:t>
      </w:r>
      <w:r>
        <w:rPr>
          <w:rFonts w:ascii="仿宋" w:eastAsia="仿宋" w:hAnsi="仿宋" w:cs="仿宋" w:hint="eastAsia"/>
          <w:sz w:val="28"/>
        </w:rPr>
        <w:t>品供应与市场需求保持平衡。本报告将按照初步产品方案进行细致的经济测算，以制定合适的产品策略，同时确保茶酒项目的经济可行性。</w:t>
      </w:r>
    </w:p>
    <w:p w:rsidR="004A3473" w14:paraId="11FC8BF8" w14:textId="77777777">
      <w:pPr>
        <w:pStyle w:val="Heading1"/>
        <w:ind w:firstLine="560" w:firstLineChars="200"/>
        <w:rPr>
          <w:rFonts w:ascii="仿宋" w:eastAsia="仿宋" w:hAnsi="仿宋" w:cs="仿宋"/>
          <w:sz w:val="28"/>
        </w:rPr>
      </w:pPr>
      <w:bookmarkStart w:id="8" w:name="_Toc14039"/>
      <w:r>
        <w:rPr>
          <w:rFonts w:ascii="仿宋" w:eastAsia="仿宋" w:hAnsi="仿宋" w:cs="仿宋" w:hint="eastAsia"/>
          <w:sz w:val="28"/>
        </w:rPr>
        <w:t>三、建筑工程方案</w:t>
      </w:r>
      <w:bookmarkEnd w:id="8"/>
    </w:p>
    <w:p w:rsidR="004A3473" w14:paraId="20925AC6" w14:textId="77777777">
      <w:pPr>
        <w:pStyle w:val="Heading2"/>
        <w:rPr>
          <w:rFonts w:ascii="仿宋" w:eastAsia="仿宋" w:hAnsi="仿宋" w:cs="仿宋"/>
        </w:rPr>
      </w:pPr>
      <w:bookmarkStart w:id="9" w:name="_Toc17292"/>
      <w:r>
        <w:rPr>
          <w:rFonts w:ascii="仿宋" w:eastAsia="仿宋" w:hAnsi="仿宋" w:cs="仿宋" w:hint="eastAsia"/>
        </w:rPr>
        <w:t>（一）茶酒项目工程设计总体要求</w:t>
      </w:r>
      <w:bookmarkEnd w:id="9"/>
    </w:p>
    <w:p w:rsidR="004A3473" w14:paraId="29B121D1" w14:textId="0342169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4A3473" w14:paraId="0B6B1822" w14:textId="069456C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总图布置必须符合可行性原则，确保工程的可实施性和经济性。同时，总图布置应合理，充分考虑地理、地质、气象、生态等多方面因素，以确保茶酒项目的持续稳定运行。</w:t>
      </w:r>
    </w:p>
    <w:p w:rsidR="004A3473" w14:paraId="26899596" w14:textId="16FBA53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w:t>
      </w:r>
      <w:r>
        <w:rPr>
          <w:rFonts w:ascii="仿宋" w:eastAsia="仿宋" w:hAnsi="仿宋" w:cs="仿宋" w:hint="eastAsia"/>
          <w:sz w:val="28"/>
        </w:rPr>
        <w:t>期有效运行。</w:t>
      </w:r>
    </w:p>
    <w:p w:rsidR="004A3473" w14:paraId="073C6F0B" w14:textId="0756BBE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4A3473" w14:paraId="347C9A6A" w14:textId="57B86C7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4A3473" w14:paraId="2B3CAECC" w14:textId="14B9965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4A3473" w14:paraId="520A9D3A" w14:textId="54180E7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总图布置需要考虑当地社区和相关利益相关者的意见和需求，以确保茶酒项目不会引发不必要的争议和抵制。</w:t>
      </w:r>
    </w:p>
    <w:p w:rsidR="004A3473" w14:paraId="7C3EA118" w14:textId="39F0B7F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总图布置应尊重当地的文化和历史遗产，确保茶酒项目与周围环境和社区相协调。这有助于提高茶酒项目的社会接受度。</w:t>
      </w:r>
    </w:p>
    <w:p w:rsidR="004A3473" w14:paraId="09B70C8F" w14:textId="62CF31EF">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4A3473" w14:paraId="4E6980B9" w14:textId="5417D65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总体规划应考虑茶酒项目的各个方面，包括土地利用、基础设施、建筑布局、生态保护、资源利用、社会影响等多个层面，确保规划是全面的。</w:t>
      </w:r>
    </w:p>
    <w:p w:rsidR="004A3473" w14:paraId="407C0A94" w14:textId="7855ED5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总体规划应基于可持续发展原则，促使茶酒项目在经济、社会和环境方面都具有长期可持续性。这包括资源的合理利用、环境的保护和社会的和谐发展。</w:t>
      </w:r>
    </w:p>
    <w:p w:rsidR="004A3473" w14:paraId="71AEB3A4" w14:textId="17EFCEA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w:t>
      </w:r>
    </w:p>
    <w:p w:rsidR="004A3473" w14:textId="17EFCEA9">
      <w:pPr>
        <w:ind w:firstLine="560" w:firstLineChars="200"/>
        <w:rPr>
          <w:rFonts w:ascii="仿宋" w:eastAsia="仿宋" w:hAnsi="仿宋" w:cs="仿宋"/>
          <w:sz w:val="28"/>
        </w:rPr>
      </w:pPr>
      <w:r>
        <w:rPr>
          <w:rFonts w:ascii="仿宋" w:eastAsia="仿宋" w:hAnsi="仿宋" w:cs="仿宋" w:hint="eastAsia"/>
          <w:sz w:val="28"/>
        </w:rPr>
        <w:t>保各个部分相互配合，共同实现茶酒项目的目标。这包括建筑与基础设施、生态保护与资源利用等方面的协调。</w:t>
      </w:r>
    </w:p>
    <w:p w:rsidR="004A3473" w14:paraId="562E9FA6" w14:textId="284C25A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4A3473" w14:paraId="55AF93EC" w14:textId="7588AAE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总体规划鼓励创新，包括在设计、建筑材料和技术上的创新。这有助于提高茶酒项目的效率和可持续性。</w:t>
      </w:r>
    </w:p>
    <w:p w:rsidR="004A3473" w14:paraId="4BCA9ECC" w14:textId="0F3A0741">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总体规划应鼓励社会参与，包括当地社区和利益相关者的意见和需求。这有助于茶酒项目的社会接受度和可持续性。</w:t>
      </w:r>
    </w:p>
    <w:p w:rsidR="004A3473" w14:paraId="373ADEB0" w14:textId="4A72FEA4">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总体规划必须遵循国家和地方的法律法规，确保茶酒项目的合法性。规划应与法规保持一致，以避免潜在的法律问题。</w:t>
      </w:r>
    </w:p>
    <w:p w:rsidR="004A3473" w14:paraId="687DD2F6" w14:textId="389FB84A">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总体规划应追求茶酒项目效益的最大化，包括经济效益、社会效益和环境效益。这需要在资源配置和投资决策上进行权衡。</w:t>
      </w:r>
    </w:p>
    <w:p w:rsidR="004A3473" w14:paraId="3E131D14" w14:textId="626DB923">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4A3473" w14:paraId="7E4F6FD0" w14:textId="77777777">
      <w:pPr>
        <w:ind w:firstLine="560" w:firstLineChars="200"/>
        <w:rPr>
          <w:rFonts w:ascii="仿宋" w:eastAsia="仿宋" w:hAnsi="仿宋" w:cs="仿宋"/>
          <w:sz w:val="28"/>
        </w:rPr>
      </w:pPr>
      <w:r>
        <w:rPr>
          <w:rFonts w:ascii="仿宋" w:eastAsia="仿宋" w:hAnsi="仿宋" w:cs="仿宋" w:hint="eastAsia"/>
          <w:sz w:val="28"/>
        </w:rPr>
        <w:t>在茶酒项目工程设计中，需要高度关注环境与生态方面的考虑，确保设计是环保和可持续的。具体要求如下：</w:t>
      </w:r>
    </w:p>
    <w:p w:rsidR="004A3473" w14:paraId="48817FD0" w14:textId="7108B1D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4A3473" w14:paraId="2B113524" w14:textId="10A89FF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4A3473" w14:paraId="4E30731B" w14:textId="2EE5B20F">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废物处理：</w:t>
      </w:r>
    </w:p>
    <w:p w:rsidR="004A3473" w14:textId="2EE5B20F">
      <w:pPr>
        <w:ind w:firstLine="560" w:firstLineChars="200"/>
        <w:rPr>
          <w:rFonts w:ascii="仿宋" w:eastAsia="仿宋" w:hAnsi="仿宋" w:cs="仿宋"/>
          <w:sz w:val="28"/>
        </w:rPr>
      </w:pP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4A3473" w14:paraId="33BCA229" w14:textId="5D94B30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w:t>
      </w:r>
      <w:r>
        <w:rPr>
          <w:rFonts w:ascii="仿宋" w:eastAsia="仿宋" w:hAnsi="仿宋" w:cs="仿宋" w:hint="eastAsia"/>
          <w:sz w:val="28"/>
        </w:rPr>
        <w:t>以减少能源消耗和减少温室气体排放。</w:t>
      </w:r>
    </w:p>
    <w:p w:rsidR="004A3473" w14:paraId="66A5C015" w14:textId="4CB82B5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4A3473" w14:paraId="7FC6C083" w14:textId="5063AF40">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4A3473" w14:paraId="06D46E75"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工程设计中的安全与风险管理是确保茶酒项目安全施工和运营的关键要素。具体要求如下：</w:t>
      </w:r>
    </w:p>
    <w:p w:rsidR="004A3473" w14:paraId="1E9E4490" w14:textId="10CD7D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在设计中，需要进行风险评估，识别可能的安全风险和应对措施。包括施工安全、设备安全和茶酒项目运营安全。</w:t>
      </w:r>
    </w:p>
    <w:p w:rsidR="004A3473" w14:paraId="38B91BC9" w14:textId="7E04C26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设计需要考虑防火安全措施，包括建筑材料的阻燃性、火警报警系统、消防通道等，以确保茶酒项目</w:t>
      </w:r>
      <w:r>
        <w:rPr>
          <w:rFonts w:ascii="仿宋" w:eastAsia="仿宋" w:hAnsi="仿宋" w:cs="仿宋" w:hint="eastAsia"/>
          <w:sz w:val="28"/>
        </w:rPr>
        <w:t>在火灾发生时能够及时应对。</w:t>
      </w:r>
    </w:p>
    <w:p w:rsidR="004A3473" w14:paraId="306BAED5" w14:textId="7F3A41B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针对茶酒项目所在地的自然灾害，如地震、洪水、飓风等，需要在设计中采取相应的风险管理措施，确保工程能够承受自然灾害的考验。</w:t>
      </w:r>
    </w:p>
    <w:p w:rsidR="004A3473" w14:paraId="2E1EFFCA" w14:textId="0352C96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4A3473" w14:paraId="7647BD20" w14:textId="2A779EE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危险品管理：</w:t>
      </w:r>
    </w:p>
    <w:p w:rsidR="004A3473" w14:textId="2A779EEC">
      <w:pPr>
        <w:ind w:firstLine="560" w:firstLineChars="200"/>
        <w:rPr>
          <w:rFonts w:ascii="仿宋" w:eastAsia="仿宋" w:hAnsi="仿宋" w:cs="仿宋"/>
          <w:sz w:val="28"/>
        </w:rPr>
      </w:pPr>
      <w:r>
        <w:rPr>
          <w:rFonts w:ascii="仿宋" w:eastAsia="仿宋" w:hAnsi="仿宋" w:cs="仿宋" w:hint="eastAsia"/>
          <w:sz w:val="28"/>
        </w:rPr>
        <w:t>如果茶酒项目涉及危险品，需要采取严格的危险品管理措施，确保危险品的存储、运输和使用都符合法规和安全标准。</w:t>
      </w:r>
    </w:p>
    <w:p w:rsidR="004A3473" w14:paraId="392F5F2C"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这些安全与风险管理原则将有助于确保茶酒项目的安全施工和运营，减少潜在的风险和安全威胁。</w:t>
      </w:r>
    </w:p>
    <w:p w:rsidR="004A3473" w14:paraId="69630036" w14:textId="77777777">
      <w:pPr>
        <w:pStyle w:val="Heading2"/>
        <w:ind w:firstLine="560" w:firstLineChars="200"/>
        <w:rPr>
          <w:rFonts w:ascii="仿宋" w:eastAsia="仿宋" w:hAnsi="仿宋" w:cs="仿宋"/>
          <w:sz w:val="28"/>
        </w:rPr>
      </w:pPr>
      <w:bookmarkStart w:id="10" w:name="_Toc22204"/>
      <w:r>
        <w:rPr>
          <w:rFonts w:ascii="仿宋" w:eastAsia="仿宋" w:hAnsi="仿宋" w:cs="仿宋" w:hint="eastAsia"/>
          <w:sz w:val="28"/>
        </w:rPr>
        <w:t>（二</w:t>
      </w:r>
      <w:r>
        <w:rPr>
          <w:rFonts w:ascii="仿宋" w:eastAsia="仿宋" w:hAnsi="仿宋" w:cs="仿宋" w:hint="eastAsia"/>
          <w:sz w:val="28"/>
        </w:rPr>
        <w:t>）建设方案</w:t>
      </w:r>
      <w:bookmarkEnd w:id="10"/>
    </w:p>
    <w:p w:rsidR="004A3473" w14:paraId="160C00AB" w14:textId="4A1898D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茶酒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4A3473" w14:paraId="65826CEC" w14:textId="2CACCA3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w:t>
      </w:r>
      <w:r>
        <w:rPr>
          <w:rFonts w:ascii="仿宋" w:eastAsia="仿宋" w:hAnsi="仿宋" w:cs="仿宋" w:hint="eastAsia"/>
          <w:sz w:val="28"/>
        </w:rPr>
        <w:t>考虑通风需求，以减少火灾和爆炸的潜在风险。</w:t>
      </w:r>
    </w:p>
    <w:p w:rsidR="004A3473" w14:paraId="57997A8A" w14:textId="7BD6BD2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4A3473" w14:paraId="35FEF40C" w14:textId="78246AB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4A3473" w14:paraId="10E54A20" w14:textId="281E188A">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5.</w:t>
      </w:r>
    </w:p>
    <w:p w:rsidR="004A3473" w14:textId="281E188A">
      <w:pPr>
        <w:ind w:firstLine="560" w:firstLineChars="200"/>
        <w:rPr>
          <w:rFonts w:ascii="仿宋" w:eastAsia="仿宋" w:hAnsi="仿宋" w:cs="仿宋"/>
          <w:sz w:val="28"/>
        </w:rPr>
      </w:pPr>
      <w:r>
        <w:rPr>
          <w:rFonts w:ascii="仿宋" w:eastAsia="仿宋" w:hAnsi="仿宋" w:cs="仿宋" w:hint="eastAsia"/>
          <w:sz w:val="28"/>
        </w:rPr>
        <w:t>在本茶酒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4A3473" w14:paraId="47597854" w14:textId="25A032F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w:t>
      </w:r>
      <w:r>
        <w:rPr>
          <w:rFonts w:ascii="仿宋" w:eastAsia="仿宋" w:hAnsi="仿宋" w:cs="仿宋" w:hint="eastAsia"/>
          <w:sz w:val="28"/>
        </w:rPr>
        <w:t>筑安全性，茶酒项目将充分配备必要的消防设备和紧急疏散通道，以应对突发情况。消防系统将符合国家和当地消防法规的要求，以确保员工和财产的安全。</w:t>
      </w:r>
    </w:p>
    <w:p w:rsidR="004A3473" w14:paraId="4E6A0C07" w14:textId="0DCEDBA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4A3473" w14:paraId="555C3664" w14:textId="53CCA36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本茶酒项目还将重视员工的工作环境和生活条件。将提供宽敞的休息区、舒适的食堂和员工宿舍，以满足员工的基本需求，提高工作满意度。</w:t>
      </w:r>
    </w:p>
    <w:p w:rsidR="004A3473" w14:paraId="4D9F8FF7" w14:textId="6CA5802E">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w:t>
      </w:r>
      <w:r>
        <w:rPr>
          <w:rFonts w:ascii="仿宋" w:eastAsia="仿宋" w:hAnsi="仿宋" w:cs="仿宋" w:hint="eastAsia"/>
          <w:sz w:val="28"/>
        </w:rPr>
        <w:t>业务增长和新的技术需求。</w:t>
      </w:r>
    </w:p>
    <w:p w:rsidR="004A3473" w14:paraId="7D62D74F" w14:textId="243355C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根据茶酒项目的独特特点和当地建设管理部门对该地区建筑结构的规定，本茶酒项目的生产车间将采用全钢结构。</w:t>
      </w:r>
    </w:p>
    <w:p w:rsidR="004A3473" w14:paraId="53EAF712" w14:textId="606E90E0">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本茶酒项目的抗震设防烈度将设定为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4A3473" w14:paraId="781553AA" w14:textId="0CB8DC9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4A3473" w14:paraId="653790B3" w14:textId="2AF2251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https://d.book118.com/206003030215010040</w:t>
        </w:r>
      </w:hyperlink>
    </w:p>
    <w:p w:rsidR="004A3473">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paraId="4A2597EC"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3473" w14:textId="77777777">
    <w:pPr>
      <w:pStyle w:val="Header"/>
      <w:jc w:val="center"/>
      <w:rPr>
        <w:rFonts w:ascii="仿宋" w:eastAsia="仿宋" w:hAnsi="仿宋" w:cs="仿宋"/>
      </w:rPr>
    </w:pPr>
    <w:r>
      <w:rPr>
        <w:rFonts w:ascii="仿宋" w:eastAsia="仿宋" w:hAnsi="仿宋" w:cs="仿宋" w:hint="eastAsia"/>
      </w:rPr>
      <w:t>茶酒相关行业投资方案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9629AF"/>
    <w:rsid w:val="004A3473"/>
    <w:rsid w:val="006416AA"/>
    <w:rsid w:val="259629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DBA8185"/>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0600303021501004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3416</Words>
  <Characters>19477</Characters>
  <Application>Microsoft Office Word</Application>
  <DocSecurity>0</DocSecurity>
  <Lines>162</Lines>
  <Paragraphs>45</Paragraphs>
  <ScaleCrop>false</ScaleCrop>
  <Company/>
  <LinksUpToDate>false</LinksUpToDate>
  <CharactersWithSpaces>22848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2023-12-03T20:31:00Z</dcterms:created>
  <dcterms:modified xsi:type="dcterms:W3CDTF">2024-01-02T13:22:00Z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A04A63A29D984990A13E0B227CC31ABA_11</vt:lpwstr>
  </property>
  <property fmtid="{D5CDD505-2E9C-101B-9397-08002B2CF9AE}" pid="3" name="KSOProductBuildVer">
    <vt:lpwstr>2052-12.1.0.15990</vt:lpwstr>
  </property>
</Properties>
</file>