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喷气织机项目计划设计方案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37" w:history="1">
        <w:r>
          <w:rPr>
            <w:rFonts w:ascii="仿宋" w:eastAsia="仿宋" w:hAnsi="仿宋" w:cs="仿宋" w:hint="eastAsia"/>
            <w:lang w:eastAsia="zh-CN"/>
          </w:rPr>
          <w:t>序言</w:t>
        </w:r>
        <w:r>
          <w:tab/>
        </w:r>
        <w:r>
          <w:fldChar w:fldCharType="begin"/>
        </w:r>
        <w:r>
          <w:instrText xml:space="preserve"> PAGEREF _Toc14837 \h </w:instrText>
        </w:r>
        <w:r>
          <w:fldChar w:fldCharType="separate"/>
        </w:r>
        <w:r>
          <w:t>3</w:t>
        </w:r>
        <w:r>
          <w:fldChar w:fldCharType="end"/>
        </w:r>
      </w:hyperlink>
    </w:p>
    <w:p>
      <w:pPr>
        <w:pStyle w:val="TOC1"/>
        <w:tabs>
          <w:tab w:val="right" w:leader="dot" w:pos="8306"/>
        </w:tabs>
      </w:pPr>
      <w:hyperlink w:anchor="_Toc2022" w:history="1">
        <w:r>
          <w:rPr>
            <w:rFonts w:ascii="仿宋" w:eastAsia="仿宋" w:hAnsi="仿宋" w:cs="仿宋" w:hint="eastAsia"/>
            <w:lang w:eastAsia="zh-CN"/>
          </w:rPr>
          <w:t>一、喷气织机项目建设单位说明</w:t>
        </w:r>
        <w:r>
          <w:tab/>
        </w:r>
        <w:r>
          <w:fldChar w:fldCharType="begin"/>
        </w:r>
        <w:r>
          <w:instrText xml:space="preserve"> PAGEREF _Toc2022 \h </w:instrText>
        </w:r>
        <w:r>
          <w:fldChar w:fldCharType="separate"/>
        </w:r>
        <w:r>
          <w:t>3</w:t>
        </w:r>
        <w:r>
          <w:fldChar w:fldCharType="end"/>
        </w:r>
      </w:hyperlink>
    </w:p>
    <w:p>
      <w:pPr>
        <w:pStyle w:val="TOC2"/>
        <w:tabs>
          <w:tab w:val="right" w:leader="dot" w:pos="8306"/>
        </w:tabs>
      </w:pPr>
      <w:hyperlink w:anchor="_Toc18774" w:history="1">
        <w:r>
          <w:rPr>
            <w:rFonts w:ascii="仿宋" w:eastAsia="仿宋" w:hAnsi="仿宋" w:cs="仿宋" w:hint="eastAsia"/>
            <w:lang w:eastAsia="zh-CN"/>
          </w:rPr>
          <w:t>(一)、喷气织机项目承办单位基本情况</w:t>
        </w:r>
        <w:r>
          <w:tab/>
        </w:r>
        <w:r>
          <w:fldChar w:fldCharType="begin"/>
        </w:r>
        <w:r>
          <w:instrText xml:space="preserve"> PAGEREF _Toc18774 \h </w:instrText>
        </w:r>
        <w:r>
          <w:fldChar w:fldCharType="separate"/>
        </w:r>
        <w:r>
          <w:t>3</w:t>
        </w:r>
        <w:r>
          <w:fldChar w:fldCharType="end"/>
        </w:r>
      </w:hyperlink>
    </w:p>
    <w:p>
      <w:pPr>
        <w:pStyle w:val="TOC2"/>
        <w:tabs>
          <w:tab w:val="right" w:leader="dot" w:pos="8306"/>
        </w:tabs>
      </w:pPr>
      <w:hyperlink w:anchor="_Toc8237" w:history="1">
        <w:r>
          <w:rPr>
            <w:rFonts w:ascii="仿宋" w:eastAsia="仿宋" w:hAnsi="仿宋" w:cs="仿宋" w:hint="eastAsia"/>
            <w:lang w:eastAsia="zh-CN"/>
          </w:rPr>
          <w:t>(二)、公司经济效益分析</w:t>
        </w:r>
        <w:r>
          <w:tab/>
        </w:r>
        <w:r>
          <w:fldChar w:fldCharType="begin"/>
        </w:r>
        <w:r>
          <w:instrText xml:space="preserve"> PAGEREF _Toc8237 \h </w:instrText>
        </w:r>
        <w:r>
          <w:fldChar w:fldCharType="separate"/>
        </w:r>
        <w:r>
          <w:t>4</w:t>
        </w:r>
        <w:r>
          <w:fldChar w:fldCharType="end"/>
        </w:r>
      </w:hyperlink>
    </w:p>
    <w:p>
      <w:pPr>
        <w:pStyle w:val="TOC1"/>
        <w:tabs>
          <w:tab w:val="right" w:leader="dot" w:pos="8306"/>
        </w:tabs>
      </w:pPr>
      <w:hyperlink w:anchor="_Toc13152" w:history="1">
        <w:r>
          <w:rPr>
            <w:rFonts w:ascii="仿宋" w:eastAsia="仿宋" w:hAnsi="仿宋" w:cs="仿宋" w:hint="eastAsia"/>
            <w:lang w:eastAsia="zh-CN"/>
          </w:rPr>
          <w:t>二、喷气织机项目文档管理</w:t>
        </w:r>
        <w:r>
          <w:tab/>
        </w:r>
        <w:r>
          <w:fldChar w:fldCharType="begin"/>
        </w:r>
        <w:r>
          <w:instrText xml:space="preserve"> PAGEREF _Toc13152 \h </w:instrText>
        </w:r>
        <w:r>
          <w:fldChar w:fldCharType="separate"/>
        </w:r>
        <w:r>
          <w:t>5</w:t>
        </w:r>
        <w:r>
          <w:fldChar w:fldCharType="end"/>
        </w:r>
      </w:hyperlink>
    </w:p>
    <w:p>
      <w:pPr>
        <w:pStyle w:val="TOC2"/>
        <w:tabs>
          <w:tab w:val="right" w:leader="dot" w:pos="8306"/>
        </w:tabs>
      </w:pPr>
      <w:hyperlink w:anchor="_Toc14099" w:history="1">
        <w:r>
          <w:rPr>
            <w:rFonts w:ascii="仿宋" w:eastAsia="仿宋" w:hAnsi="仿宋" w:cs="仿宋" w:hint="eastAsia"/>
            <w:lang w:eastAsia="zh-CN"/>
          </w:rPr>
          <w:t>(一)、文档编制与审查</w:t>
        </w:r>
        <w:r>
          <w:tab/>
        </w:r>
        <w:r>
          <w:fldChar w:fldCharType="begin"/>
        </w:r>
        <w:r>
          <w:instrText xml:space="preserve"> PAGEREF _Toc14099 \h </w:instrText>
        </w:r>
        <w:r>
          <w:fldChar w:fldCharType="separate"/>
        </w:r>
        <w:r>
          <w:t>5</w:t>
        </w:r>
        <w:r>
          <w:fldChar w:fldCharType="end"/>
        </w:r>
      </w:hyperlink>
    </w:p>
    <w:p>
      <w:pPr>
        <w:pStyle w:val="TOC2"/>
        <w:tabs>
          <w:tab w:val="right" w:leader="dot" w:pos="8306"/>
        </w:tabs>
      </w:pPr>
      <w:hyperlink w:anchor="_Toc9923" w:history="1">
        <w:r>
          <w:rPr>
            <w:rFonts w:ascii="仿宋" w:eastAsia="仿宋" w:hAnsi="仿宋" w:cs="仿宋" w:hint="eastAsia"/>
            <w:lang w:eastAsia="zh-CN"/>
          </w:rPr>
          <w:t>(二)、文档发布与分发</w:t>
        </w:r>
        <w:r>
          <w:tab/>
        </w:r>
        <w:r>
          <w:fldChar w:fldCharType="begin"/>
        </w:r>
        <w:r>
          <w:instrText xml:space="preserve"> PAGEREF _Toc9923 \h </w:instrText>
        </w:r>
        <w:r>
          <w:fldChar w:fldCharType="separate"/>
        </w:r>
        <w:r>
          <w:t>6</w:t>
        </w:r>
        <w:r>
          <w:fldChar w:fldCharType="end"/>
        </w:r>
      </w:hyperlink>
    </w:p>
    <w:p>
      <w:pPr>
        <w:pStyle w:val="TOC2"/>
        <w:tabs>
          <w:tab w:val="right" w:leader="dot" w:pos="8306"/>
        </w:tabs>
      </w:pPr>
      <w:hyperlink w:anchor="_Toc3913" w:history="1">
        <w:r>
          <w:rPr>
            <w:rFonts w:ascii="仿宋" w:eastAsia="仿宋" w:hAnsi="仿宋" w:cs="仿宋" w:hint="eastAsia"/>
            <w:lang w:eastAsia="zh-CN"/>
          </w:rPr>
          <w:t>(三)、文档存档与归档</w:t>
        </w:r>
        <w:r>
          <w:tab/>
        </w:r>
        <w:r>
          <w:fldChar w:fldCharType="begin"/>
        </w:r>
        <w:r>
          <w:instrText xml:space="preserve"> PAGEREF _Toc3913 \h </w:instrText>
        </w:r>
        <w:r>
          <w:fldChar w:fldCharType="separate"/>
        </w:r>
        <w:r>
          <w:t>7</w:t>
        </w:r>
        <w:r>
          <w:fldChar w:fldCharType="end"/>
        </w:r>
      </w:hyperlink>
    </w:p>
    <w:p>
      <w:pPr>
        <w:pStyle w:val="TOC1"/>
        <w:tabs>
          <w:tab w:val="right" w:leader="dot" w:pos="8306"/>
        </w:tabs>
      </w:pPr>
      <w:hyperlink w:anchor="_Toc30505" w:history="1">
        <w:r>
          <w:rPr>
            <w:rFonts w:ascii="仿宋" w:eastAsia="仿宋" w:hAnsi="仿宋" w:cs="仿宋" w:hint="eastAsia"/>
            <w:lang w:eastAsia="zh-CN"/>
          </w:rPr>
          <w:t>三、喷气织机项目绩效评估</w:t>
        </w:r>
        <w:r>
          <w:tab/>
        </w:r>
        <w:r>
          <w:fldChar w:fldCharType="begin"/>
        </w:r>
        <w:r>
          <w:instrText xml:space="preserve"> PAGEREF _Toc30505 \h </w:instrText>
        </w:r>
        <w:r>
          <w:fldChar w:fldCharType="separate"/>
        </w:r>
        <w:r>
          <w:t>8</w:t>
        </w:r>
        <w:r>
          <w:fldChar w:fldCharType="end"/>
        </w:r>
      </w:hyperlink>
    </w:p>
    <w:p>
      <w:pPr>
        <w:pStyle w:val="TOC2"/>
        <w:tabs>
          <w:tab w:val="right" w:leader="dot" w:pos="8306"/>
        </w:tabs>
      </w:pPr>
      <w:hyperlink w:anchor="_Toc17054" w:history="1">
        <w:r>
          <w:rPr>
            <w:rFonts w:ascii="仿宋" w:eastAsia="仿宋" w:hAnsi="仿宋" w:cs="仿宋" w:hint="eastAsia"/>
            <w:lang w:eastAsia="zh-CN"/>
          </w:rPr>
          <w:t>(一)、绩效评估指标</w:t>
        </w:r>
        <w:r>
          <w:tab/>
        </w:r>
        <w:r>
          <w:fldChar w:fldCharType="begin"/>
        </w:r>
        <w:r>
          <w:instrText xml:space="preserve"> PAGEREF _Toc17054 \h </w:instrText>
        </w:r>
        <w:r>
          <w:fldChar w:fldCharType="separate"/>
        </w:r>
        <w:r>
          <w:t>8</w:t>
        </w:r>
        <w:r>
          <w:fldChar w:fldCharType="end"/>
        </w:r>
      </w:hyperlink>
    </w:p>
    <w:p>
      <w:pPr>
        <w:pStyle w:val="TOC2"/>
        <w:tabs>
          <w:tab w:val="right" w:leader="dot" w:pos="8306"/>
        </w:tabs>
      </w:pPr>
      <w:hyperlink w:anchor="_Toc24748" w:history="1">
        <w:r>
          <w:rPr>
            <w:rFonts w:ascii="仿宋" w:eastAsia="仿宋" w:hAnsi="仿宋" w:cs="仿宋" w:hint="eastAsia"/>
            <w:lang w:eastAsia="zh-CN"/>
          </w:rPr>
          <w:t>(二)、绩效评估方法</w:t>
        </w:r>
        <w:r>
          <w:tab/>
        </w:r>
        <w:r>
          <w:fldChar w:fldCharType="begin"/>
        </w:r>
        <w:r>
          <w:instrText xml:space="preserve"> PAGEREF _Toc24748 \h </w:instrText>
        </w:r>
        <w:r>
          <w:fldChar w:fldCharType="separate"/>
        </w:r>
        <w:r>
          <w:t>9</w:t>
        </w:r>
        <w:r>
          <w:fldChar w:fldCharType="end"/>
        </w:r>
      </w:hyperlink>
    </w:p>
    <w:p>
      <w:pPr>
        <w:pStyle w:val="TOC2"/>
        <w:tabs>
          <w:tab w:val="right" w:leader="dot" w:pos="8306"/>
        </w:tabs>
      </w:pPr>
      <w:hyperlink w:anchor="_Toc10287" w:history="1">
        <w:r>
          <w:rPr>
            <w:rFonts w:ascii="仿宋" w:eastAsia="仿宋" w:hAnsi="仿宋" w:cs="仿宋" w:hint="eastAsia"/>
            <w:lang w:eastAsia="zh-CN"/>
          </w:rPr>
          <w:t>(三)、绩效评估周期</w:t>
        </w:r>
        <w:r>
          <w:tab/>
        </w:r>
        <w:r>
          <w:fldChar w:fldCharType="begin"/>
        </w:r>
        <w:r>
          <w:instrText xml:space="preserve"> PAGEREF _Toc10287 \h </w:instrText>
        </w:r>
        <w:r>
          <w:fldChar w:fldCharType="separate"/>
        </w:r>
        <w:r>
          <w:t>10</w:t>
        </w:r>
        <w:r>
          <w:fldChar w:fldCharType="end"/>
        </w:r>
      </w:hyperlink>
    </w:p>
    <w:p>
      <w:pPr>
        <w:pStyle w:val="TOC1"/>
        <w:tabs>
          <w:tab w:val="right" w:leader="dot" w:pos="8306"/>
        </w:tabs>
      </w:pPr>
      <w:hyperlink w:anchor="_Toc17361" w:history="1">
        <w:r>
          <w:rPr>
            <w:rFonts w:ascii="仿宋" w:eastAsia="仿宋" w:hAnsi="仿宋" w:cs="仿宋" w:hint="eastAsia"/>
            <w:lang w:eastAsia="zh-CN"/>
          </w:rPr>
          <w:t>四、喷气织机项目建设背景及必要性分析</w:t>
        </w:r>
        <w:r>
          <w:tab/>
        </w:r>
        <w:r>
          <w:fldChar w:fldCharType="begin"/>
        </w:r>
        <w:r>
          <w:instrText xml:space="preserve"> PAGEREF _Toc17361 \h </w:instrText>
        </w:r>
        <w:r>
          <w:fldChar w:fldCharType="separate"/>
        </w:r>
        <w:r>
          <w:t>11</w:t>
        </w:r>
        <w:r>
          <w:fldChar w:fldCharType="end"/>
        </w:r>
      </w:hyperlink>
    </w:p>
    <w:p>
      <w:pPr>
        <w:pStyle w:val="TOC2"/>
        <w:tabs>
          <w:tab w:val="right" w:leader="dot" w:pos="8306"/>
        </w:tabs>
      </w:pPr>
      <w:hyperlink w:anchor="_Toc21721" w:history="1">
        <w:r>
          <w:rPr>
            <w:rFonts w:ascii="仿宋" w:eastAsia="仿宋" w:hAnsi="仿宋" w:cs="仿宋" w:hint="eastAsia"/>
            <w:lang w:eastAsia="zh-CN"/>
          </w:rPr>
          <w:t>(一)、喷气织机项目背景分析</w:t>
        </w:r>
        <w:r>
          <w:tab/>
        </w:r>
        <w:r>
          <w:fldChar w:fldCharType="begin"/>
        </w:r>
        <w:r>
          <w:instrText xml:space="preserve"> PAGEREF _Toc21721 \h </w:instrText>
        </w:r>
        <w:r>
          <w:fldChar w:fldCharType="separate"/>
        </w:r>
        <w:r>
          <w:t>11</w:t>
        </w:r>
        <w:r>
          <w:fldChar w:fldCharType="end"/>
        </w:r>
      </w:hyperlink>
    </w:p>
    <w:p>
      <w:pPr>
        <w:pStyle w:val="TOC2"/>
        <w:tabs>
          <w:tab w:val="right" w:leader="dot" w:pos="8306"/>
        </w:tabs>
      </w:pPr>
      <w:hyperlink w:anchor="_Toc1707" w:history="1">
        <w:r>
          <w:rPr>
            <w:rFonts w:ascii="仿宋" w:eastAsia="仿宋" w:hAnsi="仿宋" w:cs="仿宋" w:hint="eastAsia"/>
            <w:lang w:eastAsia="zh-CN"/>
          </w:rPr>
          <w:t>(二)、喷气织机项目建设必要性分析</w:t>
        </w:r>
        <w:r>
          <w:tab/>
        </w:r>
        <w:r>
          <w:fldChar w:fldCharType="begin"/>
        </w:r>
        <w:r>
          <w:instrText xml:space="preserve"> PAGEREF _Toc1707 \h </w:instrText>
        </w:r>
        <w:r>
          <w:fldChar w:fldCharType="separate"/>
        </w:r>
        <w:r>
          <w:t>13</w:t>
        </w:r>
        <w:r>
          <w:fldChar w:fldCharType="end"/>
        </w:r>
      </w:hyperlink>
    </w:p>
    <w:p>
      <w:pPr>
        <w:pStyle w:val="TOC1"/>
        <w:tabs>
          <w:tab w:val="right" w:leader="dot" w:pos="8306"/>
        </w:tabs>
      </w:pPr>
      <w:hyperlink w:anchor="_Toc20582" w:history="1">
        <w:r>
          <w:rPr>
            <w:rFonts w:ascii="仿宋" w:eastAsia="仿宋" w:hAnsi="仿宋" w:cs="仿宋" w:hint="eastAsia"/>
            <w:lang w:eastAsia="zh-CN"/>
          </w:rPr>
          <w:t>五、工艺说明</w:t>
        </w:r>
        <w:r>
          <w:tab/>
        </w:r>
        <w:r>
          <w:fldChar w:fldCharType="begin"/>
        </w:r>
        <w:r>
          <w:instrText xml:space="preserve"> PAGEREF _Toc20582 \h </w:instrText>
        </w:r>
        <w:r>
          <w:fldChar w:fldCharType="separate"/>
        </w:r>
        <w:r>
          <w:t>14</w:t>
        </w:r>
        <w:r>
          <w:fldChar w:fldCharType="end"/>
        </w:r>
      </w:hyperlink>
    </w:p>
    <w:p>
      <w:pPr>
        <w:pStyle w:val="TOC2"/>
        <w:tabs>
          <w:tab w:val="right" w:leader="dot" w:pos="8306"/>
        </w:tabs>
      </w:pPr>
      <w:hyperlink w:anchor="_Toc27605" w:history="1">
        <w:r>
          <w:rPr>
            <w:rFonts w:ascii="仿宋" w:eastAsia="仿宋" w:hAnsi="仿宋" w:cs="仿宋" w:hint="eastAsia"/>
            <w:lang w:eastAsia="zh-CN"/>
          </w:rPr>
          <w:t>(一)、技术管理特点</w:t>
        </w:r>
        <w:r>
          <w:tab/>
        </w:r>
        <w:r>
          <w:fldChar w:fldCharType="begin"/>
        </w:r>
        <w:r>
          <w:instrText xml:space="preserve"> PAGEREF _Toc27605 \h </w:instrText>
        </w:r>
        <w:r>
          <w:fldChar w:fldCharType="separate"/>
        </w:r>
        <w:r>
          <w:t>14</w:t>
        </w:r>
        <w:r>
          <w:fldChar w:fldCharType="end"/>
        </w:r>
      </w:hyperlink>
    </w:p>
    <w:p>
      <w:pPr>
        <w:pStyle w:val="TOC2"/>
        <w:tabs>
          <w:tab w:val="right" w:leader="dot" w:pos="8306"/>
        </w:tabs>
      </w:pPr>
      <w:hyperlink w:anchor="_Toc11541" w:history="1">
        <w:r>
          <w:rPr>
            <w:rFonts w:ascii="仿宋" w:eastAsia="仿宋" w:hAnsi="仿宋" w:cs="仿宋" w:hint="eastAsia"/>
            <w:lang w:eastAsia="zh-CN"/>
          </w:rPr>
          <w:t>(二)、喷气织机项目工艺技术设计方案</w:t>
        </w:r>
        <w:r>
          <w:tab/>
        </w:r>
        <w:r>
          <w:fldChar w:fldCharType="begin"/>
        </w:r>
        <w:r>
          <w:instrText xml:space="preserve"> PAGEREF _Toc11541 \h </w:instrText>
        </w:r>
        <w:r>
          <w:fldChar w:fldCharType="separate"/>
        </w:r>
        <w:r>
          <w:t>15</w:t>
        </w:r>
        <w:r>
          <w:fldChar w:fldCharType="end"/>
        </w:r>
      </w:hyperlink>
    </w:p>
    <w:p>
      <w:pPr>
        <w:pStyle w:val="TOC2"/>
        <w:tabs>
          <w:tab w:val="right" w:leader="dot" w:pos="8306"/>
        </w:tabs>
      </w:pPr>
      <w:hyperlink w:anchor="_Toc30298" w:history="1">
        <w:r>
          <w:rPr>
            <w:rFonts w:ascii="仿宋" w:eastAsia="仿宋" w:hAnsi="仿宋" w:cs="仿宋" w:hint="eastAsia"/>
            <w:lang w:eastAsia="zh-CN"/>
          </w:rPr>
          <w:t>(三)、设备选型方案</w:t>
        </w:r>
        <w:r>
          <w:tab/>
        </w:r>
        <w:r>
          <w:fldChar w:fldCharType="begin"/>
        </w:r>
        <w:r>
          <w:instrText xml:space="preserve"> PAGEREF _Toc30298 \h </w:instrText>
        </w:r>
        <w:r>
          <w:fldChar w:fldCharType="separate"/>
        </w:r>
        <w:r>
          <w:t>16</w:t>
        </w:r>
        <w:r>
          <w:fldChar w:fldCharType="end"/>
        </w:r>
      </w:hyperlink>
    </w:p>
    <w:p>
      <w:pPr>
        <w:pStyle w:val="TOC1"/>
        <w:tabs>
          <w:tab w:val="right" w:leader="dot" w:pos="8306"/>
        </w:tabs>
      </w:pPr>
      <w:hyperlink w:anchor="_Toc23659" w:history="1">
        <w:r>
          <w:rPr>
            <w:rFonts w:ascii="仿宋" w:eastAsia="仿宋" w:hAnsi="仿宋" w:cs="仿宋" w:hint="eastAsia"/>
            <w:lang w:eastAsia="zh-CN"/>
          </w:rPr>
          <w:t>六、产品规划分析</w:t>
        </w:r>
        <w:r>
          <w:tab/>
        </w:r>
        <w:r>
          <w:fldChar w:fldCharType="begin"/>
        </w:r>
        <w:r>
          <w:instrText xml:space="preserve"> PAGEREF _Toc23659 \h </w:instrText>
        </w:r>
        <w:r>
          <w:fldChar w:fldCharType="separate"/>
        </w:r>
        <w:r>
          <w:t>18</w:t>
        </w:r>
        <w:r>
          <w:fldChar w:fldCharType="end"/>
        </w:r>
      </w:hyperlink>
    </w:p>
    <w:p>
      <w:pPr>
        <w:pStyle w:val="TOC2"/>
        <w:tabs>
          <w:tab w:val="right" w:leader="dot" w:pos="8306"/>
        </w:tabs>
      </w:pPr>
      <w:hyperlink w:anchor="_Toc27082" w:history="1">
        <w:r>
          <w:rPr>
            <w:rFonts w:ascii="仿宋" w:eastAsia="仿宋" w:hAnsi="仿宋" w:cs="仿宋" w:hint="eastAsia"/>
            <w:lang w:eastAsia="zh-CN"/>
          </w:rPr>
          <w:t>(一)、产品规划</w:t>
        </w:r>
        <w:r>
          <w:tab/>
        </w:r>
        <w:r>
          <w:fldChar w:fldCharType="begin"/>
        </w:r>
        <w:r>
          <w:instrText xml:space="preserve"> PAGEREF _Toc27082 \h </w:instrText>
        </w:r>
        <w:r>
          <w:fldChar w:fldCharType="separate"/>
        </w:r>
        <w:r>
          <w:t>18</w:t>
        </w:r>
        <w:r>
          <w:fldChar w:fldCharType="end"/>
        </w:r>
      </w:hyperlink>
    </w:p>
    <w:p>
      <w:pPr>
        <w:pStyle w:val="TOC2"/>
        <w:tabs>
          <w:tab w:val="right" w:leader="dot" w:pos="8306"/>
        </w:tabs>
      </w:pPr>
      <w:hyperlink w:anchor="_Toc13160" w:history="1">
        <w:r>
          <w:rPr>
            <w:rFonts w:ascii="仿宋" w:eastAsia="仿宋" w:hAnsi="仿宋" w:cs="仿宋" w:hint="eastAsia"/>
            <w:lang w:eastAsia="zh-CN"/>
          </w:rPr>
          <w:t>(二)、建设规模</w:t>
        </w:r>
        <w:r>
          <w:tab/>
        </w:r>
        <w:r>
          <w:fldChar w:fldCharType="begin"/>
        </w:r>
        <w:r>
          <w:instrText xml:space="preserve"> PAGEREF _Toc13160 \h </w:instrText>
        </w:r>
        <w:r>
          <w:fldChar w:fldCharType="separate"/>
        </w:r>
        <w:r>
          <w:t>19</w:t>
        </w:r>
        <w:r>
          <w:fldChar w:fldCharType="end"/>
        </w:r>
      </w:hyperlink>
    </w:p>
    <w:p>
      <w:pPr>
        <w:pStyle w:val="TOC1"/>
        <w:tabs>
          <w:tab w:val="right" w:leader="dot" w:pos="8306"/>
        </w:tabs>
      </w:pPr>
      <w:hyperlink w:anchor="_Toc12300" w:history="1">
        <w:r>
          <w:rPr>
            <w:rFonts w:ascii="仿宋" w:eastAsia="仿宋" w:hAnsi="仿宋" w:cs="仿宋" w:hint="eastAsia"/>
            <w:lang w:eastAsia="zh-CN"/>
          </w:rPr>
          <w:t>七、喷气织机项目经营效益</w:t>
        </w:r>
        <w:r>
          <w:tab/>
        </w:r>
        <w:r>
          <w:fldChar w:fldCharType="begin"/>
        </w:r>
        <w:r>
          <w:instrText xml:space="preserve"> PAGEREF _Toc12300 \h </w:instrText>
        </w:r>
        <w:r>
          <w:fldChar w:fldCharType="separate"/>
        </w:r>
        <w:r>
          <w:t>20</w:t>
        </w:r>
        <w:r>
          <w:fldChar w:fldCharType="end"/>
        </w:r>
      </w:hyperlink>
    </w:p>
    <w:p>
      <w:pPr>
        <w:pStyle w:val="TOC2"/>
        <w:tabs>
          <w:tab w:val="right" w:leader="dot" w:pos="8306"/>
        </w:tabs>
      </w:pPr>
      <w:hyperlink w:anchor="_Toc24987" w:history="1">
        <w:r>
          <w:rPr>
            <w:rFonts w:ascii="仿宋" w:eastAsia="仿宋" w:hAnsi="仿宋" w:cs="仿宋" w:hint="eastAsia"/>
            <w:lang w:eastAsia="zh-CN"/>
          </w:rPr>
          <w:t>(一)、经济评价财务测算</w:t>
        </w:r>
        <w:r>
          <w:tab/>
        </w:r>
        <w:r>
          <w:fldChar w:fldCharType="begin"/>
        </w:r>
        <w:r>
          <w:instrText xml:space="preserve"> PAGEREF _Toc24987 \h </w:instrText>
        </w:r>
        <w:r>
          <w:fldChar w:fldCharType="separate"/>
        </w:r>
        <w:r>
          <w:t>20</w:t>
        </w:r>
        <w:r>
          <w:fldChar w:fldCharType="end"/>
        </w:r>
      </w:hyperlink>
    </w:p>
    <w:p>
      <w:pPr>
        <w:pStyle w:val="TOC2"/>
        <w:tabs>
          <w:tab w:val="right" w:leader="dot" w:pos="8306"/>
        </w:tabs>
      </w:pPr>
      <w:hyperlink w:anchor="_Toc31404" w:history="1">
        <w:r>
          <w:rPr>
            <w:rFonts w:ascii="仿宋" w:eastAsia="仿宋" w:hAnsi="仿宋" w:cs="仿宋" w:hint="eastAsia"/>
            <w:lang w:eastAsia="zh-CN"/>
          </w:rPr>
          <w:t>(二)、喷气织机项目盈利能力分析</w:t>
        </w:r>
        <w:r>
          <w:tab/>
        </w:r>
        <w:r>
          <w:fldChar w:fldCharType="begin"/>
        </w:r>
        <w:r>
          <w:instrText xml:space="preserve"> PAGEREF _Toc31404 \h </w:instrText>
        </w:r>
        <w:r>
          <w:fldChar w:fldCharType="separate"/>
        </w:r>
        <w:r>
          <w:t>21</w:t>
        </w:r>
        <w:r>
          <w:fldChar w:fldCharType="end"/>
        </w:r>
      </w:hyperlink>
    </w:p>
    <w:p>
      <w:pPr>
        <w:pStyle w:val="TOC1"/>
        <w:tabs>
          <w:tab w:val="right" w:leader="dot" w:pos="8306"/>
        </w:tabs>
      </w:pPr>
      <w:hyperlink w:anchor="_Toc31149" w:history="1">
        <w:r>
          <w:rPr>
            <w:rFonts w:ascii="仿宋" w:eastAsia="仿宋" w:hAnsi="仿宋" w:cs="仿宋" w:hint="eastAsia"/>
            <w:lang w:eastAsia="zh-CN"/>
          </w:rPr>
          <w:t>八、喷气织机项目环境影响分析</w:t>
        </w:r>
        <w:r>
          <w:tab/>
        </w:r>
        <w:r>
          <w:fldChar w:fldCharType="begin"/>
        </w:r>
        <w:r>
          <w:instrText xml:space="preserve"> PAGEREF _Toc31149 \h </w:instrText>
        </w:r>
        <w:r>
          <w:fldChar w:fldCharType="separate"/>
        </w:r>
        <w:r>
          <w:t>22</w:t>
        </w:r>
        <w:r>
          <w:fldChar w:fldCharType="end"/>
        </w:r>
      </w:hyperlink>
    </w:p>
    <w:p>
      <w:pPr>
        <w:pStyle w:val="TOC2"/>
        <w:tabs>
          <w:tab w:val="right" w:leader="dot" w:pos="8306"/>
        </w:tabs>
      </w:pPr>
      <w:hyperlink w:anchor="_Toc25531" w:history="1">
        <w:r>
          <w:rPr>
            <w:rFonts w:ascii="仿宋" w:eastAsia="仿宋" w:hAnsi="仿宋" w:cs="仿宋" w:hint="eastAsia"/>
            <w:lang w:eastAsia="zh-CN"/>
          </w:rPr>
          <w:t>(一)、建设区域环境质量现状</w:t>
        </w:r>
        <w:r>
          <w:tab/>
        </w:r>
        <w:r>
          <w:fldChar w:fldCharType="begin"/>
        </w:r>
        <w:r>
          <w:instrText xml:space="preserve"> PAGEREF _Toc25531 \h </w:instrText>
        </w:r>
        <w:r>
          <w:fldChar w:fldCharType="separate"/>
        </w:r>
        <w:r>
          <w:t>22</w:t>
        </w:r>
        <w:r>
          <w:fldChar w:fldCharType="end"/>
        </w:r>
      </w:hyperlink>
    </w:p>
    <w:p>
      <w:pPr>
        <w:pStyle w:val="TOC2"/>
        <w:tabs>
          <w:tab w:val="right" w:leader="dot" w:pos="8306"/>
        </w:tabs>
      </w:pPr>
      <w:hyperlink w:anchor="_Toc24402" w:history="1">
        <w:r>
          <w:rPr>
            <w:rFonts w:ascii="仿宋" w:eastAsia="仿宋" w:hAnsi="仿宋" w:cs="仿宋" w:hint="eastAsia"/>
            <w:lang w:eastAsia="zh-CN"/>
          </w:rPr>
          <w:t>(二)、建设期环境保护</w:t>
        </w:r>
        <w:r>
          <w:tab/>
        </w:r>
        <w:r>
          <w:fldChar w:fldCharType="begin"/>
        </w:r>
        <w:r>
          <w:instrText xml:space="preserve"> PAGEREF _Toc24402 \h </w:instrText>
        </w:r>
        <w:r>
          <w:fldChar w:fldCharType="separate"/>
        </w:r>
        <w:r>
          <w:t>23</w:t>
        </w:r>
        <w:r>
          <w:fldChar w:fldCharType="end"/>
        </w:r>
      </w:hyperlink>
    </w:p>
    <w:p>
      <w:pPr>
        <w:pStyle w:val="TOC2"/>
        <w:tabs>
          <w:tab w:val="right" w:leader="dot" w:pos="8306"/>
        </w:tabs>
      </w:pPr>
      <w:hyperlink w:anchor="_Toc12916" w:history="1">
        <w:r>
          <w:rPr>
            <w:rFonts w:ascii="仿宋" w:eastAsia="仿宋" w:hAnsi="仿宋" w:cs="仿宋" w:hint="eastAsia"/>
            <w:lang w:eastAsia="zh-CN"/>
          </w:rPr>
          <w:t>(三)、运营期环境保护</w:t>
        </w:r>
        <w:r>
          <w:tab/>
        </w:r>
        <w:r>
          <w:fldChar w:fldCharType="begin"/>
        </w:r>
        <w:r>
          <w:instrText xml:space="preserve"> PAGEREF _Toc12916 \h </w:instrText>
        </w:r>
        <w:r>
          <w:fldChar w:fldCharType="separate"/>
        </w:r>
        <w:r>
          <w:t>24</w:t>
        </w:r>
        <w:r>
          <w:fldChar w:fldCharType="end"/>
        </w:r>
      </w:hyperlink>
    </w:p>
    <w:p>
      <w:pPr>
        <w:pStyle w:val="TOC2"/>
        <w:tabs>
          <w:tab w:val="right" w:leader="dot" w:pos="8306"/>
        </w:tabs>
      </w:pPr>
      <w:hyperlink w:anchor="_Toc19915" w:history="1">
        <w:r>
          <w:rPr>
            <w:rFonts w:ascii="仿宋" w:eastAsia="仿宋" w:hAnsi="仿宋" w:cs="仿宋" w:hint="eastAsia"/>
            <w:lang w:eastAsia="zh-CN"/>
          </w:rPr>
          <w:t>(四)、喷气织机项目建设对区域经济的影响</w:t>
        </w:r>
        <w:r>
          <w:tab/>
        </w:r>
        <w:r>
          <w:fldChar w:fldCharType="begin"/>
        </w:r>
        <w:r>
          <w:instrText xml:space="preserve"> PAGEREF _Toc19915 \h </w:instrText>
        </w:r>
        <w:r>
          <w:fldChar w:fldCharType="separate"/>
        </w:r>
        <w:r>
          <w:t>26</w:t>
        </w:r>
        <w:r>
          <w:fldChar w:fldCharType="end"/>
        </w:r>
      </w:hyperlink>
    </w:p>
    <w:p>
      <w:pPr>
        <w:pStyle w:val="TOC2"/>
        <w:tabs>
          <w:tab w:val="right" w:leader="dot" w:pos="8306"/>
        </w:tabs>
      </w:pPr>
      <w:hyperlink w:anchor="_Toc19010" w:history="1">
        <w:r>
          <w:rPr>
            <w:rFonts w:ascii="仿宋" w:eastAsia="仿宋" w:hAnsi="仿宋" w:cs="仿宋" w:hint="eastAsia"/>
            <w:lang w:eastAsia="zh-CN"/>
          </w:rPr>
          <w:t>(五)、废弃物处理</w:t>
        </w:r>
        <w:r>
          <w:tab/>
        </w:r>
        <w:r>
          <w:fldChar w:fldCharType="begin"/>
        </w:r>
        <w:r>
          <w:instrText xml:space="preserve"> PAGEREF _Toc19010 \h </w:instrText>
        </w:r>
        <w:r>
          <w:fldChar w:fldCharType="separate"/>
        </w:r>
        <w:r>
          <w:t>27</w:t>
        </w:r>
        <w:r>
          <w:fldChar w:fldCharType="end"/>
        </w:r>
      </w:hyperlink>
    </w:p>
    <w:p>
      <w:pPr>
        <w:pStyle w:val="TOC2"/>
        <w:tabs>
          <w:tab w:val="right" w:leader="dot" w:pos="8306"/>
        </w:tabs>
      </w:pPr>
      <w:hyperlink w:anchor="_Toc853" w:history="1">
        <w:r>
          <w:rPr>
            <w:rFonts w:ascii="仿宋" w:eastAsia="仿宋" w:hAnsi="仿宋" w:cs="仿宋" w:hint="eastAsia"/>
            <w:lang w:eastAsia="zh-CN"/>
          </w:rPr>
          <w:t>(六)、特殊环境影响分析</w:t>
        </w:r>
        <w:r>
          <w:tab/>
        </w:r>
        <w:r>
          <w:fldChar w:fldCharType="begin"/>
        </w:r>
        <w:r>
          <w:instrText xml:space="preserve"> PAGEREF _Toc853 \h </w:instrText>
        </w:r>
        <w:r>
          <w:fldChar w:fldCharType="separate"/>
        </w:r>
        <w:r>
          <w:t>29</w:t>
        </w:r>
        <w:r>
          <w:fldChar w:fldCharType="end"/>
        </w:r>
      </w:hyperlink>
    </w:p>
    <w:p>
      <w:pPr>
        <w:pStyle w:val="TOC2"/>
        <w:tabs>
          <w:tab w:val="right" w:leader="dot" w:pos="8306"/>
        </w:tabs>
      </w:pPr>
      <w:hyperlink w:anchor="_Toc16104" w:history="1">
        <w:r>
          <w:rPr>
            <w:rFonts w:ascii="仿宋" w:eastAsia="仿宋" w:hAnsi="仿宋" w:cs="仿宋" w:hint="eastAsia"/>
            <w:lang w:eastAsia="zh-CN"/>
          </w:rPr>
          <w:t>(七)、清洁生产</w:t>
        </w:r>
        <w:r>
          <w:tab/>
        </w:r>
        <w:r>
          <w:fldChar w:fldCharType="begin"/>
        </w:r>
        <w:r>
          <w:instrText xml:space="preserve"> PAGEREF _Toc16104 \h </w:instrText>
        </w:r>
        <w:r>
          <w:fldChar w:fldCharType="separate"/>
        </w:r>
        <w:r>
          <w:t>30</w:t>
        </w:r>
        <w:r>
          <w:fldChar w:fldCharType="end"/>
        </w:r>
      </w:hyperlink>
    </w:p>
    <w:p>
      <w:pPr>
        <w:pStyle w:val="TOC2"/>
        <w:tabs>
          <w:tab w:val="right" w:leader="dot" w:pos="8306"/>
        </w:tabs>
      </w:pPr>
      <w:hyperlink w:anchor="_Toc16699" w:history="1">
        <w:r>
          <w:rPr>
            <w:rFonts w:ascii="仿宋" w:eastAsia="仿宋" w:hAnsi="仿宋" w:cs="仿宋" w:hint="eastAsia"/>
            <w:lang w:eastAsia="zh-CN"/>
          </w:rPr>
          <w:t>(八)、环境保护综合评价</w:t>
        </w:r>
        <w:r>
          <w:tab/>
        </w:r>
        <w:r>
          <w:fldChar w:fldCharType="begin"/>
        </w:r>
        <w:r>
          <w:instrText xml:space="preserve"> PAGEREF _Toc16699 \h </w:instrText>
        </w:r>
        <w:r>
          <w:fldChar w:fldCharType="separate"/>
        </w:r>
        <w:r>
          <w:t>31</w:t>
        </w:r>
        <w:r>
          <w:fldChar w:fldCharType="end"/>
        </w:r>
      </w:hyperlink>
    </w:p>
    <w:p>
      <w:pPr>
        <w:pStyle w:val="TOC1"/>
        <w:tabs>
          <w:tab w:val="right" w:leader="dot" w:pos="8306"/>
        </w:tabs>
      </w:pPr>
      <w:hyperlink w:anchor="_Toc7884" w:history="1">
        <w:r>
          <w:rPr>
            <w:rFonts w:ascii="仿宋" w:eastAsia="仿宋" w:hAnsi="仿宋" w:cs="仿宋" w:hint="eastAsia"/>
            <w:lang w:eastAsia="zh-CN"/>
          </w:rPr>
          <w:t>九、喷气织机项目人力资源培养与发展</w:t>
        </w:r>
        <w:r>
          <w:tab/>
        </w:r>
        <w:r>
          <w:fldChar w:fldCharType="begin"/>
        </w:r>
        <w:r>
          <w:instrText xml:space="preserve"> PAGEREF _Toc7884 \h </w:instrText>
        </w:r>
        <w:r>
          <w:fldChar w:fldCharType="separate"/>
        </w:r>
        <w:r>
          <w:t>32</w:t>
        </w:r>
        <w:r>
          <w:fldChar w:fldCharType="end"/>
        </w:r>
      </w:hyperlink>
    </w:p>
    <w:p>
      <w:pPr>
        <w:pStyle w:val="TOC2"/>
        <w:tabs>
          <w:tab w:val="right" w:leader="dot" w:pos="8306"/>
        </w:tabs>
      </w:pPr>
      <w:hyperlink w:anchor="_Toc3437" w:history="1">
        <w:r>
          <w:rPr>
            <w:rFonts w:ascii="仿宋" w:eastAsia="仿宋" w:hAnsi="仿宋" w:cs="仿宋" w:hint="eastAsia"/>
            <w:lang w:eastAsia="zh-CN"/>
          </w:rPr>
          <w:t>(一)、人才需求与规划</w:t>
        </w:r>
        <w:r>
          <w:tab/>
        </w:r>
        <w:r>
          <w:fldChar w:fldCharType="begin"/>
        </w:r>
        <w:r>
          <w:instrText xml:space="preserve"> PAGEREF _Toc3437 \h </w:instrText>
        </w:r>
        <w:r>
          <w:fldChar w:fldCharType="separate"/>
        </w:r>
        <w:r>
          <w:t>32</w:t>
        </w:r>
        <w:r>
          <w:fldChar w:fldCharType="end"/>
        </w:r>
      </w:hyperlink>
    </w:p>
    <w:p>
      <w:pPr>
        <w:pStyle w:val="TOC2"/>
        <w:tabs>
          <w:tab w:val="right" w:leader="dot" w:pos="8306"/>
        </w:tabs>
      </w:pPr>
      <w:hyperlink w:anchor="_Toc19639" w:history="1">
        <w:r>
          <w:rPr>
            <w:rFonts w:ascii="仿宋" w:eastAsia="仿宋" w:hAnsi="仿宋" w:cs="仿宋" w:hint="eastAsia"/>
            <w:lang w:eastAsia="zh-CN"/>
          </w:rPr>
          <w:t>(二)、培训与发展计划</w:t>
        </w:r>
        <w:r>
          <w:tab/>
        </w:r>
        <w:r>
          <w:fldChar w:fldCharType="begin"/>
        </w:r>
        <w:r>
          <w:instrText xml:space="preserve"> PAGEREF _Toc19639 \h </w:instrText>
        </w:r>
        <w:r>
          <w:fldChar w:fldCharType="separate"/>
        </w:r>
        <w:r>
          <w:t>33</w:t>
        </w:r>
        <w:r>
          <w:fldChar w:fldCharType="end"/>
        </w:r>
      </w:hyperlink>
    </w:p>
    <w:p>
      <w:pPr>
        <w:pStyle w:val="TOC1"/>
        <w:tabs>
          <w:tab w:val="right" w:leader="dot" w:pos="8306"/>
        </w:tabs>
      </w:pPr>
      <w:hyperlink w:anchor="_Toc18884" w:history="1">
        <w:r>
          <w:rPr>
            <w:rFonts w:ascii="仿宋" w:eastAsia="仿宋" w:hAnsi="仿宋" w:cs="仿宋" w:hint="eastAsia"/>
            <w:lang w:eastAsia="zh-CN"/>
          </w:rPr>
          <w:t>十、喷气织机项目计划安排</w:t>
        </w:r>
        <w:r>
          <w:tab/>
        </w:r>
        <w:r>
          <w:fldChar w:fldCharType="begin"/>
        </w:r>
        <w:r>
          <w:instrText xml:space="preserve"> PAGEREF _Toc18884 \h </w:instrText>
        </w:r>
        <w:r>
          <w:fldChar w:fldCharType="separate"/>
        </w:r>
        <w:r>
          <w:t>33</w:t>
        </w:r>
        <w:r>
          <w:fldChar w:fldCharType="end"/>
        </w:r>
      </w:hyperlink>
    </w:p>
    <w:p>
      <w:pPr>
        <w:pStyle w:val="TOC2"/>
        <w:tabs>
          <w:tab w:val="right" w:leader="dot" w:pos="8306"/>
        </w:tabs>
      </w:pPr>
      <w:hyperlink w:anchor="_Toc19597" w:history="1">
        <w:r>
          <w:rPr>
            <w:rFonts w:ascii="仿宋" w:eastAsia="仿宋" w:hAnsi="仿宋" w:cs="仿宋" w:hint="eastAsia"/>
            <w:lang w:eastAsia="zh-CN"/>
          </w:rPr>
          <w:t>(一)、建设周期</w:t>
        </w:r>
        <w:r>
          <w:tab/>
        </w:r>
        <w:r>
          <w:fldChar w:fldCharType="begin"/>
        </w:r>
        <w:r>
          <w:instrText xml:space="preserve"> PAGEREF _Toc19597 \h </w:instrText>
        </w:r>
        <w:r>
          <w:fldChar w:fldCharType="separate"/>
        </w:r>
        <w:r>
          <w:t>33</w:t>
        </w:r>
        <w:r>
          <w:fldChar w:fldCharType="end"/>
        </w:r>
      </w:hyperlink>
    </w:p>
    <w:p>
      <w:pPr>
        <w:pStyle w:val="TOC2"/>
        <w:tabs>
          <w:tab w:val="right" w:leader="dot" w:pos="8306"/>
        </w:tabs>
      </w:pPr>
      <w:hyperlink w:anchor="_Toc5717" w:history="1">
        <w:r>
          <w:rPr>
            <w:rFonts w:ascii="仿宋" w:eastAsia="仿宋" w:hAnsi="仿宋" w:cs="仿宋" w:hint="eastAsia"/>
            <w:lang w:eastAsia="zh-CN"/>
          </w:rPr>
          <w:t>(二)、建设进度</w:t>
        </w:r>
        <w:r>
          <w:tab/>
        </w:r>
        <w:r>
          <w:fldChar w:fldCharType="begin"/>
        </w:r>
        <w:r>
          <w:instrText xml:space="preserve"> PAGEREF _Toc5717 \h </w:instrText>
        </w:r>
        <w:r>
          <w:fldChar w:fldCharType="separate"/>
        </w:r>
        <w:r>
          <w:t>34</w:t>
        </w:r>
        <w:r>
          <w:fldChar w:fldCharType="end"/>
        </w:r>
      </w:hyperlink>
    </w:p>
    <w:p>
      <w:pPr>
        <w:pStyle w:val="TOC2"/>
        <w:tabs>
          <w:tab w:val="right" w:leader="dot" w:pos="8306"/>
        </w:tabs>
      </w:pPr>
      <w:hyperlink w:anchor="_Toc17093" w:history="1">
        <w:r>
          <w:rPr>
            <w:rFonts w:ascii="仿宋" w:eastAsia="仿宋" w:hAnsi="仿宋" w:cs="仿宋" w:hint="eastAsia"/>
            <w:lang w:eastAsia="zh-CN"/>
          </w:rPr>
          <w:t>(三)、进度安排注意事项</w:t>
        </w:r>
        <w:r>
          <w:tab/>
        </w:r>
        <w:r>
          <w:fldChar w:fldCharType="begin"/>
        </w:r>
        <w:r>
          <w:instrText xml:space="preserve"> PAGEREF _Toc17093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57" w:history="1">
        <w:r>
          <w:rPr>
            <w:rFonts w:ascii="仿宋" w:eastAsia="仿宋" w:hAnsi="仿宋" w:cs="仿宋" w:hint="eastAsia"/>
            <w:lang w:eastAsia="zh-CN"/>
          </w:rPr>
          <w:t>(四)、人力资源配置</w:t>
        </w:r>
        <w:r>
          <w:tab/>
        </w:r>
        <w:r>
          <w:fldChar w:fldCharType="begin"/>
        </w:r>
        <w:r>
          <w:instrText xml:space="preserve"> PAGEREF _Toc24457 \h </w:instrText>
        </w:r>
        <w:r>
          <w:fldChar w:fldCharType="separate"/>
        </w:r>
        <w:r>
          <w:t>37</w:t>
        </w:r>
        <w:r>
          <w:fldChar w:fldCharType="end"/>
        </w:r>
      </w:hyperlink>
    </w:p>
    <w:p>
      <w:pPr>
        <w:pStyle w:val="TOC1"/>
        <w:tabs>
          <w:tab w:val="right" w:leader="dot" w:pos="8306"/>
        </w:tabs>
      </w:pPr>
      <w:hyperlink w:anchor="_Toc9392" w:history="1">
        <w:r>
          <w:rPr>
            <w:rFonts w:ascii="仿宋" w:eastAsia="仿宋" w:hAnsi="仿宋" w:cs="仿宋" w:hint="eastAsia"/>
            <w:lang w:eastAsia="zh-CN"/>
          </w:rPr>
          <w:t>十一、喷气织机项目财务管理</w:t>
        </w:r>
        <w:r>
          <w:tab/>
        </w:r>
        <w:r>
          <w:fldChar w:fldCharType="begin"/>
        </w:r>
        <w:r>
          <w:instrText xml:space="preserve"> PAGEREF _Toc9392 \h </w:instrText>
        </w:r>
        <w:r>
          <w:fldChar w:fldCharType="separate"/>
        </w:r>
        <w:r>
          <w:t>37</w:t>
        </w:r>
        <w:r>
          <w:fldChar w:fldCharType="end"/>
        </w:r>
      </w:hyperlink>
    </w:p>
    <w:p>
      <w:pPr>
        <w:pStyle w:val="TOC2"/>
        <w:tabs>
          <w:tab w:val="right" w:leader="dot" w:pos="8306"/>
        </w:tabs>
      </w:pPr>
      <w:hyperlink w:anchor="_Toc15830" w:history="1">
        <w:r>
          <w:rPr>
            <w:rFonts w:ascii="仿宋" w:eastAsia="仿宋" w:hAnsi="仿宋" w:cs="仿宋" w:hint="eastAsia"/>
            <w:lang w:eastAsia="zh-CN"/>
          </w:rPr>
          <w:t>(一)、资金需求大</w:t>
        </w:r>
        <w:r>
          <w:tab/>
        </w:r>
        <w:r>
          <w:fldChar w:fldCharType="begin"/>
        </w:r>
        <w:r>
          <w:instrText xml:space="preserve"> PAGEREF _Toc15830 \h </w:instrText>
        </w:r>
        <w:r>
          <w:fldChar w:fldCharType="separate"/>
        </w:r>
        <w:r>
          <w:t>37</w:t>
        </w:r>
        <w:r>
          <w:fldChar w:fldCharType="end"/>
        </w:r>
      </w:hyperlink>
    </w:p>
    <w:p>
      <w:pPr>
        <w:pStyle w:val="TOC2"/>
        <w:tabs>
          <w:tab w:val="right" w:leader="dot" w:pos="8306"/>
        </w:tabs>
      </w:pPr>
      <w:hyperlink w:anchor="_Toc18372" w:history="1">
        <w:r>
          <w:rPr>
            <w:rFonts w:ascii="仿宋" w:eastAsia="仿宋" w:hAnsi="仿宋" w:cs="仿宋" w:hint="eastAsia"/>
            <w:lang w:eastAsia="zh-CN"/>
          </w:rPr>
          <w:t>(二)、研发周期长</w:t>
        </w:r>
        <w:r>
          <w:tab/>
        </w:r>
        <w:r>
          <w:fldChar w:fldCharType="begin"/>
        </w:r>
        <w:r>
          <w:instrText xml:space="preserve"> PAGEREF _Toc18372 \h </w:instrText>
        </w:r>
        <w:r>
          <w:fldChar w:fldCharType="separate"/>
        </w:r>
        <w:r>
          <w:t>39</w:t>
        </w:r>
        <w:r>
          <w:fldChar w:fldCharType="end"/>
        </w:r>
      </w:hyperlink>
    </w:p>
    <w:p>
      <w:pPr>
        <w:pStyle w:val="TOC2"/>
        <w:tabs>
          <w:tab w:val="right" w:leader="dot" w:pos="8306"/>
        </w:tabs>
      </w:pPr>
      <w:hyperlink w:anchor="_Toc15430" w:history="1">
        <w:r>
          <w:rPr>
            <w:rFonts w:ascii="仿宋" w:eastAsia="仿宋" w:hAnsi="仿宋" w:cs="仿宋" w:hint="eastAsia"/>
            <w:lang w:eastAsia="zh-CN"/>
          </w:rPr>
          <w:t>(三)、市场风险大</w:t>
        </w:r>
        <w:r>
          <w:tab/>
        </w:r>
        <w:r>
          <w:fldChar w:fldCharType="begin"/>
        </w:r>
        <w:r>
          <w:instrText xml:space="preserve"> PAGEREF _Toc15430 \h </w:instrText>
        </w:r>
        <w:r>
          <w:fldChar w:fldCharType="separate"/>
        </w:r>
        <w:r>
          <w:t>40</w:t>
        </w:r>
        <w:r>
          <w:fldChar w:fldCharType="end"/>
        </w:r>
      </w:hyperlink>
    </w:p>
    <w:p>
      <w:pPr>
        <w:pStyle w:val="TOC2"/>
        <w:tabs>
          <w:tab w:val="right" w:leader="dot" w:pos="8306"/>
        </w:tabs>
      </w:pPr>
      <w:hyperlink w:anchor="_Toc12432" w:history="1">
        <w:r>
          <w:rPr>
            <w:rFonts w:ascii="仿宋" w:eastAsia="仿宋" w:hAnsi="仿宋" w:cs="仿宋" w:hint="eastAsia"/>
            <w:lang w:eastAsia="zh-CN"/>
          </w:rPr>
          <w:t>(四)、利润率高</w:t>
        </w:r>
        <w:r>
          <w:tab/>
        </w:r>
        <w:r>
          <w:fldChar w:fldCharType="begin"/>
        </w:r>
        <w:r>
          <w:instrText xml:space="preserve"> PAGEREF _Toc12432 \h </w:instrText>
        </w:r>
        <w:r>
          <w:fldChar w:fldCharType="separate"/>
        </w:r>
        <w:r>
          <w:t>42</w:t>
        </w:r>
        <w:r>
          <w:fldChar w:fldCharType="end"/>
        </w:r>
      </w:hyperlink>
    </w:p>
    <w:p>
      <w:pPr>
        <w:pStyle w:val="TOC1"/>
        <w:tabs>
          <w:tab w:val="right" w:leader="dot" w:pos="8306"/>
        </w:tabs>
      </w:pPr>
      <w:hyperlink w:anchor="_Toc1073" w:history="1">
        <w:r>
          <w:rPr>
            <w:rFonts w:ascii="仿宋" w:eastAsia="仿宋" w:hAnsi="仿宋" w:cs="仿宋" w:hint="eastAsia"/>
            <w:lang w:eastAsia="zh-CN"/>
          </w:rPr>
          <w:t>十二、喷气织机项目人力资源管理</w:t>
        </w:r>
        <w:r>
          <w:tab/>
        </w:r>
        <w:r>
          <w:fldChar w:fldCharType="begin"/>
        </w:r>
        <w:r>
          <w:instrText xml:space="preserve"> PAGEREF _Toc1073 \h </w:instrText>
        </w:r>
        <w:r>
          <w:fldChar w:fldCharType="separate"/>
        </w:r>
        <w:r>
          <w:t>44</w:t>
        </w:r>
        <w:r>
          <w:fldChar w:fldCharType="end"/>
        </w:r>
      </w:hyperlink>
    </w:p>
    <w:p>
      <w:pPr>
        <w:pStyle w:val="TOC2"/>
        <w:tabs>
          <w:tab w:val="right" w:leader="dot" w:pos="8306"/>
        </w:tabs>
      </w:pPr>
      <w:hyperlink w:anchor="_Toc17924" w:history="1">
        <w:r>
          <w:rPr>
            <w:rFonts w:ascii="仿宋" w:eastAsia="仿宋" w:hAnsi="仿宋" w:cs="仿宋" w:hint="eastAsia"/>
            <w:lang w:eastAsia="zh-CN"/>
          </w:rPr>
          <w:t>(一)、建立健全的预算管理制度</w:t>
        </w:r>
        <w:r>
          <w:tab/>
        </w:r>
        <w:r>
          <w:fldChar w:fldCharType="begin"/>
        </w:r>
        <w:r>
          <w:instrText xml:space="preserve"> PAGEREF _Toc17924 \h </w:instrText>
        </w:r>
        <w:r>
          <w:fldChar w:fldCharType="separate"/>
        </w:r>
        <w:r>
          <w:t>44</w:t>
        </w:r>
        <w:r>
          <w:fldChar w:fldCharType="end"/>
        </w:r>
      </w:hyperlink>
    </w:p>
    <w:p>
      <w:pPr>
        <w:pStyle w:val="TOC2"/>
        <w:tabs>
          <w:tab w:val="right" w:leader="dot" w:pos="8306"/>
        </w:tabs>
      </w:pPr>
      <w:hyperlink w:anchor="_Toc8151" w:history="1">
        <w:r>
          <w:rPr>
            <w:rFonts w:ascii="仿宋" w:eastAsia="仿宋" w:hAnsi="仿宋" w:cs="仿宋" w:hint="eastAsia"/>
            <w:lang w:eastAsia="zh-CN"/>
          </w:rPr>
          <w:t>(二)、加强资金流动监控</w:t>
        </w:r>
        <w:r>
          <w:tab/>
        </w:r>
        <w:r>
          <w:fldChar w:fldCharType="begin"/>
        </w:r>
        <w:r>
          <w:instrText xml:space="preserve"> PAGEREF _Toc8151 \h </w:instrText>
        </w:r>
        <w:r>
          <w:fldChar w:fldCharType="separate"/>
        </w:r>
        <w:r>
          <w:t>46</w:t>
        </w:r>
        <w:r>
          <w:fldChar w:fldCharType="end"/>
        </w:r>
      </w:hyperlink>
    </w:p>
    <w:p>
      <w:pPr>
        <w:pStyle w:val="TOC2"/>
        <w:tabs>
          <w:tab w:val="right" w:leader="dot" w:pos="8306"/>
        </w:tabs>
      </w:pPr>
      <w:hyperlink w:anchor="_Toc29738" w:history="1">
        <w:r>
          <w:rPr>
            <w:rFonts w:ascii="仿宋" w:eastAsia="仿宋" w:hAnsi="仿宋" w:cs="仿宋" w:hint="eastAsia"/>
            <w:lang w:eastAsia="zh-CN"/>
          </w:rPr>
          <w:t>(三)、制定完善的风险控制机制</w:t>
        </w:r>
        <w:r>
          <w:tab/>
        </w:r>
        <w:r>
          <w:fldChar w:fldCharType="begin"/>
        </w:r>
        <w:r>
          <w:instrText xml:space="preserve"> PAGEREF _Toc29738 \h </w:instrText>
        </w:r>
        <w:r>
          <w:fldChar w:fldCharType="separate"/>
        </w:r>
        <w:r>
          <w:t>47</w:t>
        </w:r>
        <w:r>
          <w:fldChar w:fldCharType="end"/>
        </w:r>
      </w:hyperlink>
    </w:p>
    <w:p>
      <w:pPr>
        <w:pStyle w:val="TOC2"/>
        <w:tabs>
          <w:tab w:val="right" w:leader="dot" w:pos="8306"/>
        </w:tabs>
      </w:pPr>
      <w:hyperlink w:anchor="_Toc21181" w:history="1">
        <w:r>
          <w:rPr>
            <w:rFonts w:ascii="仿宋" w:eastAsia="仿宋" w:hAnsi="仿宋" w:cs="仿宋" w:hint="eastAsia"/>
            <w:lang w:eastAsia="zh-CN"/>
          </w:rPr>
          <w:t>(四)、优化成本管理</w:t>
        </w:r>
        <w:r>
          <w:tab/>
        </w:r>
        <w:r>
          <w:fldChar w:fldCharType="begin"/>
        </w:r>
        <w:r>
          <w:instrText xml:space="preserve"> PAGEREF _Toc21181 \h </w:instrText>
        </w:r>
        <w:r>
          <w:fldChar w:fldCharType="separate"/>
        </w:r>
        <w:r>
          <w:t>49</w:t>
        </w:r>
        <w:r>
          <w:fldChar w:fldCharType="end"/>
        </w:r>
      </w:hyperlink>
    </w:p>
    <w:p>
      <w:pPr>
        <w:pStyle w:val="TOC1"/>
        <w:tabs>
          <w:tab w:val="right" w:leader="dot" w:pos="8306"/>
        </w:tabs>
      </w:pPr>
      <w:hyperlink w:anchor="_Toc24972" w:history="1">
        <w:r>
          <w:rPr>
            <w:rFonts w:ascii="仿宋" w:eastAsia="仿宋" w:hAnsi="仿宋" w:cs="仿宋" w:hint="eastAsia"/>
            <w:lang w:eastAsia="zh-CN"/>
          </w:rPr>
          <w:t>十三、喷气织机项目工程方案分析</w:t>
        </w:r>
        <w:r>
          <w:tab/>
        </w:r>
        <w:r>
          <w:fldChar w:fldCharType="begin"/>
        </w:r>
        <w:r>
          <w:instrText xml:space="preserve"> PAGEREF _Toc24972 \h </w:instrText>
        </w:r>
        <w:r>
          <w:fldChar w:fldCharType="separate"/>
        </w:r>
        <w:r>
          <w:t>50</w:t>
        </w:r>
        <w:r>
          <w:fldChar w:fldCharType="end"/>
        </w:r>
      </w:hyperlink>
    </w:p>
    <w:p>
      <w:pPr>
        <w:pStyle w:val="TOC2"/>
        <w:tabs>
          <w:tab w:val="right" w:leader="dot" w:pos="8306"/>
        </w:tabs>
      </w:pPr>
      <w:hyperlink w:anchor="_Toc15866" w:history="1">
        <w:r>
          <w:rPr>
            <w:rFonts w:ascii="仿宋" w:eastAsia="仿宋" w:hAnsi="仿宋" w:cs="仿宋" w:hint="eastAsia"/>
            <w:lang w:eastAsia="zh-CN"/>
          </w:rPr>
          <w:t>(一)、建筑工程设计原则</w:t>
        </w:r>
        <w:r>
          <w:tab/>
        </w:r>
        <w:r>
          <w:fldChar w:fldCharType="begin"/>
        </w:r>
        <w:r>
          <w:instrText xml:space="preserve"> PAGEREF _Toc15866 \h </w:instrText>
        </w:r>
        <w:r>
          <w:fldChar w:fldCharType="separate"/>
        </w:r>
        <w:r>
          <w:t>50</w:t>
        </w:r>
        <w:r>
          <w:fldChar w:fldCharType="end"/>
        </w:r>
      </w:hyperlink>
    </w:p>
    <w:p>
      <w:pPr>
        <w:pStyle w:val="TOC2"/>
        <w:tabs>
          <w:tab w:val="right" w:leader="dot" w:pos="8306"/>
        </w:tabs>
      </w:pPr>
      <w:hyperlink w:anchor="_Toc13523" w:history="1">
        <w:r>
          <w:rPr>
            <w:rFonts w:ascii="仿宋" w:eastAsia="仿宋" w:hAnsi="仿宋" w:cs="仿宋" w:hint="eastAsia"/>
            <w:lang w:eastAsia="zh-CN"/>
          </w:rPr>
          <w:t>(二)、土建工程建设指标</w:t>
        </w:r>
        <w:r>
          <w:tab/>
        </w:r>
        <w:r>
          <w:fldChar w:fldCharType="begin"/>
        </w:r>
        <w:r>
          <w:instrText xml:space="preserve"> PAGEREF _Toc13523 \h </w:instrText>
        </w:r>
        <w:r>
          <w:fldChar w:fldCharType="separate"/>
        </w:r>
        <w:r>
          <w:t>53</w:t>
        </w:r>
        <w:r>
          <w:fldChar w:fldCharType="end"/>
        </w:r>
      </w:hyperlink>
    </w:p>
    <w:p>
      <w:pPr>
        <w:pStyle w:val="TOC1"/>
        <w:tabs>
          <w:tab w:val="right" w:leader="dot" w:pos="8306"/>
        </w:tabs>
      </w:pPr>
      <w:hyperlink w:anchor="_Toc30673" w:history="1">
        <w:r>
          <w:rPr>
            <w:rFonts w:ascii="仿宋" w:eastAsia="仿宋" w:hAnsi="仿宋" w:cs="仿宋" w:hint="eastAsia"/>
            <w:lang w:eastAsia="zh-CN"/>
          </w:rPr>
          <w:t>十四、供应链管理</w:t>
        </w:r>
        <w:r>
          <w:tab/>
        </w:r>
        <w:r>
          <w:fldChar w:fldCharType="begin"/>
        </w:r>
        <w:r>
          <w:instrText xml:space="preserve"> PAGEREF _Toc30673 \h </w:instrText>
        </w:r>
        <w:r>
          <w:fldChar w:fldCharType="separate"/>
        </w:r>
        <w:r>
          <w:t>55</w:t>
        </w:r>
        <w:r>
          <w:fldChar w:fldCharType="end"/>
        </w:r>
      </w:hyperlink>
    </w:p>
    <w:p>
      <w:pPr>
        <w:pStyle w:val="TOC2"/>
        <w:tabs>
          <w:tab w:val="right" w:leader="dot" w:pos="8306"/>
        </w:tabs>
      </w:pPr>
      <w:hyperlink w:anchor="_Toc5225" w:history="1">
        <w:r>
          <w:rPr>
            <w:rFonts w:ascii="仿宋" w:eastAsia="仿宋" w:hAnsi="仿宋" w:cs="仿宋" w:hint="eastAsia"/>
            <w:lang w:eastAsia="zh-CN"/>
          </w:rPr>
          <w:t>(一)、供应链战略规划</w:t>
        </w:r>
        <w:r>
          <w:tab/>
        </w:r>
        <w:r>
          <w:fldChar w:fldCharType="begin"/>
        </w:r>
        <w:r>
          <w:instrText xml:space="preserve"> PAGEREF _Toc5225 \h </w:instrText>
        </w:r>
        <w:r>
          <w:fldChar w:fldCharType="separate"/>
        </w:r>
        <w:r>
          <w:t>55</w:t>
        </w:r>
        <w:r>
          <w:fldChar w:fldCharType="end"/>
        </w:r>
      </w:hyperlink>
    </w:p>
    <w:p>
      <w:pPr>
        <w:pStyle w:val="TOC2"/>
        <w:tabs>
          <w:tab w:val="right" w:leader="dot" w:pos="8306"/>
        </w:tabs>
      </w:pPr>
      <w:hyperlink w:anchor="_Toc14677" w:history="1">
        <w:r>
          <w:rPr>
            <w:rFonts w:ascii="仿宋" w:eastAsia="仿宋" w:hAnsi="仿宋" w:cs="仿宋" w:hint="eastAsia"/>
            <w:lang w:eastAsia="zh-CN"/>
          </w:rPr>
          <w:t>(二)、供应商选择与合作</w:t>
        </w:r>
        <w:r>
          <w:tab/>
        </w:r>
        <w:r>
          <w:fldChar w:fldCharType="begin"/>
        </w:r>
        <w:r>
          <w:instrText xml:space="preserve"> PAGEREF _Toc14677 \h </w:instrText>
        </w:r>
        <w:r>
          <w:fldChar w:fldCharType="separate"/>
        </w:r>
        <w:r>
          <w:t>56</w:t>
        </w:r>
        <w:r>
          <w:fldChar w:fldCharType="end"/>
        </w:r>
      </w:hyperlink>
    </w:p>
    <w:p>
      <w:pPr>
        <w:pStyle w:val="TOC2"/>
        <w:tabs>
          <w:tab w:val="right" w:leader="dot" w:pos="8306"/>
        </w:tabs>
      </w:pPr>
      <w:hyperlink w:anchor="_Toc6182" w:history="1">
        <w:r>
          <w:rPr>
            <w:rFonts w:ascii="仿宋" w:eastAsia="仿宋" w:hAnsi="仿宋" w:cs="仿宋" w:hint="eastAsia"/>
            <w:lang w:eastAsia="zh-CN"/>
          </w:rPr>
          <w:t>(三)、物流与库存管理</w:t>
        </w:r>
        <w:r>
          <w:tab/>
        </w:r>
        <w:r>
          <w:fldChar w:fldCharType="begin"/>
        </w:r>
        <w:r>
          <w:instrText xml:space="preserve"> PAGEREF _Toc6182 \h </w:instrText>
        </w:r>
        <w:r>
          <w:fldChar w:fldCharType="separate"/>
        </w:r>
        <w:r>
          <w:t>58</w:t>
        </w:r>
        <w:r>
          <w:fldChar w:fldCharType="end"/>
        </w:r>
      </w:hyperlink>
    </w:p>
    <w:p>
      <w:pPr>
        <w:pStyle w:val="TOC1"/>
        <w:tabs>
          <w:tab w:val="right" w:leader="dot" w:pos="8306"/>
        </w:tabs>
      </w:pPr>
      <w:hyperlink w:anchor="_Toc6628" w:history="1">
        <w:r>
          <w:rPr>
            <w:rFonts w:ascii="仿宋" w:eastAsia="仿宋" w:hAnsi="仿宋" w:cs="仿宋" w:hint="eastAsia"/>
            <w:lang w:eastAsia="zh-CN"/>
          </w:rPr>
          <w:t>十五、营销与推广策略</w:t>
        </w:r>
        <w:r>
          <w:tab/>
        </w:r>
        <w:r>
          <w:fldChar w:fldCharType="begin"/>
        </w:r>
        <w:r>
          <w:instrText xml:space="preserve"> PAGEREF _Toc6628 \h </w:instrText>
        </w:r>
        <w:r>
          <w:fldChar w:fldCharType="separate"/>
        </w:r>
        <w:r>
          <w:t>59</w:t>
        </w:r>
        <w:r>
          <w:fldChar w:fldCharType="end"/>
        </w:r>
      </w:hyperlink>
    </w:p>
    <w:p>
      <w:pPr>
        <w:pStyle w:val="TOC2"/>
        <w:tabs>
          <w:tab w:val="right" w:leader="dot" w:pos="8306"/>
        </w:tabs>
      </w:pPr>
      <w:hyperlink w:anchor="_Toc25926" w:history="1">
        <w:r>
          <w:rPr>
            <w:rFonts w:ascii="仿宋" w:eastAsia="仿宋" w:hAnsi="仿宋" w:cs="仿宋" w:hint="eastAsia"/>
            <w:lang w:eastAsia="zh-CN"/>
          </w:rPr>
          <w:t>(一)、产品/服务定位与特点</w:t>
        </w:r>
        <w:r>
          <w:tab/>
        </w:r>
        <w:r>
          <w:fldChar w:fldCharType="begin"/>
        </w:r>
        <w:r>
          <w:instrText xml:space="preserve"> PAGEREF _Toc25926 \h </w:instrText>
        </w:r>
        <w:r>
          <w:fldChar w:fldCharType="separate"/>
        </w:r>
        <w:r>
          <w:t>59</w:t>
        </w:r>
        <w:r>
          <w:fldChar w:fldCharType="end"/>
        </w:r>
      </w:hyperlink>
    </w:p>
    <w:p>
      <w:pPr>
        <w:pStyle w:val="TOC2"/>
        <w:tabs>
          <w:tab w:val="right" w:leader="dot" w:pos="8306"/>
        </w:tabs>
      </w:pPr>
      <w:hyperlink w:anchor="_Toc20411" w:history="1">
        <w:r>
          <w:rPr>
            <w:rFonts w:ascii="仿宋" w:eastAsia="仿宋" w:hAnsi="仿宋" w:cs="仿宋" w:hint="eastAsia"/>
            <w:lang w:eastAsia="zh-CN"/>
          </w:rPr>
          <w:t>(二)、市场定位与竞争分析</w:t>
        </w:r>
        <w:r>
          <w:tab/>
        </w:r>
        <w:r>
          <w:fldChar w:fldCharType="begin"/>
        </w:r>
        <w:r>
          <w:instrText xml:space="preserve"> PAGEREF _Toc20411 \h </w:instrText>
        </w:r>
        <w:r>
          <w:fldChar w:fldCharType="separate"/>
        </w:r>
        <w:r>
          <w:t>60</w:t>
        </w:r>
        <w:r>
          <w:fldChar w:fldCharType="end"/>
        </w:r>
      </w:hyperlink>
    </w:p>
    <w:p>
      <w:pPr>
        <w:pStyle w:val="TOC2"/>
        <w:tabs>
          <w:tab w:val="right" w:leader="dot" w:pos="8306"/>
        </w:tabs>
      </w:pPr>
      <w:hyperlink w:anchor="_Toc12097" w:history="1">
        <w:r>
          <w:rPr>
            <w:rFonts w:ascii="仿宋" w:eastAsia="仿宋" w:hAnsi="仿宋" w:cs="仿宋" w:hint="eastAsia"/>
            <w:lang w:eastAsia="zh-CN"/>
          </w:rPr>
          <w:t>(三)、营销渠道与策略</w:t>
        </w:r>
        <w:r>
          <w:tab/>
        </w:r>
        <w:r>
          <w:fldChar w:fldCharType="begin"/>
        </w:r>
        <w:r>
          <w:instrText xml:space="preserve"> PAGEREF _Toc12097 \h </w:instrText>
        </w:r>
        <w:r>
          <w:fldChar w:fldCharType="separate"/>
        </w:r>
        <w:r>
          <w:t>62</w:t>
        </w:r>
        <w:r>
          <w:fldChar w:fldCharType="end"/>
        </w:r>
      </w:hyperlink>
    </w:p>
    <w:p>
      <w:pPr>
        <w:pStyle w:val="TOC2"/>
        <w:tabs>
          <w:tab w:val="right" w:leader="dot" w:pos="8306"/>
        </w:tabs>
      </w:pPr>
      <w:hyperlink w:anchor="_Toc26099" w:history="1">
        <w:r>
          <w:rPr>
            <w:rFonts w:ascii="仿宋" w:eastAsia="仿宋" w:hAnsi="仿宋" w:cs="仿宋" w:hint="eastAsia"/>
            <w:lang w:eastAsia="zh-CN"/>
          </w:rPr>
          <w:t>(四)、推广与宣传活动</w:t>
        </w:r>
        <w:r>
          <w:tab/>
        </w:r>
        <w:r>
          <w:fldChar w:fldCharType="begin"/>
        </w:r>
        <w:r>
          <w:instrText xml:space="preserve"> PAGEREF _Toc26099 \h </w:instrText>
        </w:r>
        <w:r>
          <w:fldChar w:fldCharType="separate"/>
        </w:r>
        <w:r>
          <w:t>63</w:t>
        </w:r>
        <w:r>
          <w:fldChar w:fldCharType="end"/>
        </w:r>
      </w:hyperlink>
    </w:p>
    <w:p>
      <w:pPr>
        <w:pStyle w:val="TOC1"/>
        <w:tabs>
          <w:tab w:val="right" w:leader="dot" w:pos="8306"/>
        </w:tabs>
      </w:pPr>
      <w:hyperlink w:anchor="_Toc27709" w:history="1">
        <w:r>
          <w:rPr>
            <w:rFonts w:ascii="仿宋" w:eastAsia="仿宋" w:hAnsi="仿宋" w:cs="仿宋" w:hint="eastAsia"/>
            <w:lang w:eastAsia="zh-CN"/>
          </w:rPr>
          <w:t>十六、质量管理体系</w:t>
        </w:r>
        <w:r>
          <w:tab/>
        </w:r>
        <w:r>
          <w:fldChar w:fldCharType="begin"/>
        </w:r>
        <w:r>
          <w:instrText xml:space="preserve"> PAGEREF _Toc27709 \h </w:instrText>
        </w:r>
        <w:r>
          <w:fldChar w:fldCharType="separate"/>
        </w:r>
        <w:r>
          <w:t>68</w:t>
        </w:r>
        <w:r>
          <w:fldChar w:fldCharType="end"/>
        </w:r>
      </w:hyperlink>
    </w:p>
    <w:p>
      <w:pPr>
        <w:pStyle w:val="TOC2"/>
        <w:tabs>
          <w:tab w:val="right" w:leader="dot" w:pos="8306"/>
        </w:tabs>
      </w:pPr>
      <w:hyperlink w:anchor="_Toc7083" w:history="1">
        <w:r>
          <w:rPr>
            <w:rFonts w:ascii="仿宋" w:eastAsia="仿宋" w:hAnsi="仿宋" w:cs="仿宋" w:hint="eastAsia"/>
            <w:lang w:eastAsia="zh-CN"/>
          </w:rPr>
          <w:t>(一)、质量目标与方针</w:t>
        </w:r>
        <w:r>
          <w:tab/>
        </w:r>
        <w:r>
          <w:fldChar w:fldCharType="begin"/>
        </w:r>
        <w:r>
          <w:instrText xml:space="preserve"> PAGEREF _Toc7083 \h </w:instrText>
        </w:r>
        <w:r>
          <w:fldChar w:fldCharType="separate"/>
        </w:r>
        <w:r>
          <w:t>68</w:t>
        </w:r>
        <w:r>
          <w:fldChar w:fldCharType="end"/>
        </w:r>
      </w:hyperlink>
    </w:p>
    <w:p>
      <w:pPr>
        <w:pStyle w:val="TOC2"/>
        <w:tabs>
          <w:tab w:val="right" w:leader="dot" w:pos="8306"/>
        </w:tabs>
      </w:pPr>
      <w:hyperlink w:anchor="_Toc16945" w:history="1">
        <w:r>
          <w:rPr>
            <w:rFonts w:ascii="仿宋" w:eastAsia="仿宋" w:hAnsi="仿宋" w:cs="仿宋" w:hint="eastAsia"/>
            <w:lang w:eastAsia="zh-CN"/>
          </w:rPr>
          <w:t>(二)、质量管理责任</w:t>
        </w:r>
        <w:r>
          <w:tab/>
        </w:r>
        <w:r>
          <w:fldChar w:fldCharType="begin"/>
        </w:r>
        <w:r>
          <w:instrText xml:space="preserve"> PAGEREF _Toc16945 \h </w:instrText>
        </w:r>
        <w:r>
          <w:fldChar w:fldCharType="separate"/>
        </w:r>
        <w:r>
          <w:t>69</w:t>
        </w:r>
        <w:r>
          <w:fldChar w:fldCharType="end"/>
        </w:r>
      </w:hyperlink>
    </w:p>
    <w:p>
      <w:pPr>
        <w:pStyle w:val="TOC2"/>
        <w:tabs>
          <w:tab w:val="right" w:leader="dot" w:pos="8306"/>
        </w:tabs>
      </w:pPr>
      <w:hyperlink w:anchor="_Toc32036" w:history="1">
        <w:r>
          <w:rPr>
            <w:rFonts w:ascii="仿宋" w:eastAsia="仿宋" w:hAnsi="仿宋" w:cs="仿宋" w:hint="eastAsia"/>
            <w:lang w:eastAsia="zh-CN"/>
          </w:rPr>
          <w:t>(三)、质量管理体系文件</w:t>
        </w:r>
        <w:r>
          <w:tab/>
        </w:r>
        <w:r>
          <w:fldChar w:fldCharType="begin"/>
        </w:r>
        <w:r>
          <w:instrText xml:space="preserve"> PAGEREF _Toc32036 \h </w:instrText>
        </w:r>
        <w:r>
          <w:fldChar w:fldCharType="separate"/>
        </w:r>
        <w:r>
          <w:t>70</w:t>
        </w:r>
        <w:r>
          <w:fldChar w:fldCharType="end"/>
        </w:r>
      </w:hyperlink>
    </w:p>
    <w:p>
      <w:pPr>
        <w:pStyle w:val="TOC2"/>
        <w:tabs>
          <w:tab w:val="right" w:leader="dot" w:pos="8306"/>
        </w:tabs>
      </w:pPr>
      <w:hyperlink w:anchor="_Toc6637" w:history="1">
        <w:r>
          <w:rPr>
            <w:rFonts w:ascii="仿宋" w:eastAsia="仿宋" w:hAnsi="仿宋" w:cs="仿宋" w:hint="eastAsia"/>
            <w:lang w:eastAsia="zh-CN"/>
          </w:rPr>
          <w:t>(四)、质量培训与教育</w:t>
        </w:r>
        <w:r>
          <w:tab/>
        </w:r>
        <w:r>
          <w:fldChar w:fldCharType="begin"/>
        </w:r>
        <w:r>
          <w:instrText xml:space="preserve"> PAGEREF _Toc6637 \h </w:instrText>
        </w:r>
        <w:r>
          <w:fldChar w:fldCharType="separate"/>
        </w:r>
        <w:r>
          <w:t>72</w:t>
        </w:r>
        <w:r>
          <w:fldChar w:fldCharType="end"/>
        </w:r>
      </w:hyperlink>
    </w:p>
    <w:p>
      <w:pPr>
        <w:pStyle w:val="TOC2"/>
        <w:tabs>
          <w:tab w:val="right" w:leader="dot" w:pos="8306"/>
        </w:tabs>
      </w:pPr>
      <w:hyperlink w:anchor="_Toc3865" w:history="1">
        <w:r>
          <w:rPr>
            <w:rFonts w:ascii="仿宋" w:eastAsia="仿宋" w:hAnsi="仿宋" w:cs="仿宋" w:hint="eastAsia"/>
            <w:lang w:eastAsia="zh-CN"/>
          </w:rPr>
          <w:t>(五)、质量审核与评价</w:t>
        </w:r>
        <w:r>
          <w:tab/>
        </w:r>
        <w:r>
          <w:fldChar w:fldCharType="begin"/>
        </w:r>
        <w:r>
          <w:instrText xml:space="preserve"> PAGEREF _Toc3865 \h </w:instrText>
        </w:r>
        <w:r>
          <w:fldChar w:fldCharType="separate"/>
        </w:r>
        <w:r>
          <w:t>74</w:t>
        </w:r>
        <w:r>
          <w:fldChar w:fldCharType="end"/>
        </w:r>
      </w:hyperlink>
    </w:p>
    <w:p>
      <w:pPr>
        <w:pStyle w:val="TOC2"/>
        <w:tabs>
          <w:tab w:val="right" w:leader="dot" w:pos="8306"/>
        </w:tabs>
      </w:pPr>
      <w:hyperlink w:anchor="_Toc28586" w:history="1">
        <w:r>
          <w:rPr>
            <w:rFonts w:ascii="仿宋" w:eastAsia="仿宋" w:hAnsi="仿宋" w:cs="仿宋" w:hint="eastAsia"/>
            <w:lang w:eastAsia="zh-CN"/>
          </w:rPr>
          <w:t>(六)、不符合与纠正措施</w:t>
        </w:r>
        <w:r>
          <w:tab/>
        </w:r>
        <w:r>
          <w:fldChar w:fldCharType="begin"/>
        </w:r>
        <w:r>
          <w:instrText xml:space="preserve"> PAGEREF _Toc28586 \h </w:instrText>
        </w:r>
        <w:r>
          <w:fldChar w:fldCharType="separate"/>
        </w:r>
        <w:r>
          <w:t>75</w:t>
        </w:r>
        <w:r>
          <w:fldChar w:fldCharType="end"/>
        </w:r>
      </w:hyperlink>
    </w:p>
    <w:p>
      <w:pPr>
        <w:pStyle w:val="TOC1"/>
        <w:tabs>
          <w:tab w:val="right" w:leader="dot" w:pos="8306"/>
        </w:tabs>
      </w:pPr>
      <w:hyperlink w:anchor="_Toc26024" w:history="1">
        <w:r>
          <w:rPr>
            <w:rFonts w:ascii="仿宋" w:eastAsia="仿宋" w:hAnsi="仿宋" w:cs="仿宋" w:hint="eastAsia"/>
            <w:lang w:eastAsia="zh-CN"/>
          </w:rPr>
          <w:t>十七、喷气织机项目变更管理</w:t>
        </w:r>
        <w:r>
          <w:tab/>
        </w:r>
        <w:r>
          <w:fldChar w:fldCharType="begin"/>
        </w:r>
        <w:r>
          <w:instrText xml:space="preserve"> PAGEREF _Toc26024 \h </w:instrText>
        </w:r>
        <w:r>
          <w:fldChar w:fldCharType="separate"/>
        </w:r>
        <w:r>
          <w:t>76</w:t>
        </w:r>
        <w:r>
          <w:fldChar w:fldCharType="end"/>
        </w:r>
      </w:hyperlink>
    </w:p>
    <w:p>
      <w:pPr>
        <w:pStyle w:val="TOC2"/>
        <w:tabs>
          <w:tab w:val="right" w:leader="dot" w:pos="8306"/>
        </w:tabs>
      </w:pPr>
      <w:hyperlink w:anchor="_Toc29901" w:history="1">
        <w:r>
          <w:rPr>
            <w:rFonts w:ascii="仿宋" w:eastAsia="仿宋" w:hAnsi="仿宋" w:cs="仿宋" w:hint="eastAsia"/>
            <w:lang w:eastAsia="zh-CN"/>
          </w:rPr>
          <w:t>(一)、变更申请与评估</w:t>
        </w:r>
        <w:r>
          <w:tab/>
        </w:r>
        <w:r>
          <w:fldChar w:fldCharType="begin"/>
        </w:r>
        <w:r>
          <w:instrText xml:space="preserve"> PAGEREF _Toc29901 \h </w:instrText>
        </w:r>
        <w:r>
          <w:fldChar w:fldCharType="separate"/>
        </w:r>
        <w:r>
          <w:t>76</w:t>
        </w:r>
        <w:r>
          <w:fldChar w:fldCharType="end"/>
        </w:r>
      </w:hyperlink>
    </w:p>
    <w:p>
      <w:pPr>
        <w:pStyle w:val="TOC2"/>
        <w:tabs>
          <w:tab w:val="right" w:leader="dot" w:pos="8306"/>
        </w:tabs>
      </w:pPr>
      <w:hyperlink w:anchor="_Toc2929" w:history="1">
        <w:r>
          <w:rPr>
            <w:rFonts w:ascii="仿宋" w:eastAsia="仿宋" w:hAnsi="仿宋" w:cs="仿宋" w:hint="eastAsia"/>
            <w:lang w:eastAsia="zh-CN"/>
          </w:rPr>
          <w:t>(二)、变更实施与控制</w:t>
        </w:r>
        <w:r>
          <w:tab/>
        </w:r>
        <w:r>
          <w:fldChar w:fldCharType="begin"/>
        </w:r>
        <w:r>
          <w:instrText xml:space="preserve"> PAGEREF _Toc2929 \h </w:instrText>
        </w:r>
        <w:r>
          <w:fldChar w:fldCharType="separate"/>
        </w:r>
        <w:r>
          <w:t>76</w:t>
        </w:r>
        <w:r>
          <w:fldChar w:fldCharType="end"/>
        </w:r>
      </w:hyperlink>
    </w:p>
    <w:p>
      <w:pPr>
        <w:pStyle w:val="TOC1"/>
        <w:tabs>
          <w:tab w:val="right" w:leader="dot" w:pos="8306"/>
        </w:tabs>
      </w:pPr>
      <w:hyperlink w:anchor="_Toc29947" w:history="1">
        <w:r>
          <w:rPr>
            <w:rFonts w:ascii="仿宋" w:eastAsia="仿宋" w:hAnsi="仿宋" w:cs="仿宋" w:hint="eastAsia"/>
            <w:lang w:eastAsia="zh-CN"/>
          </w:rPr>
          <w:t>十八、喷气织机项目治理与监督</w:t>
        </w:r>
        <w:r>
          <w:tab/>
        </w:r>
        <w:r>
          <w:fldChar w:fldCharType="begin"/>
        </w:r>
        <w:r>
          <w:instrText xml:space="preserve"> PAGEREF _Toc29947 \h </w:instrText>
        </w:r>
        <w:r>
          <w:fldChar w:fldCharType="separate"/>
        </w:r>
        <w:r>
          <w:t>77</w:t>
        </w:r>
        <w:r>
          <w:fldChar w:fldCharType="end"/>
        </w:r>
      </w:hyperlink>
    </w:p>
    <w:p>
      <w:pPr>
        <w:pStyle w:val="TOC2"/>
        <w:tabs>
          <w:tab w:val="right" w:leader="dot" w:pos="8306"/>
        </w:tabs>
      </w:pPr>
      <w:hyperlink w:anchor="_Toc741" w:history="1">
        <w:r>
          <w:rPr>
            <w:rFonts w:ascii="仿宋" w:eastAsia="仿宋" w:hAnsi="仿宋" w:cs="仿宋" w:hint="eastAsia"/>
            <w:lang w:eastAsia="zh-CN"/>
          </w:rPr>
          <w:t>(一)、喷气织机项目治理结构</w:t>
        </w:r>
        <w:r>
          <w:tab/>
        </w:r>
        <w:r>
          <w:fldChar w:fldCharType="begin"/>
        </w:r>
        <w:r>
          <w:instrText xml:space="preserve"> PAGEREF _Toc741 \h </w:instrText>
        </w:r>
        <w:r>
          <w:fldChar w:fldCharType="separate"/>
        </w:r>
        <w:r>
          <w:t>77</w:t>
        </w:r>
        <w:r>
          <w:fldChar w:fldCharType="end"/>
        </w:r>
      </w:hyperlink>
    </w:p>
    <w:p>
      <w:pPr>
        <w:pStyle w:val="TOC2"/>
        <w:tabs>
          <w:tab w:val="right" w:leader="dot" w:pos="8306"/>
        </w:tabs>
      </w:pPr>
      <w:hyperlink w:anchor="_Toc16575" w:history="1">
        <w:r>
          <w:rPr>
            <w:rFonts w:ascii="仿宋" w:eastAsia="仿宋" w:hAnsi="仿宋" w:cs="仿宋" w:hint="eastAsia"/>
            <w:lang w:eastAsia="zh-CN"/>
          </w:rPr>
          <w:t>(二)、监督与审计</w:t>
        </w:r>
        <w:r>
          <w:tab/>
        </w:r>
        <w:r>
          <w:fldChar w:fldCharType="begin"/>
        </w:r>
        <w:r>
          <w:instrText xml:space="preserve"> PAGEREF _Toc16575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2"/>
      <w:r>
        <w:rPr>
          <w:rFonts w:ascii="仿宋" w:eastAsia="仿宋" w:hAnsi="仿宋" w:cs="仿宋" w:hint="eastAsia"/>
          <w:sz w:val="28"/>
          <w:lang w:eastAsia="zh-CN"/>
        </w:rPr>
        <w:t>一、喷气织机项目建设单位说明</w:t>
      </w:r>
      <w:bookmarkEnd w:id="2"/>
    </w:p>
    <w:p>
      <w:pPr>
        <w:pStyle w:val="Heading2"/>
        <w:rPr>
          <w:rFonts w:ascii="仿宋" w:eastAsia="仿宋" w:hAnsi="仿宋" w:cs="仿宋" w:hint="eastAsia"/>
          <w:lang w:eastAsia="zh-CN"/>
        </w:rPr>
      </w:pPr>
      <w:bookmarkStart w:id="3" w:name="_Toc18774"/>
      <w:r>
        <w:rPr>
          <w:rFonts w:ascii="仿宋" w:eastAsia="仿宋" w:hAnsi="仿宋" w:cs="仿宋" w:hint="eastAsia"/>
          <w:lang w:eastAsia="zh-CN"/>
        </w:rPr>
        <w:t>(一)、喷气织机项目承办单位基本情况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2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气织机项目承办单位的XXXX，我们着眼于实现可持续的经济效益。通过技术创新和解决方案的提供，公司预计在喷气织机项目执行期间将获得可观的收入增长。这一收入来源主要包括喷气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同时，我们注重成本控制和效率提升，以确保喷气织机项目的可持续盈利。透过精细的管理和资源优化，公司期望实现喷气织机项目利润最大化。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气织机项目实施进行全面的投资评估，包括喷气织机项目启动阶段的资金投入和后续运营成本。通过对喷气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喷气织机项目实施过程中具备足够的资金流动性，公司将进行详尽的现金流分析。这包括资金需求的合理预测、喷气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152"/>
      <w:r>
        <w:rPr>
          <w:rFonts w:ascii="仿宋" w:eastAsia="仿宋" w:hAnsi="仿宋" w:cs="仿宋" w:hint="eastAsia"/>
          <w:sz w:val="28"/>
          <w:lang w:eastAsia="zh-CN"/>
        </w:rPr>
        <w:t>二、喷气织机项目文档管理</w:t>
      </w:r>
      <w:bookmarkEnd w:id="5"/>
    </w:p>
    <w:p>
      <w:pPr>
        <w:pStyle w:val="Heading2"/>
        <w:rPr>
          <w:rFonts w:ascii="仿宋" w:eastAsia="仿宋" w:hAnsi="仿宋" w:cs="仿宋" w:hint="eastAsia"/>
          <w:lang w:eastAsia="zh-CN"/>
        </w:rPr>
      </w:pPr>
      <w:bookmarkStart w:id="6" w:name="_Toc1409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喷气织机项目高度重视文档的质量和准确性，以支持喷气织机项目的各项活动和决策。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文档的编制始于喷气织机项目计划的初期，我们制定了详细的文档编制计划，明确了每个文档的内容、格式和编写责任人。在喷气织机项目启动阶段，我们首先编制了喷气织机项目章程，明确定义了喷气织机项目的目标、范围、风险等关键要素。随后，喷气织机项目团队根据计划陆续编制了需求文档、设计文档、测试文档等各类文档，确保喷气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喷气织机项目管理中的重要环节，旨在确保喷气织机项目文档符合质量标准和喷气织机项目需求。在喷气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除了内部审查，我们还进行了外部审查，邀请喷气织机项目相关利益方和专业领域的专家对文档进行独立审查。这有助于获取更全面、客观的反馈，确保喷气织机项目文档不仅符合内部标准，也满足外部需求。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喷气织机项目在文档编制与审查方面建立了严格的管理机制，通过规范的流程和多维度的审查，确保喷气织机项目文档的质量、准确性和可靠性，为喷气织机项目的顺利推进提供了有力支持。</w:t>
      </w:r>
    </w:p>
    <w:p>
      <w:pPr>
        <w:pStyle w:val="Heading2"/>
        <w:ind w:firstLine="560" w:firstLineChars="200"/>
        <w:rPr>
          <w:rFonts w:ascii="仿宋" w:eastAsia="仿宋" w:hAnsi="仿宋" w:cs="仿宋" w:hint="eastAsia"/>
          <w:sz w:val="28"/>
          <w:lang w:eastAsia="zh-CN"/>
        </w:rPr>
      </w:pPr>
      <w:bookmarkStart w:id="7" w:name="_Toc99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我们通过多渠道发布文档，包括电子邮件、喷气织机项目管理平台、内部网站等，以满足不同团队成员的偏好和需求。多渠道发布确保了信息的全面覆盖。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我们采用了精细的权限控制，确保只有授权人员可以访问敏感信息。这种安全措施保护了喷气织机项目文档的机密性，防止了未经授权的信息泄露。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9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文档存档与归档是喷气织机项目生命周期中一个至关重要的环节，直接关系到喷气织机项目信息的长期保存和历史记录的完整性。在喷气织机项目中，我们实施了一系列有效的文档存档与归档管理策略：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505"/>
      <w:r>
        <w:rPr>
          <w:rFonts w:ascii="仿宋" w:eastAsia="仿宋" w:hAnsi="仿宋" w:cs="仿宋" w:hint="eastAsia"/>
          <w:sz w:val="28"/>
          <w:lang w:eastAsia="zh-CN"/>
        </w:rPr>
        <w:t>三、喷气织机项目绩效评估</w:t>
      </w:r>
      <w:bookmarkEnd w:id="9"/>
    </w:p>
    <w:p>
      <w:pPr>
        <w:pStyle w:val="Heading2"/>
        <w:rPr>
          <w:rFonts w:ascii="仿宋" w:eastAsia="仿宋" w:hAnsi="仿宋" w:cs="仿宋" w:hint="eastAsia"/>
          <w:lang w:eastAsia="zh-CN"/>
        </w:rPr>
      </w:pPr>
      <w:bookmarkStart w:id="10" w:name="_Toc1705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中，我们设计了一套全面的绩效评估指标，以确保喷气织机项目的可控和成功交付。这些指标跨足喷气织机项目目标、成本、进度和质量等多个维度，为我们提供了全面洞察喷气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目标达成率是我们关注的首要指标。我们设定了明确的目标，并通过定期监测和评估，迅速发现并应对潜在的目标偏差。这为喷气织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成本绩效是另一个核心关注点。通过实际成本与预算成本的对比分析，我们深入了解成本差异的原因，及时调整资源分配，保持喷气织机项目在经济效益方面的合理水平。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进度作为关键的绩效指标之一，得到了精心的关注。我们制定了详细的喷气织机项目进度计划，并设立了进度符合度指标，确保实际进度与计划进度保持一致。这使我们能够快速发现和解决潜在的进度问题，保持喷气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气织机项目绩效的不可或缺的一环。我们引入了一系列的质量标准和客户满意度指标，以确保喷气织机项目交付的成果在质量上达到或超越预期水平。通过持续监测这些指标，我们努力提升喷气织机项目整体质量水平，为喷气织机项目的成功交付提供有力保障。通过这些科学且全面的绩效评估，我们能够更好地引导喷气织机项目的持续改进，确保喷气织机项目目标的顺利达成。</w:t>
      </w:r>
    </w:p>
    <w:p>
      <w:pPr>
        <w:pStyle w:val="Heading2"/>
        <w:ind w:firstLine="560" w:firstLineChars="200"/>
        <w:rPr>
          <w:rFonts w:ascii="仿宋" w:eastAsia="仿宋" w:hAnsi="仿宋" w:cs="仿宋" w:hint="eastAsia"/>
          <w:sz w:val="28"/>
          <w:lang w:eastAsia="zh-CN"/>
        </w:rPr>
      </w:pPr>
      <w:bookmarkStart w:id="11" w:name="_Toc2474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绩效评估是喷气织机项目中的关键环节，为确保喷气织机项目达到预期目标，我们采用了多层次、多维度的绩效评估方法。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气织机项目的战略目标对齐，确保每个决策和行动都与喷气织机项目整体目标保持一致。团队会定期召开战略对齐会议，审视当前工作与喷气织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气织机项目进度、质量、成本和风险等方面。这些指标通过数据收集和分析，为喷气织机项目管理团队提供了客观的评估依据。例如，我们通过喷气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绩效评估不仅仅停留在喷气织机项目内部，还考虑了喷气织机项目对外部环境的影响。我们定期进行干系人满意度调查，以了解各利益相关方对喷气织机项目的期望和满意度，并及时做出调整。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这种多层次、多角度的绩效评估方法，使得我们能够全面了解喷气织机项目的运行状态，及时做出调整，确保喷气织机项目在不断变化的环境中保持稳健前行。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028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为了确保喷气织机项目的有效管理和不断优化，我们采用了精心设计的绩效评估周期。这个周期旨在实现灵活、实时和全面的评估，以适应喷气织机项目执行中的各种挑战。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气织机项目的不同需求，分为短期、中期和长期。短期评估关注每个迭代或工作周期，以及时发现和解决当前任务中的问题。中期评估涵盖几个迭代，深入了解整体喷气织机项目的趋势和性能。长期评估则着眼于整个喷气织机项目阶段，确保喷气织机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气织机项目管理工具和协作平台，团队成员能够随时更新和分享喷气织机项目数据。这种实时性的反馈机制使我们能够及时察觉潜在问题，快速调整，保持喷气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气织机项目的决策制定密不可分。每个周期的喷气织机项目回顾会议成为集体总结经验、识别问题深层次原因并找到创新解决方案的平台。这种定期的反思与调整机制使喷气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361"/>
      <w:r>
        <w:rPr>
          <w:rFonts w:ascii="仿宋" w:eastAsia="仿宋" w:hAnsi="仿宋" w:cs="仿宋" w:hint="eastAsia"/>
          <w:sz w:val="28"/>
          <w:lang w:eastAsia="zh-CN"/>
        </w:rPr>
        <w:t>四、喷气织机项目建设背景及必要性分析</w:t>
      </w:r>
      <w:bookmarkEnd w:id="13"/>
    </w:p>
    <w:p>
      <w:pPr>
        <w:pStyle w:val="Heading2"/>
        <w:rPr>
          <w:rFonts w:ascii="仿宋" w:eastAsia="仿宋" w:hAnsi="仿宋" w:cs="仿宋" w:hint="eastAsia"/>
          <w:lang w:eastAsia="zh-CN"/>
        </w:rPr>
      </w:pPr>
      <w:bookmarkStart w:id="14" w:name="_Toc21721"/>
      <w:r>
        <w:rPr>
          <w:rFonts w:ascii="仿宋" w:eastAsia="仿宋" w:hAnsi="仿宋" w:cs="仿宋" w:hint="eastAsia"/>
          <w:lang w:eastAsia="zh-CN"/>
        </w:rPr>
        <w:t>(一)、喷气织机项目背景分析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气织机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气织机项目在这个潮流中的定位。同时，我们将关注行业内涌现的新兴机遇，以便喷气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气织机项目提供了强大的发展动力。我们将聚焦于行业内最新的技术发展趋势，包括但不限于人工智能、大数据分析、物联网等领域。通过深度的技术研究，我们将确保喷气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气织机项目发展的源泉。我们将投入更多的精力对市场需求进行深入剖析，超越表面的需求，深入挖掘潜在的市场痛点和机遇。通过对市场需求的细致了解，喷气织机项目将更有针对性地设计解决方案，满足市场的多样化需求，从而更好地促进喷气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气织机项目战略至关重要。我们将对竞争态势进行更为深入的分析，包括但不限于市场份额、产品特点、客户满意度等多个维度。通过深度的竞争分析，喷气织机项目将能够更准确地把握市场脉搏，制定具有竞争力的喷气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喷气织机项目的发展具有直接的影响。我们将进行更为全面的法规和政策分析，了解行业发展中的潜在法律风险和合规挑战。通过充分了解和遵守相关法规，喷气织机项目将确保在法律框架内合法合规运营，为喷气织机项目的稳健发展提供有力支持。</w:t>
      </w:r>
    </w:p>
    <w:p>
      <w:pPr>
        <w:pStyle w:val="Heading2"/>
        <w:ind w:firstLine="560" w:firstLineChars="200"/>
        <w:rPr>
          <w:rFonts w:ascii="仿宋" w:eastAsia="仿宋" w:hAnsi="仿宋" w:cs="仿宋" w:hint="eastAsia"/>
          <w:sz w:val="28"/>
          <w:lang w:eastAsia="zh-CN"/>
        </w:rPr>
      </w:pPr>
      <w:bookmarkStart w:id="15" w:name="_Toc1707"/>
      <w:r>
        <w:rPr>
          <w:rFonts w:ascii="仿宋" w:eastAsia="仿宋" w:hAnsi="仿宋" w:cs="仿宋" w:hint="eastAsia"/>
          <w:sz w:val="28"/>
          <w:lang w:eastAsia="zh-CN"/>
        </w:rPr>
        <w:t>(二)、喷气织机项目建设必要性分析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的迫切性源于对行业发展趋势的深刻洞察。我们正处于一个行业变革的时代，科技创新、数字化转型成为企业发展的关键动力。喷气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不仅仅是为了跟上潮流，更是为了通过技术创新推动企业的持续发展。通过引入先进的技术和解决方案，喷气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气织机项目的建设成为必然选择，通过提高产品质量、拓展服务领域，从而在竞争中获得更多的机会。喷气织机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喷气织机项目建设的必要性体现在对客户需求更精准的满足。通过喷气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的背后是对企业持续创新的追求。只有通过不断创新，企业才能在竞争中立于不败之地。喷气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58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760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的技术管理特点体现在其创新导向。通过引入最先进的技术趋势和解决方案，喷气织机项目致力于提升科技含量、提高质量和效率水平。这意味着我们将采用最新的工具和方法，确保喷气织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气织机项目技术管理的显著特征。通过整合不同领域的技术资源，我们实现了跨学科的协同工作。这有助于优化技术架构，提高整体效能。此外，整合性策略还促进了不同技术团队之间的紧密沟通和高效合作，确保喷气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气织机项目所采用的技术。通过不断优化技术方案，喷气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气织机项目团队将在喷气织机项目初期识别可能的技术风险，并采取相应的预防和应对措施。通过建立健全的风险评估机制，喷气织机项目能够在实施过程中及时发现并解决潜在的技术问题，保障喷气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气织机项目中，技术将成为喷气织机项目成功的有力支持。这一深度剖析揭示了技术管理在喷气织机项目实施中的关键作用，为喷气织机项目的技术基础奠定了坚实的基础。</w:t>
      </w:r>
    </w:p>
    <w:p>
      <w:pPr>
        <w:pStyle w:val="Heading2"/>
        <w:ind w:firstLine="560" w:firstLineChars="200"/>
        <w:rPr>
          <w:rFonts w:ascii="仿宋" w:eastAsia="仿宋" w:hAnsi="仿宋" w:cs="仿宋" w:hint="eastAsia"/>
          <w:sz w:val="28"/>
          <w:lang w:eastAsia="zh-CN"/>
        </w:rPr>
      </w:pPr>
      <w:bookmarkStart w:id="18" w:name="_Toc11541"/>
      <w:r>
        <w:rPr>
          <w:rFonts w:ascii="仿宋" w:eastAsia="仿宋" w:hAnsi="仿宋" w:cs="仿宋" w:hint="eastAsia"/>
          <w:sz w:val="28"/>
          <w:lang w:eastAsia="zh-CN"/>
        </w:rPr>
        <w:t>(二)、喷气织机项目工艺技术设计方案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气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气织机项目将严格按照相关行业规范要求进行组织。通过有效控制产品质量，喷气织机项目将致力于为顾客提供优质的喷气织机项目产品和良好的服务。这体现了喷气织机项目对于生产活动合规性和质量标准的高度重视，为喷气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气织机项目注重生态效益和清洁生产原则。喷气织机项目建设将紧密结合地方特色经济发展，与社会经济发展规划和区域环境保护规划方案相协调一致。通过与当地区域自然生态系统的结合，喷气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气织机项目产品具有多样化的客户需求和个性化的特点。因此，喷气织机项目产品规格品种多样，且单批生产数量较小。为满足这一特点，喷气织机项目承办单位将建设先进的柔性制造生产线。通过广泛应用柔性制造技术，喷气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气织机项目采用的技术具有较高的技术含量和自动化水平，处于国内先进水平。这一技术选用不仅体现了对生产效率、质量和环境友好性的高标准要求，同时为喷气织机项目的可持续发展奠定了坚实的基础。</w:t>
      </w:r>
    </w:p>
    <w:p>
      <w:pPr>
        <w:pStyle w:val="Heading2"/>
        <w:ind w:firstLine="560" w:firstLineChars="200"/>
        <w:rPr>
          <w:rFonts w:ascii="仿宋" w:eastAsia="仿宋" w:hAnsi="仿宋" w:cs="仿宋" w:hint="eastAsia"/>
          <w:sz w:val="28"/>
          <w:lang w:eastAsia="zh-CN"/>
        </w:rPr>
      </w:pPr>
      <w:bookmarkStart w:id="19" w:name="_Toc3029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https://d.book118.com/206020234043010040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5373D"/>
    <w:rsid w:val="630537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202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2024-01-20T07:24:00Z</dcterms:created>
  <dcterms:modified xsi:type="dcterms:W3CDTF">2024-01-20T07:24:58Z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EBE69591983849529981918746E3C14D_11</vt:lpwstr>
  </property>
  <property fmtid="{D5CDD505-2E9C-101B-9397-08002B2CF9AE}" pid="3" name="KSOProductBuildVer">
    <vt:lpwstr>2052-12.1.0.16120</vt:lpwstr>
  </property>
</Properties>
</file>