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玻璃石材家具项目规划设计蓝图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7" w:history="1">
        <w:r>
          <w:rPr>
            <w:rFonts w:ascii="仿宋" w:eastAsia="仿宋" w:hAnsi="仿宋" w:cs="仿宋" w:hint="eastAsia"/>
            <w:lang w:eastAsia="zh-CN"/>
          </w:rPr>
          <w:t>前言</w:t>
        </w:r>
        <w:r>
          <w:tab/>
        </w:r>
        <w:r>
          <w:fldChar w:fldCharType="begin"/>
        </w:r>
        <w:r>
          <w:instrText xml:space="preserve"> PAGEREF _Toc19637 \h </w:instrText>
        </w:r>
        <w:r>
          <w:fldChar w:fldCharType="separate"/>
        </w:r>
        <w:r>
          <w:t>3</w:t>
        </w:r>
        <w:r>
          <w:fldChar w:fldCharType="end"/>
        </w:r>
      </w:hyperlink>
    </w:p>
    <w:p>
      <w:pPr>
        <w:pStyle w:val="TOC1"/>
        <w:tabs>
          <w:tab w:val="right" w:leader="dot" w:pos="8306"/>
        </w:tabs>
      </w:pPr>
      <w:hyperlink w:anchor="_Toc7058" w:history="1">
        <w:r>
          <w:rPr>
            <w:rFonts w:ascii="仿宋" w:eastAsia="仿宋" w:hAnsi="仿宋" w:cs="仿宋" w:hint="eastAsia"/>
            <w:lang w:eastAsia="zh-CN"/>
          </w:rPr>
          <w:t>一、玻璃石材家具项目土建工程</w:t>
        </w:r>
        <w:r>
          <w:tab/>
        </w:r>
        <w:r>
          <w:fldChar w:fldCharType="begin"/>
        </w:r>
        <w:r>
          <w:instrText xml:space="preserve"> PAGEREF _Toc7058 \h </w:instrText>
        </w:r>
        <w:r>
          <w:fldChar w:fldCharType="separate"/>
        </w:r>
        <w:r>
          <w:t>3</w:t>
        </w:r>
        <w:r>
          <w:fldChar w:fldCharType="end"/>
        </w:r>
      </w:hyperlink>
    </w:p>
    <w:p>
      <w:pPr>
        <w:pStyle w:val="TOC2"/>
        <w:tabs>
          <w:tab w:val="right" w:leader="dot" w:pos="8306"/>
        </w:tabs>
      </w:pPr>
      <w:hyperlink w:anchor="_Toc7817" w:history="1">
        <w:r>
          <w:rPr>
            <w:rFonts w:ascii="仿宋" w:eastAsia="仿宋" w:hAnsi="仿宋" w:cs="仿宋" w:hint="eastAsia"/>
            <w:lang w:eastAsia="zh-CN"/>
          </w:rPr>
          <w:t>(一)、建筑工程设计原则</w:t>
        </w:r>
        <w:r>
          <w:tab/>
        </w:r>
        <w:r>
          <w:fldChar w:fldCharType="begin"/>
        </w:r>
        <w:r>
          <w:instrText xml:space="preserve"> PAGEREF _Toc7817 \h </w:instrText>
        </w:r>
        <w:r>
          <w:fldChar w:fldCharType="separate"/>
        </w:r>
        <w:r>
          <w:t>3</w:t>
        </w:r>
        <w:r>
          <w:fldChar w:fldCharType="end"/>
        </w:r>
      </w:hyperlink>
    </w:p>
    <w:p>
      <w:pPr>
        <w:pStyle w:val="TOC2"/>
        <w:tabs>
          <w:tab w:val="right" w:leader="dot" w:pos="8306"/>
        </w:tabs>
      </w:pPr>
      <w:hyperlink w:anchor="_Toc5097" w:history="1">
        <w:r>
          <w:rPr>
            <w:rFonts w:ascii="仿宋" w:eastAsia="仿宋" w:hAnsi="仿宋" w:cs="仿宋" w:hint="eastAsia"/>
            <w:lang w:eastAsia="zh-CN"/>
          </w:rPr>
          <w:t>(二)、土建工程设计年限及安全等级</w:t>
        </w:r>
        <w:r>
          <w:tab/>
        </w:r>
        <w:r>
          <w:fldChar w:fldCharType="begin"/>
        </w:r>
        <w:r>
          <w:instrText xml:space="preserve"> PAGEREF _Toc5097 \h </w:instrText>
        </w:r>
        <w:r>
          <w:fldChar w:fldCharType="separate"/>
        </w:r>
        <w:r>
          <w:t>4</w:t>
        </w:r>
        <w:r>
          <w:fldChar w:fldCharType="end"/>
        </w:r>
      </w:hyperlink>
    </w:p>
    <w:p>
      <w:pPr>
        <w:pStyle w:val="TOC2"/>
        <w:tabs>
          <w:tab w:val="right" w:leader="dot" w:pos="8306"/>
        </w:tabs>
      </w:pPr>
      <w:hyperlink w:anchor="_Toc4651" w:history="1">
        <w:r>
          <w:rPr>
            <w:rFonts w:ascii="仿宋" w:eastAsia="仿宋" w:hAnsi="仿宋" w:cs="仿宋" w:hint="eastAsia"/>
            <w:lang w:eastAsia="zh-CN"/>
          </w:rPr>
          <w:t>(三)、建筑工程设计总体要求</w:t>
        </w:r>
        <w:r>
          <w:tab/>
        </w:r>
        <w:r>
          <w:fldChar w:fldCharType="begin"/>
        </w:r>
        <w:r>
          <w:instrText xml:space="preserve"> PAGEREF _Toc4651 \h </w:instrText>
        </w:r>
        <w:r>
          <w:fldChar w:fldCharType="separate"/>
        </w:r>
        <w:r>
          <w:t>5</w:t>
        </w:r>
        <w:r>
          <w:fldChar w:fldCharType="end"/>
        </w:r>
      </w:hyperlink>
    </w:p>
    <w:p>
      <w:pPr>
        <w:pStyle w:val="TOC2"/>
        <w:tabs>
          <w:tab w:val="right" w:leader="dot" w:pos="8306"/>
        </w:tabs>
      </w:pPr>
      <w:hyperlink w:anchor="_Toc12462" w:history="1">
        <w:r>
          <w:rPr>
            <w:rFonts w:ascii="仿宋" w:eastAsia="仿宋" w:hAnsi="仿宋" w:cs="仿宋" w:hint="eastAsia"/>
            <w:lang w:eastAsia="zh-CN"/>
          </w:rPr>
          <w:t>(四)、土建工程建设指标</w:t>
        </w:r>
        <w:r>
          <w:tab/>
        </w:r>
        <w:r>
          <w:fldChar w:fldCharType="begin"/>
        </w:r>
        <w:r>
          <w:instrText xml:space="preserve"> PAGEREF _Toc12462 \h </w:instrText>
        </w:r>
        <w:r>
          <w:fldChar w:fldCharType="separate"/>
        </w:r>
        <w:r>
          <w:t>6</w:t>
        </w:r>
        <w:r>
          <w:fldChar w:fldCharType="end"/>
        </w:r>
      </w:hyperlink>
    </w:p>
    <w:p>
      <w:pPr>
        <w:pStyle w:val="TOC1"/>
        <w:tabs>
          <w:tab w:val="right" w:leader="dot" w:pos="8306"/>
        </w:tabs>
      </w:pPr>
      <w:hyperlink w:anchor="_Toc11259" w:history="1">
        <w:r>
          <w:rPr>
            <w:rFonts w:ascii="仿宋" w:eastAsia="仿宋" w:hAnsi="仿宋" w:cs="仿宋" w:hint="eastAsia"/>
            <w:lang w:eastAsia="zh-CN"/>
          </w:rPr>
          <w:t>二、玻璃石材家具项目选址可行性分析</w:t>
        </w:r>
        <w:r>
          <w:tab/>
        </w:r>
        <w:r>
          <w:fldChar w:fldCharType="begin"/>
        </w:r>
        <w:r>
          <w:instrText xml:space="preserve"> PAGEREF _Toc11259 \h </w:instrText>
        </w:r>
        <w:r>
          <w:fldChar w:fldCharType="separate"/>
        </w:r>
        <w:r>
          <w:t>6</w:t>
        </w:r>
        <w:r>
          <w:fldChar w:fldCharType="end"/>
        </w:r>
      </w:hyperlink>
    </w:p>
    <w:p>
      <w:pPr>
        <w:pStyle w:val="TOC2"/>
        <w:tabs>
          <w:tab w:val="right" w:leader="dot" w:pos="8306"/>
        </w:tabs>
      </w:pPr>
      <w:hyperlink w:anchor="_Toc3461" w:history="1">
        <w:r>
          <w:rPr>
            <w:rFonts w:ascii="仿宋" w:eastAsia="仿宋" w:hAnsi="仿宋" w:cs="仿宋" w:hint="eastAsia"/>
            <w:lang w:eastAsia="zh-CN"/>
          </w:rPr>
          <w:t>(一)、玻璃石材家具项目选址</w:t>
        </w:r>
        <w:r>
          <w:tab/>
        </w:r>
        <w:r>
          <w:fldChar w:fldCharType="begin"/>
        </w:r>
        <w:r>
          <w:instrText xml:space="preserve"> PAGEREF _Toc3461 \h </w:instrText>
        </w:r>
        <w:r>
          <w:fldChar w:fldCharType="separate"/>
        </w:r>
        <w:r>
          <w:t>6</w:t>
        </w:r>
        <w:r>
          <w:fldChar w:fldCharType="end"/>
        </w:r>
      </w:hyperlink>
    </w:p>
    <w:p>
      <w:pPr>
        <w:pStyle w:val="TOC2"/>
        <w:tabs>
          <w:tab w:val="right" w:leader="dot" w:pos="8306"/>
        </w:tabs>
      </w:pPr>
      <w:hyperlink w:anchor="_Toc9925" w:history="1">
        <w:r>
          <w:rPr>
            <w:rFonts w:ascii="仿宋" w:eastAsia="仿宋" w:hAnsi="仿宋" w:cs="仿宋" w:hint="eastAsia"/>
            <w:lang w:eastAsia="zh-CN"/>
          </w:rPr>
          <w:t>(二)、用地控制指标</w:t>
        </w:r>
        <w:r>
          <w:tab/>
        </w:r>
        <w:r>
          <w:fldChar w:fldCharType="begin"/>
        </w:r>
        <w:r>
          <w:instrText xml:space="preserve"> PAGEREF _Toc9925 \h </w:instrText>
        </w:r>
        <w:r>
          <w:fldChar w:fldCharType="separate"/>
        </w:r>
        <w:r>
          <w:t>6</w:t>
        </w:r>
        <w:r>
          <w:fldChar w:fldCharType="end"/>
        </w:r>
      </w:hyperlink>
    </w:p>
    <w:p>
      <w:pPr>
        <w:pStyle w:val="TOC2"/>
        <w:tabs>
          <w:tab w:val="right" w:leader="dot" w:pos="8306"/>
        </w:tabs>
      </w:pPr>
      <w:hyperlink w:anchor="_Toc14552" w:history="1">
        <w:r>
          <w:rPr>
            <w:rFonts w:ascii="仿宋" w:eastAsia="仿宋" w:hAnsi="仿宋" w:cs="仿宋" w:hint="eastAsia"/>
            <w:lang w:eastAsia="zh-CN"/>
          </w:rPr>
          <w:t>(三)、节约用地措施</w:t>
        </w:r>
        <w:r>
          <w:tab/>
        </w:r>
        <w:r>
          <w:fldChar w:fldCharType="begin"/>
        </w:r>
        <w:r>
          <w:instrText xml:space="preserve"> PAGEREF _Toc14552 \h </w:instrText>
        </w:r>
        <w:r>
          <w:fldChar w:fldCharType="separate"/>
        </w:r>
        <w:r>
          <w:t>8</w:t>
        </w:r>
        <w:r>
          <w:fldChar w:fldCharType="end"/>
        </w:r>
      </w:hyperlink>
    </w:p>
    <w:p>
      <w:pPr>
        <w:pStyle w:val="TOC2"/>
        <w:tabs>
          <w:tab w:val="right" w:leader="dot" w:pos="8306"/>
        </w:tabs>
      </w:pPr>
      <w:hyperlink w:anchor="_Toc25305" w:history="1">
        <w:r>
          <w:rPr>
            <w:rFonts w:ascii="仿宋" w:eastAsia="仿宋" w:hAnsi="仿宋" w:cs="仿宋" w:hint="eastAsia"/>
            <w:lang w:eastAsia="zh-CN"/>
          </w:rPr>
          <w:t>(四)、总图布置方案</w:t>
        </w:r>
        <w:r>
          <w:tab/>
        </w:r>
        <w:r>
          <w:fldChar w:fldCharType="begin"/>
        </w:r>
        <w:r>
          <w:instrText xml:space="preserve"> PAGEREF _Toc25305 \h </w:instrText>
        </w:r>
        <w:r>
          <w:fldChar w:fldCharType="separate"/>
        </w:r>
        <w:r>
          <w:t>9</w:t>
        </w:r>
        <w:r>
          <w:fldChar w:fldCharType="end"/>
        </w:r>
      </w:hyperlink>
    </w:p>
    <w:p>
      <w:pPr>
        <w:pStyle w:val="TOC2"/>
        <w:tabs>
          <w:tab w:val="right" w:leader="dot" w:pos="8306"/>
        </w:tabs>
      </w:pPr>
      <w:hyperlink w:anchor="_Toc5918" w:history="1">
        <w:r>
          <w:rPr>
            <w:rFonts w:ascii="仿宋" w:eastAsia="仿宋" w:hAnsi="仿宋" w:cs="仿宋" w:hint="eastAsia"/>
            <w:lang w:eastAsia="zh-CN"/>
          </w:rPr>
          <w:t>(五)、选址综合评价</w:t>
        </w:r>
        <w:r>
          <w:tab/>
        </w:r>
        <w:r>
          <w:fldChar w:fldCharType="begin"/>
        </w:r>
        <w:r>
          <w:instrText xml:space="preserve"> PAGEREF _Toc5918 \h </w:instrText>
        </w:r>
        <w:r>
          <w:fldChar w:fldCharType="separate"/>
        </w:r>
        <w:r>
          <w:t>10</w:t>
        </w:r>
        <w:r>
          <w:fldChar w:fldCharType="end"/>
        </w:r>
      </w:hyperlink>
    </w:p>
    <w:p>
      <w:pPr>
        <w:pStyle w:val="TOC1"/>
        <w:tabs>
          <w:tab w:val="right" w:leader="dot" w:pos="8306"/>
        </w:tabs>
      </w:pPr>
      <w:hyperlink w:anchor="_Toc10918" w:history="1">
        <w:r>
          <w:rPr>
            <w:rFonts w:ascii="仿宋" w:eastAsia="仿宋" w:hAnsi="仿宋" w:cs="仿宋" w:hint="eastAsia"/>
            <w:lang w:eastAsia="zh-CN"/>
          </w:rPr>
          <w:t>三、市场分析、调研</w:t>
        </w:r>
        <w:r>
          <w:tab/>
        </w:r>
        <w:r>
          <w:fldChar w:fldCharType="begin"/>
        </w:r>
        <w:r>
          <w:instrText xml:space="preserve"> PAGEREF _Toc10918 \h </w:instrText>
        </w:r>
        <w:r>
          <w:fldChar w:fldCharType="separate"/>
        </w:r>
        <w:r>
          <w:t>12</w:t>
        </w:r>
        <w:r>
          <w:fldChar w:fldCharType="end"/>
        </w:r>
      </w:hyperlink>
    </w:p>
    <w:p>
      <w:pPr>
        <w:pStyle w:val="TOC2"/>
        <w:tabs>
          <w:tab w:val="right" w:leader="dot" w:pos="8306"/>
        </w:tabs>
      </w:pPr>
      <w:hyperlink w:anchor="_Toc18805" w:history="1">
        <w:r>
          <w:rPr>
            <w:rFonts w:ascii="仿宋" w:eastAsia="仿宋" w:hAnsi="仿宋" w:cs="仿宋" w:hint="eastAsia"/>
            <w:lang w:eastAsia="zh-CN"/>
          </w:rPr>
          <w:t>(一)、玻璃石材家具行业分析</w:t>
        </w:r>
        <w:r>
          <w:tab/>
        </w:r>
        <w:r>
          <w:fldChar w:fldCharType="begin"/>
        </w:r>
        <w:r>
          <w:instrText xml:space="preserve"> PAGEREF _Toc18805 \h </w:instrText>
        </w:r>
        <w:r>
          <w:fldChar w:fldCharType="separate"/>
        </w:r>
        <w:r>
          <w:t>12</w:t>
        </w:r>
        <w:r>
          <w:fldChar w:fldCharType="end"/>
        </w:r>
      </w:hyperlink>
    </w:p>
    <w:p>
      <w:pPr>
        <w:pStyle w:val="TOC2"/>
        <w:tabs>
          <w:tab w:val="right" w:leader="dot" w:pos="8306"/>
        </w:tabs>
      </w:pPr>
      <w:hyperlink w:anchor="_Toc24959" w:history="1">
        <w:r>
          <w:rPr>
            <w:rFonts w:ascii="仿宋" w:eastAsia="仿宋" w:hAnsi="仿宋" w:cs="仿宋" w:hint="eastAsia"/>
            <w:lang w:eastAsia="zh-CN"/>
          </w:rPr>
          <w:t>(二)、玻璃石材家具市场分析预测</w:t>
        </w:r>
        <w:r>
          <w:tab/>
        </w:r>
        <w:r>
          <w:fldChar w:fldCharType="begin"/>
        </w:r>
        <w:r>
          <w:instrText xml:space="preserve"> PAGEREF _Toc24959 \h </w:instrText>
        </w:r>
        <w:r>
          <w:fldChar w:fldCharType="separate"/>
        </w:r>
        <w:r>
          <w:t>12</w:t>
        </w:r>
        <w:r>
          <w:fldChar w:fldCharType="end"/>
        </w:r>
      </w:hyperlink>
    </w:p>
    <w:p>
      <w:pPr>
        <w:pStyle w:val="TOC1"/>
        <w:tabs>
          <w:tab w:val="right" w:leader="dot" w:pos="8306"/>
        </w:tabs>
      </w:pPr>
      <w:hyperlink w:anchor="_Toc31213" w:history="1">
        <w:r>
          <w:rPr>
            <w:rFonts w:ascii="仿宋" w:eastAsia="仿宋" w:hAnsi="仿宋" w:cs="仿宋" w:hint="eastAsia"/>
            <w:lang w:eastAsia="zh-CN"/>
          </w:rPr>
          <w:t>四、玻璃石材家具项目文档管理</w:t>
        </w:r>
        <w:r>
          <w:tab/>
        </w:r>
        <w:r>
          <w:fldChar w:fldCharType="begin"/>
        </w:r>
        <w:r>
          <w:instrText xml:space="preserve"> PAGEREF _Toc31213 \h </w:instrText>
        </w:r>
        <w:r>
          <w:fldChar w:fldCharType="separate"/>
        </w:r>
        <w:r>
          <w:t>13</w:t>
        </w:r>
        <w:r>
          <w:fldChar w:fldCharType="end"/>
        </w:r>
      </w:hyperlink>
    </w:p>
    <w:p>
      <w:pPr>
        <w:pStyle w:val="TOC2"/>
        <w:tabs>
          <w:tab w:val="right" w:leader="dot" w:pos="8306"/>
        </w:tabs>
      </w:pPr>
      <w:hyperlink w:anchor="_Toc5426" w:history="1">
        <w:r>
          <w:rPr>
            <w:rFonts w:ascii="仿宋" w:eastAsia="仿宋" w:hAnsi="仿宋" w:cs="仿宋" w:hint="eastAsia"/>
            <w:lang w:eastAsia="zh-CN"/>
          </w:rPr>
          <w:t>(一)、文档编制与审查</w:t>
        </w:r>
        <w:r>
          <w:tab/>
        </w:r>
        <w:r>
          <w:fldChar w:fldCharType="begin"/>
        </w:r>
        <w:r>
          <w:instrText xml:space="preserve"> PAGEREF _Toc5426 \h </w:instrText>
        </w:r>
        <w:r>
          <w:fldChar w:fldCharType="separate"/>
        </w:r>
        <w:r>
          <w:t>13</w:t>
        </w:r>
        <w:r>
          <w:fldChar w:fldCharType="end"/>
        </w:r>
      </w:hyperlink>
    </w:p>
    <w:p>
      <w:pPr>
        <w:pStyle w:val="TOC2"/>
        <w:tabs>
          <w:tab w:val="right" w:leader="dot" w:pos="8306"/>
        </w:tabs>
      </w:pPr>
      <w:hyperlink w:anchor="_Toc17196" w:history="1">
        <w:r>
          <w:rPr>
            <w:rFonts w:ascii="仿宋" w:eastAsia="仿宋" w:hAnsi="仿宋" w:cs="仿宋" w:hint="eastAsia"/>
            <w:lang w:eastAsia="zh-CN"/>
          </w:rPr>
          <w:t>(二)、文档发布与分发</w:t>
        </w:r>
        <w:r>
          <w:tab/>
        </w:r>
        <w:r>
          <w:fldChar w:fldCharType="begin"/>
        </w:r>
        <w:r>
          <w:instrText xml:space="preserve"> PAGEREF _Toc17196 \h </w:instrText>
        </w:r>
        <w:r>
          <w:fldChar w:fldCharType="separate"/>
        </w:r>
        <w:r>
          <w:t>15</w:t>
        </w:r>
        <w:r>
          <w:fldChar w:fldCharType="end"/>
        </w:r>
      </w:hyperlink>
    </w:p>
    <w:p>
      <w:pPr>
        <w:pStyle w:val="TOC2"/>
        <w:tabs>
          <w:tab w:val="right" w:leader="dot" w:pos="8306"/>
        </w:tabs>
      </w:pPr>
      <w:hyperlink w:anchor="_Toc29070" w:history="1">
        <w:r>
          <w:rPr>
            <w:rFonts w:ascii="仿宋" w:eastAsia="仿宋" w:hAnsi="仿宋" w:cs="仿宋" w:hint="eastAsia"/>
            <w:lang w:eastAsia="zh-CN"/>
          </w:rPr>
          <w:t>(三)、文档存档与归档</w:t>
        </w:r>
        <w:r>
          <w:tab/>
        </w:r>
        <w:r>
          <w:fldChar w:fldCharType="begin"/>
        </w:r>
        <w:r>
          <w:instrText xml:space="preserve"> PAGEREF _Toc29070 \h </w:instrText>
        </w:r>
        <w:r>
          <w:fldChar w:fldCharType="separate"/>
        </w:r>
        <w:r>
          <w:t>16</w:t>
        </w:r>
        <w:r>
          <w:fldChar w:fldCharType="end"/>
        </w:r>
      </w:hyperlink>
    </w:p>
    <w:p>
      <w:pPr>
        <w:pStyle w:val="TOC1"/>
        <w:tabs>
          <w:tab w:val="right" w:leader="dot" w:pos="8306"/>
        </w:tabs>
      </w:pPr>
      <w:hyperlink w:anchor="_Toc22116" w:history="1">
        <w:r>
          <w:rPr>
            <w:rFonts w:ascii="仿宋" w:eastAsia="仿宋" w:hAnsi="仿宋" w:cs="仿宋" w:hint="eastAsia"/>
            <w:lang w:eastAsia="zh-CN"/>
          </w:rPr>
          <w:t>五、产品规划分析</w:t>
        </w:r>
        <w:r>
          <w:tab/>
        </w:r>
        <w:r>
          <w:fldChar w:fldCharType="begin"/>
        </w:r>
        <w:r>
          <w:instrText xml:space="preserve"> PAGEREF _Toc22116 \h </w:instrText>
        </w:r>
        <w:r>
          <w:fldChar w:fldCharType="separate"/>
        </w:r>
        <w:r>
          <w:t>17</w:t>
        </w:r>
        <w:r>
          <w:fldChar w:fldCharType="end"/>
        </w:r>
      </w:hyperlink>
    </w:p>
    <w:p>
      <w:pPr>
        <w:pStyle w:val="TOC2"/>
        <w:tabs>
          <w:tab w:val="right" w:leader="dot" w:pos="8306"/>
        </w:tabs>
      </w:pPr>
      <w:hyperlink w:anchor="_Toc19743" w:history="1">
        <w:r>
          <w:rPr>
            <w:rFonts w:ascii="仿宋" w:eastAsia="仿宋" w:hAnsi="仿宋" w:cs="仿宋" w:hint="eastAsia"/>
            <w:lang w:eastAsia="zh-CN"/>
          </w:rPr>
          <w:t>(一)、产品规划</w:t>
        </w:r>
        <w:r>
          <w:tab/>
        </w:r>
        <w:r>
          <w:fldChar w:fldCharType="begin"/>
        </w:r>
        <w:r>
          <w:instrText xml:space="preserve"> PAGEREF _Toc19743 \h </w:instrText>
        </w:r>
        <w:r>
          <w:fldChar w:fldCharType="separate"/>
        </w:r>
        <w:r>
          <w:t>17</w:t>
        </w:r>
        <w:r>
          <w:fldChar w:fldCharType="end"/>
        </w:r>
      </w:hyperlink>
    </w:p>
    <w:p>
      <w:pPr>
        <w:pStyle w:val="TOC2"/>
        <w:tabs>
          <w:tab w:val="right" w:leader="dot" w:pos="8306"/>
        </w:tabs>
      </w:pPr>
      <w:hyperlink w:anchor="_Toc22950" w:history="1">
        <w:r>
          <w:rPr>
            <w:rFonts w:ascii="仿宋" w:eastAsia="仿宋" w:hAnsi="仿宋" w:cs="仿宋" w:hint="eastAsia"/>
            <w:lang w:eastAsia="zh-CN"/>
          </w:rPr>
          <w:t>(二)、建设规模</w:t>
        </w:r>
        <w:r>
          <w:tab/>
        </w:r>
        <w:r>
          <w:fldChar w:fldCharType="begin"/>
        </w:r>
        <w:r>
          <w:instrText xml:space="preserve"> PAGEREF _Toc22950 \h </w:instrText>
        </w:r>
        <w:r>
          <w:fldChar w:fldCharType="separate"/>
        </w:r>
        <w:r>
          <w:t>17</w:t>
        </w:r>
        <w:r>
          <w:fldChar w:fldCharType="end"/>
        </w:r>
      </w:hyperlink>
    </w:p>
    <w:p>
      <w:pPr>
        <w:pStyle w:val="TOC1"/>
        <w:tabs>
          <w:tab w:val="right" w:leader="dot" w:pos="8306"/>
        </w:tabs>
      </w:pPr>
      <w:hyperlink w:anchor="_Toc154" w:history="1">
        <w:r>
          <w:rPr>
            <w:rFonts w:ascii="仿宋" w:eastAsia="仿宋" w:hAnsi="仿宋" w:cs="仿宋" w:hint="eastAsia"/>
            <w:lang w:eastAsia="zh-CN"/>
          </w:rPr>
          <w:t>六、玻璃石材家具项目建设单位说明</w:t>
        </w:r>
        <w:r>
          <w:tab/>
        </w:r>
        <w:r>
          <w:fldChar w:fldCharType="begin"/>
        </w:r>
        <w:r>
          <w:instrText xml:space="preserve"> PAGEREF _Toc154 \h </w:instrText>
        </w:r>
        <w:r>
          <w:fldChar w:fldCharType="separate"/>
        </w:r>
        <w:r>
          <w:t>19</w:t>
        </w:r>
        <w:r>
          <w:fldChar w:fldCharType="end"/>
        </w:r>
      </w:hyperlink>
    </w:p>
    <w:p>
      <w:pPr>
        <w:pStyle w:val="TOC2"/>
        <w:tabs>
          <w:tab w:val="right" w:leader="dot" w:pos="8306"/>
        </w:tabs>
      </w:pPr>
      <w:hyperlink w:anchor="_Toc2581" w:history="1">
        <w:r>
          <w:rPr>
            <w:rFonts w:ascii="仿宋" w:eastAsia="仿宋" w:hAnsi="仿宋" w:cs="仿宋" w:hint="eastAsia"/>
            <w:lang w:eastAsia="zh-CN"/>
          </w:rPr>
          <w:t>(一)、玻璃石材家具项目承办单位基本情况</w:t>
        </w:r>
        <w:r>
          <w:tab/>
        </w:r>
        <w:r>
          <w:fldChar w:fldCharType="begin"/>
        </w:r>
        <w:r>
          <w:instrText xml:space="preserve"> PAGEREF _Toc2581 \h </w:instrText>
        </w:r>
        <w:r>
          <w:fldChar w:fldCharType="separate"/>
        </w:r>
        <w:r>
          <w:t>19</w:t>
        </w:r>
        <w:r>
          <w:fldChar w:fldCharType="end"/>
        </w:r>
      </w:hyperlink>
    </w:p>
    <w:p>
      <w:pPr>
        <w:pStyle w:val="TOC2"/>
        <w:tabs>
          <w:tab w:val="right" w:leader="dot" w:pos="8306"/>
        </w:tabs>
      </w:pPr>
      <w:hyperlink w:anchor="_Toc1743" w:history="1">
        <w:r>
          <w:rPr>
            <w:rFonts w:ascii="仿宋" w:eastAsia="仿宋" w:hAnsi="仿宋" w:cs="仿宋" w:hint="eastAsia"/>
            <w:lang w:eastAsia="zh-CN"/>
          </w:rPr>
          <w:t>(二)、公司经济效益分析</w:t>
        </w:r>
        <w:r>
          <w:tab/>
        </w:r>
        <w:r>
          <w:fldChar w:fldCharType="begin"/>
        </w:r>
        <w:r>
          <w:instrText xml:space="preserve"> PAGEREF _Toc1743 \h </w:instrText>
        </w:r>
        <w:r>
          <w:fldChar w:fldCharType="separate"/>
        </w:r>
        <w:r>
          <w:t>19</w:t>
        </w:r>
        <w:r>
          <w:fldChar w:fldCharType="end"/>
        </w:r>
      </w:hyperlink>
    </w:p>
    <w:p>
      <w:pPr>
        <w:pStyle w:val="TOC1"/>
        <w:tabs>
          <w:tab w:val="right" w:leader="dot" w:pos="8306"/>
        </w:tabs>
      </w:pPr>
      <w:hyperlink w:anchor="_Toc18578" w:history="1">
        <w:r>
          <w:rPr>
            <w:rFonts w:ascii="仿宋" w:eastAsia="仿宋" w:hAnsi="仿宋" w:cs="仿宋" w:hint="eastAsia"/>
            <w:lang w:eastAsia="zh-CN"/>
          </w:rPr>
          <w:t>七、玻璃石材家具项目计划安排</w:t>
        </w:r>
        <w:r>
          <w:tab/>
        </w:r>
        <w:r>
          <w:fldChar w:fldCharType="begin"/>
        </w:r>
        <w:r>
          <w:instrText xml:space="preserve"> PAGEREF _Toc18578 \h </w:instrText>
        </w:r>
        <w:r>
          <w:fldChar w:fldCharType="separate"/>
        </w:r>
        <w:r>
          <w:t>20</w:t>
        </w:r>
        <w:r>
          <w:fldChar w:fldCharType="end"/>
        </w:r>
      </w:hyperlink>
    </w:p>
    <w:p>
      <w:pPr>
        <w:pStyle w:val="TOC2"/>
        <w:tabs>
          <w:tab w:val="right" w:leader="dot" w:pos="8306"/>
        </w:tabs>
      </w:pPr>
      <w:hyperlink w:anchor="_Toc4387" w:history="1">
        <w:r>
          <w:rPr>
            <w:rFonts w:ascii="仿宋" w:eastAsia="仿宋" w:hAnsi="仿宋" w:cs="仿宋" w:hint="eastAsia"/>
            <w:lang w:eastAsia="zh-CN"/>
          </w:rPr>
          <w:t>(一)、建设周期</w:t>
        </w:r>
        <w:r>
          <w:tab/>
        </w:r>
        <w:r>
          <w:fldChar w:fldCharType="begin"/>
        </w:r>
        <w:r>
          <w:instrText xml:space="preserve"> PAGEREF _Toc4387 \h </w:instrText>
        </w:r>
        <w:r>
          <w:fldChar w:fldCharType="separate"/>
        </w:r>
        <w:r>
          <w:t>20</w:t>
        </w:r>
        <w:r>
          <w:fldChar w:fldCharType="end"/>
        </w:r>
      </w:hyperlink>
    </w:p>
    <w:p>
      <w:pPr>
        <w:pStyle w:val="TOC2"/>
        <w:tabs>
          <w:tab w:val="right" w:leader="dot" w:pos="8306"/>
        </w:tabs>
      </w:pPr>
      <w:hyperlink w:anchor="_Toc11472" w:history="1">
        <w:r>
          <w:rPr>
            <w:rFonts w:ascii="仿宋" w:eastAsia="仿宋" w:hAnsi="仿宋" w:cs="仿宋" w:hint="eastAsia"/>
            <w:lang w:eastAsia="zh-CN"/>
          </w:rPr>
          <w:t>(二)、建设进度</w:t>
        </w:r>
        <w:r>
          <w:tab/>
        </w:r>
        <w:r>
          <w:fldChar w:fldCharType="begin"/>
        </w:r>
        <w:r>
          <w:instrText xml:space="preserve"> PAGEREF _Toc11472 \h </w:instrText>
        </w:r>
        <w:r>
          <w:fldChar w:fldCharType="separate"/>
        </w:r>
        <w:r>
          <w:t>21</w:t>
        </w:r>
        <w:r>
          <w:fldChar w:fldCharType="end"/>
        </w:r>
      </w:hyperlink>
    </w:p>
    <w:p>
      <w:pPr>
        <w:pStyle w:val="TOC2"/>
        <w:tabs>
          <w:tab w:val="right" w:leader="dot" w:pos="8306"/>
        </w:tabs>
      </w:pPr>
      <w:hyperlink w:anchor="_Toc23773" w:history="1">
        <w:r>
          <w:rPr>
            <w:rFonts w:ascii="仿宋" w:eastAsia="仿宋" w:hAnsi="仿宋" w:cs="仿宋" w:hint="eastAsia"/>
            <w:lang w:eastAsia="zh-CN"/>
          </w:rPr>
          <w:t>(三)、进度安排注意事项</w:t>
        </w:r>
        <w:r>
          <w:tab/>
        </w:r>
        <w:r>
          <w:fldChar w:fldCharType="begin"/>
        </w:r>
        <w:r>
          <w:instrText xml:space="preserve"> PAGEREF _Toc23773 \h </w:instrText>
        </w:r>
        <w:r>
          <w:fldChar w:fldCharType="separate"/>
        </w:r>
        <w:r>
          <w:t>22</w:t>
        </w:r>
        <w:r>
          <w:fldChar w:fldCharType="end"/>
        </w:r>
      </w:hyperlink>
    </w:p>
    <w:p>
      <w:pPr>
        <w:pStyle w:val="TOC2"/>
        <w:tabs>
          <w:tab w:val="right" w:leader="dot" w:pos="8306"/>
        </w:tabs>
      </w:pPr>
      <w:hyperlink w:anchor="_Toc23021" w:history="1">
        <w:r>
          <w:rPr>
            <w:rFonts w:ascii="仿宋" w:eastAsia="仿宋" w:hAnsi="仿宋" w:cs="仿宋" w:hint="eastAsia"/>
            <w:lang w:eastAsia="zh-CN"/>
          </w:rPr>
          <w:t>(四)、人力资源配置</w:t>
        </w:r>
        <w:r>
          <w:tab/>
        </w:r>
        <w:r>
          <w:fldChar w:fldCharType="begin"/>
        </w:r>
        <w:r>
          <w:instrText xml:space="preserve"> PAGEREF _Toc23021 \h </w:instrText>
        </w:r>
        <w:r>
          <w:fldChar w:fldCharType="separate"/>
        </w:r>
        <w:r>
          <w:t>24</w:t>
        </w:r>
        <w:r>
          <w:fldChar w:fldCharType="end"/>
        </w:r>
      </w:hyperlink>
    </w:p>
    <w:p>
      <w:pPr>
        <w:pStyle w:val="TOC1"/>
        <w:tabs>
          <w:tab w:val="right" w:leader="dot" w:pos="8306"/>
        </w:tabs>
      </w:pPr>
      <w:hyperlink w:anchor="_Toc14279" w:history="1">
        <w:r>
          <w:rPr>
            <w:rFonts w:ascii="仿宋" w:eastAsia="仿宋" w:hAnsi="仿宋" w:cs="仿宋" w:hint="eastAsia"/>
            <w:lang w:eastAsia="zh-CN"/>
          </w:rPr>
          <w:t>八、玻璃石材家具项目人力资源培养与发展</w:t>
        </w:r>
        <w:r>
          <w:tab/>
        </w:r>
        <w:r>
          <w:fldChar w:fldCharType="begin"/>
        </w:r>
        <w:r>
          <w:instrText xml:space="preserve"> PAGEREF _Toc14279 \h </w:instrText>
        </w:r>
        <w:r>
          <w:fldChar w:fldCharType="separate"/>
        </w:r>
        <w:r>
          <w:t>24</w:t>
        </w:r>
        <w:r>
          <w:fldChar w:fldCharType="end"/>
        </w:r>
      </w:hyperlink>
    </w:p>
    <w:p>
      <w:pPr>
        <w:pStyle w:val="TOC2"/>
        <w:tabs>
          <w:tab w:val="right" w:leader="dot" w:pos="8306"/>
        </w:tabs>
      </w:pPr>
      <w:hyperlink w:anchor="_Toc26891" w:history="1">
        <w:r>
          <w:rPr>
            <w:rFonts w:ascii="仿宋" w:eastAsia="仿宋" w:hAnsi="仿宋" w:cs="仿宋" w:hint="eastAsia"/>
            <w:lang w:eastAsia="zh-CN"/>
          </w:rPr>
          <w:t>(一)、人才需求与规划</w:t>
        </w:r>
        <w:r>
          <w:tab/>
        </w:r>
        <w:r>
          <w:fldChar w:fldCharType="begin"/>
        </w:r>
        <w:r>
          <w:instrText xml:space="preserve"> PAGEREF _Toc26891 \h </w:instrText>
        </w:r>
        <w:r>
          <w:fldChar w:fldCharType="separate"/>
        </w:r>
        <w:r>
          <w:t>24</w:t>
        </w:r>
        <w:r>
          <w:fldChar w:fldCharType="end"/>
        </w:r>
      </w:hyperlink>
    </w:p>
    <w:p>
      <w:pPr>
        <w:pStyle w:val="TOC2"/>
        <w:tabs>
          <w:tab w:val="right" w:leader="dot" w:pos="8306"/>
        </w:tabs>
      </w:pPr>
      <w:hyperlink w:anchor="_Toc22262" w:history="1">
        <w:r>
          <w:rPr>
            <w:rFonts w:ascii="仿宋" w:eastAsia="仿宋" w:hAnsi="仿宋" w:cs="仿宋" w:hint="eastAsia"/>
            <w:lang w:eastAsia="zh-CN"/>
          </w:rPr>
          <w:t>(二)、培训与发展计划</w:t>
        </w:r>
        <w:r>
          <w:tab/>
        </w:r>
        <w:r>
          <w:fldChar w:fldCharType="begin"/>
        </w:r>
        <w:r>
          <w:instrText xml:space="preserve"> PAGEREF _Toc22262 \h </w:instrText>
        </w:r>
        <w:r>
          <w:fldChar w:fldCharType="separate"/>
        </w:r>
        <w:r>
          <w:t>25</w:t>
        </w:r>
        <w:r>
          <w:fldChar w:fldCharType="end"/>
        </w:r>
      </w:hyperlink>
    </w:p>
    <w:p>
      <w:pPr>
        <w:pStyle w:val="TOC1"/>
        <w:tabs>
          <w:tab w:val="right" w:leader="dot" w:pos="8306"/>
        </w:tabs>
      </w:pPr>
      <w:hyperlink w:anchor="_Toc8576" w:history="1">
        <w:r>
          <w:rPr>
            <w:rFonts w:ascii="仿宋" w:eastAsia="仿宋" w:hAnsi="仿宋" w:cs="仿宋" w:hint="eastAsia"/>
            <w:lang w:eastAsia="zh-CN"/>
          </w:rPr>
          <w:t>九、玻璃石材家具项目财务管理</w:t>
        </w:r>
        <w:r>
          <w:tab/>
        </w:r>
        <w:r>
          <w:fldChar w:fldCharType="begin"/>
        </w:r>
        <w:r>
          <w:instrText xml:space="preserve"> PAGEREF _Toc8576 \h </w:instrText>
        </w:r>
        <w:r>
          <w:fldChar w:fldCharType="separate"/>
        </w:r>
        <w:r>
          <w:t>26</w:t>
        </w:r>
        <w:r>
          <w:fldChar w:fldCharType="end"/>
        </w:r>
      </w:hyperlink>
    </w:p>
    <w:p>
      <w:pPr>
        <w:pStyle w:val="TOC2"/>
        <w:tabs>
          <w:tab w:val="right" w:leader="dot" w:pos="8306"/>
        </w:tabs>
      </w:pPr>
      <w:hyperlink w:anchor="_Toc30901" w:history="1">
        <w:r>
          <w:rPr>
            <w:rFonts w:ascii="仿宋" w:eastAsia="仿宋" w:hAnsi="仿宋" w:cs="仿宋" w:hint="eastAsia"/>
            <w:lang w:eastAsia="zh-CN"/>
          </w:rPr>
          <w:t>(一)、资金需求大</w:t>
        </w:r>
        <w:r>
          <w:tab/>
        </w:r>
        <w:r>
          <w:fldChar w:fldCharType="begin"/>
        </w:r>
        <w:r>
          <w:instrText xml:space="preserve"> PAGEREF _Toc30901 \h </w:instrText>
        </w:r>
        <w:r>
          <w:fldChar w:fldCharType="separate"/>
        </w:r>
        <w:r>
          <w:t>26</w:t>
        </w:r>
        <w:r>
          <w:fldChar w:fldCharType="end"/>
        </w:r>
      </w:hyperlink>
    </w:p>
    <w:p>
      <w:pPr>
        <w:pStyle w:val="TOC2"/>
        <w:tabs>
          <w:tab w:val="right" w:leader="dot" w:pos="8306"/>
        </w:tabs>
      </w:pPr>
      <w:hyperlink w:anchor="_Toc13191" w:history="1">
        <w:r>
          <w:rPr>
            <w:rFonts w:ascii="仿宋" w:eastAsia="仿宋" w:hAnsi="仿宋" w:cs="仿宋" w:hint="eastAsia"/>
            <w:lang w:eastAsia="zh-CN"/>
          </w:rPr>
          <w:t>(二)、研发周期长</w:t>
        </w:r>
        <w:r>
          <w:tab/>
        </w:r>
        <w:r>
          <w:fldChar w:fldCharType="begin"/>
        </w:r>
        <w:r>
          <w:instrText xml:space="preserve"> PAGEREF _Toc13191 \h </w:instrText>
        </w:r>
        <w:r>
          <w:fldChar w:fldCharType="separate"/>
        </w:r>
        <w:r>
          <w:t>27</w:t>
        </w:r>
        <w:r>
          <w:fldChar w:fldCharType="end"/>
        </w:r>
      </w:hyperlink>
    </w:p>
    <w:p>
      <w:pPr>
        <w:pStyle w:val="TOC2"/>
        <w:tabs>
          <w:tab w:val="right" w:leader="dot" w:pos="8306"/>
        </w:tabs>
      </w:pPr>
      <w:hyperlink w:anchor="_Toc21226" w:history="1">
        <w:r>
          <w:rPr>
            <w:rFonts w:ascii="仿宋" w:eastAsia="仿宋" w:hAnsi="仿宋" w:cs="仿宋" w:hint="eastAsia"/>
            <w:lang w:eastAsia="zh-CN"/>
          </w:rPr>
          <w:t>(三)、市场风险大</w:t>
        </w:r>
        <w:r>
          <w:tab/>
        </w:r>
        <w:r>
          <w:fldChar w:fldCharType="begin"/>
        </w:r>
        <w:r>
          <w:instrText xml:space="preserve"> PAGEREF _Toc21226 \h </w:instrText>
        </w:r>
        <w:r>
          <w:fldChar w:fldCharType="separate"/>
        </w:r>
        <w:r>
          <w:t>28</w:t>
        </w:r>
        <w:r>
          <w:fldChar w:fldCharType="end"/>
        </w:r>
      </w:hyperlink>
    </w:p>
    <w:p>
      <w:pPr>
        <w:pStyle w:val="TOC2"/>
        <w:tabs>
          <w:tab w:val="right" w:leader="dot" w:pos="8306"/>
        </w:tabs>
      </w:pPr>
      <w:hyperlink w:anchor="_Toc4522" w:history="1">
        <w:r>
          <w:rPr>
            <w:rFonts w:ascii="仿宋" w:eastAsia="仿宋" w:hAnsi="仿宋" w:cs="仿宋" w:hint="eastAsia"/>
            <w:lang w:eastAsia="zh-CN"/>
          </w:rPr>
          <w:t>(四)、利润率高</w:t>
        </w:r>
        <w:r>
          <w:tab/>
        </w:r>
        <w:r>
          <w:fldChar w:fldCharType="begin"/>
        </w:r>
        <w:r>
          <w:instrText xml:space="preserve"> PAGEREF _Toc4522 \h </w:instrText>
        </w:r>
        <w:r>
          <w:fldChar w:fldCharType="separate"/>
        </w:r>
        <w:r>
          <w:t>31</w:t>
        </w:r>
        <w:r>
          <w:fldChar w:fldCharType="end"/>
        </w:r>
      </w:hyperlink>
    </w:p>
    <w:p>
      <w:pPr>
        <w:pStyle w:val="TOC1"/>
        <w:tabs>
          <w:tab w:val="right" w:leader="dot" w:pos="8306"/>
        </w:tabs>
      </w:pPr>
      <w:hyperlink w:anchor="_Toc6501" w:history="1">
        <w:r>
          <w:rPr>
            <w:rFonts w:ascii="仿宋" w:eastAsia="仿宋" w:hAnsi="仿宋" w:cs="仿宋" w:hint="eastAsia"/>
            <w:lang w:eastAsia="zh-CN"/>
          </w:rPr>
          <w:t>十、生产安全保护</w:t>
        </w:r>
        <w:r>
          <w:tab/>
        </w:r>
        <w:r>
          <w:fldChar w:fldCharType="begin"/>
        </w:r>
        <w:r>
          <w:instrText xml:space="preserve"> PAGEREF _Toc6501 \h </w:instrText>
        </w:r>
        <w:r>
          <w:fldChar w:fldCharType="separate"/>
        </w:r>
        <w:r>
          <w:t>33</w:t>
        </w:r>
        <w:r>
          <w:fldChar w:fldCharType="end"/>
        </w:r>
      </w:hyperlink>
    </w:p>
    <w:p>
      <w:pPr>
        <w:pStyle w:val="TOC2"/>
        <w:tabs>
          <w:tab w:val="right" w:leader="dot" w:pos="8306"/>
        </w:tabs>
      </w:pPr>
      <w:hyperlink w:anchor="_Toc9777" w:history="1">
        <w:r>
          <w:rPr>
            <w:rFonts w:ascii="仿宋" w:eastAsia="仿宋" w:hAnsi="仿宋" w:cs="仿宋" w:hint="eastAsia"/>
            <w:lang w:eastAsia="zh-CN"/>
          </w:rPr>
          <w:t>(一)、消防安全</w:t>
        </w:r>
        <w:r>
          <w:tab/>
        </w:r>
        <w:r>
          <w:fldChar w:fldCharType="begin"/>
        </w:r>
        <w:r>
          <w:instrText xml:space="preserve"> PAGEREF _Toc9777 \h </w:instrText>
        </w:r>
        <w:r>
          <w:fldChar w:fldCharType="separate"/>
        </w:r>
        <w:r>
          <w:t>33</w:t>
        </w:r>
        <w:r>
          <w:fldChar w:fldCharType="end"/>
        </w:r>
      </w:hyperlink>
    </w:p>
    <w:p>
      <w:pPr>
        <w:pStyle w:val="TOC2"/>
        <w:tabs>
          <w:tab w:val="right" w:leader="dot" w:pos="8306"/>
        </w:tabs>
      </w:pPr>
      <w:hyperlink w:anchor="_Toc1026" w:history="1">
        <w:r>
          <w:rPr>
            <w:rFonts w:ascii="仿宋" w:eastAsia="仿宋" w:hAnsi="仿宋" w:cs="仿宋" w:hint="eastAsia"/>
            <w:lang w:eastAsia="zh-CN"/>
          </w:rPr>
          <w:t>(二)、防火防爆总图布置措施</w:t>
        </w:r>
        <w:r>
          <w:tab/>
        </w:r>
        <w:r>
          <w:fldChar w:fldCharType="begin"/>
        </w:r>
        <w:r>
          <w:instrText xml:space="preserve"> PAGEREF _Toc1026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7" w:history="1">
        <w:r>
          <w:rPr>
            <w:rFonts w:ascii="仿宋" w:eastAsia="仿宋" w:hAnsi="仿宋" w:cs="仿宋" w:hint="eastAsia"/>
            <w:lang w:eastAsia="zh-CN"/>
          </w:rPr>
          <w:t>(三)、自然灾害防范措施</w:t>
        </w:r>
        <w:r>
          <w:tab/>
        </w:r>
        <w:r>
          <w:fldChar w:fldCharType="begin"/>
        </w:r>
        <w:r>
          <w:instrText xml:space="preserve"> PAGEREF _Toc19807 \h </w:instrText>
        </w:r>
        <w:r>
          <w:fldChar w:fldCharType="separate"/>
        </w:r>
        <w:r>
          <w:t>35</w:t>
        </w:r>
        <w:r>
          <w:fldChar w:fldCharType="end"/>
        </w:r>
      </w:hyperlink>
    </w:p>
    <w:p>
      <w:pPr>
        <w:pStyle w:val="TOC2"/>
        <w:tabs>
          <w:tab w:val="right" w:leader="dot" w:pos="8306"/>
        </w:tabs>
      </w:pPr>
      <w:hyperlink w:anchor="_Toc14983" w:history="1">
        <w:r>
          <w:rPr>
            <w:rFonts w:ascii="仿宋" w:eastAsia="仿宋" w:hAnsi="仿宋" w:cs="仿宋" w:hint="eastAsia"/>
            <w:lang w:eastAsia="zh-CN"/>
          </w:rPr>
          <w:t>(四)、安全色及安全标志使用要求</w:t>
        </w:r>
        <w:r>
          <w:tab/>
        </w:r>
        <w:r>
          <w:fldChar w:fldCharType="begin"/>
        </w:r>
        <w:r>
          <w:instrText xml:space="preserve"> PAGEREF _Toc14983 \h </w:instrText>
        </w:r>
        <w:r>
          <w:fldChar w:fldCharType="separate"/>
        </w:r>
        <w:r>
          <w:t>36</w:t>
        </w:r>
        <w:r>
          <w:fldChar w:fldCharType="end"/>
        </w:r>
      </w:hyperlink>
    </w:p>
    <w:p>
      <w:pPr>
        <w:pStyle w:val="TOC2"/>
        <w:tabs>
          <w:tab w:val="right" w:leader="dot" w:pos="8306"/>
        </w:tabs>
      </w:pPr>
      <w:hyperlink w:anchor="_Toc583" w:history="1">
        <w:r>
          <w:rPr>
            <w:rFonts w:ascii="仿宋" w:eastAsia="仿宋" w:hAnsi="仿宋" w:cs="仿宋" w:hint="eastAsia"/>
            <w:lang w:eastAsia="zh-CN"/>
          </w:rPr>
          <w:t>(五)、防尘防毒措施</w:t>
        </w:r>
        <w:r>
          <w:tab/>
        </w:r>
        <w:r>
          <w:fldChar w:fldCharType="begin"/>
        </w:r>
        <w:r>
          <w:instrText xml:space="preserve"> PAGEREF _Toc583 \h </w:instrText>
        </w:r>
        <w:r>
          <w:fldChar w:fldCharType="separate"/>
        </w:r>
        <w:r>
          <w:t>37</w:t>
        </w:r>
        <w:r>
          <w:fldChar w:fldCharType="end"/>
        </w:r>
      </w:hyperlink>
    </w:p>
    <w:p>
      <w:pPr>
        <w:pStyle w:val="TOC2"/>
        <w:tabs>
          <w:tab w:val="right" w:leader="dot" w:pos="8306"/>
        </w:tabs>
      </w:pPr>
      <w:hyperlink w:anchor="_Toc31893" w:history="1">
        <w:r>
          <w:rPr>
            <w:rFonts w:ascii="仿宋" w:eastAsia="仿宋" w:hAnsi="仿宋" w:cs="仿宋" w:hint="eastAsia"/>
            <w:lang w:eastAsia="zh-CN"/>
          </w:rPr>
          <w:t>(六)、防静电、触电防护及防雷措施</w:t>
        </w:r>
        <w:r>
          <w:tab/>
        </w:r>
        <w:r>
          <w:fldChar w:fldCharType="begin"/>
        </w:r>
        <w:r>
          <w:instrText xml:space="preserve"> PAGEREF _Toc31893 \h </w:instrText>
        </w:r>
        <w:r>
          <w:fldChar w:fldCharType="separate"/>
        </w:r>
        <w:r>
          <w:t>38</w:t>
        </w:r>
        <w:r>
          <w:fldChar w:fldCharType="end"/>
        </w:r>
      </w:hyperlink>
    </w:p>
    <w:p>
      <w:pPr>
        <w:pStyle w:val="TOC2"/>
        <w:tabs>
          <w:tab w:val="right" w:leader="dot" w:pos="8306"/>
        </w:tabs>
      </w:pPr>
      <w:hyperlink w:anchor="_Toc23409" w:history="1">
        <w:r>
          <w:rPr>
            <w:rFonts w:ascii="仿宋" w:eastAsia="仿宋" w:hAnsi="仿宋" w:cs="仿宋" w:hint="eastAsia"/>
            <w:lang w:eastAsia="zh-CN"/>
          </w:rPr>
          <w:t>(七)、机械设备安全保障措施</w:t>
        </w:r>
        <w:r>
          <w:tab/>
        </w:r>
        <w:r>
          <w:fldChar w:fldCharType="begin"/>
        </w:r>
        <w:r>
          <w:instrText xml:space="preserve"> PAGEREF _Toc23409 \h </w:instrText>
        </w:r>
        <w:r>
          <w:fldChar w:fldCharType="separate"/>
        </w:r>
        <w:r>
          <w:t>39</w:t>
        </w:r>
        <w:r>
          <w:fldChar w:fldCharType="end"/>
        </w:r>
      </w:hyperlink>
    </w:p>
    <w:p>
      <w:pPr>
        <w:pStyle w:val="TOC1"/>
        <w:tabs>
          <w:tab w:val="right" w:leader="dot" w:pos="8306"/>
        </w:tabs>
      </w:pPr>
      <w:hyperlink w:anchor="_Toc20025" w:history="1">
        <w:r>
          <w:rPr>
            <w:rFonts w:ascii="仿宋" w:eastAsia="仿宋" w:hAnsi="仿宋" w:cs="仿宋" w:hint="eastAsia"/>
            <w:lang w:eastAsia="zh-CN"/>
          </w:rPr>
          <w:t>十一、玻璃石材家具项目投资规划</w:t>
        </w:r>
        <w:r>
          <w:tab/>
        </w:r>
        <w:r>
          <w:fldChar w:fldCharType="begin"/>
        </w:r>
        <w:r>
          <w:instrText xml:space="preserve"> PAGEREF _Toc20025 \h </w:instrText>
        </w:r>
        <w:r>
          <w:fldChar w:fldCharType="separate"/>
        </w:r>
        <w:r>
          <w:t>41</w:t>
        </w:r>
        <w:r>
          <w:fldChar w:fldCharType="end"/>
        </w:r>
      </w:hyperlink>
    </w:p>
    <w:p>
      <w:pPr>
        <w:pStyle w:val="TOC2"/>
        <w:tabs>
          <w:tab w:val="right" w:leader="dot" w:pos="8306"/>
        </w:tabs>
      </w:pPr>
      <w:hyperlink w:anchor="_Toc7611" w:history="1">
        <w:r>
          <w:rPr>
            <w:rFonts w:ascii="仿宋" w:eastAsia="仿宋" w:hAnsi="仿宋" w:cs="仿宋" w:hint="eastAsia"/>
            <w:lang w:eastAsia="zh-CN"/>
          </w:rPr>
          <w:t>(一)、玻璃石材家具项目总投资估算</w:t>
        </w:r>
        <w:r>
          <w:tab/>
        </w:r>
        <w:r>
          <w:fldChar w:fldCharType="begin"/>
        </w:r>
        <w:r>
          <w:instrText xml:space="preserve"> PAGEREF _Toc7611 \h </w:instrText>
        </w:r>
        <w:r>
          <w:fldChar w:fldCharType="separate"/>
        </w:r>
        <w:r>
          <w:t>41</w:t>
        </w:r>
        <w:r>
          <w:fldChar w:fldCharType="end"/>
        </w:r>
      </w:hyperlink>
    </w:p>
    <w:p>
      <w:pPr>
        <w:pStyle w:val="TOC2"/>
        <w:tabs>
          <w:tab w:val="right" w:leader="dot" w:pos="8306"/>
        </w:tabs>
      </w:pPr>
      <w:hyperlink w:anchor="_Toc30166" w:history="1">
        <w:r>
          <w:rPr>
            <w:rFonts w:ascii="仿宋" w:eastAsia="仿宋" w:hAnsi="仿宋" w:cs="仿宋" w:hint="eastAsia"/>
            <w:lang w:eastAsia="zh-CN"/>
          </w:rPr>
          <w:t>(二)、资金筹措</w:t>
        </w:r>
        <w:r>
          <w:tab/>
        </w:r>
        <w:r>
          <w:fldChar w:fldCharType="begin"/>
        </w:r>
        <w:r>
          <w:instrText xml:space="preserve"> PAGEREF _Toc30166 \h </w:instrText>
        </w:r>
        <w:r>
          <w:fldChar w:fldCharType="separate"/>
        </w:r>
        <w:r>
          <w:t>42</w:t>
        </w:r>
        <w:r>
          <w:fldChar w:fldCharType="end"/>
        </w:r>
      </w:hyperlink>
    </w:p>
    <w:p>
      <w:pPr>
        <w:pStyle w:val="TOC1"/>
        <w:tabs>
          <w:tab w:val="right" w:leader="dot" w:pos="8306"/>
        </w:tabs>
      </w:pPr>
      <w:hyperlink w:anchor="_Toc7950" w:history="1">
        <w:r>
          <w:rPr>
            <w:rFonts w:ascii="仿宋" w:eastAsia="仿宋" w:hAnsi="仿宋" w:cs="仿宋" w:hint="eastAsia"/>
            <w:lang w:eastAsia="zh-CN"/>
          </w:rPr>
          <w:t>十二、玻璃石材家具项目经营效益</w:t>
        </w:r>
        <w:r>
          <w:tab/>
        </w:r>
        <w:r>
          <w:fldChar w:fldCharType="begin"/>
        </w:r>
        <w:r>
          <w:instrText xml:space="preserve"> PAGEREF _Toc7950 \h </w:instrText>
        </w:r>
        <w:r>
          <w:fldChar w:fldCharType="separate"/>
        </w:r>
        <w:r>
          <w:t>43</w:t>
        </w:r>
        <w:r>
          <w:fldChar w:fldCharType="end"/>
        </w:r>
      </w:hyperlink>
    </w:p>
    <w:p>
      <w:pPr>
        <w:pStyle w:val="TOC2"/>
        <w:tabs>
          <w:tab w:val="right" w:leader="dot" w:pos="8306"/>
        </w:tabs>
      </w:pPr>
      <w:hyperlink w:anchor="_Toc15996" w:history="1">
        <w:r>
          <w:rPr>
            <w:rFonts w:ascii="仿宋" w:eastAsia="仿宋" w:hAnsi="仿宋" w:cs="仿宋" w:hint="eastAsia"/>
            <w:lang w:eastAsia="zh-CN"/>
          </w:rPr>
          <w:t>(一)、经济评价财务测算</w:t>
        </w:r>
        <w:r>
          <w:tab/>
        </w:r>
        <w:r>
          <w:fldChar w:fldCharType="begin"/>
        </w:r>
        <w:r>
          <w:instrText xml:space="preserve"> PAGEREF _Toc15996 \h </w:instrText>
        </w:r>
        <w:r>
          <w:fldChar w:fldCharType="separate"/>
        </w:r>
        <w:r>
          <w:t>43</w:t>
        </w:r>
        <w:r>
          <w:fldChar w:fldCharType="end"/>
        </w:r>
      </w:hyperlink>
    </w:p>
    <w:p>
      <w:pPr>
        <w:pStyle w:val="TOC2"/>
        <w:tabs>
          <w:tab w:val="right" w:leader="dot" w:pos="8306"/>
        </w:tabs>
      </w:pPr>
      <w:hyperlink w:anchor="_Toc16348" w:history="1">
        <w:r>
          <w:rPr>
            <w:rFonts w:ascii="仿宋" w:eastAsia="仿宋" w:hAnsi="仿宋" w:cs="仿宋" w:hint="eastAsia"/>
            <w:lang w:eastAsia="zh-CN"/>
          </w:rPr>
          <w:t>(二)、玻璃石材家具项目盈利能力分析</w:t>
        </w:r>
        <w:r>
          <w:tab/>
        </w:r>
        <w:r>
          <w:fldChar w:fldCharType="begin"/>
        </w:r>
        <w:r>
          <w:instrText xml:space="preserve"> PAGEREF _Toc16348 \h </w:instrText>
        </w:r>
        <w:r>
          <w:fldChar w:fldCharType="separate"/>
        </w:r>
        <w:r>
          <w:t>44</w:t>
        </w:r>
        <w:r>
          <w:fldChar w:fldCharType="end"/>
        </w:r>
      </w:hyperlink>
    </w:p>
    <w:p>
      <w:pPr>
        <w:pStyle w:val="TOC1"/>
        <w:tabs>
          <w:tab w:val="right" w:leader="dot" w:pos="8306"/>
        </w:tabs>
      </w:pPr>
      <w:hyperlink w:anchor="_Toc18928" w:history="1">
        <w:r>
          <w:rPr>
            <w:rFonts w:ascii="仿宋" w:eastAsia="仿宋" w:hAnsi="仿宋" w:cs="仿宋" w:hint="eastAsia"/>
            <w:lang w:eastAsia="zh-CN"/>
          </w:rPr>
          <w:t>十三、供应链管理</w:t>
        </w:r>
        <w:r>
          <w:tab/>
        </w:r>
        <w:r>
          <w:fldChar w:fldCharType="begin"/>
        </w:r>
        <w:r>
          <w:instrText xml:space="preserve"> PAGEREF _Toc18928 \h </w:instrText>
        </w:r>
        <w:r>
          <w:fldChar w:fldCharType="separate"/>
        </w:r>
        <w:r>
          <w:t>45</w:t>
        </w:r>
        <w:r>
          <w:fldChar w:fldCharType="end"/>
        </w:r>
      </w:hyperlink>
    </w:p>
    <w:p>
      <w:pPr>
        <w:pStyle w:val="TOC2"/>
        <w:tabs>
          <w:tab w:val="right" w:leader="dot" w:pos="8306"/>
        </w:tabs>
      </w:pPr>
      <w:hyperlink w:anchor="_Toc14731" w:history="1">
        <w:r>
          <w:rPr>
            <w:rFonts w:ascii="仿宋" w:eastAsia="仿宋" w:hAnsi="仿宋" w:cs="仿宋" w:hint="eastAsia"/>
            <w:lang w:eastAsia="zh-CN"/>
          </w:rPr>
          <w:t>(一)、供应链战略规划</w:t>
        </w:r>
        <w:r>
          <w:tab/>
        </w:r>
        <w:r>
          <w:fldChar w:fldCharType="begin"/>
        </w:r>
        <w:r>
          <w:instrText xml:space="preserve"> PAGEREF _Toc14731 \h </w:instrText>
        </w:r>
        <w:r>
          <w:fldChar w:fldCharType="separate"/>
        </w:r>
        <w:r>
          <w:t>45</w:t>
        </w:r>
        <w:r>
          <w:fldChar w:fldCharType="end"/>
        </w:r>
      </w:hyperlink>
    </w:p>
    <w:p>
      <w:pPr>
        <w:pStyle w:val="TOC2"/>
        <w:tabs>
          <w:tab w:val="right" w:leader="dot" w:pos="8306"/>
        </w:tabs>
      </w:pPr>
      <w:hyperlink w:anchor="_Toc22505" w:history="1">
        <w:r>
          <w:rPr>
            <w:rFonts w:ascii="仿宋" w:eastAsia="仿宋" w:hAnsi="仿宋" w:cs="仿宋" w:hint="eastAsia"/>
            <w:lang w:eastAsia="zh-CN"/>
          </w:rPr>
          <w:t>(二)、供应商选择与合作</w:t>
        </w:r>
        <w:r>
          <w:tab/>
        </w:r>
        <w:r>
          <w:fldChar w:fldCharType="begin"/>
        </w:r>
        <w:r>
          <w:instrText xml:space="preserve"> PAGEREF _Toc22505 \h </w:instrText>
        </w:r>
        <w:r>
          <w:fldChar w:fldCharType="separate"/>
        </w:r>
        <w:r>
          <w:t>47</w:t>
        </w:r>
        <w:r>
          <w:fldChar w:fldCharType="end"/>
        </w:r>
      </w:hyperlink>
    </w:p>
    <w:p>
      <w:pPr>
        <w:pStyle w:val="TOC2"/>
        <w:tabs>
          <w:tab w:val="right" w:leader="dot" w:pos="8306"/>
        </w:tabs>
      </w:pPr>
      <w:hyperlink w:anchor="_Toc12595" w:history="1">
        <w:r>
          <w:rPr>
            <w:rFonts w:ascii="仿宋" w:eastAsia="仿宋" w:hAnsi="仿宋" w:cs="仿宋" w:hint="eastAsia"/>
            <w:lang w:eastAsia="zh-CN"/>
          </w:rPr>
          <w:t>(三)、物流与库存管理</w:t>
        </w:r>
        <w:r>
          <w:tab/>
        </w:r>
        <w:r>
          <w:fldChar w:fldCharType="begin"/>
        </w:r>
        <w:r>
          <w:instrText xml:space="preserve"> PAGEREF _Toc12595 \h </w:instrText>
        </w:r>
        <w:r>
          <w:fldChar w:fldCharType="separate"/>
        </w:r>
        <w:r>
          <w:t>48</w:t>
        </w:r>
        <w:r>
          <w:fldChar w:fldCharType="end"/>
        </w:r>
      </w:hyperlink>
    </w:p>
    <w:p>
      <w:pPr>
        <w:pStyle w:val="TOC1"/>
        <w:tabs>
          <w:tab w:val="right" w:leader="dot" w:pos="8306"/>
        </w:tabs>
      </w:pPr>
      <w:hyperlink w:anchor="_Toc21589" w:history="1">
        <w:r>
          <w:rPr>
            <w:rFonts w:ascii="仿宋" w:eastAsia="仿宋" w:hAnsi="仿宋" w:cs="仿宋" w:hint="eastAsia"/>
            <w:lang w:eastAsia="zh-CN"/>
          </w:rPr>
          <w:t>十四、营销与推广策略</w:t>
        </w:r>
        <w:r>
          <w:tab/>
        </w:r>
        <w:r>
          <w:fldChar w:fldCharType="begin"/>
        </w:r>
        <w:r>
          <w:instrText xml:space="preserve"> PAGEREF _Toc21589 \h </w:instrText>
        </w:r>
        <w:r>
          <w:fldChar w:fldCharType="separate"/>
        </w:r>
        <w:r>
          <w:t>49</w:t>
        </w:r>
        <w:r>
          <w:fldChar w:fldCharType="end"/>
        </w:r>
      </w:hyperlink>
    </w:p>
    <w:p>
      <w:pPr>
        <w:pStyle w:val="TOC2"/>
        <w:tabs>
          <w:tab w:val="right" w:leader="dot" w:pos="8306"/>
        </w:tabs>
      </w:pPr>
      <w:hyperlink w:anchor="_Toc14687" w:history="1">
        <w:r>
          <w:rPr>
            <w:rFonts w:ascii="仿宋" w:eastAsia="仿宋" w:hAnsi="仿宋" w:cs="仿宋" w:hint="eastAsia"/>
            <w:lang w:eastAsia="zh-CN"/>
          </w:rPr>
          <w:t>(一)、产品/服务定位与特点</w:t>
        </w:r>
        <w:r>
          <w:tab/>
        </w:r>
        <w:r>
          <w:fldChar w:fldCharType="begin"/>
        </w:r>
        <w:r>
          <w:instrText xml:space="preserve"> PAGEREF _Toc14687 \h </w:instrText>
        </w:r>
        <w:r>
          <w:fldChar w:fldCharType="separate"/>
        </w:r>
        <w:r>
          <w:t>49</w:t>
        </w:r>
        <w:r>
          <w:fldChar w:fldCharType="end"/>
        </w:r>
      </w:hyperlink>
    </w:p>
    <w:p>
      <w:pPr>
        <w:pStyle w:val="TOC2"/>
        <w:tabs>
          <w:tab w:val="right" w:leader="dot" w:pos="8306"/>
        </w:tabs>
      </w:pPr>
      <w:hyperlink w:anchor="_Toc19616" w:history="1">
        <w:r>
          <w:rPr>
            <w:rFonts w:ascii="仿宋" w:eastAsia="仿宋" w:hAnsi="仿宋" w:cs="仿宋" w:hint="eastAsia"/>
            <w:lang w:eastAsia="zh-CN"/>
          </w:rPr>
          <w:t>(二)、市场定位与竞争分析</w:t>
        </w:r>
        <w:r>
          <w:tab/>
        </w:r>
        <w:r>
          <w:fldChar w:fldCharType="begin"/>
        </w:r>
        <w:r>
          <w:instrText xml:space="preserve"> PAGEREF _Toc19616 \h </w:instrText>
        </w:r>
        <w:r>
          <w:fldChar w:fldCharType="separate"/>
        </w:r>
        <w:r>
          <w:t>51</w:t>
        </w:r>
        <w:r>
          <w:fldChar w:fldCharType="end"/>
        </w:r>
      </w:hyperlink>
    </w:p>
    <w:p>
      <w:pPr>
        <w:pStyle w:val="TOC2"/>
        <w:tabs>
          <w:tab w:val="right" w:leader="dot" w:pos="8306"/>
        </w:tabs>
      </w:pPr>
      <w:hyperlink w:anchor="_Toc683" w:history="1">
        <w:r>
          <w:rPr>
            <w:rFonts w:ascii="仿宋" w:eastAsia="仿宋" w:hAnsi="仿宋" w:cs="仿宋" w:hint="eastAsia"/>
            <w:lang w:eastAsia="zh-CN"/>
          </w:rPr>
          <w:t>(三)、营销渠道与策略</w:t>
        </w:r>
        <w:r>
          <w:tab/>
        </w:r>
        <w:r>
          <w:fldChar w:fldCharType="begin"/>
        </w:r>
        <w:r>
          <w:instrText xml:space="preserve"> PAGEREF _Toc683 \h </w:instrText>
        </w:r>
        <w:r>
          <w:fldChar w:fldCharType="separate"/>
        </w:r>
        <w:r>
          <w:t>52</w:t>
        </w:r>
        <w:r>
          <w:fldChar w:fldCharType="end"/>
        </w:r>
      </w:hyperlink>
    </w:p>
    <w:p>
      <w:pPr>
        <w:pStyle w:val="TOC2"/>
        <w:tabs>
          <w:tab w:val="right" w:leader="dot" w:pos="8306"/>
        </w:tabs>
      </w:pPr>
      <w:hyperlink w:anchor="_Toc11346" w:history="1">
        <w:r>
          <w:rPr>
            <w:rFonts w:ascii="仿宋" w:eastAsia="仿宋" w:hAnsi="仿宋" w:cs="仿宋" w:hint="eastAsia"/>
            <w:lang w:eastAsia="zh-CN"/>
          </w:rPr>
          <w:t>(四)、推广与宣传活动</w:t>
        </w:r>
        <w:r>
          <w:tab/>
        </w:r>
        <w:r>
          <w:fldChar w:fldCharType="begin"/>
        </w:r>
        <w:r>
          <w:instrText xml:space="preserve"> PAGEREF _Toc11346 \h </w:instrText>
        </w:r>
        <w:r>
          <w:fldChar w:fldCharType="separate"/>
        </w:r>
        <w:r>
          <w:t>53</w:t>
        </w:r>
        <w:r>
          <w:fldChar w:fldCharType="end"/>
        </w:r>
      </w:hyperlink>
    </w:p>
    <w:p>
      <w:pPr>
        <w:pStyle w:val="TOC1"/>
        <w:tabs>
          <w:tab w:val="right" w:leader="dot" w:pos="8306"/>
        </w:tabs>
      </w:pPr>
      <w:hyperlink w:anchor="_Toc14963" w:history="1">
        <w:r>
          <w:rPr>
            <w:rFonts w:ascii="仿宋" w:eastAsia="仿宋" w:hAnsi="仿宋" w:cs="仿宋" w:hint="eastAsia"/>
            <w:lang w:eastAsia="zh-CN"/>
          </w:rPr>
          <w:t>十五、质量管理体系</w:t>
        </w:r>
        <w:r>
          <w:tab/>
        </w:r>
        <w:r>
          <w:fldChar w:fldCharType="begin"/>
        </w:r>
        <w:r>
          <w:instrText xml:space="preserve"> PAGEREF _Toc14963 \h </w:instrText>
        </w:r>
        <w:r>
          <w:fldChar w:fldCharType="separate"/>
        </w:r>
        <w:r>
          <w:t>58</w:t>
        </w:r>
        <w:r>
          <w:fldChar w:fldCharType="end"/>
        </w:r>
      </w:hyperlink>
    </w:p>
    <w:p>
      <w:pPr>
        <w:pStyle w:val="TOC2"/>
        <w:tabs>
          <w:tab w:val="right" w:leader="dot" w:pos="8306"/>
        </w:tabs>
      </w:pPr>
      <w:hyperlink w:anchor="_Toc25474" w:history="1">
        <w:r>
          <w:rPr>
            <w:rFonts w:ascii="仿宋" w:eastAsia="仿宋" w:hAnsi="仿宋" w:cs="仿宋" w:hint="eastAsia"/>
            <w:lang w:eastAsia="zh-CN"/>
          </w:rPr>
          <w:t>(一)、质量目标与方针</w:t>
        </w:r>
        <w:r>
          <w:tab/>
        </w:r>
        <w:r>
          <w:fldChar w:fldCharType="begin"/>
        </w:r>
        <w:r>
          <w:instrText xml:space="preserve"> PAGEREF _Toc25474 \h </w:instrText>
        </w:r>
        <w:r>
          <w:fldChar w:fldCharType="separate"/>
        </w:r>
        <w:r>
          <w:t>58</w:t>
        </w:r>
        <w:r>
          <w:fldChar w:fldCharType="end"/>
        </w:r>
      </w:hyperlink>
    </w:p>
    <w:p>
      <w:pPr>
        <w:pStyle w:val="TOC2"/>
        <w:tabs>
          <w:tab w:val="right" w:leader="dot" w:pos="8306"/>
        </w:tabs>
      </w:pPr>
      <w:hyperlink w:anchor="_Toc20470" w:history="1">
        <w:r>
          <w:rPr>
            <w:rFonts w:ascii="仿宋" w:eastAsia="仿宋" w:hAnsi="仿宋" w:cs="仿宋" w:hint="eastAsia"/>
            <w:lang w:eastAsia="zh-CN"/>
          </w:rPr>
          <w:t>(二)、质量管理责任</w:t>
        </w:r>
        <w:r>
          <w:tab/>
        </w:r>
        <w:r>
          <w:fldChar w:fldCharType="begin"/>
        </w:r>
        <w:r>
          <w:instrText xml:space="preserve"> PAGEREF _Toc20470 \h </w:instrText>
        </w:r>
        <w:r>
          <w:fldChar w:fldCharType="separate"/>
        </w:r>
        <w:r>
          <w:t>59</w:t>
        </w:r>
        <w:r>
          <w:fldChar w:fldCharType="end"/>
        </w:r>
      </w:hyperlink>
    </w:p>
    <w:p>
      <w:pPr>
        <w:pStyle w:val="TOC2"/>
        <w:tabs>
          <w:tab w:val="right" w:leader="dot" w:pos="8306"/>
        </w:tabs>
      </w:pPr>
      <w:hyperlink w:anchor="_Toc28136" w:history="1">
        <w:r>
          <w:rPr>
            <w:rFonts w:ascii="仿宋" w:eastAsia="仿宋" w:hAnsi="仿宋" w:cs="仿宋" w:hint="eastAsia"/>
            <w:lang w:eastAsia="zh-CN"/>
          </w:rPr>
          <w:t>(三)、质量管理体系文件</w:t>
        </w:r>
        <w:r>
          <w:tab/>
        </w:r>
        <w:r>
          <w:fldChar w:fldCharType="begin"/>
        </w:r>
        <w:r>
          <w:instrText xml:space="preserve"> PAGEREF _Toc28136 \h </w:instrText>
        </w:r>
        <w:r>
          <w:fldChar w:fldCharType="separate"/>
        </w:r>
        <w:r>
          <w:t>61</w:t>
        </w:r>
        <w:r>
          <w:fldChar w:fldCharType="end"/>
        </w:r>
      </w:hyperlink>
    </w:p>
    <w:p>
      <w:pPr>
        <w:pStyle w:val="TOC2"/>
        <w:tabs>
          <w:tab w:val="right" w:leader="dot" w:pos="8306"/>
        </w:tabs>
      </w:pPr>
      <w:hyperlink w:anchor="_Toc23449" w:history="1">
        <w:r>
          <w:rPr>
            <w:rFonts w:ascii="仿宋" w:eastAsia="仿宋" w:hAnsi="仿宋" w:cs="仿宋" w:hint="eastAsia"/>
            <w:lang w:eastAsia="zh-CN"/>
          </w:rPr>
          <w:t>(四)、质量培训与教育</w:t>
        </w:r>
        <w:r>
          <w:tab/>
        </w:r>
        <w:r>
          <w:fldChar w:fldCharType="begin"/>
        </w:r>
        <w:r>
          <w:instrText xml:space="preserve"> PAGEREF _Toc23449 \h </w:instrText>
        </w:r>
        <w:r>
          <w:fldChar w:fldCharType="separate"/>
        </w:r>
        <w:r>
          <w:t>63</w:t>
        </w:r>
        <w:r>
          <w:fldChar w:fldCharType="end"/>
        </w:r>
      </w:hyperlink>
    </w:p>
    <w:p>
      <w:pPr>
        <w:pStyle w:val="TOC2"/>
        <w:tabs>
          <w:tab w:val="right" w:leader="dot" w:pos="8306"/>
        </w:tabs>
      </w:pPr>
      <w:hyperlink w:anchor="_Toc10144" w:history="1">
        <w:r>
          <w:rPr>
            <w:rFonts w:ascii="仿宋" w:eastAsia="仿宋" w:hAnsi="仿宋" w:cs="仿宋" w:hint="eastAsia"/>
            <w:lang w:eastAsia="zh-CN"/>
          </w:rPr>
          <w:t>(五)、质量审核与评价</w:t>
        </w:r>
        <w:r>
          <w:tab/>
        </w:r>
        <w:r>
          <w:fldChar w:fldCharType="begin"/>
        </w:r>
        <w:r>
          <w:instrText xml:space="preserve"> PAGEREF _Toc10144 \h </w:instrText>
        </w:r>
        <w:r>
          <w:fldChar w:fldCharType="separate"/>
        </w:r>
        <w:r>
          <w:t>64</w:t>
        </w:r>
        <w:r>
          <w:fldChar w:fldCharType="end"/>
        </w:r>
      </w:hyperlink>
    </w:p>
    <w:p>
      <w:pPr>
        <w:pStyle w:val="TOC2"/>
        <w:tabs>
          <w:tab w:val="right" w:leader="dot" w:pos="8306"/>
        </w:tabs>
      </w:pPr>
      <w:hyperlink w:anchor="_Toc299" w:history="1">
        <w:r>
          <w:rPr>
            <w:rFonts w:ascii="仿宋" w:eastAsia="仿宋" w:hAnsi="仿宋" w:cs="仿宋" w:hint="eastAsia"/>
            <w:lang w:eastAsia="zh-CN"/>
          </w:rPr>
          <w:t>(六)、不符合与纠正措施</w:t>
        </w:r>
        <w:r>
          <w:tab/>
        </w:r>
        <w:r>
          <w:fldChar w:fldCharType="begin"/>
        </w:r>
        <w:r>
          <w:instrText xml:space="preserve"> PAGEREF _Toc299 \h </w:instrText>
        </w:r>
        <w:r>
          <w:fldChar w:fldCharType="separate"/>
        </w:r>
        <w:r>
          <w:t>65</w:t>
        </w:r>
        <w:r>
          <w:fldChar w:fldCharType="end"/>
        </w:r>
      </w:hyperlink>
    </w:p>
    <w:p>
      <w:pPr>
        <w:pStyle w:val="TOC1"/>
        <w:tabs>
          <w:tab w:val="right" w:leader="dot" w:pos="8306"/>
        </w:tabs>
      </w:pPr>
      <w:hyperlink w:anchor="_Toc1239" w:history="1">
        <w:r>
          <w:rPr>
            <w:rFonts w:ascii="仿宋" w:eastAsia="仿宋" w:hAnsi="仿宋" w:cs="仿宋" w:hint="eastAsia"/>
            <w:lang w:eastAsia="zh-CN"/>
          </w:rPr>
          <w:t>十六、利益相关者分析与沟通计划</w:t>
        </w:r>
        <w:r>
          <w:tab/>
        </w:r>
        <w:r>
          <w:fldChar w:fldCharType="begin"/>
        </w:r>
        <w:r>
          <w:instrText xml:space="preserve"> PAGEREF _Toc1239 \h </w:instrText>
        </w:r>
        <w:r>
          <w:fldChar w:fldCharType="separate"/>
        </w:r>
        <w:r>
          <w:t>66</w:t>
        </w:r>
        <w:r>
          <w:fldChar w:fldCharType="end"/>
        </w:r>
      </w:hyperlink>
    </w:p>
    <w:p>
      <w:pPr>
        <w:pStyle w:val="TOC2"/>
        <w:tabs>
          <w:tab w:val="right" w:leader="dot" w:pos="8306"/>
        </w:tabs>
      </w:pPr>
      <w:hyperlink w:anchor="_Toc11609" w:history="1">
        <w:r>
          <w:rPr>
            <w:rFonts w:ascii="仿宋" w:eastAsia="仿宋" w:hAnsi="仿宋" w:cs="仿宋" w:hint="eastAsia"/>
            <w:lang w:eastAsia="zh-CN"/>
          </w:rPr>
          <w:t>(一)、利益相关者分析</w:t>
        </w:r>
        <w:r>
          <w:tab/>
        </w:r>
        <w:r>
          <w:fldChar w:fldCharType="begin"/>
        </w:r>
        <w:r>
          <w:instrText xml:space="preserve"> PAGEREF _Toc11609 \h </w:instrText>
        </w:r>
        <w:r>
          <w:fldChar w:fldCharType="separate"/>
        </w:r>
        <w:r>
          <w:t>66</w:t>
        </w:r>
        <w:r>
          <w:fldChar w:fldCharType="end"/>
        </w:r>
      </w:hyperlink>
    </w:p>
    <w:p>
      <w:pPr>
        <w:pStyle w:val="TOC2"/>
        <w:tabs>
          <w:tab w:val="right" w:leader="dot" w:pos="8306"/>
        </w:tabs>
      </w:pPr>
      <w:hyperlink w:anchor="_Toc11250" w:history="1">
        <w:r>
          <w:rPr>
            <w:rFonts w:ascii="仿宋" w:eastAsia="仿宋" w:hAnsi="仿宋" w:cs="仿宋" w:hint="eastAsia"/>
            <w:lang w:eastAsia="zh-CN"/>
          </w:rPr>
          <w:t>(二)、沟通计划</w:t>
        </w:r>
        <w:r>
          <w:tab/>
        </w:r>
        <w:r>
          <w:fldChar w:fldCharType="begin"/>
        </w:r>
        <w:r>
          <w:instrText xml:space="preserve"> PAGEREF _Toc11250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58"/>
      <w:r>
        <w:rPr>
          <w:rFonts w:ascii="仿宋" w:eastAsia="仿宋" w:hAnsi="仿宋" w:cs="仿宋" w:hint="eastAsia"/>
          <w:sz w:val="28"/>
          <w:lang w:eastAsia="zh-CN"/>
        </w:rPr>
        <w:t>一、玻璃石材家具项目土建工程</w:t>
      </w:r>
      <w:bookmarkEnd w:id="2"/>
    </w:p>
    <w:p>
      <w:pPr>
        <w:pStyle w:val="Heading2"/>
        <w:rPr>
          <w:rFonts w:ascii="仿宋" w:eastAsia="仿宋" w:hAnsi="仿宋" w:cs="仿宋" w:hint="eastAsia"/>
          <w:lang w:eastAsia="zh-CN"/>
        </w:rPr>
      </w:pPr>
      <w:bookmarkStart w:id="3" w:name="_Toc78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在玻璃石材家具项目的建筑工程设计中，我们将秉承一系列重要的设计原则，以确保玻璃石材家具项目建筑在功能、美观、可持续性等方面达到最佳效果。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首要原则是确保建筑的功能性得到最大化的发挥。我们将充分理解玻璃石材家具项目的实际需求，合理布局各个功能区域，保证建筑在满足业务需求的同时，提供高效的工作环境。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在建筑设计中，我们将综合考虑建设和运营成本。通过精细的经济效益分析，确保设计方案在高效利用资源的同时，对玻璃石材家具项目的长期盈利能力有积极的贡献。</w:t>
      </w:r>
    </w:p>
    <w:p>
      <w:pPr>
        <w:pStyle w:val="Heading2"/>
        <w:ind w:firstLine="560" w:firstLineChars="200"/>
        <w:rPr>
          <w:rFonts w:ascii="仿宋" w:eastAsia="仿宋" w:hAnsi="仿宋" w:cs="仿宋" w:hint="eastAsia"/>
          <w:sz w:val="28"/>
          <w:lang w:eastAsia="zh-CN"/>
        </w:rPr>
      </w:pPr>
      <w:bookmarkStart w:id="4" w:name="_Toc50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的土建工程设计中，我们将精准设定设计年限，结合玻璃石材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石材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6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石材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石材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石材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4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本期工程玻璃石材家具项目预计总建筑面积XXX平方米，其中：计容建筑面积XXX平方米，计划建筑工程投资XX万元，占玻璃石材家具项目总投资的XX%。</w:t>
      </w:r>
    </w:p>
    <w:p>
      <w:pPr>
        <w:pStyle w:val="Heading1"/>
        <w:ind w:firstLine="560" w:firstLineChars="200"/>
        <w:rPr>
          <w:rFonts w:ascii="仿宋" w:eastAsia="仿宋" w:hAnsi="仿宋" w:cs="仿宋" w:hint="eastAsia"/>
          <w:sz w:val="28"/>
          <w:lang w:eastAsia="zh-CN"/>
        </w:rPr>
      </w:pPr>
      <w:bookmarkStart w:id="7" w:name="_Toc11259"/>
      <w:r>
        <w:rPr>
          <w:rFonts w:ascii="仿宋" w:eastAsia="仿宋" w:hAnsi="仿宋" w:cs="仿宋" w:hint="eastAsia"/>
          <w:sz w:val="28"/>
          <w:lang w:eastAsia="zh-CN"/>
        </w:rPr>
        <w:t>二、玻璃石材家具项目选址可行性分析</w:t>
      </w:r>
      <w:bookmarkEnd w:id="7"/>
    </w:p>
    <w:p>
      <w:pPr>
        <w:pStyle w:val="Heading2"/>
        <w:rPr>
          <w:rFonts w:ascii="仿宋" w:eastAsia="仿宋" w:hAnsi="仿宋" w:cs="仿宋" w:hint="eastAsia"/>
          <w:lang w:eastAsia="zh-CN"/>
        </w:rPr>
      </w:pPr>
      <w:bookmarkStart w:id="8" w:name="_Toc3461"/>
      <w:r>
        <w:rPr>
          <w:rFonts w:ascii="仿宋" w:eastAsia="仿宋" w:hAnsi="仿宋" w:cs="仿宋" w:hint="eastAsia"/>
          <w:lang w:eastAsia="zh-CN"/>
        </w:rPr>
        <w:t>(一)、玻璃石材家具项目选址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该玻璃石材家具项目选址位于XX省XX市XX区XXX街道</w:t>
      </w:r>
    </w:p>
    <w:p>
      <w:pPr>
        <w:pStyle w:val="Heading2"/>
        <w:ind w:firstLine="560" w:firstLineChars="200"/>
        <w:rPr>
          <w:rFonts w:ascii="仿宋" w:eastAsia="仿宋" w:hAnsi="仿宋" w:cs="仿宋" w:hint="eastAsia"/>
          <w:sz w:val="28"/>
          <w:lang w:eastAsia="zh-CN"/>
        </w:rPr>
      </w:pPr>
      <w:bookmarkStart w:id="9" w:name="_Toc992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玻璃石材家具项目的征地面积将根据玻璃石材家具项目的实际规模和需求进行精确规划。具体面积XXX平方米，旨在确保玻璃石材家具项目不仅能够满足当前的发展需求，还能够预留空间以适应未来的扩展。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净用地面积是在征地面积基础上去除不可利用面积后的实际可开发用地。具体面积XXX平方米，考虑到环保、交通、安全等多方面因素，以确保玻璃石材家具项目在整体利用效率上达到最优。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玻璃石材家具项目计划建设的建筑总规模具体面积XXX平方米。这一规模的确定综合考虑了玻璃石材家具项目的性质、规模，以及城市规划的相关要求，确保建筑布局与周边环境协调一致。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绿地率是玻璃石材家具项目用地中被规划为绿地的比例。具体面积XXX平方米，旨在通过合理规划绿地，改善玻璃石材家具项目周边环境，提升居民生活质量，并符合城市整体绿化规划。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容积率是用地上可以建设的建筑总体积与用地面积之比。具体面积XXX，通过合理的容积率规划，确保玻璃石材家具项目建筑规模与周边环境和谐共生。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石材家具项目选址与当地城市规划相一致，具体面积XXX平方米。通过与城市规划部门深入沟通，确保玻璃石材家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玻璃石材家具项目选址符合当地产业政策，具体面积XXX平方米。这包括玻璃石材家具项目对当地经济的促进作用，以及对相关产业的带动效应，确保玻璃石材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用地总体要求必须符合环保和可持续发展的原则，具体面积XXX平方米。通过采用绿色建筑设计、节能减排等措施，确保玻璃石材家具项目在建设和运营过程中对环境的影响最小化，达到可持续发展的要求。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确保玻璃石材家具项目选址具备必要的公共设施配套，具体面积XXX平方米。这包括交通便利性、教育、医疗等基础设施，以提高居民生活品质，使得玻璃石材家具项目选址更具吸引力。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考虑用地总体要求对当地社会稳定性的影响，具体面积XXX平方米。通过深入了解当地社区反馈，确保玻璃石材家具项目的选址和建设过程对当地社会和谐稳定产生积极作用。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石材家具项目选址不仅符合法规和规划，还在实际操作中具有可行性。这一全面规划将为玻璃石材家具项目的成功实施提供坚实的基础，确保玻璃石材家具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55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石材家具项目的设备规划和空间设计中，我们将采取灵活设备布局的措施。设备布局将根据实际需求进行灵活设计，避免不必要的浪费。通过合理规划设备摆放位置，我们将提高设备的利用率，减少设备间距，以确保玻璃石材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石材家具项目内部引入共享设施的概念，例如共享会议室、办公区等。通过这种方式，我们可以减少对资源的重复建设，提高资源共享效率，从而减小玻璃石材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530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玻璃石材家具项目的总图布置中，我们将不同功能区域进行明确的规划，以最大程度满足玻璃石材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591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玻璃石材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石材家具项目对环境的影响是综合评价的重要因素之一。我们将详细考虑选址周边的自然环境、生态保护区、水源地等情况，确保玻璃石材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对选址的评价还需充分考虑当地政府的产业政策和法规。我们将详细了解玻璃石材家具项目所在地的相关政策，确保玻璃石材家具项目的规划和运营与当地法规相符，降低不必要的法律风险。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考虑到社会稳定性对企业运营的重要性，我们将评估选址地区的社会安全情况、劳工关系、社区反馈等方面，以确保玻璃石材家具项目的建设和运营不会受到社会稳定性的负面影响。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最后，我们将综合考虑用地成本，包括土地购置费用、土地开发成本等。通过对用地成本的详细评估，我们能够做出更为精确的经济效益分析，为玻璃石材家具项目的投资决策提供有力支持。</w:t>
      </w:r>
    </w:p>
    <w:p>
      <w:pPr>
        <w:pStyle w:val="Heading1"/>
        <w:ind w:firstLine="560" w:firstLineChars="200"/>
        <w:rPr>
          <w:rFonts w:ascii="仿宋" w:eastAsia="仿宋" w:hAnsi="仿宋" w:cs="仿宋" w:hint="eastAsia"/>
          <w:sz w:val="28"/>
          <w:lang w:eastAsia="zh-CN"/>
        </w:rPr>
      </w:pPr>
      <w:bookmarkStart w:id="13" w:name="_Toc1091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8805"/>
      <w:r>
        <w:rPr>
          <w:rFonts w:ascii="仿宋" w:eastAsia="仿宋" w:hAnsi="仿宋" w:cs="仿宋" w:hint="eastAsia"/>
          <w:lang w:eastAsia="zh-CN"/>
        </w:rPr>
        <w:t>(一)、玻璃石材家具行业分析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行业一直以来都是市场的关注焦点。行业内的发展趋势、竞争态势以及潜在机会都对玻璃石材家具项目的推进产生深远的影响。通过深入研究行业的整体概貌，我们将更好地理解行业的核心特征，为玻璃石材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行业，技术一直是推动创新和发展的关键因素。我们将对当前技术趋势进行详尽分析，包括但不限于人工智能、大数据应用、先进制造技术等。这有助于玻璃石材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石材家具项目成功的基础。我们将对主要竞争对手进行深入研究，包括其市场份额、产品特点、市场定位等。通过全面了解竞争对手的优势和劣势，玻璃石材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4959"/>
      <w:r>
        <w:rPr>
          <w:rFonts w:ascii="仿宋" w:eastAsia="仿宋" w:hAnsi="仿宋" w:cs="仿宋" w:hint="eastAsia"/>
          <w:sz w:val="28"/>
          <w:lang w:eastAsia="zh-CN"/>
        </w:rPr>
        <w:t>(二)、玻璃石材家具市场分析预测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石材家具市场未来的增长趋势。这包括市场的整体规模、各细分领域的发展趋势等。玻璃石材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石材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石材家具项目实施过程中需要充分考虑的因素。我们将对市场风险进行全面评估，包括但不限于政策法规风险、市场竞争风险、技术变革风险等。通过对潜在风险的深入分析，玻璃石材家具项目可以制定相应的风险缓解策略，降低不确定性对玻璃石材家具项目的影响。</w:t>
      </w:r>
    </w:p>
    <w:p>
      <w:pPr>
        <w:pStyle w:val="Heading1"/>
        <w:ind w:firstLine="560" w:firstLineChars="200"/>
        <w:rPr>
          <w:rFonts w:ascii="仿宋" w:eastAsia="仿宋" w:hAnsi="仿宋" w:cs="仿宋" w:hint="eastAsia"/>
          <w:sz w:val="28"/>
          <w:lang w:eastAsia="zh-CN"/>
        </w:rPr>
      </w:pPr>
      <w:bookmarkStart w:id="16" w:name="_Toc31213"/>
      <w:r>
        <w:rPr>
          <w:rFonts w:ascii="仿宋" w:eastAsia="仿宋" w:hAnsi="仿宋" w:cs="仿宋" w:hint="eastAsia"/>
          <w:sz w:val="28"/>
          <w:lang w:eastAsia="zh-CN"/>
        </w:rPr>
        <w:t>四、玻璃石材家具项目文档管理</w:t>
      </w:r>
      <w:bookmarkEnd w:id="16"/>
    </w:p>
    <w:p>
      <w:pPr>
        <w:pStyle w:val="Heading2"/>
        <w:rPr>
          <w:rFonts w:ascii="仿宋" w:eastAsia="仿宋" w:hAnsi="仿宋" w:cs="仿宋" w:hint="eastAsia"/>
          <w:lang w:eastAsia="zh-CN"/>
        </w:rPr>
      </w:pPr>
      <w:bookmarkStart w:id="17" w:name="_Toc542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玻璃石材家具项目高度重视文档的质量和准确性，以支持玻璃石材家具项目的各项活动和决策。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文档的编制始于玻璃石材家具项目计划的初期，我们制定了详细的文档编制计划，明确了每个文档的内容、格式和编写责任人。在玻璃石材家具项目启动阶段，我们首先编制了玻璃石材家具项目章程，明确定义了玻璃石材家具项目的目标、范围、风险等关键要素。随后，玻璃石材家具项目团队根据计划陆续编制了需求文档、设计文档、测试文档等各类文档，确保玻璃石材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石材家具项目管理中的重要环节，旨在确保玻璃石材家具项目文档符合质量标准和玻璃石材家具项目需求。在玻璃石材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石材家具项目相关利益方和专业领域的专家对文档进行独立审查。这有助于获取更全面、客观的反馈，确保玻璃石材家具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玻璃石材家具项目在文档编制与审查方面建立了严格的管理机制，通过规范的流程和多维度的审查，确保玻璃石材家具项目文档的质量、准确性和可靠性，为玻璃石材家具项目的顺利推进提供了有力支持。</w:t>
      </w:r>
    </w:p>
    <w:p>
      <w:pPr>
        <w:pStyle w:val="Heading2"/>
        <w:ind w:firstLine="560" w:firstLineChars="200"/>
        <w:rPr>
          <w:rFonts w:ascii="仿宋" w:eastAsia="仿宋" w:hAnsi="仿宋" w:cs="仿宋" w:hint="eastAsia"/>
          <w:sz w:val="28"/>
          <w:lang w:eastAsia="zh-CN"/>
        </w:rPr>
      </w:pPr>
      <w:bookmarkStart w:id="18" w:name="_Toc1719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我们通过多渠道发布文档，包括电子邮件、玻璃石材家具项目管理平台、内部网站等，以满足不同团队成员的偏好和需求。多渠道发布确保了信息的全面覆盖。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我们采用了精细的权限控制，确保只有授权人员可以访问敏感信息。这种安全措施保护了玻璃石材家具项目文档的机密性，防止了未经授权的信息泄露。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07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石材家具项目生命周期中一个至关重要的环节，直接关系到玻璃石材家具项目信息的长期保存和历史记录的完整性。在玻璃石材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https://d.book118.com/206030214011010035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D6FBE"/>
    <w:rsid w:val="606D6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30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2024-01-16T11:50:00Z</dcterms:created>
  <dcterms:modified xsi:type="dcterms:W3CDTF">2024-01-16T11:50:32Z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B45F5547F9914EA9BAA2731F346297E8_11</vt:lpwstr>
  </property>
  <property fmtid="{D5CDD505-2E9C-101B-9397-08002B2CF9AE}" pid="3" name="KSOProductBuildVer">
    <vt:lpwstr>2052-12.1.0.16120</vt:lpwstr>
  </property>
</Properties>
</file>