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27" w:history="1">
        <w:r>
          <w:rPr>
            <w:rFonts w:ascii="仿宋" w:eastAsia="仿宋" w:hAnsi="仿宋" w:cs="仿宋" w:hint="eastAsia"/>
            <w:lang w:eastAsia="zh-CN"/>
          </w:rPr>
          <w:t>序言</w:t>
        </w:r>
        <w:r>
          <w:tab/>
        </w:r>
        <w:r>
          <w:fldChar w:fldCharType="begin"/>
        </w:r>
        <w:r>
          <w:instrText xml:space="preserve"> PAGEREF _Toc11427 \h </w:instrText>
        </w:r>
        <w:r>
          <w:fldChar w:fldCharType="separate"/>
        </w:r>
        <w:r>
          <w:t>3</w:t>
        </w:r>
        <w:r>
          <w:fldChar w:fldCharType="end"/>
        </w:r>
      </w:hyperlink>
    </w:p>
    <w:p>
      <w:pPr>
        <w:pStyle w:val="TOC1"/>
        <w:tabs>
          <w:tab w:val="right" w:leader="dot" w:pos="8306"/>
        </w:tabs>
      </w:pPr>
      <w:hyperlink w:anchor="_Toc16331" w:history="1">
        <w:r>
          <w:rPr>
            <w:rFonts w:ascii="仿宋" w:eastAsia="仿宋" w:hAnsi="仿宋" w:cs="仿宋" w:hint="eastAsia"/>
            <w:lang w:eastAsia="zh-CN"/>
          </w:rPr>
          <w:t>一、经济影响分析</w:t>
        </w:r>
        <w:r>
          <w:tab/>
        </w:r>
        <w:r>
          <w:fldChar w:fldCharType="begin"/>
        </w:r>
        <w:r>
          <w:instrText xml:space="preserve"> PAGEREF _Toc16331 \h </w:instrText>
        </w:r>
        <w:r>
          <w:fldChar w:fldCharType="separate"/>
        </w:r>
        <w:r>
          <w:t>3</w:t>
        </w:r>
        <w:r>
          <w:fldChar w:fldCharType="end"/>
        </w:r>
      </w:hyperlink>
    </w:p>
    <w:p>
      <w:pPr>
        <w:pStyle w:val="TOC2"/>
        <w:tabs>
          <w:tab w:val="right" w:leader="dot" w:pos="8306"/>
        </w:tabs>
      </w:pPr>
      <w:hyperlink w:anchor="_Toc15391" w:history="1">
        <w:r>
          <w:rPr>
            <w:rFonts w:ascii="仿宋" w:eastAsia="仿宋" w:hAnsi="仿宋" w:cs="仿宋" w:hint="eastAsia"/>
            <w:lang w:eastAsia="zh-CN"/>
          </w:rPr>
          <w:t>(一)、经济费用效益或费用效果分析</w:t>
        </w:r>
        <w:r>
          <w:tab/>
        </w:r>
        <w:r>
          <w:fldChar w:fldCharType="begin"/>
        </w:r>
        <w:r>
          <w:instrText xml:space="preserve"> PAGEREF _Toc15391 \h </w:instrText>
        </w:r>
        <w:r>
          <w:fldChar w:fldCharType="separate"/>
        </w:r>
        <w:r>
          <w:t>3</w:t>
        </w:r>
        <w:r>
          <w:fldChar w:fldCharType="end"/>
        </w:r>
      </w:hyperlink>
    </w:p>
    <w:p>
      <w:pPr>
        <w:pStyle w:val="TOC2"/>
        <w:tabs>
          <w:tab w:val="right" w:leader="dot" w:pos="8306"/>
        </w:tabs>
      </w:pPr>
      <w:hyperlink w:anchor="_Toc6575" w:history="1">
        <w:r>
          <w:rPr>
            <w:rFonts w:ascii="仿宋" w:eastAsia="仿宋" w:hAnsi="仿宋" w:cs="仿宋" w:hint="eastAsia"/>
            <w:lang w:eastAsia="zh-CN"/>
          </w:rPr>
          <w:t>(二)、行业影响分析</w:t>
        </w:r>
        <w:r>
          <w:tab/>
        </w:r>
        <w:r>
          <w:fldChar w:fldCharType="begin"/>
        </w:r>
        <w:r>
          <w:instrText xml:space="preserve"> PAGEREF _Toc6575 \h </w:instrText>
        </w:r>
        <w:r>
          <w:fldChar w:fldCharType="separate"/>
        </w:r>
        <w:r>
          <w:t>5</w:t>
        </w:r>
        <w:r>
          <w:fldChar w:fldCharType="end"/>
        </w:r>
      </w:hyperlink>
    </w:p>
    <w:p>
      <w:pPr>
        <w:pStyle w:val="TOC2"/>
        <w:tabs>
          <w:tab w:val="right" w:leader="dot" w:pos="8306"/>
        </w:tabs>
      </w:pPr>
      <w:hyperlink w:anchor="_Toc28044" w:history="1">
        <w:r>
          <w:rPr>
            <w:rFonts w:ascii="仿宋" w:eastAsia="仿宋" w:hAnsi="仿宋" w:cs="仿宋" w:hint="eastAsia"/>
            <w:lang w:eastAsia="zh-CN"/>
          </w:rPr>
          <w:t>(三)、区域经济影响分析</w:t>
        </w:r>
        <w:r>
          <w:tab/>
        </w:r>
        <w:r>
          <w:fldChar w:fldCharType="begin"/>
        </w:r>
        <w:r>
          <w:instrText xml:space="preserve"> PAGEREF _Toc28044 \h </w:instrText>
        </w:r>
        <w:r>
          <w:fldChar w:fldCharType="separate"/>
        </w:r>
        <w:r>
          <w:t>7</w:t>
        </w:r>
        <w:r>
          <w:fldChar w:fldCharType="end"/>
        </w:r>
      </w:hyperlink>
    </w:p>
    <w:p>
      <w:pPr>
        <w:pStyle w:val="TOC2"/>
        <w:tabs>
          <w:tab w:val="right" w:leader="dot" w:pos="8306"/>
        </w:tabs>
      </w:pPr>
      <w:hyperlink w:anchor="_Toc16313" w:history="1">
        <w:r>
          <w:rPr>
            <w:rFonts w:ascii="仿宋" w:eastAsia="仿宋" w:hAnsi="仿宋" w:cs="仿宋" w:hint="eastAsia"/>
            <w:lang w:eastAsia="zh-CN"/>
          </w:rPr>
          <w:t>(四)、宏观经济影响分析</w:t>
        </w:r>
        <w:r>
          <w:tab/>
        </w:r>
        <w:r>
          <w:fldChar w:fldCharType="begin"/>
        </w:r>
        <w:r>
          <w:instrText xml:space="preserve"> PAGEREF _Toc16313 \h </w:instrText>
        </w:r>
        <w:r>
          <w:fldChar w:fldCharType="separate"/>
        </w:r>
        <w:r>
          <w:t>8</w:t>
        </w:r>
        <w:r>
          <w:fldChar w:fldCharType="end"/>
        </w:r>
      </w:hyperlink>
    </w:p>
    <w:p>
      <w:pPr>
        <w:pStyle w:val="TOC1"/>
        <w:tabs>
          <w:tab w:val="right" w:leader="dot" w:pos="8306"/>
        </w:tabs>
      </w:pPr>
      <w:hyperlink w:anchor="_Toc26001" w:history="1">
        <w:r>
          <w:rPr>
            <w:rFonts w:ascii="仿宋" w:eastAsia="仿宋" w:hAnsi="仿宋" w:cs="仿宋" w:hint="eastAsia"/>
            <w:lang w:eastAsia="zh-CN"/>
          </w:rPr>
          <w:t>二、项目选址研究</w:t>
        </w:r>
        <w:r>
          <w:tab/>
        </w:r>
        <w:r>
          <w:fldChar w:fldCharType="begin"/>
        </w:r>
        <w:r>
          <w:instrText xml:space="preserve"> PAGEREF _Toc26001 \h </w:instrText>
        </w:r>
        <w:r>
          <w:fldChar w:fldCharType="separate"/>
        </w:r>
        <w:r>
          <w:t>9</w:t>
        </w:r>
        <w:r>
          <w:fldChar w:fldCharType="end"/>
        </w:r>
      </w:hyperlink>
    </w:p>
    <w:p>
      <w:pPr>
        <w:pStyle w:val="TOC2"/>
        <w:tabs>
          <w:tab w:val="right" w:leader="dot" w:pos="8306"/>
        </w:tabs>
      </w:pPr>
      <w:hyperlink w:anchor="_Toc19934" w:history="1">
        <w:r>
          <w:rPr>
            <w:rFonts w:ascii="仿宋" w:eastAsia="仿宋" w:hAnsi="仿宋" w:cs="仿宋" w:hint="eastAsia"/>
            <w:lang w:eastAsia="zh-CN"/>
          </w:rPr>
          <w:t>(一)、项目选址原则</w:t>
        </w:r>
        <w:r>
          <w:tab/>
        </w:r>
        <w:r>
          <w:fldChar w:fldCharType="begin"/>
        </w:r>
        <w:r>
          <w:instrText xml:space="preserve"> PAGEREF _Toc19934 \h </w:instrText>
        </w:r>
        <w:r>
          <w:fldChar w:fldCharType="separate"/>
        </w:r>
        <w:r>
          <w:t>9</w:t>
        </w:r>
        <w:r>
          <w:fldChar w:fldCharType="end"/>
        </w:r>
      </w:hyperlink>
    </w:p>
    <w:p>
      <w:pPr>
        <w:pStyle w:val="TOC2"/>
        <w:tabs>
          <w:tab w:val="right" w:leader="dot" w:pos="8306"/>
        </w:tabs>
      </w:pPr>
      <w:hyperlink w:anchor="_Toc15022" w:history="1">
        <w:r>
          <w:rPr>
            <w:rFonts w:ascii="仿宋" w:eastAsia="仿宋" w:hAnsi="仿宋" w:cs="仿宋" w:hint="eastAsia"/>
            <w:lang w:eastAsia="zh-CN"/>
          </w:rPr>
          <w:t>(二)、项目选址</w:t>
        </w:r>
        <w:r>
          <w:tab/>
        </w:r>
        <w:r>
          <w:fldChar w:fldCharType="begin"/>
        </w:r>
        <w:r>
          <w:instrText xml:space="preserve"> PAGEREF _Toc15022 \h </w:instrText>
        </w:r>
        <w:r>
          <w:fldChar w:fldCharType="separate"/>
        </w:r>
        <w:r>
          <w:t>13</w:t>
        </w:r>
        <w:r>
          <w:fldChar w:fldCharType="end"/>
        </w:r>
      </w:hyperlink>
    </w:p>
    <w:p>
      <w:pPr>
        <w:pStyle w:val="TOC2"/>
        <w:tabs>
          <w:tab w:val="right" w:leader="dot" w:pos="8306"/>
        </w:tabs>
      </w:pPr>
      <w:hyperlink w:anchor="_Toc10633" w:history="1">
        <w:r>
          <w:rPr>
            <w:rFonts w:ascii="仿宋" w:eastAsia="仿宋" w:hAnsi="仿宋" w:cs="仿宋" w:hint="eastAsia"/>
            <w:lang w:eastAsia="zh-CN"/>
          </w:rPr>
          <w:t>(三)、建设条件分析</w:t>
        </w:r>
        <w:r>
          <w:tab/>
        </w:r>
        <w:r>
          <w:fldChar w:fldCharType="begin"/>
        </w:r>
        <w:r>
          <w:instrText xml:space="preserve"> PAGEREF _Toc10633 \h </w:instrText>
        </w:r>
        <w:r>
          <w:fldChar w:fldCharType="separate"/>
        </w:r>
        <w:r>
          <w:t>15</w:t>
        </w:r>
        <w:r>
          <w:fldChar w:fldCharType="end"/>
        </w:r>
      </w:hyperlink>
    </w:p>
    <w:p>
      <w:pPr>
        <w:pStyle w:val="TOC2"/>
        <w:tabs>
          <w:tab w:val="right" w:leader="dot" w:pos="8306"/>
        </w:tabs>
      </w:pPr>
      <w:hyperlink w:anchor="_Toc2502" w:history="1">
        <w:r>
          <w:rPr>
            <w:rFonts w:ascii="仿宋" w:eastAsia="仿宋" w:hAnsi="仿宋" w:cs="仿宋" w:hint="eastAsia"/>
            <w:lang w:eastAsia="zh-CN"/>
          </w:rPr>
          <w:t>(四)、用地控制指标</w:t>
        </w:r>
        <w:r>
          <w:tab/>
        </w:r>
        <w:r>
          <w:fldChar w:fldCharType="begin"/>
        </w:r>
        <w:r>
          <w:instrText xml:space="preserve"> PAGEREF _Toc2502 \h </w:instrText>
        </w:r>
        <w:r>
          <w:fldChar w:fldCharType="separate"/>
        </w:r>
        <w:r>
          <w:t>16</w:t>
        </w:r>
        <w:r>
          <w:fldChar w:fldCharType="end"/>
        </w:r>
      </w:hyperlink>
    </w:p>
    <w:p>
      <w:pPr>
        <w:pStyle w:val="TOC2"/>
        <w:tabs>
          <w:tab w:val="right" w:leader="dot" w:pos="8306"/>
        </w:tabs>
      </w:pPr>
      <w:hyperlink w:anchor="_Toc15510" w:history="1">
        <w:r>
          <w:rPr>
            <w:rFonts w:ascii="仿宋" w:eastAsia="仿宋" w:hAnsi="仿宋" w:cs="仿宋" w:hint="eastAsia"/>
            <w:lang w:eastAsia="zh-CN"/>
          </w:rPr>
          <w:t>(五)、地总体要求</w:t>
        </w:r>
        <w:r>
          <w:tab/>
        </w:r>
        <w:r>
          <w:fldChar w:fldCharType="begin"/>
        </w:r>
        <w:r>
          <w:instrText xml:space="preserve"> PAGEREF _Toc15510 \h </w:instrText>
        </w:r>
        <w:r>
          <w:fldChar w:fldCharType="separate"/>
        </w:r>
        <w:r>
          <w:t>17</w:t>
        </w:r>
        <w:r>
          <w:fldChar w:fldCharType="end"/>
        </w:r>
      </w:hyperlink>
    </w:p>
    <w:p>
      <w:pPr>
        <w:pStyle w:val="TOC2"/>
        <w:tabs>
          <w:tab w:val="right" w:leader="dot" w:pos="8306"/>
        </w:tabs>
      </w:pPr>
      <w:hyperlink w:anchor="_Toc23488" w:history="1">
        <w:r>
          <w:rPr>
            <w:rFonts w:ascii="仿宋" w:eastAsia="仿宋" w:hAnsi="仿宋" w:cs="仿宋" w:hint="eastAsia"/>
            <w:lang w:eastAsia="zh-CN"/>
          </w:rPr>
          <w:t>(六)、节约用地措施</w:t>
        </w:r>
        <w:r>
          <w:tab/>
        </w:r>
        <w:r>
          <w:fldChar w:fldCharType="begin"/>
        </w:r>
        <w:r>
          <w:instrText xml:space="preserve"> PAGEREF _Toc23488 \h </w:instrText>
        </w:r>
        <w:r>
          <w:fldChar w:fldCharType="separate"/>
        </w:r>
        <w:r>
          <w:t>19</w:t>
        </w:r>
        <w:r>
          <w:fldChar w:fldCharType="end"/>
        </w:r>
      </w:hyperlink>
    </w:p>
    <w:p>
      <w:pPr>
        <w:pStyle w:val="TOC2"/>
        <w:tabs>
          <w:tab w:val="right" w:leader="dot" w:pos="8306"/>
        </w:tabs>
      </w:pPr>
      <w:hyperlink w:anchor="_Toc224" w:history="1">
        <w:r>
          <w:rPr>
            <w:rFonts w:ascii="仿宋" w:eastAsia="仿宋" w:hAnsi="仿宋" w:cs="仿宋" w:hint="eastAsia"/>
            <w:lang w:eastAsia="zh-CN"/>
          </w:rPr>
          <w:t>(七)、选址综合评价</w:t>
        </w:r>
        <w:r>
          <w:tab/>
        </w:r>
        <w:r>
          <w:fldChar w:fldCharType="begin"/>
        </w:r>
        <w:r>
          <w:instrText xml:space="preserve"> PAGEREF _Toc224 \h </w:instrText>
        </w:r>
        <w:r>
          <w:fldChar w:fldCharType="separate"/>
        </w:r>
        <w:r>
          <w:t>20</w:t>
        </w:r>
        <w:r>
          <w:fldChar w:fldCharType="end"/>
        </w:r>
      </w:hyperlink>
    </w:p>
    <w:p>
      <w:pPr>
        <w:pStyle w:val="TOC1"/>
        <w:tabs>
          <w:tab w:val="right" w:leader="dot" w:pos="8306"/>
        </w:tabs>
      </w:pPr>
      <w:hyperlink w:anchor="_Toc19801" w:history="1">
        <w:r>
          <w:rPr>
            <w:rFonts w:ascii="仿宋" w:eastAsia="仿宋" w:hAnsi="仿宋" w:cs="仿宋" w:hint="eastAsia"/>
            <w:lang w:eastAsia="zh-CN"/>
          </w:rPr>
          <w:t>三、IC卡售气系统项目概论</w:t>
        </w:r>
        <w:r>
          <w:tab/>
        </w:r>
        <w:r>
          <w:fldChar w:fldCharType="begin"/>
        </w:r>
        <w:r>
          <w:instrText xml:space="preserve"> PAGEREF _Toc19801 \h </w:instrText>
        </w:r>
        <w:r>
          <w:fldChar w:fldCharType="separate"/>
        </w:r>
        <w:r>
          <w:t>21</w:t>
        </w:r>
        <w:r>
          <w:fldChar w:fldCharType="end"/>
        </w:r>
      </w:hyperlink>
    </w:p>
    <w:p>
      <w:pPr>
        <w:pStyle w:val="TOC2"/>
        <w:tabs>
          <w:tab w:val="right" w:leader="dot" w:pos="8306"/>
        </w:tabs>
      </w:pPr>
      <w:hyperlink w:anchor="_Toc10580" w:history="1">
        <w:r>
          <w:rPr>
            <w:rFonts w:ascii="仿宋" w:eastAsia="仿宋" w:hAnsi="仿宋" w:cs="仿宋" w:hint="eastAsia"/>
            <w:lang w:eastAsia="zh-CN"/>
          </w:rPr>
          <w:t>(一)、项目申报单位概况</w:t>
        </w:r>
        <w:r>
          <w:tab/>
        </w:r>
        <w:r>
          <w:fldChar w:fldCharType="begin"/>
        </w:r>
        <w:r>
          <w:instrText xml:space="preserve"> PAGEREF _Toc10580 \h </w:instrText>
        </w:r>
        <w:r>
          <w:fldChar w:fldCharType="separate"/>
        </w:r>
        <w:r>
          <w:t>21</w:t>
        </w:r>
        <w:r>
          <w:fldChar w:fldCharType="end"/>
        </w:r>
      </w:hyperlink>
    </w:p>
    <w:p>
      <w:pPr>
        <w:pStyle w:val="TOC2"/>
        <w:tabs>
          <w:tab w:val="right" w:leader="dot" w:pos="8306"/>
        </w:tabs>
      </w:pPr>
      <w:hyperlink w:anchor="_Toc12895" w:history="1">
        <w:r>
          <w:rPr>
            <w:rFonts w:ascii="仿宋" w:eastAsia="仿宋" w:hAnsi="仿宋" w:cs="仿宋" w:hint="eastAsia"/>
            <w:lang w:eastAsia="zh-CN"/>
          </w:rPr>
          <w:t>(二)、项目概况</w:t>
        </w:r>
        <w:r>
          <w:tab/>
        </w:r>
        <w:r>
          <w:fldChar w:fldCharType="begin"/>
        </w:r>
        <w:r>
          <w:instrText xml:space="preserve"> PAGEREF _Toc12895 \h </w:instrText>
        </w:r>
        <w:r>
          <w:fldChar w:fldCharType="separate"/>
        </w:r>
        <w:r>
          <w:t>22</w:t>
        </w:r>
        <w:r>
          <w:fldChar w:fldCharType="end"/>
        </w:r>
      </w:hyperlink>
    </w:p>
    <w:p>
      <w:pPr>
        <w:pStyle w:val="TOC1"/>
        <w:tabs>
          <w:tab w:val="right" w:leader="dot" w:pos="8306"/>
        </w:tabs>
      </w:pPr>
      <w:hyperlink w:anchor="_Toc23736" w:history="1">
        <w:r>
          <w:rPr>
            <w:rFonts w:ascii="仿宋" w:eastAsia="仿宋" w:hAnsi="仿宋" w:cs="仿宋" w:hint="eastAsia"/>
            <w:lang w:eastAsia="zh-CN"/>
          </w:rPr>
          <w:t>四、发展规划、产业政策和行业准入分析</w:t>
        </w:r>
        <w:r>
          <w:tab/>
        </w:r>
        <w:r>
          <w:fldChar w:fldCharType="begin"/>
        </w:r>
        <w:r>
          <w:instrText xml:space="preserve"> PAGEREF _Toc23736 \h </w:instrText>
        </w:r>
        <w:r>
          <w:fldChar w:fldCharType="separate"/>
        </w:r>
        <w:r>
          <w:t>25</w:t>
        </w:r>
        <w:r>
          <w:fldChar w:fldCharType="end"/>
        </w:r>
      </w:hyperlink>
    </w:p>
    <w:p>
      <w:pPr>
        <w:pStyle w:val="TOC2"/>
        <w:tabs>
          <w:tab w:val="right" w:leader="dot" w:pos="8306"/>
        </w:tabs>
      </w:pPr>
      <w:hyperlink w:anchor="_Toc30701" w:history="1">
        <w:r>
          <w:rPr>
            <w:rFonts w:ascii="仿宋" w:eastAsia="仿宋" w:hAnsi="仿宋" w:cs="仿宋" w:hint="eastAsia"/>
            <w:lang w:eastAsia="zh-CN"/>
          </w:rPr>
          <w:t>(一)、发展规划分析</w:t>
        </w:r>
        <w:r>
          <w:tab/>
        </w:r>
        <w:r>
          <w:fldChar w:fldCharType="begin"/>
        </w:r>
        <w:r>
          <w:instrText xml:space="preserve"> PAGEREF _Toc30701 \h </w:instrText>
        </w:r>
        <w:r>
          <w:fldChar w:fldCharType="separate"/>
        </w:r>
        <w:r>
          <w:t>25</w:t>
        </w:r>
        <w:r>
          <w:fldChar w:fldCharType="end"/>
        </w:r>
      </w:hyperlink>
    </w:p>
    <w:p>
      <w:pPr>
        <w:pStyle w:val="TOC2"/>
        <w:tabs>
          <w:tab w:val="right" w:leader="dot" w:pos="8306"/>
        </w:tabs>
      </w:pPr>
      <w:hyperlink w:anchor="_Toc22400" w:history="1">
        <w:r>
          <w:rPr>
            <w:rFonts w:ascii="仿宋" w:eastAsia="仿宋" w:hAnsi="仿宋" w:cs="仿宋" w:hint="eastAsia"/>
            <w:lang w:eastAsia="zh-CN"/>
          </w:rPr>
          <w:t>(二)、产业政策分析</w:t>
        </w:r>
        <w:r>
          <w:tab/>
        </w:r>
        <w:r>
          <w:fldChar w:fldCharType="begin"/>
        </w:r>
        <w:r>
          <w:instrText xml:space="preserve"> PAGEREF _Toc22400 \h </w:instrText>
        </w:r>
        <w:r>
          <w:fldChar w:fldCharType="separate"/>
        </w:r>
        <w:r>
          <w:t>27</w:t>
        </w:r>
        <w:r>
          <w:fldChar w:fldCharType="end"/>
        </w:r>
      </w:hyperlink>
    </w:p>
    <w:p>
      <w:pPr>
        <w:pStyle w:val="TOC2"/>
        <w:tabs>
          <w:tab w:val="right" w:leader="dot" w:pos="8306"/>
        </w:tabs>
      </w:pPr>
      <w:hyperlink w:anchor="_Toc25953" w:history="1">
        <w:r>
          <w:rPr>
            <w:rFonts w:ascii="仿宋" w:eastAsia="仿宋" w:hAnsi="仿宋" w:cs="仿宋" w:hint="eastAsia"/>
            <w:lang w:eastAsia="zh-CN"/>
          </w:rPr>
          <w:t>(三)、行业准入分析</w:t>
        </w:r>
        <w:r>
          <w:tab/>
        </w:r>
        <w:r>
          <w:fldChar w:fldCharType="begin"/>
        </w:r>
        <w:r>
          <w:instrText xml:space="preserve"> PAGEREF _Toc25953 \h </w:instrText>
        </w:r>
        <w:r>
          <w:fldChar w:fldCharType="separate"/>
        </w:r>
        <w:r>
          <w:t>28</w:t>
        </w:r>
        <w:r>
          <w:fldChar w:fldCharType="end"/>
        </w:r>
      </w:hyperlink>
    </w:p>
    <w:p>
      <w:pPr>
        <w:pStyle w:val="TOC1"/>
        <w:tabs>
          <w:tab w:val="right" w:leader="dot" w:pos="8306"/>
        </w:tabs>
      </w:pPr>
      <w:hyperlink w:anchor="_Toc13667" w:history="1">
        <w:r>
          <w:rPr>
            <w:rFonts w:ascii="仿宋" w:eastAsia="仿宋" w:hAnsi="仿宋" w:cs="仿宋" w:hint="eastAsia"/>
            <w:lang w:eastAsia="zh-CN"/>
          </w:rPr>
          <w:t>五、项目监理与质量保证</w:t>
        </w:r>
        <w:r>
          <w:tab/>
        </w:r>
        <w:r>
          <w:fldChar w:fldCharType="begin"/>
        </w:r>
        <w:r>
          <w:instrText xml:space="preserve"> PAGEREF _Toc13667 \h </w:instrText>
        </w:r>
        <w:r>
          <w:fldChar w:fldCharType="separate"/>
        </w:r>
        <w:r>
          <w:t>30</w:t>
        </w:r>
        <w:r>
          <w:fldChar w:fldCharType="end"/>
        </w:r>
      </w:hyperlink>
    </w:p>
    <w:p>
      <w:pPr>
        <w:pStyle w:val="TOC2"/>
        <w:tabs>
          <w:tab w:val="right" w:leader="dot" w:pos="8306"/>
        </w:tabs>
      </w:pPr>
      <w:hyperlink w:anchor="_Toc6687" w:history="1">
        <w:r>
          <w:rPr>
            <w:rFonts w:ascii="仿宋" w:eastAsia="仿宋" w:hAnsi="仿宋" w:cs="仿宋" w:hint="eastAsia"/>
            <w:lang w:eastAsia="zh-CN"/>
          </w:rPr>
          <w:t>(一)、监理体系构建</w:t>
        </w:r>
        <w:r>
          <w:tab/>
        </w:r>
        <w:r>
          <w:fldChar w:fldCharType="begin"/>
        </w:r>
        <w:r>
          <w:instrText xml:space="preserve"> PAGEREF _Toc6687 \h </w:instrText>
        </w:r>
        <w:r>
          <w:fldChar w:fldCharType="separate"/>
        </w:r>
        <w:r>
          <w:t>30</w:t>
        </w:r>
        <w:r>
          <w:fldChar w:fldCharType="end"/>
        </w:r>
      </w:hyperlink>
    </w:p>
    <w:p>
      <w:pPr>
        <w:pStyle w:val="TOC2"/>
        <w:tabs>
          <w:tab w:val="right" w:leader="dot" w:pos="8306"/>
        </w:tabs>
      </w:pPr>
      <w:hyperlink w:anchor="_Toc26772" w:history="1">
        <w:r>
          <w:rPr>
            <w:rFonts w:ascii="仿宋" w:eastAsia="仿宋" w:hAnsi="仿宋" w:cs="仿宋" w:hint="eastAsia"/>
            <w:lang w:eastAsia="zh-CN"/>
          </w:rPr>
          <w:t>(二)、质量保证体系实施</w:t>
        </w:r>
        <w:r>
          <w:tab/>
        </w:r>
        <w:r>
          <w:fldChar w:fldCharType="begin"/>
        </w:r>
        <w:r>
          <w:instrText xml:space="preserve"> PAGEREF _Toc26772 \h </w:instrText>
        </w:r>
        <w:r>
          <w:fldChar w:fldCharType="separate"/>
        </w:r>
        <w:r>
          <w:t>30</w:t>
        </w:r>
        <w:r>
          <w:fldChar w:fldCharType="end"/>
        </w:r>
      </w:hyperlink>
    </w:p>
    <w:p>
      <w:pPr>
        <w:pStyle w:val="TOC2"/>
        <w:tabs>
          <w:tab w:val="right" w:leader="dot" w:pos="8306"/>
        </w:tabs>
      </w:pPr>
      <w:hyperlink w:anchor="_Toc22118" w:history="1">
        <w:r>
          <w:rPr>
            <w:rFonts w:ascii="仿宋" w:eastAsia="仿宋" w:hAnsi="仿宋" w:cs="仿宋" w:hint="eastAsia"/>
            <w:lang w:eastAsia="zh-CN"/>
          </w:rPr>
          <w:t>(三)、监理与质量控制流程</w:t>
        </w:r>
        <w:r>
          <w:tab/>
        </w:r>
        <w:r>
          <w:fldChar w:fldCharType="begin"/>
        </w:r>
        <w:r>
          <w:instrText xml:space="preserve"> PAGEREF _Toc22118 \h </w:instrText>
        </w:r>
        <w:r>
          <w:fldChar w:fldCharType="separate"/>
        </w:r>
        <w:r>
          <w:t>31</w:t>
        </w:r>
        <w:r>
          <w:fldChar w:fldCharType="end"/>
        </w:r>
      </w:hyperlink>
    </w:p>
    <w:p>
      <w:pPr>
        <w:pStyle w:val="TOC1"/>
        <w:tabs>
          <w:tab w:val="right" w:leader="dot" w:pos="8306"/>
        </w:tabs>
      </w:pPr>
      <w:hyperlink w:anchor="_Toc21452" w:history="1">
        <w:r>
          <w:rPr>
            <w:rFonts w:ascii="仿宋" w:eastAsia="仿宋" w:hAnsi="仿宋" w:cs="仿宋" w:hint="eastAsia"/>
            <w:lang w:eastAsia="zh-CN"/>
          </w:rPr>
          <w:t>六、环境和生态影响分析</w:t>
        </w:r>
        <w:r>
          <w:tab/>
        </w:r>
        <w:r>
          <w:fldChar w:fldCharType="begin"/>
        </w:r>
        <w:r>
          <w:instrText xml:space="preserve"> PAGEREF _Toc21452 \h </w:instrText>
        </w:r>
        <w:r>
          <w:fldChar w:fldCharType="separate"/>
        </w:r>
        <w:r>
          <w:t>32</w:t>
        </w:r>
        <w:r>
          <w:fldChar w:fldCharType="end"/>
        </w:r>
      </w:hyperlink>
    </w:p>
    <w:p>
      <w:pPr>
        <w:pStyle w:val="TOC2"/>
        <w:tabs>
          <w:tab w:val="right" w:leader="dot" w:pos="8306"/>
        </w:tabs>
      </w:pPr>
      <w:hyperlink w:anchor="_Toc20409" w:history="1">
        <w:r>
          <w:rPr>
            <w:rFonts w:ascii="仿宋" w:eastAsia="仿宋" w:hAnsi="仿宋" w:cs="仿宋" w:hint="eastAsia"/>
            <w:lang w:eastAsia="zh-CN"/>
          </w:rPr>
          <w:t>(一)、环境和生态现状</w:t>
        </w:r>
        <w:r>
          <w:tab/>
        </w:r>
        <w:r>
          <w:fldChar w:fldCharType="begin"/>
        </w:r>
        <w:r>
          <w:instrText xml:space="preserve"> PAGEREF _Toc20409 \h </w:instrText>
        </w:r>
        <w:r>
          <w:fldChar w:fldCharType="separate"/>
        </w:r>
        <w:r>
          <w:t>32</w:t>
        </w:r>
        <w:r>
          <w:fldChar w:fldCharType="end"/>
        </w:r>
      </w:hyperlink>
    </w:p>
    <w:p>
      <w:pPr>
        <w:pStyle w:val="TOC2"/>
        <w:tabs>
          <w:tab w:val="right" w:leader="dot" w:pos="8306"/>
        </w:tabs>
      </w:pPr>
      <w:hyperlink w:anchor="_Toc25985" w:history="1">
        <w:r>
          <w:rPr>
            <w:rFonts w:ascii="仿宋" w:eastAsia="仿宋" w:hAnsi="仿宋" w:cs="仿宋" w:hint="eastAsia"/>
            <w:lang w:eastAsia="zh-CN"/>
          </w:rPr>
          <w:t>(二)、生态环境影响分析</w:t>
        </w:r>
        <w:r>
          <w:tab/>
        </w:r>
        <w:r>
          <w:fldChar w:fldCharType="begin"/>
        </w:r>
        <w:r>
          <w:instrText xml:space="preserve"> PAGEREF _Toc25985 \h </w:instrText>
        </w:r>
        <w:r>
          <w:fldChar w:fldCharType="separate"/>
        </w:r>
        <w:r>
          <w:t>33</w:t>
        </w:r>
        <w:r>
          <w:fldChar w:fldCharType="end"/>
        </w:r>
      </w:hyperlink>
    </w:p>
    <w:p>
      <w:pPr>
        <w:pStyle w:val="TOC2"/>
        <w:tabs>
          <w:tab w:val="right" w:leader="dot" w:pos="8306"/>
        </w:tabs>
      </w:pPr>
      <w:hyperlink w:anchor="_Toc5551" w:history="1">
        <w:r>
          <w:rPr>
            <w:rFonts w:ascii="仿宋" w:eastAsia="仿宋" w:hAnsi="仿宋" w:cs="仿宋" w:hint="eastAsia"/>
            <w:lang w:eastAsia="zh-CN"/>
          </w:rPr>
          <w:t>(三)、生态环境保护措施</w:t>
        </w:r>
        <w:r>
          <w:tab/>
        </w:r>
        <w:r>
          <w:fldChar w:fldCharType="begin"/>
        </w:r>
        <w:r>
          <w:instrText xml:space="preserve"> PAGEREF _Toc5551 \h </w:instrText>
        </w:r>
        <w:r>
          <w:fldChar w:fldCharType="separate"/>
        </w:r>
        <w:r>
          <w:t>34</w:t>
        </w:r>
        <w:r>
          <w:fldChar w:fldCharType="end"/>
        </w:r>
      </w:hyperlink>
    </w:p>
    <w:p>
      <w:pPr>
        <w:pStyle w:val="TOC2"/>
        <w:tabs>
          <w:tab w:val="right" w:leader="dot" w:pos="8306"/>
        </w:tabs>
      </w:pPr>
      <w:hyperlink w:anchor="_Toc17921" w:history="1">
        <w:r>
          <w:rPr>
            <w:rFonts w:ascii="仿宋" w:eastAsia="仿宋" w:hAnsi="仿宋" w:cs="仿宋" w:hint="eastAsia"/>
            <w:lang w:eastAsia="zh-CN"/>
          </w:rPr>
          <w:t>(四)、地质灾害影响分析</w:t>
        </w:r>
        <w:r>
          <w:tab/>
        </w:r>
        <w:r>
          <w:fldChar w:fldCharType="begin"/>
        </w:r>
        <w:r>
          <w:instrText xml:space="preserve"> PAGEREF _Toc17921 \h </w:instrText>
        </w:r>
        <w:r>
          <w:fldChar w:fldCharType="separate"/>
        </w:r>
        <w:r>
          <w:t>36</w:t>
        </w:r>
        <w:r>
          <w:fldChar w:fldCharType="end"/>
        </w:r>
      </w:hyperlink>
    </w:p>
    <w:p>
      <w:pPr>
        <w:pStyle w:val="TOC2"/>
        <w:tabs>
          <w:tab w:val="right" w:leader="dot" w:pos="8306"/>
        </w:tabs>
      </w:pPr>
      <w:hyperlink w:anchor="_Toc29224" w:history="1">
        <w:r>
          <w:rPr>
            <w:rFonts w:ascii="仿宋" w:eastAsia="仿宋" w:hAnsi="仿宋" w:cs="仿宋" w:hint="eastAsia"/>
            <w:lang w:eastAsia="zh-CN"/>
          </w:rPr>
          <w:t>(五)、特殊环境影响</w:t>
        </w:r>
        <w:r>
          <w:tab/>
        </w:r>
        <w:r>
          <w:fldChar w:fldCharType="begin"/>
        </w:r>
        <w:r>
          <w:instrText xml:space="preserve"> PAGEREF _Toc29224 \h </w:instrText>
        </w:r>
        <w:r>
          <w:fldChar w:fldCharType="separate"/>
        </w:r>
        <w:r>
          <w:t>38</w:t>
        </w:r>
        <w:r>
          <w:fldChar w:fldCharType="end"/>
        </w:r>
      </w:hyperlink>
    </w:p>
    <w:p>
      <w:pPr>
        <w:pStyle w:val="TOC1"/>
        <w:tabs>
          <w:tab w:val="right" w:leader="dot" w:pos="8306"/>
        </w:tabs>
      </w:pPr>
      <w:hyperlink w:anchor="_Toc30543" w:history="1">
        <w:r>
          <w:rPr>
            <w:rFonts w:ascii="仿宋" w:eastAsia="仿宋" w:hAnsi="仿宋" w:cs="仿宋" w:hint="eastAsia"/>
            <w:lang w:eastAsia="zh-CN"/>
          </w:rPr>
          <w:t>七、项目变更管理</w:t>
        </w:r>
        <w:r>
          <w:tab/>
        </w:r>
        <w:r>
          <w:fldChar w:fldCharType="begin"/>
        </w:r>
        <w:r>
          <w:instrText xml:space="preserve"> PAGEREF _Toc30543 \h </w:instrText>
        </w:r>
        <w:r>
          <w:fldChar w:fldCharType="separate"/>
        </w:r>
        <w:r>
          <w:t>39</w:t>
        </w:r>
        <w:r>
          <w:fldChar w:fldCharType="end"/>
        </w:r>
      </w:hyperlink>
    </w:p>
    <w:p>
      <w:pPr>
        <w:pStyle w:val="TOC2"/>
        <w:tabs>
          <w:tab w:val="right" w:leader="dot" w:pos="8306"/>
        </w:tabs>
      </w:pPr>
      <w:hyperlink w:anchor="_Toc18484" w:history="1">
        <w:r>
          <w:rPr>
            <w:rFonts w:ascii="仿宋" w:eastAsia="仿宋" w:hAnsi="仿宋" w:cs="仿宋" w:hint="eastAsia"/>
            <w:lang w:eastAsia="zh-CN"/>
          </w:rPr>
          <w:t>(一)、变更控制流程</w:t>
        </w:r>
        <w:r>
          <w:tab/>
        </w:r>
        <w:r>
          <w:fldChar w:fldCharType="begin"/>
        </w:r>
        <w:r>
          <w:instrText xml:space="preserve"> PAGEREF _Toc18484 \h </w:instrText>
        </w:r>
        <w:r>
          <w:fldChar w:fldCharType="separate"/>
        </w:r>
        <w:r>
          <w:t>39</w:t>
        </w:r>
        <w:r>
          <w:fldChar w:fldCharType="end"/>
        </w:r>
      </w:hyperlink>
    </w:p>
    <w:p>
      <w:pPr>
        <w:pStyle w:val="TOC2"/>
        <w:tabs>
          <w:tab w:val="right" w:leader="dot" w:pos="8306"/>
        </w:tabs>
      </w:pPr>
      <w:hyperlink w:anchor="_Toc31982" w:history="1">
        <w:r>
          <w:rPr>
            <w:rFonts w:ascii="仿宋" w:eastAsia="仿宋" w:hAnsi="仿宋" w:cs="仿宋" w:hint="eastAsia"/>
            <w:lang w:eastAsia="zh-CN"/>
          </w:rPr>
          <w:t>(二)、影响评估与处理</w:t>
        </w:r>
        <w:r>
          <w:tab/>
        </w:r>
        <w:r>
          <w:fldChar w:fldCharType="begin"/>
        </w:r>
        <w:r>
          <w:instrText xml:space="preserve"> PAGEREF _Toc31982 \h </w:instrText>
        </w:r>
        <w:r>
          <w:fldChar w:fldCharType="separate"/>
        </w:r>
        <w:r>
          <w:t>40</w:t>
        </w:r>
        <w:r>
          <w:fldChar w:fldCharType="end"/>
        </w:r>
      </w:hyperlink>
    </w:p>
    <w:p>
      <w:pPr>
        <w:pStyle w:val="TOC2"/>
        <w:tabs>
          <w:tab w:val="right" w:leader="dot" w:pos="8306"/>
        </w:tabs>
      </w:pPr>
      <w:hyperlink w:anchor="_Toc20273" w:history="1">
        <w:r>
          <w:rPr>
            <w:rFonts w:ascii="仿宋" w:eastAsia="仿宋" w:hAnsi="仿宋" w:cs="仿宋" w:hint="eastAsia"/>
            <w:lang w:eastAsia="zh-CN"/>
          </w:rPr>
          <w:t>(三)、变更记录与追踪</w:t>
        </w:r>
        <w:r>
          <w:tab/>
        </w:r>
        <w:r>
          <w:fldChar w:fldCharType="begin"/>
        </w:r>
        <w:r>
          <w:instrText xml:space="preserve"> PAGEREF _Toc20273 \h </w:instrText>
        </w:r>
        <w:r>
          <w:fldChar w:fldCharType="separate"/>
        </w:r>
        <w:r>
          <w:t>41</w:t>
        </w:r>
        <w:r>
          <w:fldChar w:fldCharType="end"/>
        </w:r>
      </w:hyperlink>
    </w:p>
    <w:p>
      <w:pPr>
        <w:pStyle w:val="TOC2"/>
        <w:tabs>
          <w:tab w:val="right" w:leader="dot" w:pos="8306"/>
        </w:tabs>
      </w:pPr>
      <w:hyperlink w:anchor="_Toc4867" w:history="1">
        <w:r>
          <w:rPr>
            <w:rFonts w:ascii="仿宋" w:eastAsia="仿宋" w:hAnsi="仿宋" w:cs="仿宋" w:hint="eastAsia"/>
            <w:lang w:eastAsia="zh-CN"/>
          </w:rPr>
          <w:t>(四)、变更管理策略</w:t>
        </w:r>
        <w:r>
          <w:tab/>
        </w:r>
        <w:r>
          <w:fldChar w:fldCharType="begin"/>
        </w:r>
        <w:r>
          <w:instrText xml:space="preserve"> PAGEREF _Toc4867 \h </w:instrText>
        </w:r>
        <w:r>
          <w:fldChar w:fldCharType="separate"/>
        </w:r>
        <w:r>
          <w:t>43</w:t>
        </w:r>
        <w:r>
          <w:fldChar w:fldCharType="end"/>
        </w:r>
      </w:hyperlink>
    </w:p>
    <w:p>
      <w:pPr>
        <w:pStyle w:val="TOC1"/>
        <w:tabs>
          <w:tab w:val="right" w:leader="dot" w:pos="8306"/>
        </w:tabs>
      </w:pPr>
      <w:hyperlink w:anchor="_Toc13296" w:history="1">
        <w:r>
          <w:rPr>
            <w:rFonts w:ascii="仿宋" w:eastAsia="仿宋" w:hAnsi="仿宋" w:cs="仿宋" w:hint="eastAsia"/>
            <w:lang w:eastAsia="zh-CN"/>
          </w:rPr>
          <w:t>八、项目质量与标准</w:t>
        </w:r>
        <w:r>
          <w:tab/>
        </w:r>
        <w:r>
          <w:fldChar w:fldCharType="begin"/>
        </w:r>
        <w:r>
          <w:instrText xml:space="preserve"> PAGEREF _Toc13296 \h </w:instrText>
        </w:r>
        <w:r>
          <w:fldChar w:fldCharType="separate"/>
        </w:r>
        <w:r>
          <w:t>45</w:t>
        </w:r>
        <w:r>
          <w:fldChar w:fldCharType="end"/>
        </w:r>
      </w:hyperlink>
    </w:p>
    <w:p>
      <w:pPr>
        <w:pStyle w:val="TOC2"/>
        <w:tabs>
          <w:tab w:val="right" w:leader="dot" w:pos="8306"/>
        </w:tabs>
      </w:pPr>
      <w:hyperlink w:anchor="_Toc30571" w:history="1">
        <w:r>
          <w:rPr>
            <w:rFonts w:ascii="仿宋" w:eastAsia="仿宋" w:hAnsi="仿宋" w:cs="仿宋" w:hint="eastAsia"/>
            <w:lang w:eastAsia="zh-CN"/>
          </w:rPr>
          <w:t>(一)、质量保障体系</w:t>
        </w:r>
        <w:r>
          <w:tab/>
        </w:r>
        <w:r>
          <w:fldChar w:fldCharType="begin"/>
        </w:r>
        <w:r>
          <w:instrText xml:space="preserve"> PAGEREF _Toc30571 \h </w:instrText>
        </w:r>
        <w:r>
          <w:fldChar w:fldCharType="separate"/>
        </w:r>
        <w:r>
          <w:t>45</w:t>
        </w:r>
        <w:r>
          <w:fldChar w:fldCharType="end"/>
        </w:r>
      </w:hyperlink>
    </w:p>
    <w:p>
      <w:pPr>
        <w:pStyle w:val="TOC2"/>
        <w:tabs>
          <w:tab w:val="right" w:leader="dot" w:pos="8306"/>
        </w:tabs>
      </w:pPr>
      <w:hyperlink w:anchor="_Toc14303" w:history="1">
        <w:r>
          <w:rPr>
            <w:rFonts w:ascii="仿宋" w:eastAsia="仿宋" w:hAnsi="仿宋" w:cs="仿宋" w:hint="eastAsia"/>
            <w:lang w:eastAsia="zh-CN"/>
          </w:rPr>
          <w:t>(二)、标准化作业流程</w:t>
        </w:r>
        <w:r>
          <w:tab/>
        </w:r>
        <w:r>
          <w:fldChar w:fldCharType="begin"/>
        </w:r>
        <w:r>
          <w:instrText xml:space="preserve"> PAGEREF _Toc14303 \h </w:instrText>
        </w:r>
        <w:r>
          <w:fldChar w:fldCharType="separate"/>
        </w:r>
        <w:r>
          <w:t>46</w:t>
        </w:r>
        <w:r>
          <w:fldChar w:fldCharType="end"/>
        </w:r>
      </w:hyperlink>
    </w:p>
    <w:p>
      <w:pPr>
        <w:pStyle w:val="TOC2"/>
        <w:tabs>
          <w:tab w:val="right" w:leader="dot" w:pos="8306"/>
        </w:tabs>
      </w:pPr>
      <w:hyperlink w:anchor="_Toc7365" w:history="1">
        <w:r>
          <w:rPr>
            <w:rFonts w:ascii="仿宋" w:eastAsia="仿宋" w:hAnsi="仿宋" w:cs="仿宋" w:hint="eastAsia"/>
            <w:lang w:eastAsia="zh-CN"/>
          </w:rPr>
          <w:t>(三)、质量监控与评估</w:t>
        </w:r>
        <w:r>
          <w:tab/>
        </w:r>
        <w:r>
          <w:fldChar w:fldCharType="begin"/>
        </w:r>
        <w:r>
          <w:instrText xml:space="preserve"> PAGEREF _Toc7365 \h </w:instrText>
        </w:r>
        <w:r>
          <w:fldChar w:fldCharType="separate"/>
        </w:r>
        <w:r>
          <w:t>48</w:t>
        </w:r>
        <w:r>
          <w:fldChar w:fldCharType="end"/>
        </w:r>
      </w:hyperlink>
    </w:p>
    <w:p>
      <w:pPr>
        <w:pStyle w:val="TOC2"/>
        <w:tabs>
          <w:tab w:val="right" w:leader="dot" w:pos="8306"/>
        </w:tabs>
      </w:pPr>
      <w:hyperlink w:anchor="_Toc26240" w:history="1">
        <w:r>
          <w:rPr>
            <w:rFonts w:ascii="仿宋" w:eastAsia="仿宋" w:hAnsi="仿宋" w:cs="仿宋" w:hint="eastAsia"/>
            <w:lang w:eastAsia="zh-CN"/>
          </w:rPr>
          <w:t>(四)、质量改进计划</w:t>
        </w:r>
        <w:r>
          <w:tab/>
        </w:r>
        <w:r>
          <w:fldChar w:fldCharType="begin"/>
        </w:r>
        <w:r>
          <w:instrText xml:space="preserve"> PAGEREF _Toc26240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2" w:history="1">
        <w:r>
          <w:rPr>
            <w:rFonts w:ascii="仿宋" w:eastAsia="仿宋" w:hAnsi="仿宋" w:cs="仿宋" w:hint="eastAsia"/>
            <w:lang w:eastAsia="zh-CN"/>
          </w:rPr>
          <w:t>九、环境保护与治理方案</w:t>
        </w:r>
        <w:r>
          <w:tab/>
        </w:r>
        <w:r>
          <w:fldChar w:fldCharType="begin"/>
        </w:r>
        <w:r>
          <w:instrText xml:space="preserve"> PAGEREF _Toc7802 \h </w:instrText>
        </w:r>
        <w:r>
          <w:fldChar w:fldCharType="separate"/>
        </w:r>
        <w:r>
          <w:t>50</w:t>
        </w:r>
        <w:r>
          <w:fldChar w:fldCharType="end"/>
        </w:r>
      </w:hyperlink>
    </w:p>
    <w:p>
      <w:pPr>
        <w:pStyle w:val="TOC2"/>
        <w:tabs>
          <w:tab w:val="right" w:leader="dot" w:pos="8306"/>
        </w:tabs>
      </w:pPr>
      <w:hyperlink w:anchor="_Toc31680" w:history="1">
        <w:r>
          <w:rPr>
            <w:rFonts w:ascii="仿宋" w:eastAsia="仿宋" w:hAnsi="仿宋" w:cs="仿宋" w:hint="eastAsia"/>
            <w:lang w:eastAsia="zh-CN"/>
          </w:rPr>
          <w:t>(一)、项目环境影响评估</w:t>
        </w:r>
        <w:r>
          <w:tab/>
        </w:r>
        <w:r>
          <w:fldChar w:fldCharType="begin"/>
        </w:r>
        <w:r>
          <w:instrText xml:space="preserve"> PAGEREF _Toc31680 \h </w:instrText>
        </w:r>
        <w:r>
          <w:fldChar w:fldCharType="separate"/>
        </w:r>
        <w:r>
          <w:t>50</w:t>
        </w:r>
        <w:r>
          <w:fldChar w:fldCharType="end"/>
        </w:r>
      </w:hyperlink>
    </w:p>
    <w:p>
      <w:pPr>
        <w:pStyle w:val="TOC2"/>
        <w:tabs>
          <w:tab w:val="right" w:leader="dot" w:pos="8306"/>
        </w:tabs>
      </w:pPr>
      <w:hyperlink w:anchor="_Toc17986" w:history="1">
        <w:r>
          <w:rPr>
            <w:rFonts w:ascii="仿宋" w:eastAsia="仿宋" w:hAnsi="仿宋" w:cs="仿宋" w:hint="eastAsia"/>
            <w:lang w:eastAsia="zh-CN"/>
          </w:rPr>
          <w:t>(二)、环境保护措施与治理方案</w:t>
        </w:r>
        <w:r>
          <w:tab/>
        </w:r>
        <w:r>
          <w:fldChar w:fldCharType="begin"/>
        </w:r>
        <w:r>
          <w:instrText xml:space="preserve"> PAGEREF _Toc17986 \h </w:instrText>
        </w:r>
        <w:r>
          <w:fldChar w:fldCharType="separate"/>
        </w:r>
        <w:r>
          <w:t>50</w:t>
        </w:r>
        <w:r>
          <w:fldChar w:fldCharType="end"/>
        </w:r>
      </w:hyperlink>
    </w:p>
    <w:p>
      <w:pPr>
        <w:pStyle w:val="TOC1"/>
        <w:tabs>
          <w:tab w:val="right" w:leader="dot" w:pos="8306"/>
        </w:tabs>
      </w:pPr>
      <w:hyperlink w:anchor="_Toc10732" w:history="1">
        <w:r>
          <w:rPr>
            <w:rFonts w:ascii="仿宋" w:eastAsia="仿宋" w:hAnsi="仿宋" w:cs="仿宋" w:hint="eastAsia"/>
            <w:lang w:eastAsia="zh-CN"/>
          </w:rPr>
          <w:t>十、土地利用与规划方案</w:t>
        </w:r>
        <w:r>
          <w:tab/>
        </w:r>
        <w:r>
          <w:fldChar w:fldCharType="begin"/>
        </w:r>
        <w:r>
          <w:instrText xml:space="preserve"> PAGEREF _Toc10732 \h </w:instrText>
        </w:r>
        <w:r>
          <w:fldChar w:fldCharType="separate"/>
        </w:r>
        <w:r>
          <w:t>51</w:t>
        </w:r>
        <w:r>
          <w:fldChar w:fldCharType="end"/>
        </w:r>
      </w:hyperlink>
    </w:p>
    <w:p>
      <w:pPr>
        <w:pStyle w:val="TOC2"/>
        <w:tabs>
          <w:tab w:val="right" w:leader="dot" w:pos="8306"/>
        </w:tabs>
      </w:pPr>
      <w:hyperlink w:anchor="_Toc14025" w:history="1">
        <w:r>
          <w:rPr>
            <w:rFonts w:ascii="仿宋" w:eastAsia="仿宋" w:hAnsi="仿宋" w:cs="仿宋" w:hint="eastAsia"/>
            <w:lang w:eastAsia="zh-CN"/>
          </w:rPr>
          <w:t>(一)、项目用地情况分析</w:t>
        </w:r>
        <w:r>
          <w:tab/>
        </w:r>
        <w:r>
          <w:fldChar w:fldCharType="begin"/>
        </w:r>
        <w:r>
          <w:instrText xml:space="preserve"> PAGEREF _Toc14025 \h </w:instrText>
        </w:r>
        <w:r>
          <w:fldChar w:fldCharType="separate"/>
        </w:r>
        <w:r>
          <w:t>51</w:t>
        </w:r>
        <w:r>
          <w:fldChar w:fldCharType="end"/>
        </w:r>
      </w:hyperlink>
    </w:p>
    <w:p>
      <w:pPr>
        <w:pStyle w:val="TOC2"/>
        <w:tabs>
          <w:tab w:val="right" w:leader="dot" w:pos="8306"/>
        </w:tabs>
      </w:pPr>
      <w:hyperlink w:anchor="_Toc9297" w:history="1">
        <w:r>
          <w:rPr>
            <w:rFonts w:ascii="仿宋" w:eastAsia="仿宋" w:hAnsi="仿宋" w:cs="仿宋" w:hint="eastAsia"/>
            <w:lang w:eastAsia="zh-CN"/>
          </w:rPr>
          <w:t>(二)、土地利用规划方案</w:t>
        </w:r>
        <w:r>
          <w:tab/>
        </w:r>
        <w:r>
          <w:fldChar w:fldCharType="begin"/>
        </w:r>
        <w:r>
          <w:instrText xml:space="preserve"> PAGEREF _Toc9297 \h </w:instrText>
        </w:r>
        <w:r>
          <w:fldChar w:fldCharType="separate"/>
        </w:r>
        <w:r>
          <w:t>52</w:t>
        </w:r>
        <w:r>
          <w:fldChar w:fldCharType="end"/>
        </w:r>
      </w:hyperlink>
    </w:p>
    <w:p>
      <w:pPr>
        <w:pStyle w:val="TOC1"/>
        <w:tabs>
          <w:tab w:val="right" w:leader="dot" w:pos="8306"/>
        </w:tabs>
      </w:pPr>
      <w:hyperlink w:anchor="_Toc11344" w:history="1">
        <w:r>
          <w:rPr>
            <w:rFonts w:ascii="仿宋" w:eastAsia="仿宋" w:hAnsi="仿宋" w:cs="仿宋" w:hint="eastAsia"/>
            <w:lang w:eastAsia="zh-CN"/>
          </w:rPr>
          <w:t>十一、经济效益与社会效益优化</w:t>
        </w:r>
        <w:r>
          <w:tab/>
        </w:r>
        <w:r>
          <w:fldChar w:fldCharType="begin"/>
        </w:r>
        <w:r>
          <w:instrText xml:space="preserve"> PAGEREF _Toc11344 \h </w:instrText>
        </w:r>
        <w:r>
          <w:fldChar w:fldCharType="separate"/>
        </w:r>
        <w:r>
          <w:t>53</w:t>
        </w:r>
        <w:r>
          <w:fldChar w:fldCharType="end"/>
        </w:r>
      </w:hyperlink>
    </w:p>
    <w:p>
      <w:pPr>
        <w:pStyle w:val="TOC2"/>
        <w:tabs>
          <w:tab w:val="right" w:leader="dot" w:pos="8306"/>
        </w:tabs>
      </w:pPr>
      <w:hyperlink w:anchor="_Toc15301" w:history="1">
        <w:r>
          <w:rPr>
            <w:rFonts w:ascii="仿宋" w:eastAsia="仿宋" w:hAnsi="仿宋" w:cs="仿宋" w:hint="eastAsia"/>
            <w:lang w:eastAsia="zh-CN"/>
          </w:rPr>
          <w:t>(一)、经济效益提升策略</w:t>
        </w:r>
        <w:r>
          <w:tab/>
        </w:r>
        <w:r>
          <w:fldChar w:fldCharType="begin"/>
        </w:r>
        <w:r>
          <w:instrText xml:space="preserve"> PAGEREF _Toc15301 \h </w:instrText>
        </w:r>
        <w:r>
          <w:fldChar w:fldCharType="separate"/>
        </w:r>
        <w:r>
          <w:t>53</w:t>
        </w:r>
        <w:r>
          <w:fldChar w:fldCharType="end"/>
        </w:r>
      </w:hyperlink>
    </w:p>
    <w:p>
      <w:pPr>
        <w:pStyle w:val="TOC2"/>
        <w:tabs>
          <w:tab w:val="right" w:leader="dot" w:pos="8306"/>
        </w:tabs>
      </w:pPr>
      <w:hyperlink w:anchor="_Toc2943" w:history="1">
        <w:r>
          <w:rPr>
            <w:rFonts w:ascii="仿宋" w:eastAsia="仿宋" w:hAnsi="仿宋" w:cs="仿宋" w:hint="eastAsia"/>
            <w:lang w:eastAsia="zh-CN"/>
          </w:rPr>
          <w:t>(二)、社会效益增强方案</w:t>
        </w:r>
        <w:r>
          <w:tab/>
        </w:r>
        <w:r>
          <w:fldChar w:fldCharType="begin"/>
        </w:r>
        <w:r>
          <w:instrText xml:space="preserve"> PAGEREF _Toc2943 \h </w:instrText>
        </w:r>
        <w:r>
          <w:fldChar w:fldCharType="separate"/>
        </w:r>
        <w:r>
          <w:t>54</w:t>
        </w:r>
        <w:r>
          <w:fldChar w:fldCharType="end"/>
        </w:r>
      </w:hyperlink>
    </w:p>
    <w:p>
      <w:pPr>
        <w:pStyle w:val="TOC1"/>
        <w:tabs>
          <w:tab w:val="right" w:leader="dot" w:pos="8306"/>
        </w:tabs>
      </w:pPr>
      <w:hyperlink w:anchor="_Toc1206" w:history="1">
        <w:r>
          <w:rPr>
            <w:rFonts w:ascii="仿宋" w:eastAsia="仿宋" w:hAnsi="仿宋" w:cs="仿宋" w:hint="eastAsia"/>
            <w:lang w:eastAsia="zh-CN"/>
          </w:rPr>
          <w:t>十二、安全与应急管理</w:t>
        </w:r>
        <w:r>
          <w:tab/>
        </w:r>
        <w:r>
          <w:fldChar w:fldCharType="begin"/>
        </w:r>
        <w:r>
          <w:instrText xml:space="preserve"> PAGEREF _Toc1206 \h </w:instrText>
        </w:r>
        <w:r>
          <w:fldChar w:fldCharType="separate"/>
        </w:r>
        <w:r>
          <w:t>55</w:t>
        </w:r>
        <w:r>
          <w:fldChar w:fldCharType="end"/>
        </w:r>
      </w:hyperlink>
    </w:p>
    <w:p>
      <w:pPr>
        <w:pStyle w:val="TOC2"/>
        <w:tabs>
          <w:tab w:val="right" w:leader="dot" w:pos="8306"/>
        </w:tabs>
      </w:pPr>
      <w:hyperlink w:anchor="_Toc30672" w:history="1">
        <w:r>
          <w:rPr>
            <w:rFonts w:ascii="仿宋" w:eastAsia="仿宋" w:hAnsi="仿宋" w:cs="仿宋" w:hint="eastAsia"/>
            <w:lang w:eastAsia="zh-CN"/>
          </w:rPr>
          <w:t>(一)、安全生产管理</w:t>
        </w:r>
        <w:r>
          <w:tab/>
        </w:r>
        <w:r>
          <w:fldChar w:fldCharType="begin"/>
        </w:r>
        <w:r>
          <w:instrText xml:space="preserve"> PAGEREF _Toc30672 \h </w:instrText>
        </w:r>
        <w:r>
          <w:fldChar w:fldCharType="separate"/>
        </w:r>
        <w:r>
          <w:t>55</w:t>
        </w:r>
        <w:r>
          <w:fldChar w:fldCharType="end"/>
        </w:r>
      </w:hyperlink>
    </w:p>
    <w:p>
      <w:pPr>
        <w:pStyle w:val="TOC2"/>
        <w:tabs>
          <w:tab w:val="right" w:leader="dot" w:pos="8306"/>
        </w:tabs>
      </w:pPr>
      <w:hyperlink w:anchor="_Toc31344" w:history="1">
        <w:r>
          <w:rPr>
            <w:rFonts w:ascii="仿宋" w:eastAsia="仿宋" w:hAnsi="仿宋" w:cs="仿宋" w:hint="eastAsia"/>
            <w:lang w:eastAsia="zh-CN"/>
          </w:rPr>
          <w:t>(二)、应急预案与响应</w:t>
        </w:r>
        <w:r>
          <w:tab/>
        </w:r>
        <w:r>
          <w:fldChar w:fldCharType="begin"/>
        </w:r>
        <w:r>
          <w:instrText xml:space="preserve"> PAGEREF _Toc31344 \h </w:instrText>
        </w:r>
        <w:r>
          <w:fldChar w:fldCharType="separate"/>
        </w:r>
        <w:r>
          <w:t>57</w:t>
        </w:r>
        <w:r>
          <w:fldChar w:fldCharType="end"/>
        </w:r>
      </w:hyperlink>
    </w:p>
    <w:p>
      <w:pPr>
        <w:pStyle w:val="TOC1"/>
        <w:tabs>
          <w:tab w:val="right" w:leader="dot" w:pos="8306"/>
        </w:tabs>
      </w:pPr>
      <w:hyperlink w:anchor="_Toc13877" w:history="1">
        <w:r>
          <w:rPr>
            <w:rFonts w:ascii="仿宋" w:eastAsia="仿宋" w:hAnsi="仿宋" w:cs="仿宋" w:hint="eastAsia"/>
            <w:lang w:eastAsia="zh-CN"/>
          </w:rPr>
          <w:t>十三、企业合规与伦理</w:t>
        </w:r>
        <w:r>
          <w:tab/>
        </w:r>
        <w:r>
          <w:fldChar w:fldCharType="begin"/>
        </w:r>
        <w:r>
          <w:instrText xml:space="preserve"> PAGEREF _Toc13877 \h </w:instrText>
        </w:r>
        <w:r>
          <w:fldChar w:fldCharType="separate"/>
        </w:r>
        <w:r>
          <w:t>58</w:t>
        </w:r>
        <w:r>
          <w:fldChar w:fldCharType="end"/>
        </w:r>
      </w:hyperlink>
    </w:p>
    <w:p>
      <w:pPr>
        <w:pStyle w:val="TOC2"/>
        <w:tabs>
          <w:tab w:val="right" w:leader="dot" w:pos="8306"/>
        </w:tabs>
      </w:pPr>
      <w:hyperlink w:anchor="_Toc29102" w:history="1">
        <w:r>
          <w:rPr>
            <w:rFonts w:ascii="仿宋" w:eastAsia="仿宋" w:hAnsi="仿宋" w:cs="仿宋" w:hint="eastAsia"/>
            <w:lang w:eastAsia="zh-CN"/>
          </w:rPr>
          <w:t>(一)、合规政策与程序</w:t>
        </w:r>
        <w:r>
          <w:tab/>
        </w:r>
        <w:r>
          <w:fldChar w:fldCharType="begin"/>
        </w:r>
        <w:r>
          <w:instrText xml:space="preserve"> PAGEREF _Toc29102 \h </w:instrText>
        </w:r>
        <w:r>
          <w:fldChar w:fldCharType="separate"/>
        </w:r>
        <w:r>
          <w:t>58</w:t>
        </w:r>
        <w:r>
          <w:fldChar w:fldCharType="end"/>
        </w:r>
      </w:hyperlink>
    </w:p>
    <w:p>
      <w:pPr>
        <w:pStyle w:val="TOC2"/>
        <w:tabs>
          <w:tab w:val="right" w:leader="dot" w:pos="8306"/>
        </w:tabs>
      </w:pPr>
      <w:hyperlink w:anchor="_Toc1497" w:history="1">
        <w:r>
          <w:rPr>
            <w:rFonts w:ascii="仿宋" w:eastAsia="仿宋" w:hAnsi="仿宋" w:cs="仿宋" w:hint="eastAsia"/>
            <w:lang w:eastAsia="zh-CN"/>
          </w:rPr>
          <w:t>(二)、伦理规范与培训</w:t>
        </w:r>
        <w:r>
          <w:tab/>
        </w:r>
        <w:r>
          <w:fldChar w:fldCharType="begin"/>
        </w:r>
        <w:r>
          <w:instrText xml:space="preserve"> PAGEREF _Toc1497 \h </w:instrText>
        </w:r>
        <w:r>
          <w:fldChar w:fldCharType="separate"/>
        </w:r>
        <w:r>
          <w:t>60</w:t>
        </w:r>
        <w:r>
          <w:fldChar w:fldCharType="end"/>
        </w:r>
      </w:hyperlink>
    </w:p>
    <w:p>
      <w:pPr>
        <w:pStyle w:val="TOC2"/>
        <w:tabs>
          <w:tab w:val="right" w:leader="dot" w:pos="8306"/>
        </w:tabs>
      </w:pPr>
      <w:hyperlink w:anchor="_Toc31937" w:history="1">
        <w:r>
          <w:rPr>
            <w:rFonts w:ascii="仿宋" w:eastAsia="仿宋" w:hAnsi="仿宋" w:cs="仿宋" w:hint="eastAsia"/>
            <w:lang w:eastAsia="zh-CN"/>
          </w:rPr>
          <w:t>(三)、合规风险评估</w:t>
        </w:r>
        <w:r>
          <w:tab/>
        </w:r>
        <w:r>
          <w:fldChar w:fldCharType="begin"/>
        </w:r>
        <w:r>
          <w:instrText xml:space="preserve"> PAGEREF _Toc31937 \h </w:instrText>
        </w:r>
        <w:r>
          <w:fldChar w:fldCharType="separate"/>
        </w:r>
        <w:r>
          <w:t>60</w:t>
        </w:r>
        <w:r>
          <w:fldChar w:fldCharType="end"/>
        </w:r>
      </w:hyperlink>
    </w:p>
    <w:p>
      <w:pPr>
        <w:pStyle w:val="TOC2"/>
        <w:tabs>
          <w:tab w:val="right" w:leader="dot" w:pos="8306"/>
        </w:tabs>
      </w:pPr>
      <w:hyperlink w:anchor="_Toc10305" w:history="1">
        <w:r>
          <w:rPr>
            <w:rFonts w:ascii="仿宋" w:eastAsia="仿宋" w:hAnsi="仿宋" w:cs="仿宋" w:hint="eastAsia"/>
            <w:lang w:eastAsia="zh-CN"/>
          </w:rPr>
          <w:t>(四)、合规监督与执行</w:t>
        </w:r>
        <w:r>
          <w:tab/>
        </w:r>
        <w:r>
          <w:fldChar w:fldCharType="begin"/>
        </w:r>
        <w:r>
          <w:instrText xml:space="preserve"> PAGEREF _Toc10305 \h </w:instrText>
        </w:r>
        <w:r>
          <w:fldChar w:fldCharType="separate"/>
        </w:r>
        <w:r>
          <w:t>62</w:t>
        </w:r>
        <w:r>
          <w:fldChar w:fldCharType="end"/>
        </w:r>
      </w:hyperlink>
    </w:p>
    <w:p>
      <w:pPr>
        <w:pStyle w:val="TOC1"/>
        <w:tabs>
          <w:tab w:val="right" w:leader="dot" w:pos="8306"/>
        </w:tabs>
      </w:pPr>
      <w:hyperlink w:anchor="_Toc13767" w:history="1">
        <w:r>
          <w:rPr>
            <w:rFonts w:ascii="仿宋" w:eastAsia="仿宋" w:hAnsi="仿宋" w:cs="仿宋" w:hint="eastAsia"/>
            <w:lang w:eastAsia="zh-CN"/>
          </w:rPr>
          <w:t>十四、知识产权管理与保护</w:t>
        </w:r>
        <w:r>
          <w:tab/>
        </w:r>
        <w:r>
          <w:fldChar w:fldCharType="begin"/>
        </w:r>
        <w:r>
          <w:instrText xml:space="preserve"> PAGEREF _Toc13767 \h </w:instrText>
        </w:r>
        <w:r>
          <w:fldChar w:fldCharType="separate"/>
        </w:r>
        <w:r>
          <w:t>62</w:t>
        </w:r>
        <w:r>
          <w:fldChar w:fldCharType="end"/>
        </w:r>
      </w:hyperlink>
    </w:p>
    <w:p>
      <w:pPr>
        <w:pStyle w:val="TOC2"/>
        <w:tabs>
          <w:tab w:val="right" w:leader="dot" w:pos="8306"/>
        </w:tabs>
      </w:pPr>
      <w:hyperlink w:anchor="_Toc23315" w:history="1">
        <w:r>
          <w:rPr>
            <w:rFonts w:ascii="仿宋" w:eastAsia="仿宋" w:hAnsi="仿宋" w:cs="仿宋" w:hint="eastAsia"/>
            <w:lang w:eastAsia="zh-CN"/>
          </w:rPr>
          <w:t>(一)、知识产权管理体系建设</w:t>
        </w:r>
        <w:r>
          <w:tab/>
        </w:r>
        <w:r>
          <w:fldChar w:fldCharType="begin"/>
        </w:r>
        <w:r>
          <w:instrText xml:space="preserve"> PAGEREF _Toc23315 \h </w:instrText>
        </w:r>
        <w:r>
          <w:fldChar w:fldCharType="separate"/>
        </w:r>
        <w:r>
          <w:t>62</w:t>
        </w:r>
        <w:r>
          <w:fldChar w:fldCharType="end"/>
        </w:r>
      </w:hyperlink>
    </w:p>
    <w:p>
      <w:pPr>
        <w:pStyle w:val="TOC2"/>
        <w:tabs>
          <w:tab w:val="right" w:leader="dot" w:pos="8306"/>
        </w:tabs>
      </w:pPr>
      <w:hyperlink w:anchor="_Toc18380" w:history="1">
        <w:r>
          <w:rPr>
            <w:rFonts w:ascii="仿宋" w:eastAsia="仿宋" w:hAnsi="仿宋" w:cs="仿宋" w:hint="eastAsia"/>
            <w:lang w:eastAsia="zh-CN"/>
          </w:rPr>
          <w:t>(二)、知识产权保护措施</w:t>
        </w:r>
        <w:r>
          <w:tab/>
        </w:r>
        <w:r>
          <w:fldChar w:fldCharType="begin"/>
        </w:r>
        <w:r>
          <w:instrText xml:space="preserve"> PAGEREF _Toc18380 \h </w:instrText>
        </w:r>
        <w:r>
          <w:fldChar w:fldCharType="separate"/>
        </w:r>
        <w:r>
          <w:t>63</w:t>
        </w:r>
        <w:r>
          <w:fldChar w:fldCharType="end"/>
        </w:r>
      </w:hyperlink>
    </w:p>
    <w:p>
      <w:pPr>
        <w:pStyle w:val="TOC1"/>
        <w:tabs>
          <w:tab w:val="right" w:leader="dot" w:pos="8306"/>
        </w:tabs>
      </w:pPr>
      <w:hyperlink w:anchor="_Toc22843" w:history="1">
        <w:r>
          <w:rPr>
            <w:rFonts w:ascii="仿宋" w:eastAsia="仿宋" w:hAnsi="仿宋" w:cs="仿宋" w:hint="eastAsia"/>
            <w:lang w:eastAsia="zh-CN"/>
          </w:rPr>
          <w:t>十五、产业协同与集群发展</w:t>
        </w:r>
        <w:r>
          <w:tab/>
        </w:r>
        <w:r>
          <w:fldChar w:fldCharType="begin"/>
        </w:r>
        <w:r>
          <w:instrText xml:space="preserve"> PAGEREF _Toc22843 \h </w:instrText>
        </w:r>
        <w:r>
          <w:fldChar w:fldCharType="separate"/>
        </w:r>
        <w:r>
          <w:t>65</w:t>
        </w:r>
        <w:r>
          <w:fldChar w:fldCharType="end"/>
        </w:r>
      </w:hyperlink>
    </w:p>
    <w:p>
      <w:pPr>
        <w:pStyle w:val="TOC2"/>
        <w:tabs>
          <w:tab w:val="right" w:leader="dot" w:pos="8306"/>
        </w:tabs>
      </w:pPr>
      <w:hyperlink w:anchor="_Toc5582" w:history="1">
        <w:r>
          <w:rPr>
            <w:rFonts w:ascii="仿宋" w:eastAsia="仿宋" w:hAnsi="仿宋" w:cs="仿宋" w:hint="eastAsia"/>
            <w:lang w:eastAsia="zh-CN"/>
          </w:rPr>
          <w:t>(一)、产业协同机制建设</w:t>
        </w:r>
        <w:r>
          <w:tab/>
        </w:r>
        <w:r>
          <w:fldChar w:fldCharType="begin"/>
        </w:r>
        <w:r>
          <w:instrText xml:space="preserve"> PAGEREF _Toc5582 \h </w:instrText>
        </w:r>
        <w:r>
          <w:fldChar w:fldCharType="separate"/>
        </w:r>
        <w:r>
          <w:t>65</w:t>
        </w:r>
        <w:r>
          <w:fldChar w:fldCharType="end"/>
        </w:r>
      </w:hyperlink>
    </w:p>
    <w:p>
      <w:pPr>
        <w:pStyle w:val="TOC2"/>
        <w:tabs>
          <w:tab w:val="right" w:leader="dot" w:pos="8306"/>
        </w:tabs>
      </w:pPr>
      <w:hyperlink w:anchor="_Toc26208" w:history="1">
        <w:r>
          <w:rPr>
            <w:rFonts w:ascii="仿宋" w:eastAsia="仿宋" w:hAnsi="仿宋" w:cs="仿宋" w:hint="eastAsia"/>
            <w:lang w:eastAsia="zh-CN"/>
          </w:rPr>
          <w:t>(二)、产业集群培育与发展</w:t>
        </w:r>
        <w:r>
          <w:tab/>
        </w:r>
        <w:r>
          <w:fldChar w:fldCharType="begin"/>
        </w:r>
        <w:r>
          <w:instrText xml:space="preserve"> PAGEREF _Toc26208 \h </w:instrText>
        </w:r>
        <w:r>
          <w:fldChar w:fldCharType="separate"/>
        </w:r>
        <w:r>
          <w:t>66</w:t>
        </w:r>
        <w:r>
          <w:fldChar w:fldCharType="end"/>
        </w:r>
      </w:hyperlink>
    </w:p>
    <w:p>
      <w:pPr>
        <w:pStyle w:val="TOC1"/>
        <w:tabs>
          <w:tab w:val="right" w:leader="dot" w:pos="8306"/>
        </w:tabs>
      </w:pPr>
      <w:hyperlink w:anchor="_Toc5879" w:history="1">
        <w:r>
          <w:rPr>
            <w:rFonts w:ascii="仿宋" w:eastAsia="仿宋" w:hAnsi="仿宋" w:cs="仿宋" w:hint="eastAsia"/>
            <w:lang w:eastAsia="zh-CN"/>
          </w:rPr>
          <w:t>十六、质量管理与控制</w:t>
        </w:r>
        <w:r>
          <w:tab/>
        </w:r>
        <w:r>
          <w:fldChar w:fldCharType="begin"/>
        </w:r>
        <w:r>
          <w:instrText xml:space="preserve"> PAGEREF _Toc5879 \h </w:instrText>
        </w:r>
        <w:r>
          <w:fldChar w:fldCharType="separate"/>
        </w:r>
        <w:r>
          <w:t>67</w:t>
        </w:r>
        <w:r>
          <w:fldChar w:fldCharType="end"/>
        </w:r>
      </w:hyperlink>
    </w:p>
    <w:p>
      <w:pPr>
        <w:pStyle w:val="TOC2"/>
        <w:tabs>
          <w:tab w:val="right" w:leader="dot" w:pos="8306"/>
        </w:tabs>
      </w:pPr>
      <w:hyperlink w:anchor="_Toc16058" w:history="1">
        <w:r>
          <w:rPr>
            <w:rFonts w:ascii="仿宋" w:eastAsia="仿宋" w:hAnsi="仿宋" w:cs="仿宋" w:hint="eastAsia"/>
            <w:lang w:eastAsia="zh-CN"/>
          </w:rPr>
          <w:t>(一)、质量管理体系建设</w:t>
        </w:r>
        <w:r>
          <w:tab/>
        </w:r>
        <w:r>
          <w:fldChar w:fldCharType="begin"/>
        </w:r>
        <w:r>
          <w:instrText xml:space="preserve"> PAGEREF _Toc16058 \h </w:instrText>
        </w:r>
        <w:r>
          <w:fldChar w:fldCharType="separate"/>
        </w:r>
        <w:r>
          <w:t>67</w:t>
        </w:r>
        <w:r>
          <w:fldChar w:fldCharType="end"/>
        </w:r>
      </w:hyperlink>
    </w:p>
    <w:p>
      <w:pPr>
        <w:pStyle w:val="TOC2"/>
        <w:tabs>
          <w:tab w:val="right" w:leader="dot" w:pos="8306"/>
        </w:tabs>
      </w:pPr>
      <w:hyperlink w:anchor="_Toc31114" w:history="1">
        <w:r>
          <w:rPr>
            <w:rFonts w:ascii="仿宋" w:eastAsia="仿宋" w:hAnsi="仿宋" w:cs="仿宋" w:hint="eastAsia"/>
            <w:lang w:eastAsia="zh-CN"/>
          </w:rPr>
          <w:t>(二)、质量控制措施</w:t>
        </w:r>
        <w:r>
          <w:tab/>
        </w:r>
        <w:r>
          <w:fldChar w:fldCharType="begin"/>
        </w:r>
        <w:r>
          <w:instrText xml:space="preserve"> PAGEREF _Toc31114 \h </w:instrText>
        </w:r>
        <w:r>
          <w:fldChar w:fldCharType="separate"/>
        </w:r>
        <w:r>
          <w:t>68</w:t>
        </w:r>
        <w:r>
          <w:fldChar w:fldCharType="end"/>
        </w:r>
      </w:hyperlink>
    </w:p>
    <w:p>
      <w:pPr>
        <w:pStyle w:val="TOC1"/>
        <w:tabs>
          <w:tab w:val="right" w:leader="dot" w:pos="8306"/>
        </w:tabs>
      </w:pPr>
      <w:hyperlink w:anchor="_Toc22210" w:history="1">
        <w:r>
          <w:rPr>
            <w:rFonts w:ascii="仿宋" w:eastAsia="仿宋" w:hAnsi="仿宋" w:cs="仿宋" w:hint="eastAsia"/>
            <w:lang w:eastAsia="zh-CN"/>
          </w:rPr>
          <w:t>十七、创新驱动与持续发展</w:t>
        </w:r>
        <w:r>
          <w:tab/>
        </w:r>
        <w:r>
          <w:fldChar w:fldCharType="begin"/>
        </w:r>
        <w:r>
          <w:instrText xml:space="preserve"> PAGEREF _Toc22210 \h </w:instrText>
        </w:r>
        <w:r>
          <w:fldChar w:fldCharType="separate"/>
        </w:r>
        <w:r>
          <w:t>69</w:t>
        </w:r>
        <w:r>
          <w:fldChar w:fldCharType="end"/>
        </w:r>
      </w:hyperlink>
    </w:p>
    <w:p>
      <w:pPr>
        <w:pStyle w:val="TOC2"/>
        <w:tabs>
          <w:tab w:val="right" w:leader="dot" w:pos="8306"/>
        </w:tabs>
      </w:pPr>
      <w:hyperlink w:anchor="_Toc27220" w:history="1">
        <w:r>
          <w:rPr>
            <w:rFonts w:ascii="仿宋" w:eastAsia="仿宋" w:hAnsi="仿宋" w:cs="仿宋" w:hint="eastAsia"/>
            <w:lang w:eastAsia="zh-CN"/>
          </w:rPr>
          <w:t>(一)、创新驱动战略实施</w:t>
        </w:r>
        <w:r>
          <w:tab/>
        </w:r>
        <w:r>
          <w:fldChar w:fldCharType="begin"/>
        </w:r>
        <w:r>
          <w:instrText xml:space="preserve"> PAGEREF _Toc27220 \h </w:instrText>
        </w:r>
        <w:r>
          <w:fldChar w:fldCharType="separate"/>
        </w:r>
        <w:r>
          <w:t>69</w:t>
        </w:r>
        <w:r>
          <w:fldChar w:fldCharType="end"/>
        </w:r>
      </w:hyperlink>
    </w:p>
    <w:p>
      <w:pPr>
        <w:pStyle w:val="TOC2"/>
        <w:tabs>
          <w:tab w:val="right" w:leader="dot" w:pos="8306"/>
        </w:tabs>
      </w:pPr>
      <w:hyperlink w:anchor="_Toc29023" w:history="1">
        <w:r>
          <w:rPr>
            <w:rFonts w:ascii="仿宋" w:eastAsia="仿宋" w:hAnsi="仿宋" w:cs="仿宋" w:hint="eastAsia"/>
            <w:lang w:eastAsia="zh-CN"/>
          </w:rPr>
          <w:t>(二)、持续发展路径探索</w:t>
        </w:r>
        <w:r>
          <w:tab/>
        </w:r>
        <w:r>
          <w:fldChar w:fldCharType="begin"/>
        </w:r>
        <w:r>
          <w:instrText xml:space="preserve"> PAGEREF _Toc29023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直接收益：假设IC卡售气系统项目的产品或服务年销售收入为XX万元。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5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若IC卡售气系统项目成功推广新型环保产品，比如采用可回收材料的包装，可能会激发消费者对可持续产品的需求。这种需求的增长可能迫使整个行业转向更环保的产品设计和生产方法。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0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3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IC卡售气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IC卡售气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IC卡售气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001"/>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934"/>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https://d.book118.com/206032115035010032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5285A"/>
    <w:rsid w:val="6CF52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6032115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2024-01-04T23:11:00Z</dcterms:created>
  <dcterms:modified xsi:type="dcterms:W3CDTF">2024-01-04T23:12:14Z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D30923335F15475BBCF350991A75285D_11</vt:lpwstr>
  </property>
  <property fmtid="{D5CDD505-2E9C-101B-9397-08002B2CF9AE}" pid="3" name="KSOProductBuildVer">
    <vt:lpwstr>2052-12.1.0.16120</vt:lpwstr>
  </property>
</Properties>
</file>