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阴极铜项目建设总纲及方案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82" w:history="1">
        <w:r>
          <w:rPr>
            <w:rFonts w:ascii="仿宋" w:eastAsia="仿宋" w:hAnsi="仿宋" w:cs="仿宋" w:hint="eastAsia"/>
            <w:lang w:eastAsia="zh-CN"/>
          </w:rPr>
          <w:t>概论</w:t>
        </w:r>
        <w:r>
          <w:tab/>
        </w:r>
        <w:r>
          <w:fldChar w:fldCharType="begin"/>
        </w:r>
        <w:r>
          <w:instrText xml:space="preserve"> PAGEREF _Toc13282 \h </w:instrText>
        </w:r>
        <w:r>
          <w:fldChar w:fldCharType="separate"/>
        </w:r>
        <w:r>
          <w:t>3</w:t>
        </w:r>
        <w:r>
          <w:fldChar w:fldCharType="end"/>
        </w:r>
      </w:hyperlink>
    </w:p>
    <w:p>
      <w:pPr>
        <w:pStyle w:val="TOC1"/>
        <w:tabs>
          <w:tab w:val="right" w:leader="dot" w:pos="8306"/>
        </w:tabs>
      </w:pPr>
      <w:hyperlink w:anchor="_Toc19791" w:history="1">
        <w:r>
          <w:rPr>
            <w:rFonts w:ascii="仿宋" w:eastAsia="仿宋" w:hAnsi="仿宋" w:cs="仿宋" w:hint="eastAsia"/>
            <w:lang w:eastAsia="zh-CN"/>
          </w:rPr>
          <w:t>一、发展规划、产业政策和行业准入分析</w:t>
        </w:r>
        <w:r>
          <w:tab/>
        </w:r>
        <w:r>
          <w:fldChar w:fldCharType="begin"/>
        </w:r>
        <w:r>
          <w:instrText xml:space="preserve"> PAGEREF _Toc19791 \h </w:instrText>
        </w:r>
        <w:r>
          <w:fldChar w:fldCharType="separate"/>
        </w:r>
        <w:r>
          <w:t>3</w:t>
        </w:r>
        <w:r>
          <w:fldChar w:fldCharType="end"/>
        </w:r>
      </w:hyperlink>
    </w:p>
    <w:p>
      <w:pPr>
        <w:pStyle w:val="TOC2"/>
        <w:tabs>
          <w:tab w:val="right" w:leader="dot" w:pos="8306"/>
        </w:tabs>
      </w:pPr>
      <w:hyperlink w:anchor="_Toc70" w:history="1">
        <w:r>
          <w:rPr>
            <w:rFonts w:ascii="仿宋" w:eastAsia="仿宋" w:hAnsi="仿宋" w:cs="仿宋" w:hint="eastAsia"/>
            <w:lang w:eastAsia="zh-CN"/>
          </w:rPr>
          <w:t>(一)、发展规划分析</w:t>
        </w:r>
        <w:r>
          <w:tab/>
        </w:r>
        <w:r>
          <w:fldChar w:fldCharType="begin"/>
        </w:r>
        <w:r>
          <w:instrText xml:space="preserve"> PAGEREF _Toc70 \h </w:instrText>
        </w:r>
        <w:r>
          <w:fldChar w:fldCharType="separate"/>
        </w:r>
        <w:r>
          <w:t>3</w:t>
        </w:r>
        <w:r>
          <w:fldChar w:fldCharType="end"/>
        </w:r>
      </w:hyperlink>
    </w:p>
    <w:p>
      <w:pPr>
        <w:pStyle w:val="TOC2"/>
        <w:tabs>
          <w:tab w:val="right" w:leader="dot" w:pos="8306"/>
        </w:tabs>
      </w:pPr>
      <w:hyperlink w:anchor="_Toc920" w:history="1">
        <w:r>
          <w:rPr>
            <w:rFonts w:ascii="仿宋" w:eastAsia="仿宋" w:hAnsi="仿宋" w:cs="仿宋" w:hint="eastAsia"/>
            <w:lang w:eastAsia="zh-CN"/>
          </w:rPr>
          <w:t>(二)、产业政策分析</w:t>
        </w:r>
        <w:r>
          <w:tab/>
        </w:r>
        <w:r>
          <w:fldChar w:fldCharType="begin"/>
        </w:r>
        <w:r>
          <w:instrText xml:space="preserve"> PAGEREF _Toc920 \h </w:instrText>
        </w:r>
        <w:r>
          <w:fldChar w:fldCharType="separate"/>
        </w:r>
        <w:r>
          <w:t>5</w:t>
        </w:r>
        <w:r>
          <w:fldChar w:fldCharType="end"/>
        </w:r>
      </w:hyperlink>
    </w:p>
    <w:p>
      <w:pPr>
        <w:pStyle w:val="TOC2"/>
        <w:tabs>
          <w:tab w:val="right" w:leader="dot" w:pos="8306"/>
        </w:tabs>
      </w:pPr>
      <w:hyperlink w:anchor="_Toc5935" w:history="1">
        <w:r>
          <w:rPr>
            <w:rFonts w:ascii="仿宋" w:eastAsia="仿宋" w:hAnsi="仿宋" w:cs="仿宋" w:hint="eastAsia"/>
            <w:lang w:eastAsia="zh-CN"/>
          </w:rPr>
          <w:t>(三)、行业准入分析</w:t>
        </w:r>
        <w:r>
          <w:tab/>
        </w:r>
        <w:r>
          <w:fldChar w:fldCharType="begin"/>
        </w:r>
        <w:r>
          <w:instrText xml:space="preserve"> PAGEREF _Toc5935 \h </w:instrText>
        </w:r>
        <w:r>
          <w:fldChar w:fldCharType="separate"/>
        </w:r>
        <w:r>
          <w:t>6</w:t>
        </w:r>
        <w:r>
          <w:fldChar w:fldCharType="end"/>
        </w:r>
      </w:hyperlink>
    </w:p>
    <w:p>
      <w:pPr>
        <w:pStyle w:val="TOC1"/>
        <w:tabs>
          <w:tab w:val="right" w:leader="dot" w:pos="8306"/>
        </w:tabs>
      </w:pPr>
      <w:hyperlink w:anchor="_Toc27958" w:history="1">
        <w:r>
          <w:rPr>
            <w:rFonts w:ascii="仿宋" w:eastAsia="仿宋" w:hAnsi="仿宋" w:cs="仿宋" w:hint="eastAsia"/>
            <w:lang w:eastAsia="zh-CN"/>
          </w:rPr>
          <w:t>二、经济影响分析</w:t>
        </w:r>
        <w:r>
          <w:tab/>
        </w:r>
        <w:r>
          <w:fldChar w:fldCharType="begin"/>
        </w:r>
        <w:r>
          <w:instrText xml:space="preserve"> PAGEREF _Toc27958 \h </w:instrText>
        </w:r>
        <w:r>
          <w:fldChar w:fldCharType="separate"/>
        </w:r>
        <w:r>
          <w:t>7</w:t>
        </w:r>
        <w:r>
          <w:fldChar w:fldCharType="end"/>
        </w:r>
      </w:hyperlink>
    </w:p>
    <w:p>
      <w:pPr>
        <w:pStyle w:val="TOC2"/>
        <w:tabs>
          <w:tab w:val="right" w:leader="dot" w:pos="8306"/>
        </w:tabs>
      </w:pPr>
      <w:hyperlink w:anchor="_Toc15467" w:history="1">
        <w:r>
          <w:rPr>
            <w:rFonts w:ascii="仿宋" w:eastAsia="仿宋" w:hAnsi="仿宋" w:cs="仿宋" w:hint="eastAsia"/>
            <w:lang w:eastAsia="zh-CN"/>
          </w:rPr>
          <w:t>(一)、经济费用效益或费用效果分析</w:t>
        </w:r>
        <w:r>
          <w:tab/>
        </w:r>
        <w:r>
          <w:fldChar w:fldCharType="begin"/>
        </w:r>
        <w:r>
          <w:instrText xml:space="preserve"> PAGEREF _Toc15467 \h </w:instrText>
        </w:r>
        <w:r>
          <w:fldChar w:fldCharType="separate"/>
        </w:r>
        <w:r>
          <w:t>7</w:t>
        </w:r>
        <w:r>
          <w:fldChar w:fldCharType="end"/>
        </w:r>
      </w:hyperlink>
    </w:p>
    <w:p>
      <w:pPr>
        <w:pStyle w:val="TOC2"/>
        <w:tabs>
          <w:tab w:val="right" w:leader="dot" w:pos="8306"/>
        </w:tabs>
      </w:pPr>
      <w:hyperlink w:anchor="_Toc4066" w:history="1">
        <w:r>
          <w:rPr>
            <w:rFonts w:ascii="仿宋" w:eastAsia="仿宋" w:hAnsi="仿宋" w:cs="仿宋" w:hint="eastAsia"/>
            <w:lang w:eastAsia="zh-CN"/>
          </w:rPr>
          <w:t>(二)、行业影响分析</w:t>
        </w:r>
        <w:r>
          <w:tab/>
        </w:r>
        <w:r>
          <w:fldChar w:fldCharType="begin"/>
        </w:r>
        <w:r>
          <w:instrText xml:space="preserve"> PAGEREF _Toc4066 \h </w:instrText>
        </w:r>
        <w:r>
          <w:fldChar w:fldCharType="separate"/>
        </w:r>
        <w:r>
          <w:t>10</w:t>
        </w:r>
        <w:r>
          <w:fldChar w:fldCharType="end"/>
        </w:r>
      </w:hyperlink>
    </w:p>
    <w:p>
      <w:pPr>
        <w:pStyle w:val="TOC2"/>
        <w:tabs>
          <w:tab w:val="right" w:leader="dot" w:pos="8306"/>
        </w:tabs>
      </w:pPr>
      <w:hyperlink w:anchor="_Toc29546" w:history="1">
        <w:r>
          <w:rPr>
            <w:rFonts w:ascii="仿宋" w:eastAsia="仿宋" w:hAnsi="仿宋" w:cs="仿宋" w:hint="eastAsia"/>
            <w:lang w:eastAsia="zh-CN"/>
          </w:rPr>
          <w:t>(三)、区域经济影响分析</w:t>
        </w:r>
        <w:r>
          <w:tab/>
        </w:r>
        <w:r>
          <w:fldChar w:fldCharType="begin"/>
        </w:r>
        <w:r>
          <w:instrText xml:space="preserve"> PAGEREF _Toc29546 \h </w:instrText>
        </w:r>
        <w:r>
          <w:fldChar w:fldCharType="separate"/>
        </w:r>
        <w:r>
          <w:t>11</w:t>
        </w:r>
        <w:r>
          <w:fldChar w:fldCharType="end"/>
        </w:r>
      </w:hyperlink>
    </w:p>
    <w:p>
      <w:pPr>
        <w:pStyle w:val="TOC2"/>
        <w:tabs>
          <w:tab w:val="right" w:leader="dot" w:pos="8306"/>
        </w:tabs>
      </w:pPr>
      <w:hyperlink w:anchor="_Toc2939" w:history="1">
        <w:r>
          <w:rPr>
            <w:rFonts w:ascii="仿宋" w:eastAsia="仿宋" w:hAnsi="仿宋" w:cs="仿宋" w:hint="eastAsia"/>
            <w:lang w:eastAsia="zh-CN"/>
          </w:rPr>
          <w:t>(四)、宏观经济影响分析</w:t>
        </w:r>
        <w:r>
          <w:tab/>
        </w:r>
        <w:r>
          <w:fldChar w:fldCharType="begin"/>
        </w:r>
        <w:r>
          <w:instrText xml:space="preserve"> PAGEREF _Toc2939 \h </w:instrText>
        </w:r>
        <w:r>
          <w:fldChar w:fldCharType="separate"/>
        </w:r>
        <w:r>
          <w:t>12</w:t>
        </w:r>
        <w:r>
          <w:fldChar w:fldCharType="end"/>
        </w:r>
      </w:hyperlink>
    </w:p>
    <w:p>
      <w:pPr>
        <w:pStyle w:val="TOC1"/>
        <w:tabs>
          <w:tab w:val="right" w:leader="dot" w:pos="8306"/>
        </w:tabs>
      </w:pPr>
      <w:hyperlink w:anchor="_Toc9722" w:history="1">
        <w:r>
          <w:rPr>
            <w:rFonts w:ascii="仿宋" w:eastAsia="仿宋" w:hAnsi="仿宋" w:cs="仿宋" w:hint="eastAsia"/>
            <w:lang w:eastAsia="zh-CN"/>
          </w:rPr>
          <w:t>三、背景、必要性分析</w:t>
        </w:r>
        <w:r>
          <w:tab/>
        </w:r>
        <w:r>
          <w:fldChar w:fldCharType="begin"/>
        </w:r>
        <w:r>
          <w:instrText xml:space="preserve"> PAGEREF _Toc9722 \h </w:instrText>
        </w:r>
        <w:r>
          <w:fldChar w:fldCharType="separate"/>
        </w:r>
        <w:r>
          <w:t>14</w:t>
        </w:r>
        <w:r>
          <w:fldChar w:fldCharType="end"/>
        </w:r>
      </w:hyperlink>
    </w:p>
    <w:p>
      <w:pPr>
        <w:pStyle w:val="TOC2"/>
        <w:tabs>
          <w:tab w:val="right" w:leader="dot" w:pos="8306"/>
        </w:tabs>
      </w:pPr>
      <w:hyperlink w:anchor="_Toc28255" w:history="1">
        <w:r>
          <w:rPr>
            <w:rFonts w:ascii="仿宋" w:eastAsia="仿宋" w:hAnsi="仿宋" w:cs="仿宋" w:hint="eastAsia"/>
            <w:lang w:eastAsia="zh-CN"/>
          </w:rPr>
          <w:t>(一)、项目建设背景</w:t>
        </w:r>
        <w:r>
          <w:tab/>
        </w:r>
        <w:r>
          <w:fldChar w:fldCharType="begin"/>
        </w:r>
        <w:r>
          <w:instrText xml:space="preserve"> PAGEREF _Toc28255 \h </w:instrText>
        </w:r>
        <w:r>
          <w:fldChar w:fldCharType="separate"/>
        </w:r>
        <w:r>
          <w:t>14</w:t>
        </w:r>
        <w:r>
          <w:fldChar w:fldCharType="end"/>
        </w:r>
      </w:hyperlink>
    </w:p>
    <w:p>
      <w:pPr>
        <w:pStyle w:val="TOC2"/>
        <w:tabs>
          <w:tab w:val="right" w:leader="dot" w:pos="8306"/>
        </w:tabs>
      </w:pPr>
      <w:hyperlink w:anchor="_Toc19897" w:history="1">
        <w:r>
          <w:rPr>
            <w:rFonts w:ascii="仿宋" w:eastAsia="仿宋" w:hAnsi="仿宋" w:cs="仿宋" w:hint="eastAsia"/>
            <w:lang w:eastAsia="zh-CN"/>
          </w:rPr>
          <w:t>(二)、必要性分析</w:t>
        </w:r>
        <w:r>
          <w:tab/>
        </w:r>
        <w:r>
          <w:fldChar w:fldCharType="begin"/>
        </w:r>
        <w:r>
          <w:instrText xml:space="preserve"> PAGEREF _Toc19897 \h </w:instrText>
        </w:r>
        <w:r>
          <w:fldChar w:fldCharType="separate"/>
        </w:r>
        <w:r>
          <w:t>15</w:t>
        </w:r>
        <w:r>
          <w:fldChar w:fldCharType="end"/>
        </w:r>
      </w:hyperlink>
    </w:p>
    <w:p>
      <w:pPr>
        <w:pStyle w:val="TOC2"/>
        <w:tabs>
          <w:tab w:val="right" w:leader="dot" w:pos="8306"/>
        </w:tabs>
      </w:pPr>
      <w:hyperlink w:anchor="_Toc17791" w:history="1">
        <w:r>
          <w:rPr>
            <w:rFonts w:ascii="仿宋" w:eastAsia="仿宋" w:hAnsi="仿宋" w:cs="仿宋" w:hint="eastAsia"/>
            <w:lang w:eastAsia="zh-CN"/>
          </w:rPr>
          <w:t>(三)、项目建设有利条件</w:t>
        </w:r>
        <w:r>
          <w:tab/>
        </w:r>
        <w:r>
          <w:fldChar w:fldCharType="begin"/>
        </w:r>
        <w:r>
          <w:instrText xml:space="preserve"> PAGEREF _Toc17791 \h </w:instrText>
        </w:r>
        <w:r>
          <w:fldChar w:fldCharType="separate"/>
        </w:r>
        <w:r>
          <w:t>16</w:t>
        </w:r>
        <w:r>
          <w:fldChar w:fldCharType="end"/>
        </w:r>
      </w:hyperlink>
    </w:p>
    <w:p>
      <w:pPr>
        <w:pStyle w:val="TOC1"/>
        <w:tabs>
          <w:tab w:val="right" w:leader="dot" w:pos="8306"/>
        </w:tabs>
      </w:pPr>
      <w:hyperlink w:anchor="_Toc7775" w:history="1">
        <w:r>
          <w:rPr>
            <w:rFonts w:ascii="仿宋" w:eastAsia="仿宋" w:hAnsi="仿宋" w:cs="仿宋" w:hint="eastAsia"/>
            <w:lang w:eastAsia="zh-CN"/>
          </w:rPr>
          <w:t>四、项目选址研究</w:t>
        </w:r>
        <w:r>
          <w:tab/>
        </w:r>
        <w:r>
          <w:fldChar w:fldCharType="begin"/>
        </w:r>
        <w:r>
          <w:instrText xml:space="preserve"> PAGEREF _Toc7775 \h </w:instrText>
        </w:r>
        <w:r>
          <w:fldChar w:fldCharType="separate"/>
        </w:r>
        <w:r>
          <w:t>18</w:t>
        </w:r>
        <w:r>
          <w:fldChar w:fldCharType="end"/>
        </w:r>
      </w:hyperlink>
    </w:p>
    <w:p>
      <w:pPr>
        <w:pStyle w:val="TOC2"/>
        <w:tabs>
          <w:tab w:val="right" w:leader="dot" w:pos="8306"/>
        </w:tabs>
      </w:pPr>
      <w:hyperlink w:anchor="_Toc3609" w:history="1">
        <w:r>
          <w:rPr>
            <w:rFonts w:ascii="仿宋" w:eastAsia="仿宋" w:hAnsi="仿宋" w:cs="仿宋" w:hint="eastAsia"/>
            <w:lang w:eastAsia="zh-CN"/>
          </w:rPr>
          <w:t>(一)、项目选址原则</w:t>
        </w:r>
        <w:r>
          <w:tab/>
        </w:r>
        <w:r>
          <w:fldChar w:fldCharType="begin"/>
        </w:r>
        <w:r>
          <w:instrText xml:space="preserve"> PAGEREF _Toc3609 \h </w:instrText>
        </w:r>
        <w:r>
          <w:fldChar w:fldCharType="separate"/>
        </w:r>
        <w:r>
          <w:t>18</w:t>
        </w:r>
        <w:r>
          <w:fldChar w:fldCharType="end"/>
        </w:r>
      </w:hyperlink>
    </w:p>
    <w:p>
      <w:pPr>
        <w:pStyle w:val="TOC2"/>
        <w:tabs>
          <w:tab w:val="right" w:leader="dot" w:pos="8306"/>
        </w:tabs>
      </w:pPr>
      <w:hyperlink w:anchor="_Toc24332" w:history="1">
        <w:r>
          <w:rPr>
            <w:rFonts w:ascii="仿宋" w:eastAsia="仿宋" w:hAnsi="仿宋" w:cs="仿宋" w:hint="eastAsia"/>
            <w:lang w:eastAsia="zh-CN"/>
          </w:rPr>
          <w:t>(二)、项目选址</w:t>
        </w:r>
        <w:r>
          <w:tab/>
        </w:r>
        <w:r>
          <w:fldChar w:fldCharType="begin"/>
        </w:r>
        <w:r>
          <w:instrText xml:space="preserve"> PAGEREF _Toc24332 \h </w:instrText>
        </w:r>
        <w:r>
          <w:fldChar w:fldCharType="separate"/>
        </w:r>
        <w:r>
          <w:t>21</w:t>
        </w:r>
        <w:r>
          <w:fldChar w:fldCharType="end"/>
        </w:r>
      </w:hyperlink>
    </w:p>
    <w:p>
      <w:pPr>
        <w:pStyle w:val="TOC2"/>
        <w:tabs>
          <w:tab w:val="right" w:leader="dot" w:pos="8306"/>
        </w:tabs>
      </w:pPr>
      <w:hyperlink w:anchor="_Toc7743" w:history="1">
        <w:r>
          <w:rPr>
            <w:rFonts w:ascii="仿宋" w:eastAsia="仿宋" w:hAnsi="仿宋" w:cs="仿宋" w:hint="eastAsia"/>
            <w:lang w:eastAsia="zh-CN"/>
          </w:rPr>
          <w:t>(三)、建设条件分析</w:t>
        </w:r>
        <w:r>
          <w:tab/>
        </w:r>
        <w:r>
          <w:fldChar w:fldCharType="begin"/>
        </w:r>
        <w:r>
          <w:instrText xml:space="preserve"> PAGEREF _Toc7743 \h </w:instrText>
        </w:r>
        <w:r>
          <w:fldChar w:fldCharType="separate"/>
        </w:r>
        <w:r>
          <w:t>23</w:t>
        </w:r>
        <w:r>
          <w:fldChar w:fldCharType="end"/>
        </w:r>
      </w:hyperlink>
    </w:p>
    <w:p>
      <w:pPr>
        <w:pStyle w:val="TOC2"/>
        <w:tabs>
          <w:tab w:val="right" w:leader="dot" w:pos="8306"/>
        </w:tabs>
      </w:pPr>
      <w:hyperlink w:anchor="_Toc21301" w:history="1">
        <w:r>
          <w:rPr>
            <w:rFonts w:ascii="仿宋" w:eastAsia="仿宋" w:hAnsi="仿宋" w:cs="仿宋" w:hint="eastAsia"/>
            <w:lang w:eastAsia="zh-CN"/>
          </w:rPr>
          <w:t>(四)、用地控制指标</w:t>
        </w:r>
        <w:r>
          <w:tab/>
        </w:r>
        <w:r>
          <w:fldChar w:fldCharType="begin"/>
        </w:r>
        <w:r>
          <w:instrText xml:space="preserve"> PAGEREF _Toc21301 \h </w:instrText>
        </w:r>
        <w:r>
          <w:fldChar w:fldCharType="separate"/>
        </w:r>
        <w:r>
          <w:t>24</w:t>
        </w:r>
        <w:r>
          <w:fldChar w:fldCharType="end"/>
        </w:r>
      </w:hyperlink>
    </w:p>
    <w:p>
      <w:pPr>
        <w:pStyle w:val="TOC2"/>
        <w:tabs>
          <w:tab w:val="right" w:leader="dot" w:pos="8306"/>
        </w:tabs>
      </w:pPr>
      <w:hyperlink w:anchor="_Toc657" w:history="1">
        <w:r>
          <w:rPr>
            <w:rFonts w:ascii="仿宋" w:eastAsia="仿宋" w:hAnsi="仿宋" w:cs="仿宋" w:hint="eastAsia"/>
            <w:lang w:eastAsia="zh-CN"/>
          </w:rPr>
          <w:t>(五)、地总体要求</w:t>
        </w:r>
        <w:r>
          <w:tab/>
        </w:r>
        <w:r>
          <w:fldChar w:fldCharType="begin"/>
        </w:r>
        <w:r>
          <w:instrText xml:space="preserve"> PAGEREF _Toc657 \h </w:instrText>
        </w:r>
        <w:r>
          <w:fldChar w:fldCharType="separate"/>
        </w:r>
        <w:r>
          <w:t>26</w:t>
        </w:r>
        <w:r>
          <w:fldChar w:fldCharType="end"/>
        </w:r>
      </w:hyperlink>
    </w:p>
    <w:p>
      <w:pPr>
        <w:pStyle w:val="TOC2"/>
        <w:tabs>
          <w:tab w:val="right" w:leader="dot" w:pos="8306"/>
        </w:tabs>
      </w:pPr>
      <w:hyperlink w:anchor="_Toc22516" w:history="1">
        <w:r>
          <w:rPr>
            <w:rFonts w:ascii="仿宋" w:eastAsia="仿宋" w:hAnsi="仿宋" w:cs="仿宋" w:hint="eastAsia"/>
            <w:lang w:eastAsia="zh-CN"/>
          </w:rPr>
          <w:t>(六)、节约用地措施</w:t>
        </w:r>
        <w:r>
          <w:tab/>
        </w:r>
        <w:r>
          <w:fldChar w:fldCharType="begin"/>
        </w:r>
        <w:r>
          <w:instrText xml:space="preserve"> PAGEREF _Toc22516 \h </w:instrText>
        </w:r>
        <w:r>
          <w:fldChar w:fldCharType="separate"/>
        </w:r>
        <w:r>
          <w:t>27</w:t>
        </w:r>
        <w:r>
          <w:fldChar w:fldCharType="end"/>
        </w:r>
      </w:hyperlink>
    </w:p>
    <w:p>
      <w:pPr>
        <w:pStyle w:val="TOC2"/>
        <w:tabs>
          <w:tab w:val="right" w:leader="dot" w:pos="8306"/>
        </w:tabs>
      </w:pPr>
      <w:hyperlink w:anchor="_Toc727" w:history="1">
        <w:r>
          <w:rPr>
            <w:rFonts w:ascii="仿宋" w:eastAsia="仿宋" w:hAnsi="仿宋" w:cs="仿宋" w:hint="eastAsia"/>
            <w:lang w:eastAsia="zh-CN"/>
          </w:rPr>
          <w:t>(七)、选址综合评价</w:t>
        </w:r>
        <w:r>
          <w:tab/>
        </w:r>
        <w:r>
          <w:fldChar w:fldCharType="begin"/>
        </w:r>
        <w:r>
          <w:instrText xml:space="preserve"> PAGEREF _Toc727 \h </w:instrText>
        </w:r>
        <w:r>
          <w:fldChar w:fldCharType="separate"/>
        </w:r>
        <w:r>
          <w:t>29</w:t>
        </w:r>
        <w:r>
          <w:fldChar w:fldCharType="end"/>
        </w:r>
      </w:hyperlink>
    </w:p>
    <w:p>
      <w:pPr>
        <w:pStyle w:val="TOC1"/>
        <w:tabs>
          <w:tab w:val="right" w:leader="dot" w:pos="8306"/>
        </w:tabs>
      </w:pPr>
      <w:hyperlink w:anchor="_Toc16570" w:history="1">
        <w:r>
          <w:rPr>
            <w:rFonts w:ascii="仿宋" w:eastAsia="仿宋" w:hAnsi="仿宋" w:cs="仿宋" w:hint="eastAsia"/>
            <w:lang w:eastAsia="zh-CN"/>
          </w:rPr>
          <w:t>五、环境和生态影响分析</w:t>
        </w:r>
        <w:r>
          <w:tab/>
        </w:r>
        <w:r>
          <w:fldChar w:fldCharType="begin"/>
        </w:r>
        <w:r>
          <w:instrText xml:space="preserve"> PAGEREF _Toc16570 \h </w:instrText>
        </w:r>
        <w:r>
          <w:fldChar w:fldCharType="separate"/>
        </w:r>
        <w:r>
          <w:t>30</w:t>
        </w:r>
        <w:r>
          <w:fldChar w:fldCharType="end"/>
        </w:r>
      </w:hyperlink>
    </w:p>
    <w:p>
      <w:pPr>
        <w:pStyle w:val="TOC2"/>
        <w:tabs>
          <w:tab w:val="right" w:leader="dot" w:pos="8306"/>
        </w:tabs>
      </w:pPr>
      <w:hyperlink w:anchor="_Toc19550" w:history="1">
        <w:r>
          <w:rPr>
            <w:rFonts w:ascii="仿宋" w:eastAsia="仿宋" w:hAnsi="仿宋" w:cs="仿宋" w:hint="eastAsia"/>
            <w:lang w:eastAsia="zh-CN"/>
          </w:rPr>
          <w:t>(一)、环境和生态现状</w:t>
        </w:r>
        <w:r>
          <w:tab/>
        </w:r>
        <w:r>
          <w:fldChar w:fldCharType="begin"/>
        </w:r>
        <w:r>
          <w:instrText xml:space="preserve"> PAGEREF _Toc19550 \h </w:instrText>
        </w:r>
        <w:r>
          <w:fldChar w:fldCharType="separate"/>
        </w:r>
        <w:r>
          <w:t>30</w:t>
        </w:r>
        <w:r>
          <w:fldChar w:fldCharType="end"/>
        </w:r>
      </w:hyperlink>
    </w:p>
    <w:p>
      <w:pPr>
        <w:pStyle w:val="TOC2"/>
        <w:tabs>
          <w:tab w:val="right" w:leader="dot" w:pos="8306"/>
        </w:tabs>
      </w:pPr>
      <w:hyperlink w:anchor="_Toc5816" w:history="1">
        <w:r>
          <w:rPr>
            <w:rFonts w:ascii="仿宋" w:eastAsia="仿宋" w:hAnsi="仿宋" w:cs="仿宋" w:hint="eastAsia"/>
            <w:lang w:eastAsia="zh-CN"/>
          </w:rPr>
          <w:t>(二)、生态环境影响分析</w:t>
        </w:r>
        <w:r>
          <w:tab/>
        </w:r>
        <w:r>
          <w:fldChar w:fldCharType="begin"/>
        </w:r>
        <w:r>
          <w:instrText xml:space="preserve"> PAGEREF _Toc5816 \h </w:instrText>
        </w:r>
        <w:r>
          <w:fldChar w:fldCharType="separate"/>
        </w:r>
        <w:r>
          <w:t>31</w:t>
        </w:r>
        <w:r>
          <w:fldChar w:fldCharType="end"/>
        </w:r>
      </w:hyperlink>
    </w:p>
    <w:p>
      <w:pPr>
        <w:pStyle w:val="TOC2"/>
        <w:tabs>
          <w:tab w:val="right" w:leader="dot" w:pos="8306"/>
        </w:tabs>
      </w:pPr>
      <w:hyperlink w:anchor="_Toc30789" w:history="1">
        <w:r>
          <w:rPr>
            <w:rFonts w:ascii="仿宋" w:eastAsia="仿宋" w:hAnsi="仿宋" w:cs="仿宋" w:hint="eastAsia"/>
            <w:lang w:eastAsia="zh-CN"/>
          </w:rPr>
          <w:t>(三)、生态环境保护措施</w:t>
        </w:r>
        <w:r>
          <w:tab/>
        </w:r>
        <w:r>
          <w:fldChar w:fldCharType="begin"/>
        </w:r>
        <w:r>
          <w:instrText xml:space="preserve"> PAGEREF _Toc30789 \h </w:instrText>
        </w:r>
        <w:r>
          <w:fldChar w:fldCharType="separate"/>
        </w:r>
        <w:r>
          <w:t>32</w:t>
        </w:r>
        <w:r>
          <w:fldChar w:fldCharType="end"/>
        </w:r>
      </w:hyperlink>
    </w:p>
    <w:p>
      <w:pPr>
        <w:pStyle w:val="TOC2"/>
        <w:tabs>
          <w:tab w:val="right" w:leader="dot" w:pos="8306"/>
        </w:tabs>
      </w:pPr>
      <w:hyperlink w:anchor="_Toc14464" w:history="1">
        <w:r>
          <w:rPr>
            <w:rFonts w:ascii="仿宋" w:eastAsia="仿宋" w:hAnsi="仿宋" w:cs="仿宋" w:hint="eastAsia"/>
            <w:lang w:eastAsia="zh-CN"/>
          </w:rPr>
          <w:t>(四)、地质灾害影响分析</w:t>
        </w:r>
        <w:r>
          <w:tab/>
        </w:r>
        <w:r>
          <w:fldChar w:fldCharType="begin"/>
        </w:r>
        <w:r>
          <w:instrText xml:space="preserve"> PAGEREF _Toc14464 \h </w:instrText>
        </w:r>
        <w:r>
          <w:fldChar w:fldCharType="separate"/>
        </w:r>
        <w:r>
          <w:t>34</w:t>
        </w:r>
        <w:r>
          <w:fldChar w:fldCharType="end"/>
        </w:r>
      </w:hyperlink>
    </w:p>
    <w:p>
      <w:pPr>
        <w:pStyle w:val="TOC2"/>
        <w:tabs>
          <w:tab w:val="right" w:leader="dot" w:pos="8306"/>
        </w:tabs>
      </w:pPr>
      <w:hyperlink w:anchor="_Toc5400" w:history="1">
        <w:r>
          <w:rPr>
            <w:rFonts w:ascii="仿宋" w:eastAsia="仿宋" w:hAnsi="仿宋" w:cs="仿宋" w:hint="eastAsia"/>
            <w:lang w:eastAsia="zh-CN"/>
          </w:rPr>
          <w:t>(五)、特殊环境影响</w:t>
        </w:r>
        <w:r>
          <w:tab/>
        </w:r>
        <w:r>
          <w:fldChar w:fldCharType="begin"/>
        </w:r>
        <w:r>
          <w:instrText xml:space="preserve"> PAGEREF _Toc5400 \h </w:instrText>
        </w:r>
        <w:r>
          <w:fldChar w:fldCharType="separate"/>
        </w:r>
        <w:r>
          <w:t>36</w:t>
        </w:r>
        <w:r>
          <w:fldChar w:fldCharType="end"/>
        </w:r>
      </w:hyperlink>
    </w:p>
    <w:p>
      <w:pPr>
        <w:pStyle w:val="TOC1"/>
        <w:tabs>
          <w:tab w:val="right" w:leader="dot" w:pos="8306"/>
        </w:tabs>
      </w:pPr>
      <w:hyperlink w:anchor="_Toc934" w:history="1">
        <w:r>
          <w:rPr>
            <w:rFonts w:ascii="仿宋" w:eastAsia="仿宋" w:hAnsi="仿宋" w:cs="仿宋" w:hint="eastAsia"/>
            <w:lang w:eastAsia="zh-CN"/>
          </w:rPr>
          <w:t>六、阴极铜项目概论</w:t>
        </w:r>
        <w:r>
          <w:tab/>
        </w:r>
        <w:r>
          <w:fldChar w:fldCharType="begin"/>
        </w:r>
        <w:r>
          <w:instrText xml:space="preserve"> PAGEREF _Toc934 \h </w:instrText>
        </w:r>
        <w:r>
          <w:fldChar w:fldCharType="separate"/>
        </w:r>
        <w:r>
          <w:t>37</w:t>
        </w:r>
        <w:r>
          <w:fldChar w:fldCharType="end"/>
        </w:r>
      </w:hyperlink>
    </w:p>
    <w:p>
      <w:pPr>
        <w:pStyle w:val="TOC2"/>
        <w:tabs>
          <w:tab w:val="right" w:leader="dot" w:pos="8306"/>
        </w:tabs>
      </w:pPr>
      <w:hyperlink w:anchor="_Toc22128" w:history="1">
        <w:r>
          <w:rPr>
            <w:rFonts w:ascii="仿宋" w:eastAsia="仿宋" w:hAnsi="仿宋" w:cs="仿宋" w:hint="eastAsia"/>
            <w:lang w:eastAsia="zh-CN"/>
          </w:rPr>
          <w:t>(一)、项目申报单位概况</w:t>
        </w:r>
        <w:r>
          <w:tab/>
        </w:r>
        <w:r>
          <w:fldChar w:fldCharType="begin"/>
        </w:r>
        <w:r>
          <w:instrText xml:space="preserve"> PAGEREF _Toc22128 \h </w:instrText>
        </w:r>
        <w:r>
          <w:fldChar w:fldCharType="separate"/>
        </w:r>
        <w:r>
          <w:t>37</w:t>
        </w:r>
        <w:r>
          <w:fldChar w:fldCharType="end"/>
        </w:r>
      </w:hyperlink>
    </w:p>
    <w:p>
      <w:pPr>
        <w:pStyle w:val="TOC2"/>
        <w:tabs>
          <w:tab w:val="right" w:leader="dot" w:pos="8306"/>
        </w:tabs>
      </w:pPr>
      <w:hyperlink w:anchor="_Toc16486" w:history="1">
        <w:r>
          <w:rPr>
            <w:rFonts w:ascii="仿宋" w:eastAsia="仿宋" w:hAnsi="仿宋" w:cs="仿宋" w:hint="eastAsia"/>
            <w:lang w:eastAsia="zh-CN"/>
          </w:rPr>
          <w:t>(二)、项目概况</w:t>
        </w:r>
        <w:r>
          <w:tab/>
        </w:r>
        <w:r>
          <w:fldChar w:fldCharType="begin"/>
        </w:r>
        <w:r>
          <w:instrText xml:space="preserve"> PAGEREF _Toc16486 \h </w:instrText>
        </w:r>
        <w:r>
          <w:fldChar w:fldCharType="separate"/>
        </w:r>
        <w:r>
          <w:t>38</w:t>
        </w:r>
        <w:r>
          <w:fldChar w:fldCharType="end"/>
        </w:r>
      </w:hyperlink>
    </w:p>
    <w:p>
      <w:pPr>
        <w:pStyle w:val="TOC1"/>
        <w:tabs>
          <w:tab w:val="right" w:leader="dot" w:pos="8306"/>
        </w:tabs>
      </w:pPr>
      <w:hyperlink w:anchor="_Toc25204" w:history="1">
        <w:r>
          <w:rPr>
            <w:rFonts w:ascii="仿宋" w:eastAsia="仿宋" w:hAnsi="仿宋" w:cs="仿宋" w:hint="eastAsia"/>
            <w:lang w:eastAsia="zh-CN"/>
          </w:rPr>
          <w:t>七、环境保护与绿色发展</w:t>
        </w:r>
        <w:r>
          <w:tab/>
        </w:r>
        <w:r>
          <w:fldChar w:fldCharType="begin"/>
        </w:r>
        <w:r>
          <w:instrText xml:space="preserve"> PAGEREF _Toc25204 \h </w:instrText>
        </w:r>
        <w:r>
          <w:fldChar w:fldCharType="separate"/>
        </w:r>
        <w:r>
          <w:t>41</w:t>
        </w:r>
        <w:r>
          <w:fldChar w:fldCharType="end"/>
        </w:r>
      </w:hyperlink>
    </w:p>
    <w:p>
      <w:pPr>
        <w:pStyle w:val="TOC2"/>
        <w:tabs>
          <w:tab w:val="right" w:leader="dot" w:pos="8306"/>
        </w:tabs>
      </w:pPr>
      <w:hyperlink w:anchor="_Toc1959" w:history="1">
        <w:r>
          <w:rPr>
            <w:rFonts w:ascii="仿宋" w:eastAsia="仿宋" w:hAnsi="仿宋" w:cs="仿宋" w:hint="eastAsia"/>
            <w:lang w:eastAsia="zh-CN"/>
          </w:rPr>
          <w:t>(一)、环境保护措施</w:t>
        </w:r>
        <w:r>
          <w:tab/>
        </w:r>
        <w:r>
          <w:fldChar w:fldCharType="begin"/>
        </w:r>
        <w:r>
          <w:instrText xml:space="preserve"> PAGEREF _Toc1959 \h </w:instrText>
        </w:r>
        <w:r>
          <w:fldChar w:fldCharType="separate"/>
        </w:r>
        <w:r>
          <w:t>41</w:t>
        </w:r>
        <w:r>
          <w:fldChar w:fldCharType="end"/>
        </w:r>
      </w:hyperlink>
    </w:p>
    <w:p>
      <w:pPr>
        <w:pStyle w:val="TOC2"/>
        <w:tabs>
          <w:tab w:val="right" w:leader="dot" w:pos="8306"/>
        </w:tabs>
      </w:pPr>
      <w:hyperlink w:anchor="_Toc13417" w:history="1">
        <w:r>
          <w:rPr>
            <w:rFonts w:ascii="仿宋" w:eastAsia="仿宋" w:hAnsi="仿宋" w:cs="仿宋" w:hint="eastAsia"/>
            <w:lang w:eastAsia="zh-CN"/>
          </w:rPr>
          <w:t>(二)、绿色发展与可持续发展策略</w:t>
        </w:r>
        <w:r>
          <w:tab/>
        </w:r>
        <w:r>
          <w:fldChar w:fldCharType="begin"/>
        </w:r>
        <w:r>
          <w:instrText xml:space="preserve"> PAGEREF _Toc13417 \h </w:instrText>
        </w:r>
        <w:r>
          <w:fldChar w:fldCharType="separate"/>
        </w:r>
        <w:r>
          <w:t>42</w:t>
        </w:r>
        <w:r>
          <w:fldChar w:fldCharType="end"/>
        </w:r>
      </w:hyperlink>
    </w:p>
    <w:p>
      <w:pPr>
        <w:pStyle w:val="TOC1"/>
        <w:tabs>
          <w:tab w:val="right" w:leader="dot" w:pos="8306"/>
        </w:tabs>
      </w:pPr>
      <w:hyperlink w:anchor="_Toc24007" w:history="1">
        <w:r>
          <w:rPr>
            <w:rFonts w:ascii="仿宋" w:eastAsia="仿宋" w:hAnsi="仿宋" w:cs="仿宋" w:hint="eastAsia"/>
            <w:lang w:eastAsia="zh-CN"/>
          </w:rPr>
          <w:t>八、环境保护与治理方案</w:t>
        </w:r>
        <w:r>
          <w:tab/>
        </w:r>
        <w:r>
          <w:fldChar w:fldCharType="begin"/>
        </w:r>
        <w:r>
          <w:instrText xml:space="preserve"> PAGEREF _Toc24007 \h </w:instrText>
        </w:r>
        <w:r>
          <w:fldChar w:fldCharType="separate"/>
        </w:r>
        <w:r>
          <w:t>44</w:t>
        </w:r>
        <w:r>
          <w:fldChar w:fldCharType="end"/>
        </w:r>
      </w:hyperlink>
    </w:p>
    <w:p>
      <w:pPr>
        <w:pStyle w:val="TOC2"/>
        <w:tabs>
          <w:tab w:val="right" w:leader="dot" w:pos="8306"/>
        </w:tabs>
      </w:pPr>
      <w:hyperlink w:anchor="_Toc1200" w:history="1">
        <w:r>
          <w:rPr>
            <w:rFonts w:ascii="仿宋" w:eastAsia="仿宋" w:hAnsi="仿宋" w:cs="仿宋" w:hint="eastAsia"/>
            <w:lang w:eastAsia="zh-CN"/>
          </w:rPr>
          <w:t>(一)、项目环境影响评估</w:t>
        </w:r>
        <w:r>
          <w:tab/>
        </w:r>
        <w:r>
          <w:fldChar w:fldCharType="begin"/>
        </w:r>
        <w:r>
          <w:instrText xml:space="preserve"> PAGEREF _Toc1200 \h </w:instrText>
        </w:r>
        <w:r>
          <w:fldChar w:fldCharType="separate"/>
        </w:r>
        <w:r>
          <w:t>44</w:t>
        </w:r>
        <w:r>
          <w:fldChar w:fldCharType="end"/>
        </w:r>
      </w:hyperlink>
    </w:p>
    <w:p>
      <w:pPr>
        <w:pStyle w:val="TOC2"/>
        <w:tabs>
          <w:tab w:val="right" w:leader="dot" w:pos="8306"/>
        </w:tabs>
      </w:pPr>
      <w:hyperlink w:anchor="_Toc20758" w:history="1">
        <w:r>
          <w:rPr>
            <w:rFonts w:ascii="仿宋" w:eastAsia="仿宋" w:hAnsi="仿宋" w:cs="仿宋" w:hint="eastAsia"/>
            <w:lang w:eastAsia="zh-CN"/>
          </w:rPr>
          <w:t>(二)、环境保护措施与治理方案</w:t>
        </w:r>
        <w:r>
          <w:tab/>
        </w:r>
        <w:r>
          <w:fldChar w:fldCharType="begin"/>
        </w:r>
        <w:r>
          <w:instrText xml:space="preserve"> PAGEREF _Toc20758 \h </w:instrText>
        </w:r>
        <w:r>
          <w:fldChar w:fldCharType="separate"/>
        </w:r>
        <w:r>
          <w:t>44</w:t>
        </w:r>
        <w:r>
          <w:fldChar w:fldCharType="end"/>
        </w:r>
      </w:hyperlink>
    </w:p>
    <w:p>
      <w:pPr>
        <w:pStyle w:val="TOC1"/>
        <w:tabs>
          <w:tab w:val="right" w:leader="dot" w:pos="8306"/>
        </w:tabs>
      </w:pPr>
      <w:hyperlink w:anchor="_Toc27120" w:history="1">
        <w:r>
          <w:rPr>
            <w:rFonts w:ascii="仿宋" w:eastAsia="仿宋" w:hAnsi="仿宋" w:cs="仿宋" w:hint="eastAsia"/>
            <w:lang w:eastAsia="zh-CN"/>
          </w:rPr>
          <w:t>九、技术创新与产业升级</w:t>
        </w:r>
        <w:r>
          <w:tab/>
        </w:r>
        <w:r>
          <w:fldChar w:fldCharType="begin"/>
        </w:r>
        <w:r>
          <w:instrText xml:space="preserve"> PAGEREF _Toc27120 \h </w:instrText>
        </w:r>
        <w:r>
          <w:fldChar w:fldCharType="separate"/>
        </w:r>
        <w:r>
          <w:t>45</w:t>
        </w:r>
        <w:r>
          <w:fldChar w:fldCharType="end"/>
        </w:r>
      </w:hyperlink>
    </w:p>
    <w:p>
      <w:pPr>
        <w:pStyle w:val="TOC2"/>
        <w:tabs>
          <w:tab w:val="right" w:leader="dot" w:pos="8306"/>
        </w:tabs>
      </w:pPr>
      <w:hyperlink w:anchor="_Toc8433" w:history="1">
        <w:r>
          <w:rPr>
            <w:rFonts w:ascii="仿宋" w:eastAsia="仿宋" w:hAnsi="仿宋" w:cs="仿宋" w:hint="eastAsia"/>
            <w:lang w:eastAsia="zh-CN"/>
          </w:rPr>
          <w:t>(一)、技术创新方向与目标</w:t>
        </w:r>
        <w:r>
          <w:tab/>
        </w:r>
        <w:r>
          <w:fldChar w:fldCharType="begin"/>
        </w:r>
        <w:r>
          <w:instrText xml:space="preserve"> PAGEREF _Toc8433 \h </w:instrText>
        </w:r>
        <w:r>
          <w:fldChar w:fldCharType="separate"/>
        </w:r>
        <w:r>
          <w:t>45</w:t>
        </w:r>
        <w:r>
          <w:fldChar w:fldCharType="end"/>
        </w:r>
      </w:hyperlink>
    </w:p>
    <w:p>
      <w:pPr>
        <w:pStyle w:val="TOC2"/>
        <w:tabs>
          <w:tab w:val="right" w:leader="dot" w:pos="8306"/>
        </w:tabs>
      </w:pPr>
      <w:hyperlink w:anchor="_Toc17458" w:history="1">
        <w:r>
          <w:rPr>
            <w:rFonts w:ascii="仿宋" w:eastAsia="仿宋" w:hAnsi="仿宋" w:cs="仿宋" w:hint="eastAsia"/>
            <w:lang w:eastAsia="zh-CN"/>
          </w:rPr>
          <w:t>(二)、产业升级路径与措施</w:t>
        </w:r>
        <w:r>
          <w:tab/>
        </w:r>
        <w:r>
          <w:fldChar w:fldCharType="begin"/>
        </w:r>
        <w:r>
          <w:instrText xml:space="preserve"> PAGEREF _Toc17458 \h </w:instrText>
        </w:r>
        <w:r>
          <w:fldChar w:fldCharType="separate"/>
        </w:r>
        <w:r>
          <w:t>46</w:t>
        </w:r>
        <w:r>
          <w:fldChar w:fldCharType="end"/>
        </w:r>
      </w:hyperlink>
    </w:p>
    <w:p>
      <w:pPr>
        <w:pStyle w:val="TOC1"/>
        <w:tabs>
          <w:tab w:val="right" w:leader="dot" w:pos="8306"/>
        </w:tabs>
      </w:pPr>
      <w:hyperlink w:anchor="_Toc23250" w:history="1">
        <w:r>
          <w:rPr>
            <w:rFonts w:ascii="仿宋" w:eastAsia="仿宋" w:hAnsi="仿宋" w:cs="仿宋" w:hint="eastAsia"/>
            <w:lang w:eastAsia="zh-CN"/>
          </w:rPr>
          <w:t>十、项目变更管理</w:t>
        </w:r>
        <w:r>
          <w:tab/>
        </w:r>
        <w:r>
          <w:fldChar w:fldCharType="begin"/>
        </w:r>
        <w:r>
          <w:instrText xml:space="preserve"> PAGEREF _Toc23250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02" w:history="1">
        <w:r>
          <w:rPr>
            <w:rFonts w:ascii="仿宋" w:eastAsia="仿宋" w:hAnsi="仿宋" w:cs="仿宋" w:hint="eastAsia"/>
            <w:lang w:eastAsia="zh-CN"/>
          </w:rPr>
          <w:t>(一)、变更控制流程</w:t>
        </w:r>
        <w:r>
          <w:tab/>
        </w:r>
        <w:r>
          <w:fldChar w:fldCharType="begin"/>
        </w:r>
        <w:r>
          <w:instrText xml:space="preserve"> PAGEREF _Toc19002 \h </w:instrText>
        </w:r>
        <w:r>
          <w:fldChar w:fldCharType="separate"/>
        </w:r>
        <w:r>
          <w:t>47</w:t>
        </w:r>
        <w:r>
          <w:fldChar w:fldCharType="end"/>
        </w:r>
      </w:hyperlink>
    </w:p>
    <w:p>
      <w:pPr>
        <w:pStyle w:val="TOC2"/>
        <w:tabs>
          <w:tab w:val="right" w:leader="dot" w:pos="8306"/>
        </w:tabs>
      </w:pPr>
      <w:hyperlink w:anchor="_Toc1241" w:history="1">
        <w:r>
          <w:rPr>
            <w:rFonts w:ascii="仿宋" w:eastAsia="仿宋" w:hAnsi="仿宋" w:cs="仿宋" w:hint="eastAsia"/>
            <w:lang w:eastAsia="zh-CN"/>
          </w:rPr>
          <w:t>(二)、影响评估与处理</w:t>
        </w:r>
        <w:r>
          <w:tab/>
        </w:r>
        <w:r>
          <w:fldChar w:fldCharType="begin"/>
        </w:r>
        <w:r>
          <w:instrText xml:space="preserve"> PAGEREF _Toc1241 \h </w:instrText>
        </w:r>
        <w:r>
          <w:fldChar w:fldCharType="separate"/>
        </w:r>
        <w:r>
          <w:t>48</w:t>
        </w:r>
        <w:r>
          <w:fldChar w:fldCharType="end"/>
        </w:r>
      </w:hyperlink>
    </w:p>
    <w:p>
      <w:pPr>
        <w:pStyle w:val="TOC2"/>
        <w:tabs>
          <w:tab w:val="right" w:leader="dot" w:pos="8306"/>
        </w:tabs>
      </w:pPr>
      <w:hyperlink w:anchor="_Toc4716" w:history="1">
        <w:r>
          <w:rPr>
            <w:rFonts w:ascii="仿宋" w:eastAsia="仿宋" w:hAnsi="仿宋" w:cs="仿宋" w:hint="eastAsia"/>
            <w:lang w:eastAsia="zh-CN"/>
          </w:rPr>
          <w:t>(三)、变更记录与追踪</w:t>
        </w:r>
        <w:r>
          <w:tab/>
        </w:r>
        <w:r>
          <w:fldChar w:fldCharType="begin"/>
        </w:r>
        <w:r>
          <w:instrText xml:space="preserve"> PAGEREF _Toc4716 \h </w:instrText>
        </w:r>
        <w:r>
          <w:fldChar w:fldCharType="separate"/>
        </w:r>
        <w:r>
          <w:t>50</w:t>
        </w:r>
        <w:r>
          <w:fldChar w:fldCharType="end"/>
        </w:r>
      </w:hyperlink>
    </w:p>
    <w:p>
      <w:pPr>
        <w:pStyle w:val="TOC2"/>
        <w:tabs>
          <w:tab w:val="right" w:leader="dot" w:pos="8306"/>
        </w:tabs>
      </w:pPr>
      <w:hyperlink w:anchor="_Toc27026" w:history="1">
        <w:r>
          <w:rPr>
            <w:rFonts w:ascii="仿宋" w:eastAsia="仿宋" w:hAnsi="仿宋" w:cs="仿宋" w:hint="eastAsia"/>
            <w:lang w:eastAsia="zh-CN"/>
          </w:rPr>
          <w:t>(四)、变更管理策略</w:t>
        </w:r>
        <w:r>
          <w:tab/>
        </w:r>
        <w:r>
          <w:fldChar w:fldCharType="begin"/>
        </w:r>
        <w:r>
          <w:instrText xml:space="preserve"> PAGEREF _Toc27026 \h </w:instrText>
        </w:r>
        <w:r>
          <w:fldChar w:fldCharType="separate"/>
        </w:r>
        <w:r>
          <w:t>51</w:t>
        </w:r>
        <w:r>
          <w:fldChar w:fldCharType="end"/>
        </w:r>
      </w:hyperlink>
    </w:p>
    <w:p>
      <w:pPr>
        <w:pStyle w:val="TOC1"/>
        <w:tabs>
          <w:tab w:val="right" w:leader="dot" w:pos="8306"/>
        </w:tabs>
      </w:pPr>
      <w:hyperlink w:anchor="_Toc31729" w:history="1">
        <w:r>
          <w:rPr>
            <w:rFonts w:ascii="仿宋" w:eastAsia="仿宋" w:hAnsi="仿宋" w:cs="仿宋" w:hint="eastAsia"/>
            <w:lang w:eastAsia="zh-CN"/>
          </w:rPr>
          <w:t>十一、资金管理与财务规划</w:t>
        </w:r>
        <w:r>
          <w:tab/>
        </w:r>
        <w:r>
          <w:fldChar w:fldCharType="begin"/>
        </w:r>
        <w:r>
          <w:instrText xml:space="preserve"> PAGEREF _Toc31729 \h </w:instrText>
        </w:r>
        <w:r>
          <w:fldChar w:fldCharType="separate"/>
        </w:r>
        <w:r>
          <w:t>53</w:t>
        </w:r>
        <w:r>
          <w:fldChar w:fldCharType="end"/>
        </w:r>
      </w:hyperlink>
    </w:p>
    <w:p>
      <w:pPr>
        <w:pStyle w:val="TOC2"/>
        <w:tabs>
          <w:tab w:val="right" w:leader="dot" w:pos="8306"/>
        </w:tabs>
      </w:pPr>
      <w:hyperlink w:anchor="_Toc30477" w:history="1">
        <w:r>
          <w:rPr>
            <w:rFonts w:ascii="仿宋" w:eastAsia="仿宋" w:hAnsi="仿宋" w:cs="仿宋" w:hint="eastAsia"/>
            <w:lang w:eastAsia="zh-CN"/>
          </w:rPr>
          <w:t>(一)、项目资金来源与筹措</w:t>
        </w:r>
        <w:r>
          <w:tab/>
        </w:r>
        <w:r>
          <w:fldChar w:fldCharType="begin"/>
        </w:r>
        <w:r>
          <w:instrText xml:space="preserve"> PAGEREF _Toc30477 \h </w:instrText>
        </w:r>
        <w:r>
          <w:fldChar w:fldCharType="separate"/>
        </w:r>
        <w:r>
          <w:t>53</w:t>
        </w:r>
        <w:r>
          <w:fldChar w:fldCharType="end"/>
        </w:r>
      </w:hyperlink>
    </w:p>
    <w:p>
      <w:pPr>
        <w:pStyle w:val="TOC2"/>
        <w:tabs>
          <w:tab w:val="right" w:leader="dot" w:pos="8306"/>
        </w:tabs>
      </w:pPr>
      <w:hyperlink w:anchor="_Toc16898" w:history="1">
        <w:r>
          <w:rPr>
            <w:rFonts w:ascii="仿宋" w:eastAsia="仿宋" w:hAnsi="仿宋" w:cs="仿宋" w:hint="eastAsia"/>
            <w:lang w:eastAsia="zh-CN"/>
          </w:rPr>
          <w:t>(二)、资金使用与监管</w:t>
        </w:r>
        <w:r>
          <w:tab/>
        </w:r>
        <w:r>
          <w:fldChar w:fldCharType="begin"/>
        </w:r>
        <w:r>
          <w:instrText xml:space="preserve"> PAGEREF _Toc16898 \h </w:instrText>
        </w:r>
        <w:r>
          <w:fldChar w:fldCharType="separate"/>
        </w:r>
        <w:r>
          <w:t>55</w:t>
        </w:r>
        <w:r>
          <w:fldChar w:fldCharType="end"/>
        </w:r>
      </w:hyperlink>
    </w:p>
    <w:p>
      <w:pPr>
        <w:pStyle w:val="TOC2"/>
        <w:tabs>
          <w:tab w:val="right" w:leader="dot" w:pos="8306"/>
        </w:tabs>
      </w:pPr>
      <w:hyperlink w:anchor="_Toc29561" w:history="1">
        <w:r>
          <w:rPr>
            <w:rFonts w:ascii="仿宋" w:eastAsia="仿宋" w:hAnsi="仿宋" w:cs="仿宋" w:hint="eastAsia"/>
            <w:lang w:eastAsia="zh-CN"/>
          </w:rPr>
          <w:t>(三)、财务规划与预测</w:t>
        </w:r>
        <w:r>
          <w:tab/>
        </w:r>
        <w:r>
          <w:fldChar w:fldCharType="begin"/>
        </w:r>
        <w:r>
          <w:instrText xml:space="preserve"> PAGEREF _Toc29561 \h </w:instrText>
        </w:r>
        <w:r>
          <w:fldChar w:fldCharType="separate"/>
        </w:r>
        <w:r>
          <w:t>56</w:t>
        </w:r>
        <w:r>
          <w:fldChar w:fldCharType="end"/>
        </w:r>
      </w:hyperlink>
    </w:p>
    <w:p>
      <w:pPr>
        <w:pStyle w:val="TOC1"/>
        <w:tabs>
          <w:tab w:val="right" w:leader="dot" w:pos="8306"/>
        </w:tabs>
      </w:pPr>
      <w:hyperlink w:anchor="_Toc4733" w:history="1">
        <w:r>
          <w:rPr>
            <w:rFonts w:ascii="仿宋" w:eastAsia="仿宋" w:hAnsi="仿宋" w:cs="仿宋" w:hint="eastAsia"/>
            <w:lang w:eastAsia="zh-CN"/>
          </w:rPr>
          <w:t>十二、客户关系管理与市场拓展</w:t>
        </w:r>
        <w:r>
          <w:tab/>
        </w:r>
        <w:r>
          <w:fldChar w:fldCharType="begin"/>
        </w:r>
        <w:r>
          <w:instrText xml:space="preserve"> PAGEREF _Toc4733 \h </w:instrText>
        </w:r>
        <w:r>
          <w:fldChar w:fldCharType="separate"/>
        </w:r>
        <w:r>
          <w:t>57</w:t>
        </w:r>
        <w:r>
          <w:fldChar w:fldCharType="end"/>
        </w:r>
      </w:hyperlink>
    </w:p>
    <w:p>
      <w:pPr>
        <w:pStyle w:val="TOC2"/>
        <w:tabs>
          <w:tab w:val="right" w:leader="dot" w:pos="8306"/>
        </w:tabs>
      </w:pPr>
      <w:hyperlink w:anchor="_Toc7145" w:history="1">
        <w:r>
          <w:rPr>
            <w:rFonts w:ascii="仿宋" w:eastAsia="仿宋" w:hAnsi="仿宋" w:cs="仿宋" w:hint="eastAsia"/>
            <w:lang w:eastAsia="zh-CN"/>
          </w:rPr>
          <w:t>(一)、客户关系管理策略</w:t>
        </w:r>
        <w:r>
          <w:tab/>
        </w:r>
        <w:r>
          <w:fldChar w:fldCharType="begin"/>
        </w:r>
        <w:r>
          <w:instrText xml:space="preserve"> PAGEREF _Toc7145 \h </w:instrText>
        </w:r>
        <w:r>
          <w:fldChar w:fldCharType="separate"/>
        </w:r>
        <w:r>
          <w:t>57</w:t>
        </w:r>
        <w:r>
          <w:fldChar w:fldCharType="end"/>
        </w:r>
      </w:hyperlink>
    </w:p>
    <w:p>
      <w:pPr>
        <w:pStyle w:val="TOC2"/>
        <w:tabs>
          <w:tab w:val="right" w:leader="dot" w:pos="8306"/>
        </w:tabs>
      </w:pPr>
      <w:hyperlink w:anchor="_Toc2607" w:history="1">
        <w:r>
          <w:rPr>
            <w:rFonts w:ascii="仿宋" w:eastAsia="仿宋" w:hAnsi="仿宋" w:cs="仿宋" w:hint="eastAsia"/>
            <w:lang w:eastAsia="zh-CN"/>
          </w:rPr>
          <w:t>(二)、市场拓展方案</w:t>
        </w:r>
        <w:r>
          <w:tab/>
        </w:r>
        <w:r>
          <w:fldChar w:fldCharType="begin"/>
        </w:r>
        <w:r>
          <w:instrText xml:space="preserve"> PAGEREF _Toc2607 \h </w:instrText>
        </w:r>
        <w:r>
          <w:fldChar w:fldCharType="separate"/>
        </w:r>
        <w:r>
          <w:t>58</w:t>
        </w:r>
        <w:r>
          <w:fldChar w:fldCharType="end"/>
        </w:r>
      </w:hyperlink>
    </w:p>
    <w:p>
      <w:pPr>
        <w:pStyle w:val="TOC1"/>
        <w:tabs>
          <w:tab w:val="right" w:leader="dot" w:pos="8306"/>
        </w:tabs>
      </w:pPr>
      <w:hyperlink w:anchor="_Toc9707" w:history="1">
        <w:r>
          <w:rPr>
            <w:rFonts w:ascii="仿宋" w:eastAsia="仿宋" w:hAnsi="仿宋" w:cs="仿宋" w:hint="eastAsia"/>
            <w:lang w:eastAsia="zh-CN"/>
          </w:rPr>
          <w:t>十三、合作与交流机制建立</w:t>
        </w:r>
        <w:r>
          <w:tab/>
        </w:r>
        <w:r>
          <w:fldChar w:fldCharType="begin"/>
        </w:r>
        <w:r>
          <w:instrText xml:space="preserve"> PAGEREF _Toc9707 \h </w:instrText>
        </w:r>
        <w:r>
          <w:fldChar w:fldCharType="separate"/>
        </w:r>
        <w:r>
          <w:t>59</w:t>
        </w:r>
        <w:r>
          <w:fldChar w:fldCharType="end"/>
        </w:r>
      </w:hyperlink>
    </w:p>
    <w:p>
      <w:pPr>
        <w:pStyle w:val="TOC2"/>
        <w:tabs>
          <w:tab w:val="right" w:leader="dot" w:pos="8306"/>
        </w:tabs>
      </w:pPr>
      <w:hyperlink w:anchor="_Toc19586" w:history="1">
        <w:r>
          <w:rPr>
            <w:rFonts w:ascii="仿宋" w:eastAsia="仿宋" w:hAnsi="仿宋" w:cs="仿宋" w:hint="eastAsia"/>
            <w:lang w:eastAsia="zh-CN"/>
          </w:rPr>
          <w:t>(一)、合作伙伴选择与合作方式</w:t>
        </w:r>
        <w:r>
          <w:tab/>
        </w:r>
        <w:r>
          <w:fldChar w:fldCharType="begin"/>
        </w:r>
        <w:r>
          <w:instrText xml:space="preserve"> PAGEREF _Toc19586 \h </w:instrText>
        </w:r>
        <w:r>
          <w:fldChar w:fldCharType="separate"/>
        </w:r>
        <w:r>
          <w:t>59</w:t>
        </w:r>
        <w:r>
          <w:fldChar w:fldCharType="end"/>
        </w:r>
      </w:hyperlink>
    </w:p>
    <w:p>
      <w:pPr>
        <w:pStyle w:val="TOC2"/>
        <w:tabs>
          <w:tab w:val="right" w:leader="dot" w:pos="8306"/>
        </w:tabs>
      </w:pPr>
      <w:hyperlink w:anchor="_Toc8974" w:history="1">
        <w:r>
          <w:rPr>
            <w:rFonts w:ascii="仿宋" w:eastAsia="仿宋" w:hAnsi="仿宋" w:cs="仿宋" w:hint="eastAsia"/>
            <w:lang w:eastAsia="zh-CN"/>
          </w:rPr>
          <w:t>(二)、交流与合作平台搭建</w:t>
        </w:r>
        <w:r>
          <w:tab/>
        </w:r>
        <w:r>
          <w:fldChar w:fldCharType="begin"/>
        </w:r>
        <w:r>
          <w:instrText xml:space="preserve"> PAGEREF _Toc8974 \h </w:instrText>
        </w:r>
        <w:r>
          <w:fldChar w:fldCharType="separate"/>
        </w:r>
        <w:r>
          <w:t>61</w:t>
        </w:r>
        <w:r>
          <w:fldChar w:fldCharType="end"/>
        </w:r>
      </w:hyperlink>
    </w:p>
    <w:p>
      <w:pPr>
        <w:pStyle w:val="TOC1"/>
        <w:tabs>
          <w:tab w:val="right" w:leader="dot" w:pos="8306"/>
        </w:tabs>
      </w:pPr>
      <w:hyperlink w:anchor="_Toc22885" w:history="1">
        <w:r>
          <w:rPr>
            <w:rFonts w:ascii="仿宋" w:eastAsia="仿宋" w:hAnsi="仿宋" w:cs="仿宋" w:hint="eastAsia"/>
            <w:lang w:eastAsia="zh-CN"/>
          </w:rPr>
          <w:t>十四、设施与设备管理</w:t>
        </w:r>
        <w:r>
          <w:tab/>
        </w:r>
        <w:r>
          <w:fldChar w:fldCharType="begin"/>
        </w:r>
        <w:r>
          <w:instrText xml:space="preserve"> PAGEREF _Toc22885 \h </w:instrText>
        </w:r>
        <w:r>
          <w:fldChar w:fldCharType="separate"/>
        </w:r>
        <w:r>
          <w:t>62</w:t>
        </w:r>
        <w:r>
          <w:fldChar w:fldCharType="end"/>
        </w:r>
      </w:hyperlink>
    </w:p>
    <w:p>
      <w:pPr>
        <w:pStyle w:val="TOC2"/>
        <w:tabs>
          <w:tab w:val="right" w:leader="dot" w:pos="8306"/>
        </w:tabs>
      </w:pPr>
      <w:hyperlink w:anchor="_Toc32158" w:history="1">
        <w:r>
          <w:rPr>
            <w:rFonts w:ascii="仿宋" w:eastAsia="仿宋" w:hAnsi="仿宋" w:cs="仿宋" w:hint="eastAsia"/>
            <w:lang w:eastAsia="zh-CN"/>
          </w:rPr>
          <w:t>(一)、设施规划与配置</w:t>
        </w:r>
        <w:r>
          <w:tab/>
        </w:r>
        <w:r>
          <w:fldChar w:fldCharType="begin"/>
        </w:r>
        <w:r>
          <w:instrText xml:space="preserve"> PAGEREF _Toc32158 \h </w:instrText>
        </w:r>
        <w:r>
          <w:fldChar w:fldCharType="separate"/>
        </w:r>
        <w:r>
          <w:t>62</w:t>
        </w:r>
        <w:r>
          <w:fldChar w:fldCharType="end"/>
        </w:r>
      </w:hyperlink>
    </w:p>
    <w:p>
      <w:pPr>
        <w:pStyle w:val="TOC2"/>
        <w:tabs>
          <w:tab w:val="right" w:leader="dot" w:pos="8306"/>
        </w:tabs>
      </w:pPr>
      <w:hyperlink w:anchor="_Toc7081" w:history="1">
        <w:r>
          <w:rPr>
            <w:rFonts w:ascii="仿宋" w:eastAsia="仿宋" w:hAnsi="仿宋" w:cs="仿宋" w:hint="eastAsia"/>
            <w:lang w:eastAsia="zh-CN"/>
          </w:rPr>
          <w:t>(二)、设备采购与维护管理</w:t>
        </w:r>
        <w:r>
          <w:tab/>
        </w:r>
        <w:r>
          <w:fldChar w:fldCharType="begin"/>
        </w:r>
        <w:r>
          <w:instrText xml:space="preserve"> PAGEREF _Toc7081 \h </w:instrText>
        </w:r>
        <w:r>
          <w:fldChar w:fldCharType="separate"/>
        </w:r>
        <w:r>
          <w:t>63</w:t>
        </w:r>
        <w:r>
          <w:fldChar w:fldCharType="end"/>
        </w:r>
      </w:hyperlink>
    </w:p>
    <w:p>
      <w:pPr>
        <w:pStyle w:val="TOC2"/>
        <w:tabs>
          <w:tab w:val="right" w:leader="dot" w:pos="8306"/>
        </w:tabs>
      </w:pPr>
      <w:hyperlink w:anchor="_Toc16400" w:history="1">
        <w:r>
          <w:rPr>
            <w:rFonts w:ascii="仿宋" w:eastAsia="仿宋" w:hAnsi="仿宋" w:cs="仿宋" w:hint="eastAsia"/>
            <w:lang w:eastAsia="zh-CN"/>
          </w:rPr>
          <w:t>(三)、设施设备升级策略</w:t>
        </w:r>
        <w:r>
          <w:tab/>
        </w:r>
        <w:r>
          <w:fldChar w:fldCharType="begin"/>
        </w:r>
        <w:r>
          <w:instrText xml:space="preserve"> PAGEREF _Toc16400 \h </w:instrText>
        </w:r>
        <w:r>
          <w:fldChar w:fldCharType="separate"/>
        </w:r>
        <w:r>
          <w:t>64</w:t>
        </w:r>
        <w:r>
          <w:fldChar w:fldCharType="end"/>
        </w:r>
      </w:hyperlink>
    </w:p>
    <w:p>
      <w:pPr>
        <w:pStyle w:val="TOC1"/>
        <w:tabs>
          <w:tab w:val="right" w:leader="dot" w:pos="8306"/>
        </w:tabs>
      </w:pPr>
      <w:hyperlink w:anchor="_Toc15155" w:history="1">
        <w:r>
          <w:rPr>
            <w:rFonts w:ascii="仿宋" w:eastAsia="仿宋" w:hAnsi="仿宋" w:cs="仿宋" w:hint="eastAsia"/>
            <w:lang w:eastAsia="zh-CN"/>
          </w:rPr>
          <w:t>十五、产业协同与集群发展</w:t>
        </w:r>
        <w:r>
          <w:tab/>
        </w:r>
        <w:r>
          <w:fldChar w:fldCharType="begin"/>
        </w:r>
        <w:r>
          <w:instrText xml:space="preserve"> PAGEREF _Toc15155 \h </w:instrText>
        </w:r>
        <w:r>
          <w:fldChar w:fldCharType="separate"/>
        </w:r>
        <w:r>
          <w:t>64</w:t>
        </w:r>
        <w:r>
          <w:fldChar w:fldCharType="end"/>
        </w:r>
      </w:hyperlink>
    </w:p>
    <w:p>
      <w:pPr>
        <w:pStyle w:val="TOC2"/>
        <w:tabs>
          <w:tab w:val="right" w:leader="dot" w:pos="8306"/>
        </w:tabs>
      </w:pPr>
      <w:hyperlink w:anchor="_Toc9460" w:history="1">
        <w:r>
          <w:rPr>
            <w:rFonts w:ascii="仿宋" w:eastAsia="仿宋" w:hAnsi="仿宋" w:cs="仿宋" w:hint="eastAsia"/>
            <w:lang w:eastAsia="zh-CN"/>
          </w:rPr>
          <w:t>(一)、产业协同机制建设</w:t>
        </w:r>
        <w:r>
          <w:tab/>
        </w:r>
        <w:r>
          <w:fldChar w:fldCharType="begin"/>
        </w:r>
        <w:r>
          <w:instrText xml:space="preserve"> PAGEREF _Toc9460 \h </w:instrText>
        </w:r>
        <w:r>
          <w:fldChar w:fldCharType="separate"/>
        </w:r>
        <w:r>
          <w:t>64</w:t>
        </w:r>
        <w:r>
          <w:fldChar w:fldCharType="end"/>
        </w:r>
      </w:hyperlink>
    </w:p>
    <w:p>
      <w:pPr>
        <w:pStyle w:val="TOC2"/>
        <w:tabs>
          <w:tab w:val="right" w:leader="dot" w:pos="8306"/>
        </w:tabs>
      </w:pPr>
      <w:hyperlink w:anchor="_Toc22948" w:history="1">
        <w:r>
          <w:rPr>
            <w:rFonts w:ascii="仿宋" w:eastAsia="仿宋" w:hAnsi="仿宋" w:cs="仿宋" w:hint="eastAsia"/>
            <w:lang w:eastAsia="zh-CN"/>
          </w:rPr>
          <w:t>(二)、产业集群培育与发展</w:t>
        </w:r>
        <w:r>
          <w:tab/>
        </w:r>
        <w:r>
          <w:fldChar w:fldCharType="begin"/>
        </w:r>
        <w:r>
          <w:instrText xml:space="preserve"> PAGEREF _Toc22948 \h </w:instrText>
        </w:r>
        <w:r>
          <w:fldChar w:fldCharType="separate"/>
        </w:r>
        <w:r>
          <w:t>65</w:t>
        </w:r>
        <w:r>
          <w:fldChar w:fldCharType="end"/>
        </w:r>
      </w:hyperlink>
    </w:p>
    <w:p>
      <w:pPr>
        <w:pStyle w:val="TOC1"/>
        <w:tabs>
          <w:tab w:val="right" w:leader="dot" w:pos="8306"/>
        </w:tabs>
      </w:pPr>
      <w:hyperlink w:anchor="_Toc7023" w:history="1">
        <w:r>
          <w:rPr>
            <w:rFonts w:ascii="仿宋" w:eastAsia="仿宋" w:hAnsi="仿宋" w:cs="仿宋" w:hint="eastAsia"/>
            <w:lang w:eastAsia="zh-CN"/>
          </w:rPr>
          <w:t>十六、人力资源管理与开发</w:t>
        </w:r>
        <w:r>
          <w:tab/>
        </w:r>
        <w:r>
          <w:fldChar w:fldCharType="begin"/>
        </w:r>
        <w:r>
          <w:instrText xml:space="preserve"> PAGEREF _Toc7023 \h </w:instrText>
        </w:r>
        <w:r>
          <w:fldChar w:fldCharType="separate"/>
        </w:r>
        <w:r>
          <w:t>66</w:t>
        </w:r>
        <w:r>
          <w:fldChar w:fldCharType="end"/>
        </w:r>
      </w:hyperlink>
    </w:p>
    <w:p>
      <w:pPr>
        <w:pStyle w:val="TOC2"/>
        <w:tabs>
          <w:tab w:val="right" w:leader="dot" w:pos="8306"/>
        </w:tabs>
      </w:pPr>
      <w:hyperlink w:anchor="_Toc21868" w:history="1">
        <w:r>
          <w:rPr>
            <w:rFonts w:ascii="仿宋" w:eastAsia="仿宋" w:hAnsi="仿宋" w:cs="仿宋" w:hint="eastAsia"/>
            <w:lang w:eastAsia="zh-CN"/>
          </w:rPr>
          <w:t>(一)、人力资源规划</w:t>
        </w:r>
        <w:r>
          <w:tab/>
        </w:r>
        <w:r>
          <w:fldChar w:fldCharType="begin"/>
        </w:r>
        <w:r>
          <w:instrText xml:space="preserve"> PAGEREF _Toc21868 \h </w:instrText>
        </w:r>
        <w:r>
          <w:fldChar w:fldCharType="separate"/>
        </w:r>
        <w:r>
          <w:t>66</w:t>
        </w:r>
        <w:r>
          <w:fldChar w:fldCharType="end"/>
        </w:r>
      </w:hyperlink>
    </w:p>
    <w:p>
      <w:pPr>
        <w:pStyle w:val="TOC2"/>
        <w:tabs>
          <w:tab w:val="right" w:leader="dot" w:pos="8306"/>
        </w:tabs>
      </w:pPr>
      <w:hyperlink w:anchor="_Toc3208" w:history="1">
        <w:r>
          <w:rPr>
            <w:rFonts w:ascii="仿宋" w:eastAsia="仿宋" w:hAnsi="仿宋" w:cs="仿宋" w:hint="eastAsia"/>
            <w:lang w:eastAsia="zh-CN"/>
          </w:rPr>
          <w:t>(二)、人力资源开发与培训</w:t>
        </w:r>
        <w:r>
          <w:tab/>
        </w:r>
        <w:r>
          <w:fldChar w:fldCharType="begin"/>
        </w:r>
        <w:r>
          <w:instrText xml:space="preserve"> PAGEREF _Toc3208 \h </w:instrText>
        </w:r>
        <w:r>
          <w:fldChar w:fldCharType="separate"/>
        </w:r>
        <w:r>
          <w:t>68</w:t>
        </w:r>
        <w:r>
          <w:fldChar w:fldCharType="end"/>
        </w:r>
      </w:hyperlink>
    </w:p>
    <w:p>
      <w:pPr>
        <w:pStyle w:val="TOC1"/>
        <w:tabs>
          <w:tab w:val="right" w:leader="dot" w:pos="8306"/>
        </w:tabs>
      </w:pPr>
      <w:hyperlink w:anchor="_Toc20076" w:history="1">
        <w:r>
          <w:rPr>
            <w:rFonts w:ascii="仿宋" w:eastAsia="仿宋" w:hAnsi="仿宋" w:cs="仿宋" w:hint="eastAsia"/>
            <w:lang w:eastAsia="zh-CN"/>
          </w:rPr>
          <w:t>十七、企业合规与伦理</w:t>
        </w:r>
        <w:r>
          <w:tab/>
        </w:r>
        <w:r>
          <w:fldChar w:fldCharType="begin"/>
        </w:r>
        <w:r>
          <w:instrText xml:space="preserve"> PAGEREF _Toc20076 \h </w:instrText>
        </w:r>
        <w:r>
          <w:fldChar w:fldCharType="separate"/>
        </w:r>
        <w:r>
          <w:t>71</w:t>
        </w:r>
        <w:r>
          <w:fldChar w:fldCharType="end"/>
        </w:r>
      </w:hyperlink>
    </w:p>
    <w:p>
      <w:pPr>
        <w:pStyle w:val="TOC2"/>
        <w:tabs>
          <w:tab w:val="right" w:leader="dot" w:pos="8306"/>
        </w:tabs>
      </w:pPr>
      <w:hyperlink w:anchor="_Toc20425" w:history="1">
        <w:r>
          <w:rPr>
            <w:rFonts w:ascii="仿宋" w:eastAsia="仿宋" w:hAnsi="仿宋" w:cs="仿宋" w:hint="eastAsia"/>
            <w:lang w:eastAsia="zh-CN"/>
          </w:rPr>
          <w:t>(一)、合规政策与程序</w:t>
        </w:r>
        <w:r>
          <w:tab/>
        </w:r>
        <w:r>
          <w:fldChar w:fldCharType="begin"/>
        </w:r>
        <w:r>
          <w:instrText xml:space="preserve"> PAGEREF _Toc20425 \h </w:instrText>
        </w:r>
        <w:r>
          <w:fldChar w:fldCharType="separate"/>
        </w:r>
        <w:r>
          <w:t>71</w:t>
        </w:r>
        <w:r>
          <w:fldChar w:fldCharType="end"/>
        </w:r>
      </w:hyperlink>
    </w:p>
    <w:p>
      <w:pPr>
        <w:pStyle w:val="TOC2"/>
        <w:tabs>
          <w:tab w:val="right" w:leader="dot" w:pos="8306"/>
        </w:tabs>
      </w:pPr>
      <w:hyperlink w:anchor="_Toc16518" w:history="1">
        <w:r>
          <w:rPr>
            <w:rFonts w:ascii="仿宋" w:eastAsia="仿宋" w:hAnsi="仿宋" w:cs="仿宋" w:hint="eastAsia"/>
            <w:lang w:eastAsia="zh-CN"/>
          </w:rPr>
          <w:t>(二)、伦理规范与培训</w:t>
        </w:r>
        <w:r>
          <w:tab/>
        </w:r>
        <w:r>
          <w:fldChar w:fldCharType="begin"/>
        </w:r>
        <w:r>
          <w:instrText xml:space="preserve"> PAGEREF _Toc16518 \h </w:instrText>
        </w:r>
        <w:r>
          <w:fldChar w:fldCharType="separate"/>
        </w:r>
        <w:r>
          <w:t>72</w:t>
        </w:r>
        <w:r>
          <w:fldChar w:fldCharType="end"/>
        </w:r>
      </w:hyperlink>
    </w:p>
    <w:p>
      <w:pPr>
        <w:pStyle w:val="TOC2"/>
        <w:tabs>
          <w:tab w:val="right" w:leader="dot" w:pos="8306"/>
        </w:tabs>
      </w:pPr>
      <w:hyperlink w:anchor="_Toc29190" w:history="1">
        <w:r>
          <w:rPr>
            <w:rFonts w:ascii="仿宋" w:eastAsia="仿宋" w:hAnsi="仿宋" w:cs="仿宋" w:hint="eastAsia"/>
            <w:lang w:eastAsia="zh-CN"/>
          </w:rPr>
          <w:t>(三)、合规风险评估</w:t>
        </w:r>
        <w:r>
          <w:tab/>
        </w:r>
        <w:r>
          <w:fldChar w:fldCharType="begin"/>
        </w:r>
        <w:r>
          <w:instrText xml:space="preserve"> PAGEREF _Toc29190 \h </w:instrText>
        </w:r>
        <w:r>
          <w:fldChar w:fldCharType="separate"/>
        </w:r>
        <w:r>
          <w:t>73</w:t>
        </w:r>
        <w:r>
          <w:fldChar w:fldCharType="end"/>
        </w:r>
      </w:hyperlink>
    </w:p>
    <w:p>
      <w:pPr>
        <w:pStyle w:val="TOC2"/>
        <w:tabs>
          <w:tab w:val="right" w:leader="dot" w:pos="8306"/>
        </w:tabs>
      </w:pPr>
      <w:hyperlink w:anchor="_Toc27597" w:history="1">
        <w:r>
          <w:rPr>
            <w:rFonts w:ascii="仿宋" w:eastAsia="仿宋" w:hAnsi="仿宋" w:cs="仿宋" w:hint="eastAsia"/>
            <w:lang w:eastAsia="zh-CN"/>
          </w:rPr>
          <w:t>(四)、合规监督与执行</w:t>
        </w:r>
        <w:r>
          <w:tab/>
        </w:r>
        <w:r>
          <w:fldChar w:fldCharType="begin"/>
        </w:r>
        <w:r>
          <w:instrText xml:space="preserve"> PAGEREF _Toc27597 \h </w:instrText>
        </w:r>
        <w:r>
          <w:fldChar w:fldCharType="separate"/>
        </w:r>
        <w:r>
          <w:t>74</w:t>
        </w:r>
        <w:r>
          <w:fldChar w:fldCharType="end"/>
        </w:r>
      </w:hyperlink>
    </w:p>
    <w:p>
      <w:pPr>
        <w:pStyle w:val="TOC1"/>
        <w:tabs>
          <w:tab w:val="right" w:leader="dot" w:pos="8306"/>
        </w:tabs>
      </w:pPr>
      <w:hyperlink w:anchor="_Toc18253" w:history="1">
        <w:r>
          <w:rPr>
            <w:rFonts w:ascii="仿宋" w:eastAsia="仿宋" w:hAnsi="仿宋" w:cs="仿宋" w:hint="eastAsia"/>
            <w:lang w:eastAsia="zh-CN"/>
          </w:rPr>
          <w:t>十八、成果转化与推广应用</w:t>
        </w:r>
        <w:r>
          <w:tab/>
        </w:r>
        <w:r>
          <w:fldChar w:fldCharType="begin"/>
        </w:r>
        <w:r>
          <w:instrText xml:space="preserve"> PAGEREF _Toc18253 \h </w:instrText>
        </w:r>
        <w:r>
          <w:fldChar w:fldCharType="separate"/>
        </w:r>
        <w:r>
          <w:t>75</w:t>
        </w:r>
        <w:r>
          <w:fldChar w:fldCharType="end"/>
        </w:r>
      </w:hyperlink>
    </w:p>
    <w:p>
      <w:pPr>
        <w:pStyle w:val="TOC2"/>
        <w:tabs>
          <w:tab w:val="right" w:leader="dot" w:pos="8306"/>
        </w:tabs>
      </w:pPr>
      <w:hyperlink w:anchor="_Toc16192" w:history="1">
        <w:r>
          <w:rPr>
            <w:rFonts w:ascii="仿宋" w:eastAsia="仿宋" w:hAnsi="仿宋" w:cs="仿宋" w:hint="eastAsia"/>
            <w:lang w:eastAsia="zh-CN"/>
          </w:rPr>
          <w:t>(一)、成果转化策略制定</w:t>
        </w:r>
        <w:r>
          <w:tab/>
        </w:r>
        <w:r>
          <w:fldChar w:fldCharType="begin"/>
        </w:r>
        <w:r>
          <w:instrText xml:space="preserve"> PAGEREF _Toc16192 \h </w:instrText>
        </w:r>
        <w:r>
          <w:fldChar w:fldCharType="separate"/>
        </w:r>
        <w:r>
          <w:t>75</w:t>
        </w:r>
        <w:r>
          <w:fldChar w:fldCharType="end"/>
        </w:r>
      </w:hyperlink>
    </w:p>
    <w:p>
      <w:pPr>
        <w:pStyle w:val="TOC2"/>
        <w:tabs>
          <w:tab w:val="right" w:leader="dot" w:pos="8306"/>
        </w:tabs>
      </w:pPr>
      <w:hyperlink w:anchor="_Toc18753" w:history="1">
        <w:r>
          <w:rPr>
            <w:rFonts w:ascii="仿宋" w:eastAsia="仿宋" w:hAnsi="仿宋" w:cs="仿宋" w:hint="eastAsia"/>
            <w:lang w:eastAsia="zh-CN"/>
          </w:rPr>
          <w:t>(二)、成果推广应用方案</w:t>
        </w:r>
        <w:r>
          <w:tab/>
        </w:r>
        <w:r>
          <w:fldChar w:fldCharType="begin"/>
        </w:r>
        <w:r>
          <w:instrText xml:space="preserve"> PAGEREF _Toc18753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9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2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93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一、阴极铜项目的市场准入条件分析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阴极铜项目而言，市场准入条件首先取决于政策法规环境。政府对于[行业名称]领域的法规，如环保标准、税收政策、和技术使用规范，直接影响阴极铜项目的运营和成本结构。例如，若政府针对使用可再生能源的企业提供税收优惠，这将对阴极铜项目的财务规划产生重要影响。同时，考虑经济环境和消费者偏好的变化对阴极铜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二、阴极铜项目的行业规范与合规性要求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阴极铜项目来说，遵守行业规范和合规性要求是确保项目顺利进行的基础。这包括遵循质量控制标准、安全规定、数据保护法规等。例如，若阴极铜项目涉及数据处理，须严格遵守相关的数据保护法规。此外，行业内部的自律规范，如产品标准和服务流程，也对于提升阴极铜项目在行业内的认可度和竞争力至关重要。项目管理团队必须不断更新策略，以应对行业规范和法规的变化，确保阴极铜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三、阴极铜项目的竞争格局和战略定位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阴极铜项目的发展规划中，理解行业的竞争格局对于制定有效的市场策略极为关键。这包括分析主要竞争对手的市场地位、优势及其业务模式。阴极铜项目面临的竞争对手可能包括大型成熟企业和创新型初创公司，各自采取不同的市场策略。因此，阴极铜项目需精确地定位自己的市场策略，如专注于产品创新、客户服务或成本效率，以在竞争中占据优势。通过深入的市场和竞争分析，阴极铜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95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546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直接收益：假设阴极铜项目的产品或服务年销售收入为XX万元。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06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阴极铜项目通过引入先进的人工智能技术优化生产流程，例如自动化的物流系统和智能数据分析，可能大幅提高产品的质量和生产效率。这可能迫使竞争对手也必须投资于类似技术，以保持市场竞争力。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阴极铜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若阴极铜项目成功推广新型环保产品，比如采用可回收材料的包装，可能会激发消费者对可持续产品的需求。这种需求的增长可能迫使整个行业转向更环保的产品设计和生产方法。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阴极铜项目在减少环境影响方面的努力，如实施零废物生产和减少二氧化碳排放，可能会促使行业设立更高的环保标准。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阴极铜项目对新原料和技术的需求可能促使供应商调整生产策略，比如采用更环保的生产方法或开发新型原材料。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954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https://d.book118.com/206050211140010034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阴极铜项目建设总纲及方案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7405A"/>
    <w:rsid w:val="7FC740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6050211140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2023-12-24T22:33:00Z</dcterms:created>
  <dcterms:modified xsi:type="dcterms:W3CDTF">2023-12-24T22:33:46Z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49DDE4B9270749F69C87A5D200CB4551_11</vt:lpwstr>
  </property>
  <property fmtid="{D5CDD505-2E9C-101B-9397-08002B2CF9AE}" pid="3" name="KSOProductBuildVer">
    <vt:lpwstr>2052-12.1.0.16120</vt:lpwstr>
  </property>
</Properties>
</file>