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微机数字摄影测量工作站项目规划设计纲要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74" w:history="1">
        <w:r>
          <w:rPr>
            <w:rFonts w:ascii="仿宋" w:eastAsia="仿宋" w:hAnsi="仿宋" w:cs="仿宋" w:hint="eastAsia"/>
            <w:lang w:eastAsia="zh-CN"/>
          </w:rPr>
          <w:t>序言</w:t>
        </w:r>
        <w:r>
          <w:tab/>
        </w:r>
        <w:r>
          <w:fldChar w:fldCharType="begin"/>
        </w:r>
        <w:r>
          <w:instrText xml:space="preserve"> PAGEREF _Toc13874 \h </w:instrText>
        </w:r>
        <w:r>
          <w:fldChar w:fldCharType="separate"/>
        </w:r>
        <w:r>
          <w:t>3</w:t>
        </w:r>
        <w:r>
          <w:fldChar w:fldCharType="end"/>
        </w:r>
      </w:hyperlink>
    </w:p>
    <w:p>
      <w:pPr>
        <w:pStyle w:val="TOC1"/>
        <w:tabs>
          <w:tab w:val="right" w:leader="dot" w:pos="8306"/>
        </w:tabs>
      </w:pPr>
      <w:hyperlink w:anchor="_Toc23495" w:history="1">
        <w:r>
          <w:rPr>
            <w:rFonts w:ascii="仿宋" w:eastAsia="仿宋" w:hAnsi="仿宋" w:cs="仿宋" w:hint="eastAsia"/>
            <w:lang w:eastAsia="zh-CN"/>
          </w:rPr>
          <w:t>一、微机数字摄影测量工作站项目文档管理</w:t>
        </w:r>
        <w:r>
          <w:tab/>
        </w:r>
        <w:r>
          <w:fldChar w:fldCharType="begin"/>
        </w:r>
        <w:r>
          <w:instrText xml:space="preserve"> PAGEREF _Toc23495 \h </w:instrText>
        </w:r>
        <w:r>
          <w:fldChar w:fldCharType="separate"/>
        </w:r>
        <w:r>
          <w:t>3</w:t>
        </w:r>
        <w:r>
          <w:fldChar w:fldCharType="end"/>
        </w:r>
      </w:hyperlink>
    </w:p>
    <w:p>
      <w:pPr>
        <w:pStyle w:val="TOC2"/>
        <w:tabs>
          <w:tab w:val="right" w:leader="dot" w:pos="8306"/>
        </w:tabs>
      </w:pPr>
      <w:hyperlink w:anchor="_Toc30197" w:history="1">
        <w:r>
          <w:rPr>
            <w:rFonts w:ascii="仿宋" w:eastAsia="仿宋" w:hAnsi="仿宋" w:cs="仿宋" w:hint="eastAsia"/>
            <w:lang w:eastAsia="zh-CN"/>
          </w:rPr>
          <w:t>(一)、文档编制与审查</w:t>
        </w:r>
        <w:r>
          <w:tab/>
        </w:r>
        <w:r>
          <w:fldChar w:fldCharType="begin"/>
        </w:r>
        <w:r>
          <w:instrText xml:space="preserve"> PAGEREF _Toc30197 \h </w:instrText>
        </w:r>
        <w:r>
          <w:fldChar w:fldCharType="separate"/>
        </w:r>
        <w:r>
          <w:t>3</w:t>
        </w:r>
        <w:r>
          <w:fldChar w:fldCharType="end"/>
        </w:r>
      </w:hyperlink>
    </w:p>
    <w:p>
      <w:pPr>
        <w:pStyle w:val="TOC2"/>
        <w:tabs>
          <w:tab w:val="right" w:leader="dot" w:pos="8306"/>
        </w:tabs>
      </w:pPr>
      <w:hyperlink w:anchor="_Toc23379" w:history="1">
        <w:r>
          <w:rPr>
            <w:rFonts w:ascii="仿宋" w:eastAsia="仿宋" w:hAnsi="仿宋" w:cs="仿宋" w:hint="eastAsia"/>
            <w:lang w:eastAsia="zh-CN"/>
          </w:rPr>
          <w:t>(二)、文档发布与分发</w:t>
        </w:r>
        <w:r>
          <w:tab/>
        </w:r>
        <w:r>
          <w:fldChar w:fldCharType="begin"/>
        </w:r>
        <w:r>
          <w:instrText xml:space="preserve"> PAGEREF _Toc23379 \h </w:instrText>
        </w:r>
        <w:r>
          <w:fldChar w:fldCharType="separate"/>
        </w:r>
        <w:r>
          <w:t>4</w:t>
        </w:r>
        <w:r>
          <w:fldChar w:fldCharType="end"/>
        </w:r>
      </w:hyperlink>
    </w:p>
    <w:p>
      <w:pPr>
        <w:pStyle w:val="TOC2"/>
        <w:tabs>
          <w:tab w:val="right" w:leader="dot" w:pos="8306"/>
        </w:tabs>
      </w:pPr>
      <w:hyperlink w:anchor="_Toc20851" w:history="1">
        <w:r>
          <w:rPr>
            <w:rFonts w:ascii="仿宋" w:eastAsia="仿宋" w:hAnsi="仿宋" w:cs="仿宋" w:hint="eastAsia"/>
            <w:lang w:eastAsia="zh-CN"/>
          </w:rPr>
          <w:t>(三)、文档存档与归档</w:t>
        </w:r>
        <w:r>
          <w:tab/>
        </w:r>
        <w:r>
          <w:fldChar w:fldCharType="begin"/>
        </w:r>
        <w:r>
          <w:instrText xml:space="preserve"> PAGEREF _Toc20851 \h </w:instrText>
        </w:r>
        <w:r>
          <w:fldChar w:fldCharType="separate"/>
        </w:r>
        <w:r>
          <w:t>5</w:t>
        </w:r>
        <w:r>
          <w:fldChar w:fldCharType="end"/>
        </w:r>
      </w:hyperlink>
    </w:p>
    <w:p>
      <w:pPr>
        <w:pStyle w:val="TOC1"/>
        <w:tabs>
          <w:tab w:val="right" w:leader="dot" w:pos="8306"/>
        </w:tabs>
      </w:pPr>
      <w:hyperlink w:anchor="_Toc30362" w:history="1">
        <w:r>
          <w:rPr>
            <w:rFonts w:ascii="仿宋" w:eastAsia="仿宋" w:hAnsi="仿宋" w:cs="仿宋" w:hint="eastAsia"/>
            <w:lang w:eastAsia="zh-CN"/>
          </w:rPr>
          <w:t>二、微机数字摄影测量工作站项目建设单位说明</w:t>
        </w:r>
        <w:r>
          <w:tab/>
        </w:r>
        <w:r>
          <w:fldChar w:fldCharType="begin"/>
        </w:r>
        <w:r>
          <w:instrText xml:space="preserve"> PAGEREF _Toc30362 \h </w:instrText>
        </w:r>
        <w:r>
          <w:fldChar w:fldCharType="separate"/>
        </w:r>
        <w:r>
          <w:t>6</w:t>
        </w:r>
        <w:r>
          <w:fldChar w:fldCharType="end"/>
        </w:r>
      </w:hyperlink>
    </w:p>
    <w:p>
      <w:pPr>
        <w:pStyle w:val="TOC2"/>
        <w:tabs>
          <w:tab w:val="right" w:leader="dot" w:pos="8306"/>
        </w:tabs>
      </w:pPr>
      <w:hyperlink w:anchor="_Toc16900" w:history="1">
        <w:r>
          <w:rPr>
            <w:rFonts w:ascii="仿宋" w:eastAsia="仿宋" w:hAnsi="仿宋" w:cs="仿宋" w:hint="eastAsia"/>
            <w:lang w:eastAsia="zh-CN"/>
          </w:rPr>
          <w:t>(一)、微机数字摄影测量工作站项目承办单位基本情况</w:t>
        </w:r>
        <w:r>
          <w:tab/>
        </w:r>
        <w:r>
          <w:fldChar w:fldCharType="begin"/>
        </w:r>
        <w:r>
          <w:instrText xml:space="preserve"> PAGEREF _Toc16900 \h </w:instrText>
        </w:r>
        <w:r>
          <w:fldChar w:fldCharType="separate"/>
        </w:r>
        <w:r>
          <w:t>6</w:t>
        </w:r>
        <w:r>
          <w:fldChar w:fldCharType="end"/>
        </w:r>
      </w:hyperlink>
    </w:p>
    <w:p>
      <w:pPr>
        <w:pStyle w:val="TOC2"/>
        <w:tabs>
          <w:tab w:val="right" w:leader="dot" w:pos="8306"/>
        </w:tabs>
      </w:pPr>
      <w:hyperlink w:anchor="_Toc31448" w:history="1">
        <w:r>
          <w:rPr>
            <w:rFonts w:ascii="仿宋" w:eastAsia="仿宋" w:hAnsi="仿宋" w:cs="仿宋" w:hint="eastAsia"/>
            <w:lang w:eastAsia="zh-CN"/>
          </w:rPr>
          <w:t>(二)、公司经济效益分析</w:t>
        </w:r>
        <w:r>
          <w:tab/>
        </w:r>
        <w:r>
          <w:fldChar w:fldCharType="begin"/>
        </w:r>
        <w:r>
          <w:instrText xml:space="preserve"> PAGEREF _Toc31448 \h </w:instrText>
        </w:r>
        <w:r>
          <w:fldChar w:fldCharType="separate"/>
        </w:r>
        <w:r>
          <w:t>7</w:t>
        </w:r>
        <w:r>
          <w:fldChar w:fldCharType="end"/>
        </w:r>
      </w:hyperlink>
    </w:p>
    <w:p>
      <w:pPr>
        <w:pStyle w:val="TOC1"/>
        <w:tabs>
          <w:tab w:val="right" w:leader="dot" w:pos="8306"/>
        </w:tabs>
      </w:pPr>
      <w:hyperlink w:anchor="_Toc23573" w:history="1">
        <w:r>
          <w:rPr>
            <w:rFonts w:ascii="仿宋" w:eastAsia="仿宋" w:hAnsi="仿宋" w:cs="仿宋" w:hint="eastAsia"/>
            <w:lang w:eastAsia="zh-CN"/>
          </w:rPr>
          <w:t>三、微机数字摄影测量工作站项目危机管理</w:t>
        </w:r>
        <w:r>
          <w:tab/>
        </w:r>
        <w:r>
          <w:fldChar w:fldCharType="begin"/>
        </w:r>
        <w:r>
          <w:instrText xml:space="preserve"> PAGEREF _Toc23573 \h </w:instrText>
        </w:r>
        <w:r>
          <w:fldChar w:fldCharType="separate"/>
        </w:r>
        <w:r>
          <w:t>8</w:t>
        </w:r>
        <w:r>
          <w:fldChar w:fldCharType="end"/>
        </w:r>
      </w:hyperlink>
    </w:p>
    <w:p>
      <w:pPr>
        <w:pStyle w:val="TOC2"/>
        <w:tabs>
          <w:tab w:val="right" w:leader="dot" w:pos="8306"/>
        </w:tabs>
      </w:pPr>
      <w:hyperlink w:anchor="_Toc15971" w:history="1">
        <w:r>
          <w:rPr>
            <w:rFonts w:ascii="仿宋" w:eastAsia="仿宋" w:hAnsi="仿宋" w:cs="仿宋" w:hint="eastAsia"/>
            <w:lang w:eastAsia="zh-CN"/>
          </w:rPr>
          <w:t>(一)、危机预警与识别</w:t>
        </w:r>
        <w:r>
          <w:tab/>
        </w:r>
        <w:r>
          <w:fldChar w:fldCharType="begin"/>
        </w:r>
        <w:r>
          <w:instrText xml:space="preserve"> PAGEREF _Toc15971 \h </w:instrText>
        </w:r>
        <w:r>
          <w:fldChar w:fldCharType="separate"/>
        </w:r>
        <w:r>
          <w:t>8</w:t>
        </w:r>
        <w:r>
          <w:fldChar w:fldCharType="end"/>
        </w:r>
      </w:hyperlink>
    </w:p>
    <w:p>
      <w:pPr>
        <w:pStyle w:val="TOC2"/>
        <w:tabs>
          <w:tab w:val="right" w:leader="dot" w:pos="8306"/>
        </w:tabs>
      </w:pPr>
      <w:hyperlink w:anchor="_Toc18904" w:history="1">
        <w:r>
          <w:rPr>
            <w:rFonts w:ascii="仿宋" w:eastAsia="仿宋" w:hAnsi="仿宋" w:cs="仿宋" w:hint="eastAsia"/>
            <w:lang w:eastAsia="zh-CN"/>
          </w:rPr>
          <w:t>(二)、危机应对与恢复</w:t>
        </w:r>
        <w:r>
          <w:tab/>
        </w:r>
        <w:r>
          <w:fldChar w:fldCharType="begin"/>
        </w:r>
        <w:r>
          <w:instrText xml:space="preserve"> PAGEREF _Toc18904 \h </w:instrText>
        </w:r>
        <w:r>
          <w:fldChar w:fldCharType="separate"/>
        </w:r>
        <w:r>
          <w:t>9</w:t>
        </w:r>
        <w:r>
          <w:fldChar w:fldCharType="end"/>
        </w:r>
      </w:hyperlink>
    </w:p>
    <w:p>
      <w:pPr>
        <w:pStyle w:val="TOC1"/>
        <w:tabs>
          <w:tab w:val="right" w:leader="dot" w:pos="8306"/>
        </w:tabs>
      </w:pPr>
      <w:hyperlink w:anchor="_Toc785" w:history="1">
        <w:r>
          <w:rPr>
            <w:rFonts w:ascii="仿宋" w:eastAsia="仿宋" w:hAnsi="仿宋" w:cs="仿宋" w:hint="eastAsia"/>
            <w:lang w:eastAsia="zh-CN"/>
          </w:rPr>
          <w:t>四、市场分析、调研</w:t>
        </w:r>
        <w:r>
          <w:tab/>
        </w:r>
        <w:r>
          <w:fldChar w:fldCharType="begin"/>
        </w:r>
        <w:r>
          <w:instrText xml:space="preserve"> PAGEREF _Toc785 \h </w:instrText>
        </w:r>
        <w:r>
          <w:fldChar w:fldCharType="separate"/>
        </w:r>
        <w:r>
          <w:t>11</w:t>
        </w:r>
        <w:r>
          <w:fldChar w:fldCharType="end"/>
        </w:r>
      </w:hyperlink>
    </w:p>
    <w:p>
      <w:pPr>
        <w:pStyle w:val="TOC2"/>
        <w:tabs>
          <w:tab w:val="right" w:leader="dot" w:pos="8306"/>
        </w:tabs>
      </w:pPr>
      <w:hyperlink w:anchor="_Toc11401" w:history="1">
        <w:r>
          <w:rPr>
            <w:rFonts w:ascii="仿宋" w:eastAsia="仿宋" w:hAnsi="仿宋" w:cs="仿宋" w:hint="eastAsia"/>
            <w:lang w:eastAsia="zh-CN"/>
          </w:rPr>
          <w:t>(一)、微机数字摄影测量工作站行业分析</w:t>
        </w:r>
        <w:r>
          <w:tab/>
        </w:r>
        <w:r>
          <w:fldChar w:fldCharType="begin"/>
        </w:r>
        <w:r>
          <w:instrText xml:space="preserve"> PAGEREF _Toc11401 \h </w:instrText>
        </w:r>
        <w:r>
          <w:fldChar w:fldCharType="separate"/>
        </w:r>
        <w:r>
          <w:t>11</w:t>
        </w:r>
        <w:r>
          <w:fldChar w:fldCharType="end"/>
        </w:r>
      </w:hyperlink>
    </w:p>
    <w:p>
      <w:pPr>
        <w:pStyle w:val="TOC2"/>
        <w:tabs>
          <w:tab w:val="right" w:leader="dot" w:pos="8306"/>
        </w:tabs>
      </w:pPr>
      <w:hyperlink w:anchor="_Toc14565" w:history="1">
        <w:r>
          <w:rPr>
            <w:rFonts w:ascii="仿宋" w:eastAsia="仿宋" w:hAnsi="仿宋" w:cs="仿宋" w:hint="eastAsia"/>
            <w:lang w:eastAsia="zh-CN"/>
          </w:rPr>
          <w:t>(二)、微机数字摄影测量工作站市场分析预测</w:t>
        </w:r>
        <w:r>
          <w:tab/>
        </w:r>
        <w:r>
          <w:fldChar w:fldCharType="begin"/>
        </w:r>
        <w:r>
          <w:instrText xml:space="preserve"> PAGEREF _Toc14565 \h </w:instrText>
        </w:r>
        <w:r>
          <w:fldChar w:fldCharType="separate"/>
        </w:r>
        <w:r>
          <w:t>12</w:t>
        </w:r>
        <w:r>
          <w:fldChar w:fldCharType="end"/>
        </w:r>
      </w:hyperlink>
    </w:p>
    <w:p>
      <w:pPr>
        <w:pStyle w:val="TOC1"/>
        <w:tabs>
          <w:tab w:val="right" w:leader="dot" w:pos="8306"/>
        </w:tabs>
      </w:pPr>
      <w:hyperlink w:anchor="_Toc8440" w:history="1">
        <w:r>
          <w:rPr>
            <w:rFonts w:ascii="仿宋" w:eastAsia="仿宋" w:hAnsi="仿宋" w:cs="仿宋" w:hint="eastAsia"/>
            <w:lang w:eastAsia="zh-CN"/>
          </w:rPr>
          <w:t>五、微机数字摄影测量工作站项目建设背景及必要性分析</w:t>
        </w:r>
        <w:r>
          <w:tab/>
        </w:r>
        <w:r>
          <w:fldChar w:fldCharType="begin"/>
        </w:r>
        <w:r>
          <w:instrText xml:space="preserve"> PAGEREF _Toc8440 \h </w:instrText>
        </w:r>
        <w:r>
          <w:fldChar w:fldCharType="separate"/>
        </w:r>
        <w:r>
          <w:t>13</w:t>
        </w:r>
        <w:r>
          <w:fldChar w:fldCharType="end"/>
        </w:r>
      </w:hyperlink>
    </w:p>
    <w:p>
      <w:pPr>
        <w:pStyle w:val="TOC2"/>
        <w:tabs>
          <w:tab w:val="right" w:leader="dot" w:pos="8306"/>
        </w:tabs>
      </w:pPr>
      <w:hyperlink w:anchor="_Toc2811" w:history="1">
        <w:r>
          <w:rPr>
            <w:rFonts w:ascii="仿宋" w:eastAsia="仿宋" w:hAnsi="仿宋" w:cs="仿宋" w:hint="eastAsia"/>
            <w:lang w:eastAsia="zh-CN"/>
          </w:rPr>
          <w:t>(一)、微机数字摄影测量工作站项目背景分析</w:t>
        </w:r>
        <w:r>
          <w:tab/>
        </w:r>
        <w:r>
          <w:fldChar w:fldCharType="begin"/>
        </w:r>
        <w:r>
          <w:instrText xml:space="preserve"> PAGEREF _Toc2811 \h </w:instrText>
        </w:r>
        <w:r>
          <w:fldChar w:fldCharType="separate"/>
        </w:r>
        <w:r>
          <w:t>13</w:t>
        </w:r>
        <w:r>
          <w:fldChar w:fldCharType="end"/>
        </w:r>
      </w:hyperlink>
    </w:p>
    <w:p>
      <w:pPr>
        <w:pStyle w:val="TOC2"/>
        <w:tabs>
          <w:tab w:val="right" w:leader="dot" w:pos="8306"/>
        </w:tabs>
      </w:pPr>
      <w:hyperlink w:anchor="_Toc18734" w:history="1">
        <w:r>
          <w:rPr>
            <w:rFonts w:ascii="仿宋" w:eastAsia="仿宋" w:hAnsi="仿宋" w:cs="仿宋" w:hint="eastAsia"/>
            <w:lang w:eastAsia="zh-CN"/>
          </w:rPr>
          <w:t>(二)、微机数字摄影测量工作站项目建设必要性分析</w:t>
        </w:r>
        <w:r>
          <w:tab/>
        </w:r>
        <w:r>
          <w:fldChar w:fldCharType="begin"/>
        </w:r>
        <w:r>
          <w:instrText xml:space="preserve"> PAGEREF _Toc18734 \h </w:instrText>
        </w:r>
        <w:r>
          <w:fldChar w:fldCharType="separate"/>
        </w:r>
        <w:r>
          <w:t>14</w:t>
        </w:r>
        <w:r>
          <w:fldChar w:fldCharType="end"/>
        </w:r>
      </w:hyperlink>
    </w:p>
    <w:p>
      <w:pPr>
        <w:pStyle w:val="TOC1"/>
        <w:tabs>
          <w:tab w:val="right" w:leader="dot" w:pos="8306"/>
        </w:tabs>
      </w:pPr>
      <w:hyperlink w:anchor="_Toc12560" w:history="1">
        <w:r>
          <w:rPr>
            <w:rFonts w:ascii="仿宋" w:eastAsia="仿宋" w:hAnsi="仿宋" w:cs="仿宋" w:hint="eastAsia"/>
            <w:lang w:eastAsia="zh-CN"/>
          </w:rPr>
          <w:t>六、工艺说明</w:t>
        </w:r>
        <w:r>
          <w:tab/>
        </w:r>
        <w:r>
          <w:fldChar w:fldCharType="begin"/>
        </w:r>
        <w:r>
          <w:instrText xml:space="preserve"> PAGEREF _Toc12560 \h </w:instrText>
        </w:r>
        <w:r>
          <w:fldChar w:fldCharType="separate"/>
        </w:r>
        <w:r>
          <w:t>16</w:t>
        </w:r>
        <w:r>
          <w:fldChar w:fldCharType="end"/>
        </w:r>
      </w:hyperlink>
    </w:p>
    <w:p>
      <w:pPr>
        <w:pStyle w:val="TOC2"/>
        <w:tabs>
          <w:tab w:val="right" w:leader="dot" w:pos="8306"/>
        </w:tabs>
      </w:pPr>
      <w:hyperlink w:anchor="_Toc3175" w:history="1">
        <w:r>
          <w:rPr>
            <w:rFonts w:ascii="仿宋" w:eastAsia="仿宋" w:hAnsi="仿宋" w:cs="仿宋" w:hint="eastAsia"/>
            <w:lang w:eastAsia="zh-CN"/>
          </w:rPr>
          <w:t>(一)、技术管理特点</w:t>
        </w:r>
        <w:r>
          <w:tab/>
        </w:r>
        <w:r>
          <w:fldChar w:fldCharType="begin"/>
        </w:r>
        <w:r>
          <w:instrText xml:space="preserve"> PAGEREF _Toc3175 \h </w:instrText>
        </w:r>
        <w:r>
          <w:fldChar w:fldCharType="separate"/>
        </w:r>
        <w:r>
          <w:t>16</w:t>
        </w:r>
        <w:r>
          <w:fldChar w:fldCharType="end"/>
        </w:r>
      </w:hyperlink>
    </w:p>
    <w:p>
      <w:pPr>
        <w:pStyle w:val="TOC2"/>
        <w:tabs>
          <w:tab w:val="right" w:leader="dot" w:pos="8306"/>
        </w:tabs>
      </w:pPr>
      <w:hyperlink w:anchor="_Toc4637" w:history="1">
        <w:r>
          <w:rPr>
            <w:rFonts w:ascii="仿宋" w:eastAsia="仿宋" w:hAnsi="仿宋" w:cs="仿宋" w:hint="eastAsia"/>
            <w:lang w:eastAsia="zh-CN"/>
          </w:rPr>
          <w:t>(二)、微机数字摄影测量工作站项目工艺技术设计方案</w:t>
        </w:r>
        <w:r>
          <w:tab/>
        </w:r>
        <w:r>
          <w:fldChar w:fldCharType="begin"/>
        </w:r>
        <w:r>
          <w:instrText xml:space="preserve"> PAGEREF _Toc4637 \h </w:instrText>
        </w:r>
        <w:r>
          <w:fldChar w:fldCharType="separate"/>
        </w:r>
        <w:r>
          <w:t>17</w:t>
        </w:r>
        <w:r>
          <w:fldChar w:fldCharType="end"/>
        </w:r>
      </w:hyperlink>
    </w:p>
    <w:p>
      <w:pPr>
        <w:pStyle w:val="TOC2"/>
        <w:tabs>
          <w:tab w:val="right" w:leader="dot" w:pos="8306"/>
        </w:tabs>
      </w:pPr>
      <w:hyperlink w:anchor="_Toc1978" w:history="1">
        <w:r>
          <w:rPr>
            <w:rFonts w:ascii="仿宋" w:eastAsia="仿宋" w:hAnsi="仿宋" w:cs="仿宋" w:hint="eastAsia"/>
            <w:lang w:eastAsia="zh-CN"/>
          </w:rPr>
          <w:t>(三)、设备选型方案</w:t>
        </w:r>
        <w:r>
          <w:tab/>
        </w:r>
        <w:r>
          <w:fldChar w:fldCharType="begin"/>
        </w:r>
        <w:r>
          <w:instrText xml:space="preserve"> PAGEREF _Toc1978 \h </w:instrText>
        </w:r>
        <w:r>
          <w:fldChar w:fldCharType="separate"/>
        </w:r>
        <w:r>
          <w:t>18</w:t>
        </w:r>
        <w:r>
          <w:fldChar w:fldCharType="end"/>
        </w:r>
      </w:hyperlink>
    </w:p>
    <w:p>
      <w:pPr>
        <w:pStyle w:val="TOC1"/>
        <w:tabs>
          <w:tab w:val="right" w:leader="dot" w:pos="8306"/>
        </w:tabs>
      </w:pPr>
      <w:hyperlink w:anchor="_Toc26835" w:history="1">
        <w:r>
          <w:rPr>
            <w:rFonts w:ascii="仿宋" w:eastAsia="仿宋" w:hAnsi="仿宋" w:cs="仿宋" w:hint="eastAsia"/>
            <w:lang w:eastAsia="zh-CN"/>
          </w:rPr>
          <w:t>七、微机数字摄影测量工作站项目环境影响分析</w:t>
        </w:r>
        <w:r>
          <w:tab/>
        </w:r>
        <w:r>
          <w:fldChar w:fldCharType="begin"/>
        </w:r>
        <w:r>
          <w:instrText xml:space="preserve"> PAGEREF _Toc26835 \h </w:instrText>
        </w:r>
        <w:r>
          <w:fldChar w:fldCharType="separate"/>
        </w:r>
        <w:r>
          <w:t>20</w:t>
        </w:r>
        <w:r>
          <w:fldChar w:fldCharType="end"/>
        </w:r>
      </w:hyperlink>
    </w:p>
    <w:p>
      <w:pPr>
        <w:pStyle w:val="TOC2"/>
        <w:tabs>
          <w:tab w:val="right" w:leader="dot" w:pos="8306"/>
        </w:tabs>
      </w:pPr>
      <w:hyperlink w:anchor="_Toc15654" w:history="1">
        <w:r>
          <w:rPr>
            <w:rFonts w:ascii="仿宋" w:eastAsia="仿宋" w:hAnsi="仿宋" w:cs="仿宋" w:hint="eastAsia"/>
            <w:lang w:eastAsia="zh-CN"/>
          </w:rPr>
          <w:t>(一)、建设区域环境质量现状</w:t>
        </w:r>
        <w:r>
          <w:tab/>
        </w:r>
        <w:r>
          <w:fldChar w:fldCharType="begin"/>
        </w:r>
        <w:r>
          <w:instrText xml:space="preserve"> PAGEREF _Toc15654 \h </w:instrText>
        </w:r>
        <w:r>
          <w:fldChar w:fldCharType="separate"/>
        </w:r>
        <w:r>
          <w:t>20</w:t>
        </w:r>
        <w:r>
          <w:fldChar w:fldCharType="end"/>
        </w:r>
      </w:hyperlink>
    </w:p>
    <w:p>
      <w:pPr>
        <w:pStyle w:val="TOC2"/>
        <w:tabs>
          <w:tab w:val="right" w:leader="dot" w:pos="8306"/>
        </w:tabs>
      </w:pPr>
      <w:hyperlink w:anchor="_Toc24835" w:history="1">
        <w:r>
          <w:rPr>
            <w:rFonts w:ascii="仿宋" w:eastAsia="仿宋" w:hAnsi="仿宋" w:cs="仿宋" w:hint="eastAsia"/>
            <w:lang w:eastAsia="zh-CN"/>
          </w:rPr>
          <w:t>(二)、建设期环境保护</w:t>
        </w:r>
        <w:r>
          <w:tab/>
        </w:r>
        <w:r>
          <w:fldChar w:fldCharType="begin"/>
        </w:r>
        <w:r>
          <w:instrText xml:space="preserve"> PAGEREF _Toc24835 \h </w:instrText>
        </w:r>
        <w:r>
          <w:fldChar w:fldCharType="separate"/>
        </w:r>
        <w:r>
          <w:t>21</w:t>
        </w:r>
        <w:r>
          <w:fldChar w:fldCharType="end"/>
        </w:r>
      </w:hyperlink>
    </w:p>
    <w:p>
      <w:pPr>
        <w:pStyle w:val="TOC2"/>
        <w:tabs>
          <w:tab w:val="right" w:leader="dot" w:pos="8306"/>
        </w:tabs>
      </w:pPr>
      <w:hyperlink w:anchor="_Toc15324" w:history="1">
        <w:r>
          <w:rPr>
            <w:rFonts w:ascii="仿宋" w:eastAsia="仿宋" w:hAnsi="仿宋" w:cs="仿宋" w:hint="eastAsia"/>
            <w:lang w:eastAsia="zh-CN"/>
          </w:rPr>
          <w:t>(三)、运营期环境保护</w:t>
        </w:r>
        <w:r>
          <w:tab/>
        </w:r>
        <w:r>
          <w:fldChar w:fldCharType="begin"/>
        </w:r>
        <w:r>
          <w:instrText xml:space="preserve"> PAGEREF _Toc15324 \h </w:instrText>
        </w:r>
        <w:r>
          <w:fldChar w:fldCharType="separate"/>
        </w:r>
        <w:r>
          <w:t>23</w:t>
        </w:r>
        <w:r>
          <w:fldChar w:fldCharType="end"/>
        </w:r>
      </w:hyperlink>
    </w:p>
    <w:p>
      <w:pPr>
        <w:pStyle w:val="TOC2"/>
        <w:tabs>
          <w:tab w:val="right" w:leader="dot" w:pos="8306"/>
        </w:tabs>
      </w:pPr>
      <w:hyperlink w:anchor="_Toc7475" w:history="1">
        <w:r>
          <w:rPr>
            <w:rFonts w:ascii="仿宋" w:eastAsia="仿宋" w:hAnsi="仿宋" w:cs="仿宋" w:hint="eastAsia"/>
            <w:lang w:eastAsia="zh-CN"/>
          </w:rPr>
          <w:t>(四)、微机数字摄影测量工作站项目建设对区域经济的影响</w:t>
        </w:r>
        <w:r>
          <w:tab/>
        </w:r>
        <w:r>
          <w:fldChar w:fldCharType="begin"/>
        </w:r>
        <w:r>
          <w:instrText xml:space="preserve"> PAGEREF _Toc7475 \h </w:instrText>
        </w:r>
        <w:r>
          <w:fldChar w:fldCharType="separate"/>
        </w:r>
        <w:r>
          <w:t>24</w:t>
        </w:r>
        <w:r>
          <w:fldChar w:fldCharType="end"/>
        </w:r>
      </w:hyperlink>
    </w:p>
    <w:p>
      <w:pPr>
        <w:pStyle w:val="TOC2"/>
        <w:tabs>
          <w:tab w:val="right" w:leader="dot" w:pos="8306"/>
        </w:tabs>
      </w:pPr>
      <w:hyperlink w:anchor="_Toc5115" w:history="1">
        <w:r>
          <w:rPr>
            <w:rFonts w:ascii="仿宋" w:eastAsia="仿宋" w:hAnsi="仿宋" w:cs="仿宋" w:hint="eastAsia"/>
            <w:lang w:eastAsia="zh-CN"/>
          </w:rPr>
          <w:t>(五)、废弃物处理</w:t>
        </w:r>
        <w:r>
          <w:tab/>
        </w:r>
        <w:r>
          <w:fldChar w:fldCharType="begin"/>
        </w:r>
        <w:r>
          <w:instrText xml:space="preserve"> PAGEREF _Toc5115 \h </w:instrText>
        </w:r>
        <w:r>
          <w:fldChar w:fldCharType="separate"/>
        </w:r>
        <w:r>
          <w:t>26</w:t>
        </w:r>
        <w:r>
          <w:fldChar w:fldCharType="end"/>
        </w:r>
      </w:hyperlink>
    </w:p>
    <w:p>
      <w:pPr>
        <w:pStyle w:val="TOC2"/>
        <w:tabs>
          <w:tab w:val="right" w:leader="dot" w:pos="8306"/>
        </w:tabs>
      </w:pPr>
      <w:hyperlink w:anchor="_Toc19950" w:history="1">
        <w:r>
          <w:rPr>
            <w:rFonts w:ascii="仿宋" w:eastAsia="仿宋" w:hAnsi="仿宋" w:cs="仿宋" w:hint="eastAsia"/>
            <w:lang w:eastAsia="zh-CN"/>
          </w:rPr>
          <w:t>(六)、特殊环境影响分析</w:t>
        </w:r>
        <w:r>
          <w:tab/>
        </w:r>
        <w:r>
          <w:fldChar w:fldCharType="begin"/>
        </w:r>
        <w:r>
          <w:instrText xml:space="preserve"> PAGEREF _Toc19950 \h </w:instrText>
        </w:r>
        <w:r>
          <w:fldChar w:fldCharType="separate"/>
        </w:r>
        <w:r>
          <w:t>27</w:t>
        </w:r>
        <w:r>
          <w:fldChar w:fldCharType="end"/>
        </w:r>
      </w:hyperlink>
    </w:p>
    <w:p>
      <w:pPr>
        <w:pStyle w:val="TOC2"/>
        <w:tabs>
          <w:tab w:val="right" w:leader="dot" w:pos="8306"/>
        </w:tabs>
      </w:pPr>
      <w:hyperlink w:anchor="_Toc14624" w:history="1">
        <w:r>
          <w:rPr>
            <w:rFonts w:ascii="仿宋" w:eastAsia="仿宋" w:hAnsi="仿宋" w:cs="仿宋" w:hint="eastAsia"/>
            <w:lang w:eastAsia="zh-CN"/>
          </w:rPr>
          <w:t>(七)、清洁生产</w:t>
        </w:r>
        <w:r>
          <w:tab/>
        </w:r>
        <w:r>
          <w:fldChar w:fldCharType="begin"/>
        </w:r>
        <w:r>
          <w:instrText xml:space="preserve"> PAGEREF _Toc14624 \h </w:instrText>
        </w:r>
        <w:r>
          <w:fldChar w:fldCharType="separate"/>
        </w:r>
        <w:r>
          <w:t>29</w:t>
        </w:r>
        <w:r>
          <w:fldChar w:fldCharType="end"/>
        </w:r>
      </w:hyperlink>
    </w:p>
    <w:p>
      <w:pPr>
        <w:pStyle w:val="TOC2"/>
        <w:tabs>
          <w:tab w:val="right" w:leader="dot" w:pos="8306"/>
        </w:tabs>
      </w:pPr>
      <w:hyperlink w:anchor="_Toc4250" w:history="1">
        <w:r>
          <w:rPr>
            <w:rFonts w:ascii="仿宋" w:eastAsia="仿宋" w:hAnsi="仿宋" w:cs="仿宋" w:hint="eastAsia"/>
            <w:lang w:eastAsia="zh-CN"/>
          </w:rPr>
          <w:t>(八)、环境保护综合评价</w:t>
        </w:r>
        <w:r>
          <w:tab/>
        </w:r>
        <w:r>
          <w:fldChar w:fldCharType="begin"/>
        </w:r>
        <w:r>
          <w:instrText xml:space="preserve"> PAGEREF _Toc4250 \h </w:instrText>
        </w:r>
        <w:r>
          <w:fldChar w:fldCharType="separate"/>
        </w:r>
        <w:r>
          <w:t>30</w:t>
        </w:r>
        <w:r>
          <w:fldChar w:fldCharType="end"/>
        </w:r>
      </w:hyperlink>
    </w:p>
    <w:p>
      <w:pPr>
        <w:pStyle w:val="TOC1"/>
        <w:tabs>
          <w:tab w:val="right" w:leader="dot" w:pos="8306"/>
        </w:tabs>
      </w:pPr>
      <w:hyperlink w:anchor="_Toc21105" w:history="1">
        <w:r>
          <w:rPr>
            <w:rFonts w:ascii="仿宋" w:eastAsia="仿宋" w:hAnsi="仿宋" w:cs="仿宋" w:hint="eastAsia"/>
            <w:lang w:eastAsia="zh-CN"/>
          </w:rPr>
          <w:t>八、生产安全保护</w:t>
        </w:r>
        <w:r>
          <w:tab/>
        </w:r>
        <w:r>
          <w:fldChar w:fldCharType="begin"/>
        </w:r>
        <w:r>
          <w:instrText xml:space="preserve"> PAGEREF _Toc21105 \h </w:instrText>
        </w:r>
        <w:r>
          <w:fldChar w:fldCharType="separate"/>
        </w:r>
        <w:r>
          <w:t>31</w:t>
        </w:r>
        <w:r>
          <w:fldChar w:fldCharType="end"/>
        </w:r>
      </w:hyperlink>
    </w:p>
    <w:p>
      <w:pPr>
        <w:pStyle w:val="TOC2"/>
        <w:tabs>
          <w:tab w:val="right" w:leader="dot" w:pos="8306"/>
        </w:tabs>
      </w:pPr>
      <w:hyperlink w:anchor="_Toc14794" w:history="1">
        <w:r>
          <w:rPr>
            <w:rFonts w:ascii="仿宋" w:eastAsia="仿宋" w:hAnsi="仿宋" w:cs="仿宋" w:hint="eastAsia"/>
            <w:lang w:eastAsia="zh-CN"/>
          </w:rPr>
          <w:t>(一)、消防安全</w:t>
        </w:r>
        <w:r>
          <w:tab/>
        </w:r>
        <w:r>
          <w:fldChar w:fldCharType="begin"/>
        </w:r>
        <w:r>
          <w:instrText xml:space="preserve"> PAGEREF _Toc14794 \h </w:instrText>
        </w:r>
        <w:r>
          <w:fldChar w:fldCharType="separate"/>
        </w:r>
        <w:r>
          <w:t>31</w:t>
        </w:r>
        <w:r>
          <w:fldChar w:fldCharType="end"/>
        </w:r>
      </w:hyperlink>
    </w:p>
    <w:p>
      <w:pPr>
        <w:pStyle w:val="TOC2"/>
        <w:tabs>
          <w:tab w:val="right" w:leader="dot" w:pos="8306"/>
        </w:tabs>
      </w:pPr>
      <w:hyperlink w:anchor="_Toc11282" w:history="1">
        <w:r>
          <w:rPr>
            <w:rFonts w:ascii="仿宋" w:eastAsia="仿宋" w:hAnsi="仿宋" w:cs="仿宋" w:hint="eastAsia"/>
            <w:lang w:eastAsia="zh-CN"/>
          </w:rPr>
          <w:t>(二)、防火防爆总图布置措施</w:t>
        </w:r>
        <w:r>
          <w:tab/>
        </w:r>
        <w:r>
          <w:fldChar w:fldCharType="begin"/>
        </w:r>
        <w:r>
          <w:instrText xml:space="preserve"> PAGEREF _Toc11282 \h </w:instrText>
        </w:r>
        <w:r>
          <w:fldChar w:fldCharType="separate"/>
        </w:r>
        <w:r>
          <w:t>33</w:t>
        </w:r>
        <w:r>
          <w:fldChar w:fldCharType="end"/>
        </w:r>
      </w:hyperlink>
    </w:p>
    <w:p>
      <w:pPr>
        <w:pStyle w:val="TOC2"/>
        <w:tabs>
          <w:tab w:val="right" w:leader="dot" w:pos="8306"/>
        </w:tabs>
      </w:pPr>
      <w:hyperlink w:anchor="_Toc3953" w:history="1">
        <w:r>
          <w:rPr>
            <w:rFonts w:ascii="仿宋" w:eastAsia="仿宋" w:hAnsi="仿宋" w:cs="仿宋" w:hint="eastAsia"/>
            <w:lang w:eastAsia="zh-CN"/>
          </w:rPr>
          <w:t>(三)、自然灾害防范措施</w:t>
        </w:r>
        <w:r>
          <w:tab/>
        </w:r>
        <w:r>
          <w:fldChar w:fldCharType="begin"/>
        </w:r>
        <w:r>
          <w:instrText xml:space="preserve"> PAGEREF _Toc3953 \h </w:instrText>
        </w:r>
        <w:r>
          <w:fldChar w:fldCharType="separate"/>
        </w:r>
        <w:r>
          <w:t>34</w:t>
        </w:r>
        <w:r>
          <w:fldChar w:fldCharType="end"/>
        </w:r>
      </w:hyperlink>
    </w:p>
    <w:p>
      <w:pPr>
        <w:pStyle w:val="TOC2"/>
        <w:tabs>
          <w:tab w:val="right" w:leader="dot" w:pos="8306"/>
        </w:tabs>
      </w:pPr>
      <w:hyperlink w:anchor="_Toc23840" w:history="1">
        <w:r>
          <w:rPr>
            <w:rFonts w:ascii="仿宋" w:eastAsia="仿宋" w:hAnsi="仿宋" w:cs="仿宋" w:hint="eastAsia"/>
            <w:lang w:eastAsia="zh-CN"/>
          </w:rPr>
          <w:t>(四)、安全色及安全标志使用要求</w:t>
        </w:r>
        <w:r>
          <w:tab/>
        </w:r>
        <w:r>
          <w:fldChar w:fldCharType="begin"/>
        </w:r>
        <w:r>
          <w:instrText xml:space="preserve"> PAGEREF _Toc23840 \h </w:instrText>
        </w:r>
        <w:r>
          <w:fldChar w:fldCharType="separate"/>
        </w:r>
        <w:r>
          <w:t>35</w:t>
        </w:r>
        <w:r>
          <w:fldChar w:fldCharType="end"/>
        </w:r>
      </w:hyperlink>
    </w:p>
    <w:p>
      <w:pPr>
        <w:pStyle w:val="TOC2"/>
        <w:tabs>
          <w:tab w:val="right" w:leader="dot" w:pos="8306"/>
        </w:tabs>
      </w:pPr>
      <w:hyperlink w:anchor="_Toc22880" w:history="1">
        <w:r>
          <w:rPr>
            <w:rFonts w:ascii="仿宋" w:eastAsia="仿宋" w:hAnsi="仿宋" w:cs="仿宋" w:hint="eastAsia"/>
            <w:lang w:eastAsia="zh-CN"/>
          </w:rPr>
          <w:t>(五)、防尘防毒措施</w:t>
        </w:r>
        <w:r>
          <w:tab/>
        </w:r>
        <w:r>
          <w:fldChar w:fldCharType="begin"/>
        </w:r>
        <w:r>
          <w:instrText xml:space="preserve"> PAGEREF _Toc22880 \h </w:instrText>
        </w:r>
        <w:r>
          <w:fldChar w:fldCharType="separate"/>
        </w:r>
        <w:r>
          <w:t>36</w:t>
        </w:r>
        <w:r>
          <w:fldChar w:fldCharType="end"/>
        </w:r>
      </w:hyperlink>
    </w:p>
    <w:p>
      <w:pPr>
        <w:pStyle w:val="TOC2"/>
        <w:tabs>
          <w:tab w:val="right" w:leader="dot" w:pos="8306"/>
        </w:tabs>
      </w:pPr>
      <w:hyperlink w:anchor="_Toc3750" w:history="1">
        <w:r>
          <w:rPr>
            <w:rFonts w:ascii="仿宋" w:eastAsia="仿宋" w:hAnsi="仿宋" w:cs="仿宋" w:hint="eastAsia"/>
            <w:lang w:eastAsia="zh-CN"/>
          </w:rPr>
          <w:t>(六)、防静电、触电防护及防雷措施</w:t>
        </w:r>
        <w:r>
          <w:tab/>
        </w:r>
        <w:r>
          <w:fldChar w:fldCharType="begin"/>
        </w:r>
        <w:r>
          <w:instrText xml:space="preserve"> PAGEREF _Toc3750 \h </w:instrText>
        </w:r>
        <w:r>
          <w:fldChar w:fldCharType="separate"/>
        </w:r>
        <w:r>
          <w:t>37</w:t>
        </w:r>
        <w:r>
          <w:fldChar w:fldCharType="end"/>
        </w:r>
      </w:hyperlink>
    </w:p>
    <w:p>
      <w:pPr>
        <w:pStyle w:val="TOC2"/>
        <w:tabs>
          <w:tab w:val="right" w:leader="dot" w:pos="8306"/>
        </w:tabs>
      </w:pPr>
      <w:hyperlink w:anchor="_Toc8944" w:history="1">
        <w:r>
          <w:rPr>
            <w:rFonts w:ascii="仿宋" w:eastAsia="仿宋" w:hAnsi="仿宋" w:cs="仿宋" w:hint="eastAsia"/>
            <w:lang w:eastAsia="zh-CN"/>
          </w:rPr>
          <w:t>(七)、机械设备安全保障措施</w:t>
        </w:r>
        <w:r>
          <w:tab/>
        </w:r>
        <w:r>
          <w:fldChar w:fldCharType="begin"/>
        </w:r>
        <w:r>
          <w:instrText xml:space="preserve"> PAGEREF _Toc8944 \h </w:instrText>
        </w:r>
        <w:r>
          <w:fldChar w:fldCharType="separate"/>
        </w:r>
        <w:r>
          <w:t>39</w:t>
        </w:r>
        <w:r>
          <w:fldChar w:fldCharType="end"/>
        </w:r>
      </w:hyperlink>
    </w:p>
    <w:p>
      <w:pPr>
        <w:pStyle w:val="TOC1"/>
        <w:tabs>
          <w:tab w:val="right" w:leader="dot" w:pos="8306"/>
        </w:tabs>
      </w:pPr>
      <w:hyperlink w:anchor="_Toc29486" w:history="1">
        <w:r>
          <w:rPr>
            <w:rFonts w:ascii="仿宋" w:eastAsia="仿宋" w:hAnsi="仿宋" w:cs="仿宋" w:hint="eastAsia"/>
            <w:lang w:eastAsia="zh-CN"/>
          </w:rPr>
          <w:t>九、微机数字摄影测量工作站项目投资规划</w:t>
        </w:r>
        <w:r>
          <w:tab/>
        </w:r>
        <w:r>
          <w:fldChar w:fldCharType="begin"/>
        </w:r>
        <w:r>
          <w:instrText xml:space="preserve"> PAGEREF _Toc29486 \h </w:instrText>
        </w:r>
        <w:r>
          <w:fldChar w:fldCharType="separate"/>
        </w:r>
        <w:r>
          <w:t>40</w:t>
        </w:r>
        <w:r>
          <w:fldChar w:fldCharType="end"/>
        </w:r>
      </w:hyperlink>
    </w:p>
    <w:p>
      <w:pPr>
        <w:pStyle w:val="TOC2"/>
        <w:tabs>
          <w:tab w:val="right" w:leader="dot" w:pos="8306"/>
        </w:tabs>
      </w:pPr>
      <w:hyperlink w:anchor="_Toc7885" w:history="1">
        <w:r>
          <w:rPr>
            <w:rFonts w:ascii="仿宋" w:eastAsia="仿宋" w:hAnsi="仿宋" w:cs="仿宋" w:hint="eastAsia"/>
            <w:lang w:eastAsia="zh-CN"/>
          </w:rPr>
          <w:t>(一)、微机数字摄影测量工作站项目总投资估算</w:t>
        </w:r>
        <w:r>
          <w:tab/>
        </w:r>
        <w:r>
          <w:fldChar w:fldCharType="begin"/>
        </w:r>
        <w:r>
          <w:instrText xml:space="preserve"> PAGEREF _Toc7885 \h </w:instrText>
        </w:r>
        <w:r>
          <w:fldChar w:fldCharType="separate"/>
        </w:r>
        <w:r>
          <w:t>40</w:t>
        </w:r>
        <w:r>
          <w:fldChar w:fldCharType="end"/>
        </w:r>
      </w:hyperlink>
    </w:p>
    <w:p>
      <w:pPr>
        <w:pStyle w:val="TOC2"/>
        <w:tabs>
          <w:tab w:val="right" w:leader="dot" w:pos="8306"/>
        </w:tabs>
      </w:pPr>
      <w:hyperlink w:anchor="_Toc15319" w:history="1">
        <w:r>
          <w:rPr>
            <w:rFonts w:ascii="仿宋" w:eastAsia="仿宋" w:hAnsi="仿宋" w:cs="仿宋" w:hint="eastAsia"/>
            <w:lang w:eastAsia="zh-CN"/>
          </w:rPr>
          <w:t>(二)、资金筹措</w:t>
        </w:r>
        <w:r>
          <w:tab/>
        </w:r>
        <w:r>
          <w:fldChar w:fldCharType="begin"/>
        </w:r>
        <w:r>
          <w:instrText xml:space="preserve"> PAGEREF _Toc15319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65" w:history="1">
        <w:r>
          <w:rPr>
            <w:rFonts w:ascii="仿宋" w:eastAsia="仿宋" w:hAnsi="仿宋" w:cs="仿宋" w:hint="eastAsia"/>
            <w:lang w:eastAsia="zh-CN"/>
          </w:rPr>
          <w:t>十、微机数字摄影测量工作站项目人力资源管理</w:t>
        </w:r>
        <w:r>
          <w:tab/>
        </w:r>
        <w:r>
          <w:fldChar w:fldCharType="begin"/>
        </w:r>
        <w:r>
          <w:instrText xml:space="preserve"> PAGEREF _Toc26165 \h </w:instrText>
        </w:r>
        <w:r>
          <w:fldChar w:fldCharType="separate"/>
        </w:r>
        <w:r>
          <w:t>42</w:t>
        </w:r>
        <w:r>
          <w:fldChar w:fldCharType="end"/>
        </w:r>
      </w:hyperlink>
    </w:p>
    <w:p>
      <w:pPr>
        <w:pStyle w:val="TOC2"/>
        <w:tabs>
          <w:tab w:val="right" w:leader="dot" w:pos="8306"/>
        </w:tabs>
      </w:pPr>
      <w:hyperlink w:anchor="_Toc32534" w:history="1">
        <w:r>
          <w:rPr>
            <w:rFonts w:ascii="仿宋" w:eastAsia="仿宋" w:hAnsi="仿宋" w:cs="仿宋" w:hint="eastAsia"/>
            <w:lang w:eastAsia="zh-CN"/>
          </w:rPr>
          <w:t>(一)、建立健全的预算管理制度</w:t>
        </w:r>
        <w:r>
          <w:tab/>
        </w:r>
        <w:r>
          <w:fldChar w:fldCharType="begin"/>
        </w:r>
        <w:r>
          <w:instrText xml:space="preserve"> PAGEREF _Toc32534 \h </w:instrText>
        </w:r>
        <w:r>
          <w:fldChar w:fldCharType="separate"/>
        </w:r>
        <w:r>
          <w:t>42</w:t>
        </w:r>
        <w:r>
          <w:fldChar w:fldCharType="end"/>
        </w:r>
      </w:hyperlink>
    </w:p>
    <w:p>
      <w:pPr>
        <w:pStyle w:val="TOC2"/>
        <w:tabs>
          <w:tab w:val="right" w:leader="dot" w:pos="8306"/>
        </w:tabs>
      </w:pPr>
      <w:hyperlink w:anchor="_Toc22323" w:history="1">
        <w:r>
          <w:rPr>
            <w:rFonts w:ascii="仿宋" w:eastAsia="仿宋" w:hAnsi="仿宋" w:cs="仿宋" w:hint="eastAsia"/>
            <w:lang w:eastAsia="zh-CN"/>
          </w:rPr>
          <w:t>(二)、加强资金流动监控</w:t>
        </w:r>
        <w:r>
          <w:tab/>
        </w:r>
        <w:r>
          <w:fldChar w:fldCharType="begin"/>
        </w:r>
        <w:r>
          <w:instrText xml:space="preserve"> PAGEREF _Toc22323 \h </w:instrText>
        </w:r>
        <w:r>
          <w:fldChar w:fldCharType="separate"/>
        </w:r>
        <w:r>
          <w:t>44</w:t>
        </w:r>
        <w:r>
          <w:fldChar w:fldCharType="end"/>
        </w:r>
      </w:hyperlink>
    </w:p>
    <w:p>
      <w:pPr>
        <w:pStyle w:val="TOC2"/>
        <w:tabs>
          <w:tab w:val="right" w:leader="dot" w:pos="8306"/>
        </w:tabs>
      </w:pPr>
      <w:hyperlink w:anchor="_Toc26255" w:history="1">
        <w:r>
          <w:rPr>
            <w:rFonts w:ascii="仿宋" w:eastAsia="仿宋" w:hAnsi="仿宋" w:cs="仿宋" w:hint="eastAsia"/>
            <w:lang w:eastAsia="zh-CN"/>
          </w:rPr>
          <w:t>(三)、制定完善的风险控制机制</w:t>
        </w:r>
        <w:r>
          <w:tab/>
        </w:r>
        <w:r>
          <w:fldChar w:fldCharType="begin"/>
        </w:r>
        <w:r>
          <w:instrText xml:space="preserve"> PAGEREF _Toc26255 \h </w:instrText>
        </w:r>
        <w:r>
          <w:fldChar w:fldCharType="separate"/>
        </w:r>
        <w:r>
          <w:t>45</w:t>
        </w:r>
        <w:r>
          <w:fldChar w:fldCharType="end"/>
        </w:r>
      </w:hyperlink>
    </w:p>
    <w:p>
      <w:pPr>
        <w:pStyle w:val="TOC2"/>
        <w:tabs>
          <w:tab w:val="right" w:leader="dot" w:pos="8306"/>
        </w:tabs>
      </w:pPr>
      <w:hyperlink w:anchor="_Toc12692" w:history="1">
        <w:r>
          <w:rPr>
            <w:rFonts w:ascii="仿宋" w:eastAsia="仿宋" w:hAnsi="仿宋" w:cs="仿宋" w:hint="eastAsia"/>
            <w:lang w:eastAsia="zh-CN"/>
          </w:rPr>
          <w:t>(四)、优化成本管理</w:t>
        </w:r>
        <w:r>
          <w:tab/>
        </w:r>
        <w:r>
          <w:fldChar w:fldCharType="begin"/>
        </w:r>
        <w:r>
          <w:instrText xml:space="preserve"> PAGEREF _Toc12692 \h </w:instrText>
        </w:r>
        <w:r>
          <w:fldChar w:fldCharType="separate"/>
        </w:r>
        <w:r>
          <w:t>47</w:t>
        </w:r>
        <w:r>
          <w:fldChar w:fldCharType="end"/>
        </w:r>
      </w:hyperlink>
    </w:p>
    <w:p>
      <w:pPr>
        <w:pStyle w:val="TOC1"/>
        <w:tabs>
          <w:tab w:val="right" w:leader="dot" w:pos="8306"/>
        </w:tabs>
      </w:pPr>
      <w:hyperlink w:anchor="_Toc25768" w:history="1">
        <w:r>
          <w:rPr>
            <w:rFonts w:ascii="仿宋" w:eastAsia="仿宋" w:hAnsi="仿宋" w:cs="仿宋" w:hint="eastAsia"/>
            <w:lang w:eastAsia="zh-CN"/>
          </w:rPr>
          <w:t>十一、微机数字摄影测量工作站项目计划安排</w:t>
        </w:r>
        <w:r>
          <w:tab/>
        </w:r>
        <w:r>
          <w:fldChar w:fldCharType="begin"/>
        </w:r>
        <w:r>
          <w:instrText xml:space="preserve"> PAGEREF _Toc25768 \h </w:instrText>
        </w:r>
        <w:r>
          <w:fldChar w:fldCharType="separate"/>
        </w:r>
        <w:r>
          <w:t>49</w:t>
        </w:r>
        <w:r>
          <w:fldChar w:fldCharType="end"/>
        </w:r>
      </w:hyperlink>
    </w:p>
    <w:p>
      <w:pPr>
        <w:pStyle w:val="TOC2"/>
        <w:tabs>
          <w:tab w:val="right" w:leader="dot" w:pos="8306"/>
        </w:tabs>
      </w:pPr>
      <w:hyperlink w:anchor="_Toc20654" w:history="1">
        <w:r>
          <w:rPr>
            <w:rFonts w:ascii="仿宋" w:eastAsia="仿宋" w:hAnsi="仿宋" w:cs="仿宋" w:hint="eastAsia"/>
            <w:lang w:eastAsia="zh-CN"/>
          </w:rPr>
          <w:t>(一)、建设周期</w:t>
        </w:r>
        <w:r>
          <w:tab/>
        </w:r>
        <w:r>
          <w:fldChar w:fldCharType="begin"/>
        </w:r>
        <w:r>
          <w:instrText xml:space="preserve"> PAGEREF _Toc20654 \h </w:instrText>
        </w:r>
        <w:r>
          <w:fldChar w:fldCharType="separate"/>
        </w:r>
        <w:r>
          <w:t>49</w:t>
        </w:r>
        <w:r>
          <w:fldChar w:fldCharType="end"/>
        </w:r>
      </w:hyperlink>
    </w:p>
    <w:p>
      <w:pPr>
        <w:pStyle w:val="TOC2"/>
        <w:tabs>
          <w:tab w:val="right" w:leader="dot" w:pos="8306"/>
        </w:tabs>
      </w:pPr>
      <w:hyperlink w:anchor="_Toc30663" w:history="1">
        <w:r>
          <w:rPr>
            <w:rFonts w:ascii="仿宋" w:eastAsia="仿宋" w:hAnsi="仿宋" w:cs="仿宋" w:hint="eastAsia"/>
            <w:lang w:eastAsia="zh-CN"/>
          </w:rPr>
          <w:t>(二)、建设进度</w:t>
        </w:r>
        <w:r>
          <w:tab/>
        </w:r>
        <w:r>
          <w:fldChar w:fldCharType="begin"/>
        </w:r>
        <w:r>
          <w:instrText xml:space="preserve"> PAGEREF _Toc30663 \h </w:instrText>
        </w:r>
        <w:r>
          <w:fldChar w:fldCharType="separate"/>
        </w:r>
        <w:r>
          <w:t>50</w:t>
        </w:r>
        <w:r>
          <w:fldChar w:fldCharType="end"/>
        </w:r>
      </w:hyperlink>
    </w:p>
    <w:p>
      <w:pPr>
        <w:pStyle w:val="TOC2"/>
        <w:tabs>
          <w:tab w:val="right" w:leader="dot" w:pos="8306"/>
        </w:tabs>
      </w:pPr>
      <w:hyperlink w:anchor="_Toc4143" w:history="1">
        <w:r>
          <w:rPr>
            <w:rFonts w:ascii="仿宋" w:eastAsia="仿宋" w:hAnsi="仿宋" w:cs="仿宋" w:hint="eastAsia"/>
            <w:lang w:eastAsia="zh-CN"/>
          </w:rPr>
          <w:t>(三)、进度安排注意事项</w:t>
        </w:r>
        <w:r>
          <w:tab/>
        </w:r>
        <w:r>
          <w:fldChar w:fldCharType="begin"/>
        </w:r>
        <w:r>
          <w:instrText xml:space="preserve"> PAGEREF _Toc4143 \h </w:instrText>
        </w:r>
        <w:r>
          <w:fldChar w:fldCharType="separate"/>
        </w:r>
        <w:r>
          <w:t>51</w:t>
        </w:r>
        <w:r>
          <w:fldChar w:fldCharType="end"/>
        </w:r>
      </w:hyperlink>
    </w:p>
    <w:p>
      <w:pPr>
        <w:pStyle w:val="TOC2"/>
        <w:tabs>
          <w:tab w:val="right" w:leader="dot" w:pos="8306"/>
        </w:tabs>
      </w:pPr>
      <w:hyperlink w:anchor="_Toc28754" w:history="1">
        <w:r>
          <w:rPr>
            <w:rFonts w:ascii="仿宋" w:eastAsia="仿宋" w:hAnsi="仿宋" w:cs="仿宋" w:hint="eastAsia"/>
            <w:lang w:eastAsia="zh-CN"/>
          </w:rPr>
          <w:t>(四)、人力资源配置</w:t>
        </w:r>
        <w:r>
          <w:tab/>
        </w:r>
        <w:r>
          <w:fldChar w:fldCharType="begin"/>
        </w:r>
        <w:r>
          <w:instrText xml:space="preserve"> PAGEREF _Toc28754 \h </w:instrText>
        </w:r>
        <w:r>
          <w:fldChar w:fldCharType="separate"/>
        </w:r>
        <w:r>
          <w:t>52</w:t>
        </w:r>
        <w:r>
          <w:fldChar w:fldCharType="end"/>
        </w:r>
      </w:hyperlink>
    </w:p>
    <w:p>
      <w:pPr>
        <w:pStyle w:val="TOC1"/>
        <w:tabs>
          <w:tab w:val="right" w:leader="dot" w:pos="8306"/>
        </w:tabs>
      </w:pPr>
      <w:hyperlink w:anchor="_Toc7306" w:history="1">
        <w:r>
          <w:rPr>
            <w:rFonts w:ascii="仿宋" w:eastAsia="仿宋" w:hAnsi="仿宋" w:cs="仿宋" w:hint="eastAsia"/>
            <w:lang w:eastAsia="zh-CN"/>
          </w:rPr>
          <w:t>十二、微机数字摄影测量工作站项目财务管理</w:t>
        </w:r>
        <w:r>
          <w:tab/>
        </w:r>
        <w:r>
          <w:fldChar w:fldCharType="begin"/>
        </w:r>
        <w:r>
          <w:instrText xml:space="preserve"> PAGEREF _Toc7306 \h </w:instrText>
        </w:r>
        <w:r>
          <w:fldChar w:fldCharType="separate"/>
        </w:r>
        <w:r>
          <w:t>53</w:t>
        </w:r>
        <w:r>
          <w:fldChar w:fldCharType="end"/>
        </w:r>
      </w:hyperlink>
    </w:p>
    <w:p>
      <w:pPr>
        <w:pStyle w:val="TOC2"/>
        <w:tabs>
          <w:tab w:val="right" w:leader="dot" w:pos="8306"/>
        </w:tabs>
      </w:pPr>
      <w:hyperlink w:anchor="_Toc6127" w:history="1">
        <w:r>
          <w:rPr>
            <w:rFonts w:ascii="仿宋" w:eastAsia="仿宋" w:hAnsi="仿宋" w:cs="仿宋" w:hint="eastAsia"/>
            <w:lang w:eastAsia="zh-CN"/>
          </w:rPr>
          <w:t>(一)、资金需求大</w:t>
        </w:r>
        <w:r>
          <w:tab/>
        </w:r>
        <w:r>
          <w:fldChar w:fldCharType="begin"/>
        </w:r>
        <w:r>
          <w:instrText xml:space="preserve"> PAGEREF _Toc6127 \h </w:instrText>
        </w:r>
        <w:r>
          <w:fldChar w:fldCharType="separate"/>
        </w:r>
        <w:r>
          <w:t>53</w:t>
        </w:r>
        <w:r>
          <w:fldChar w:fldCharType="end"/>
        </w:r>
      </w:hyperlink>
    </w:p>
    <w:p>
      <w:pPr>
        <w:pStyle w:val="TOC2"/>
        <w:tabs>
          <w:tab w:val="right" w:leader="dot" w:pos="8306"/>
        </w:tabs>
      </w:pPr>
      <w:hyperlink w:anchor="_Toc13254" w:history="1">
        <w:r>
          <w:rPr>
            <w:rFonts w:ascii="仿宋" w:eastAsia="仿宋" w:hAnsi="仿宋" w:cs="仿宋" w:hint="eastAsia"/>
            <w:lang w:eastAsia="zh-CN"/>
          </w:rPr>
          <w:t>(二)、研发周期长</w:t>
        </w:r>
        <w:r>
          <w:tab/>
        </w:r>
        <w:r>
          <w:fldChar w:fldCharType="begin"/>
        </w:r>
        <w:r>
          <w:instrText xml:space="preserve"> PAGEREF _Toc13254 \h </w:instrText>
        </w:r>
        <w:r>
          <w:fldChar w:fldCharType="separate"/>
        </w:r>
        <w:r>
          <w:t>54</w:t>
        </w:r>
        <w:r>
          <w:fldChar w:fldCharType="end"/>
        </w:r>
      </w:hyperlink>
    </w:p>
    <w:p>
      <w:pPr>
        <w:pStyle w:val="TOC2"/>
        <w:tabs>
          <w:tab w:val="right" w:leader="dot" w:pos="8306"/>
        </w:tabs>
      </w:pPr>
      <w:hyperlink w:anchor="_Toc19357" w:history="1">
        <w:r>
          <w:rPr>
            <w:rFonts w:ascii="仿宋" w:eastAsia="仿宋" w:hAnsi="仿宋" w:cs="仿宋" w:hint="eastAsia"/>
            <w:lang w:eastAsia="zh-CN"/>
          </w:rPr>
          <w:t>(三)、市场风险大</w:t>
        </w:r>
        <w:r>
          <w:tab/>
        </w:r>
        <w:r>
          <w:fldChar w:fldCharType="begin"/>
        </w:r>
        <w:r>
          <w:instrText xml:space="preserve"> PAGEREF _Toc19357 \h </w:instrText>
        </w:r>
        <w:r>
          <w:fldChar w:fldCharType="separate"/>
        </w:r>
        <w:r>
          <w:t>56</w:t>
        </w:r>
        <w:r>
          <w:fldChar w:fldCharType="end"/>
        </w:r>
      </w:hyperlink>
    </w:p>
    <w:p>
      <w:pPr>
        <w:pStyle w:val="TOC2"/>
        <w:tabs>
          <w:tab w:val="right" w:leader="dot" w:pos="8306"/>
        </w:tabs>
      </w:pPr>
      <w:hyperlink w:anchor="_Toc16819" w:history="1">
        <w:r>
          <w:rPr>
            <w:rFonts w:ascii="仿宋" w:eastAsia="仿宋" w:hAnsi="仿宋" w:cs="仿宋" w:hint="eastAsia"/>
            <w:lang w:eastAsia="zh-CN"/>
          </w:rPr>
          <w:t>(四)、利润率高</w:t>
        </w:r>
        <w:r>
          <w:tab/>
        </w:r>
        <w:r>
          <w:fldChar w:fldCharType="begin"/>
        </w:r>
        <w:r>
          <w:instrText xml:space="preserve"> PAGEREF _Toc16819 \h </w:instrText>
        </w:r>
        <w:r>
          <w:fldChar w:fldCharType="separate"/>
        </w:r>
        <w:r>
          <w:t>59</w:t>
        </w:r>
        <w:r>
          <w:fldChar w:fldCharType="end"/>
        </w:r>
      </w:hyperlink>
    </w:p>
    <w:p>
      <w:pPr>
        <w:pStyle w:val="TOC1"/>
        <w:tabs>
          <w:tab w:val="right" w:leader="dot" w:pos="8306"/>
        </w:tabs>
      </w:pPr>
      <w:hyperlink w:anchor="_Toc26512" w:history="1">
        <w:r>
          <w:rPr>
            <w:rFonts w:ascii="仿宋" w:eastAsia="仿宋" w:hAnsi="仿宋" w:cs="仿宋" w:hint="eastAsia"/>
            <w:lang w:eastAsia="zh-CN"/>
          </w:rPr>
          <w:t>十三、微机数字摄影测量工作站项目实施时间节点</w:t>
        </w:r>
        <w:r>
          <w:tab/>
        </w:r>
        <w:r>
          <w:fldChar w:fldCharType="begin"/>
        </w:r>
        <w:r>
          <w:instrText xml:space="preserve"> PAGEREF _Toc26512 \h </w:instrText>
        </w:r>
        <w:r>
          <w:fldChar w:fldCharType="separate"/>
        </w:r>
        <w:r>
          <w:t>61</w:t>
        </w:r>
        <w:r>
          <w:fldChar w:fldCharType="end"/>
        </w:r>
      </w:hyperlink>
    </w:p>
    <w:p>
      <w:pPr>
        <w:pStyle w:val="TOC2"/>
        <w:tabs>
          <w:tab w:val="right" w:leader="dot" w:pos="8306"/>
        </w:tabs>
      </w:pPr>
      <w:hyperlink w:anchor="_Toc23248" w:history="1">
        <w:r>
          <w:rPr>
            <w:rFonts w:ascii="仿宋" w:eastAsia="仿宋" w:hAnsi="仿宋" w:cs="仿宋" w:hint="eastAsia"/>
            <w:lang w:eastAsia="zh-CN"/>
          </w:rPr>
          <w:t>(一)、微机数字摄影测量工作站项目启动阶段时间节点</w:t>
        </w:r>
        <w:r>
          <w:tab/>
        </w:r>
        <w:r>
          <w:fldChar w:fldCharType="begin"/>
        </w:r>
        <w:r>
          <w:instrText xml:space="preserve"> PAGEREF _Toc23248 \h </w:instrText>
        </w:r>
        <w:r>
          <w:fldChar w:fldCharType="separate"/>
        </w:r>
        <w:r>
          <w:t>61</w:t>
        </w:r>
        <w:r>
          <w:fldChar w:fldCharType="end"/>
        </w:r>
      </w:hyperlink>
    </w:p>
    <w:p>
      <w:pPr>
        <w:pStyle w:val="TOC2"/>
        <w:tabs>
          <w:tab w:val="right" w:leader="dot" w:pos="8306"/>
        </w:tabs>
      </w:pPr>
      <w:hyperlink w:anchor="_Toc6906" w:history="1">
        <w:r>
          <w:rPr>
            <w:rFonts w:ascii="仿宋" w:eastAsia="仿宋" w:hAnsi="仿宋" w:cs="仿宋" w:hint="eastAsia"/>
            <w:lang w:eastAsia="zh-CN"/>
          </w:rPr>
          <w:t>(二)、微机数字摄影测量工作站项目执行阶段时间节点</w:t>
        </w:r>
        <w:r>
          <w:tab/>
        </w:r>
        <w:r>
          <w:fldChar w:fldCharType="begin"/>
        </w:r>
        <w:r>
          <w:instrText xml:space="preserve"> PAGEREF _Toc6906 \h </w:instrText>
        </w:r>
        <w:r>
          <w:fldChar w:fldCharType="separate"/>
        </w:r>
        <w:r>
          <w:t>62</w:t>
        </w:r>
        <w:r>
          <w:fldChar w:fldCharType="end"/>
        </w:r>
      </w:hyperlink>
    </w:p>
    <w:p>
      <w:pPr>
        <w:pStyle w:val="TOC2"/>
        <w:tabs>
          <w:tab w:val="right" w:leader="dot" w:pos="8306"/>
        </w:tabs>
      </w:pPr>
      <w:hyperlink w:anchor="_Toc29548" w:history="1">
        <w:r>
          <w:rPr>
            <w:rFonts w:ascii="仿宋" w:eastAsia="仿宋" w:hAnsi="仿宋" w:cs="仿宋" w:hint="eastAsia"/>
            <w:lang w:eastAsia="zh-CN"/>
          </w:rPr>
          <w:t>(三)、微机数字摄影测量工作站项目完成阶段时间节点</w:t>
        </w:r>
        <w:r>
          <w:tab/>
        </w:r>
        <w:r>
          <w:fldChar w:fldCharType="begin"/>
        </w:r>
        <w:r>
          <w:instrText xml:space="preserve"> PAGEREF _Toc29548 \h </w:instrText>
        </w:r>
        <w:r>
          <w:fldChar w:fldCharType="separate"/>
        </w:r>
        <w:r>
          <w:t>63</w:t>
        </w:r>
        <w:r>
          <w:fldChar w:fldCharType="end"/>
        </w:r>
      </w:hyperlink>
    </w:p>
    <w:p>
      <w:pPr>
        <w:pStyle w:val="TOC1"/>
        <w:tabs>
          <w:tab w:val="right" w:leader="dot" w:pos="8306"/>
        </w:tabs>
      </w:pPr>
      <w:hyperlink w:anchor="_Toc11056" w:history="1">
        <w:r>
          <w:rPr>
            <w:rFonts w:ascii="仿宋" w:eastAsia="仿宋" w:hAnsi="仿宋" w:cs="仿宋" w:hint="eastAsia"/>
            <w:lang w:eastAsia="zh-CN"/>
          </w:rPr>
          <w:t>十四、风险识别与分类</w:t>
        </w:r>
        <w:r>
          <w:tab/>
        </w:r>
        <w:r>
          <w:fldChar w:fldCharType="begin"/>
        </w:r>
        <w:r>
          <w:instrText xml:space="preserve"> PAGEREF _Toc11056 \h </w:instrText>
        </w:r>
        <w:r>
          <w:fldChar w:fldCharType="separate"/>
        </w:r>
        <w:r>
          <w:t>65</w:t>
        </w:r>
        <w:r>
          <w:fldChar w:fldCharType="end"/>
        </w:r>
      </w:hyperlink>
    </w:p>
    <w:p>
      <w:pPr>
        <w:pStyle w:val="TOC2"/>
        <w:tabs>
          <w:tab w:val="right" w:leader="dot" w:pos="8306"/>
        </w:tabs>
      </w:pPr>
      <w:hyperlink w:anchor="_Toc23754" w:history="1">
        <w:r>
          <w:rPr>
            <w:rFonts w:ascii="仿宋" w:eastAsia="仿宋" w:hAnsi="仿宋" w:cs="仿宋" w:hint="eastAsia"/>
            <w:lang w:eastAsia="zh-CN"/>
          </w:rPr>
          <w:t>(一)、风险识别</w:t>
        </w:r>
        <w:r>
          <w:tab/>
        </w:r>
        <w:r>
          <w:fldChar w:fldCharType="begin"/>
        </w:r>
        <w:r>
          <w:instrText xml:space="preserve"> PAGEREF _Toc23754 \h </w:instrText>
        </w:r>
        <w:r>
          <w:fldChar w:fldCharType="separate"/>
        </w:r>
        <w:r>
          <w:t>65</w:t>
        </w:r>
        <w:r>
          <w:fldChar w:fldCharType="end"/>
        </w:r>
      </w:hyperlink>
    </w:p>
    <w:p>
      <w:pPr>
        <w:pStyle w:val="TOC2"/>
        <w:tabs>
          <w:tab w:val="right" w:leader="dot" w:pos="8306"/>
        </w:tabs>
      </w:pPr>
      <w:hyperlink w:anchor="_Toc10431" w:history="1">
        <w:r>
          <w:rPr>
            <w:rFonts w:ascii="仿宋" w:eastAsia="仿宋" w:hAnsi="仿宋" w:cs="仿宋" w:hint="eastAsia"/>
            <w:lang w:eastAsia="zh-CN"/>
          </w:rPr>
          <w:t>(二)、风险分类</w:t>
        </w:r>
        <w:r>
          <w:tab/>
        </w:r>
        <w:r>
          <w:fldChar w:fldCharType="begin"/>
        </w:r>
        <w:r>
          <w:instrText xml:space="preserve"> PAGEREF _Toc10431 \h </w:instrText>
        </w:r>
        <w:r>
          <w:fldChar w:fldCharType="separate"/>
        </w:r>
        <w:r>
          <w:t>66</w:t>
        </w:r>
        <w:r>
          <w:fldChar w:fldCharType="end"/>
        </w:r>
      </w:hyperlink>
    </w:p>
    <w:p>
      <w:pPr>
        <w:pStyle w:val="TOC1"/>
        <w:tabs>
          <w:tab w:val="right" w:leader="dot" w:pos="8306"/>
        </w:tabs>
      </w:pPr>
      <w:hyperlink w:anchor="_Toc8260" w:history="1">
        <w:r>
          <w:rPr>
            <w:rFonts w:ascii="仿宋" w:eastAsia="仿宋" w:hAnsi="仿宋" w:cs="仿宋" w:hint="eastAsia"/>
            <w:lang w:eastAsia="zh-CN"/>
          </w:rPr>
          <w:t>十五、营销与推广策略</w:t>
        </w:r>
        <w:r>
          <w:tab/>
        </w:r>
        <w:r>
          <w:fldChar w:fldCharType="begin"/>
        </w:r>
        <w:r>
          <w:instrText xml:space="preserve"> PAGEREF _Toc8260 \h </w:instrText>
        </w:r>
        <w:r>
          <w:fldChar w:fldCharType="separate"/>
        </w:r>
        <w:r>
          <w:t>68</w:t>
        </w:r>
        <w:r>
          <w:fldChar w:fldCharType="end"/>
        </w:r>
      </w:hyperlink>
    </w:p>
    <w:p>
      <w:pPr>
        <w:pStyle w:val="TOC2"/>
        <w:tabs>
          <w:tab w:val="right" w:leader="dot" w:pos="8306"/>
        </w:tabs>
      </w:pPr>
      <w:hyperlink w:anchor="_Toc28278" w:history="1">
        <w:r>
          <w:rPr>
            <w:rFonts w:ascii="仿宋" w:eastAsia="仿宋" w:hAnsi="仿宋" w:cs="仿宋" w:hint="eastAsia"/>
            <w:lang w:eastAsia="zh-CN"/>
          </w:rPr>
          <w:t>(一)、产品/服务定位与特点</w:t>
        </w:r>
        <w:r>
          <w:tab/>
        </w:r>
        <w:r>
          <w:fldChar w:fldCharType="begin"/>
        </w:r>
        <w:r>
          <w:instrText xml:space="preserve"> PAGEREF _Toc28278 \h </w:instrText>
        </w:r>
        <w:r>
          <w:fldChar w:fldCharType="separate"/>
        </w:r>
        <w:r>
          <w:t>68</w:t>
        </w:r>
        <w:r>
          <w:fldChar w:fldCharType="end"/>
        </w:r>
      </w:hyperlink>
    </w:p>
    <w:p>
      <w:pPr>
        <w:pStyle w:val="TOC2"/>
        <w:tabs>
          <w:tab w:val="right" w:leader="dot" w:pos="8306"/>
        </w:tabs>
      </w:pPr>
      <w:hyperlink w:anchor="_Toc20687" w:history="1">
        <w:r>
          <w:rPr>
            <w:rFonts w:ascii="仿宋" w:eastAsia="仿宋" w:hAnsi="仿宋" w:cs="仿宋" w:hint="eastAsia"/>
            <w:lang w:eastAsia="zh-CN"/>
          </w:rPr>
          <w:t>(二)、市场定位与竞争分析</w:t>
        </w:r>
        <w:r>
          <w:tab/>
        </w:r>
        <w:r>
          <w:fldChar w:fldCharType="begin"/>
        </w:r>
        <w:r>
          <w:instrText xml:space="preserve"> PAGEREF _Toc20687 \h </w:instrText>
        </w:r>
        <w:r>
          <w:fldChar w:fldCharType="separate"/>
        </w:r>
        <w:r>
          <w:t>69</w:t>
        </w:r>
        <w:r>
          <w:fldChar w:fldCharType="end"/>
        </w:r>
      </w:hyperlink>
    </w:p>
    <w:p>
      <w:pPr>
        <w:pStyle w:val="TOC2"/>
        <w:tabs>
          <w:tab w:val="right" w:leader="dot" w:pos="8306"/>
        </w:tabs>
      </w:pPr>
      <w:hyperlink w:anchor="_Toc16749" w:history="1">
        <w:r>
          <w:rPr>
            <w:rFonts w:ascii="仿宋" w:eastAsia="仿宋" w:hAnsi="仿宋" w:cs="仿宋" w:hint="eastAsia"/>
            <w:lang w:eastAsia="zh-CN"/>
          </w:rPr>
          <w:t>(三)、营销渠道与策略</w:t>
        </w:r>
        <w:r>
          <w:tab/>
        </w:r>
        <w:r>
          <w:fldChar w:fldCharType="begin"/>
        </w:r>
        <w:r>
          <w:instrText xml:space="preserve"> PAGEREF _Toc16749 \h </w:instrText>
        </w:r>
        <w:r>
          <w:fldChar w:fldCharType="separate"/>
        </w:r>
        <w:r>
          <w:t>71</w:t>
        </w:r>
        <w:r>
          <w:fldChar w:fldCharType="end"/>
        </w:r>
      </w:hyperlink>
    </w:p>
    <w:p>
      <w:pPr>
        <w:pStyle w:val="TOC2"/>
        <w:tabs>
          <w:tab w:val="right" w:leader="dot" w:pos="8306"/>
        </w:tabs>
      </w:pPr>
      <w:hyperlink w:anchor="_Toc27974" w:history="1">
        <w:r>
          <w:rPr>
            <w:rFonts w:ascii="仿宋" w:eastAsia="仿宋" w:hAnsi="仿宋" w:cs="仿宋" w:hint="eastAsia"/>
            <w:lang w:eastAsia="zh-CN"/>
          </w:rPr>
          <w:t>(四)、推广与宣传活动</w:t>
        </w:r>
        <w:r>
          <w:tab/>
        </w:r>
        <w:r>
          <w:fldChar w:fldCharType="begin"/>
        </w:r>
        <w:r>
          <w:instrText xml:space="preserve"> PAGEREF _Toc27974 \h </w:instrText>
        </w:r>
        <w:r>
          <w:fldChar w:fldCharType="separate"/>
        </w:r>
        <w:r>
          <w:t>72</w:t>
        </w:r>
        <w:r>
          <w:fldChar w:fldCharType="end"/>
        </w:r>
      </w:hyperlink>
    </w:p>
    <w:p>
      <w:pPr>
        <w:pStyle w:val="TOC1"/>
        <w:tabs>
          <w:tab w:val="right" w:leader="dot" w:pos="8306"/>
        </w:tabs>
      </w:pPr>
      <w:hyperlink w:anchor="_Toc25230" w:history="1">
        <w:r>
          <w:rPr>
            <w:rFonts w:ascii="仿宋" w:eastAsia="仿宋" w:hAnsi="仿宋" w:cs="仿宋" w:hint="eastAsia"/>
            <w:lang w:eastAsia="zh-CN"/>
          </w:rPr>
          <w:t>十六、微机数字摄影测量工作站项目实施保障措施</w:t>
        </w:r>
        <w:r>
          <w:tab/>
        </w:r>
        <w:r>
          <w:fldChar w:fldCharType="begin"/>
        </w:r>
        <w:r>
          <w:instrText xml:space="preserve"> PAGEREF _Toc25230 \h </w:instrText>
        </w:r>
        <w:r>
          <w:fldChar w:fldCharType="separate"/>
        </w:r>
        <w:r>
          <w:t>77</w:t>
        </w:r>
        <w:r>
          <w:fldChar w:fldCharType="end"/>
        </w:r>
      </w:hyperlink>
    </w:p>
    <w:p>
      <w:pPr>
        <w:pStyle w:val="TOC2"/>
        <w:tabs>
          <w:tab w:val="right" w:leader="dot" w:pos="8306"/>
        </w:tabs>
      </w:pPr>
      <w:hyperlink w:anchor="_Toc617" w:history="1">
        <w:r>
          <w:rPr>
            <w:rFonts w:ascii="仿宋" w:eastAsia="仿宋" w:hAnsi="仿宋" w:cs="仿宋" w:hint="eastAsia"/>
            <w:lang w:eastAsia="zh-CN"/>
          </w:rPr>
          <w:t>(一)、微机数字摄影测量工作站项目实施保障机制</w:t>
        </w:r>
        <w:r>
          <w:tab/>
        </w:r>
        <w:r>
          <w:fldChar w:fldCharType="begin"/>
        </w:r>
        <w:r>
          <w:instrText xml:space="preserve"> PAGEREF _Toc617 \h </w:instrText>
        </w:r>
        <w:r>
          <w:fldChar w:fldCharType="separate"/>
        </w:r>
        <w:r>
          <w:t>77</w:t>
        </w:r>
        <w:r>
          <w:fldChar w:fldCharType="end"/>
        </w:r>
      </w:hyperlink>
    </w:p>
    <w:p>
      <w:pPr>
        <w:pStyle w:val="TOC2"/>
        <w:tabs>
          <w:tab w:val="right" w:leader="dot" w:pos="8306"/>
        </w:tabs>
      </w:pPr>
      <w:hyperlink w:anchor="_Toc9524" w:history="1">
        <w:r>
          <w:rPr>
            <w:rFonts w:ascii="仿宋" w:eastAsia="仿宋" w:hAnsi="仿宋" w:cs="仿宋" w:hint="eastAsia"/>
            <w:lang w:eastAsia="zh-CN"/>
          </w:rPr>
          <w:t>(二)、微机数字摄影测量工作站项目法律合规要求</w:t>
        </w:r>
        <w:r>
          <w:tab/>
        </w:r>
        <w:r>
          <w:fldChar w:fldCharType="begin"/>
        </w:r>
        <w:r>
          <w:instrText xml:space="preserve"> PAGEREF _Toc9524 \h </w:instrText>
        </w:r>
        <w:r>
          <w:fldChar w:fldCharType="separate"/>
        </w:r>
        <w:r>
          <w:t>81</w:t>
        </w:r>
        <w:r>
          <w:fldChar w:fldCharType="end"/>
        </w:r>
      </w:hyperlink>
    </w:p>
    <w:p>
      <w:pPr>
        <w:pStyle w:val="TOC2"/>
        <w:tabs>
          <w:tab w:val="right" w:leader="dot" w:pos="8306"/>
        </w:tabs>
      </w:pPr>
      <w:hyperlink w:anchor="_Toc29041" w:history="1">
        <w:r>
          <w:rPr>
            <w:rFonts w:ascii="仿宋" w:eastAsia="仿宋" w:hAnsi="仿宋" w:cs="仿宋" w:hint="eastAsia"/>
            <w:lang w:eastAsia="zh-CN"/>
          </w:rPr>
          <w:t>(三)、微机数字摄影测量工作站项目合同管理与法律事务</w:t>
        </w:r>
        <w:r>
          <w:tab/>
        </w:r>
        <w:r>
          <w:fldChar w:fldCharType="begin"/>
        </w:r>
        <w:r>
          <w:instrText xml:space="preserve"> PAGEREF _Toc29041 \h </w:instrText>
        </w:r>
        <w:r>
          <w:fldChar w:fldCharType="separate"/>
        </w:r>
        <w:r>
          <w:t>86</w:t>
        </w:r>
        <w:r>
          <w:fldChar w:fldCharType="end"/>
        </w:r>
      </w:hyperlink>
    </w:p>
    <w:p>
      <w:pPr>
        <w:pStyle w:val="TOC2"/>
        <w:tabs>
          <w:tab w:val="right" w:leader="dot" w:pos="8306"/>
        </w:tabs>
      </w:pPr>
      <w:hyperlink w:anchor="_Toc31695" w:history="1">
        <w:r>
          <w:rPr>
            <w:rFonts w:ascii="仿宋" w:eastAsia="仿宋" w:hAnsi="仿宋" w:cs="仿宋" w:hint="eastAsia"/>
            <w:lang w:eastAsia="zh-CN"/>
          </w:rPr>
          <w:t>(四)、微机数字摄影测量工作站项目知识产权保护策略</w:t>
        </w:r>
        <w:r>
          <w:tab/>
        </w:r>
        <w:r>
          <w:fldChar w:fldCharType="begin"/>
        </w:r>
        <w:r>
          <w:instrText xml:space="preserve"> PAGEREF _Toc31695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495"/>
      <w:r>
        <w:rPr>
          <w:rFonts w:ascii="仿宋" w:eastAsia="仿宋" w:hAnsi="仿宋" w:cs="仿宋" w:hint="eastAsia"/>
          <w:sz w:val="28"/>
          <w:lang w:eastAsia="zh-CN"/>
        </w:rPr>
        <w:t>一、微机数字摄影测量工作站项目文档管理</w:t>
      </w:r>
      <w:bookmarkEnd w:id="2"/>
    </w:p>
    <w:p>
      <w:pPr>
        <w:pStyle w:val="Heading2"/>
        <w:rPr>
          <w:rFonts w:ascii="仿宋" w:eastAsia="仿宋" w:hAnsi="仿宋" w:cs="仿宋" w:hint="eastAsia"/>
          <w:lang w:eastAsia="zh-CN"/>
        </w:rPr>
      </w:pPr>
      <w:bookmarkStart w:id="3" w:name="_Toc3019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微机数字摄影测量工作站项目高度重视文档的质量和准确性，以支持微机数字摄影测量工作站项目的各项活动和决策。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文档的编制始于微机数字摄影测量工作站项目计划的初期，我们制定了详细的文档编制计划，明确了每个文档的内容、格式和编写责任人。在微机数字摄影测量工作站项目启动阶段，我们首先编制了微机数字摄影测量工作站项目章程，明确定义了微机数字摄影测量工作站项目的目标、范围、风险等关键要素。随后，微机数字摄影测量工作站项目团队根据计划陆续编制了需求文档、设计文档、测试文档等各类文档，确保微机数字摄影测量工作站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机数字摄影测量工作站项目管理中的重要环节，旨在确保微机数字摄影测量工作站项目文档符合质量标准和微机数字摄影测量工作站项目需求。在微机数字摄影测量工作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机数字摄影测量工作站项目相关利益方和专业领域的专家对文档进行独立审查。这有助于获取更全面、客观的反馈，确保微机数字摄影测量工作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在文档编制与审查方面建立了严格的管理机制，通过规范的流程和多维度的审查，确保微机数字摄影测量工作站项目文档的质量、准确性和可靠性，为微机数字摄影测量工作站项目的顺利推进提供了有力支持。</w:t>
      </w:r>
    </w:p>
    <w:p>
      <w:pPr>
        <w:pStyle w:val="Heading2"/>
        <w:ind w:firstLine="560" w:firstLineChars="200"/>
        <w:rPr>
          <w:rFonts w:ascii="仿宋" w:eastAsia="仿宋" w:hAnsi="仿宋" w:cs="仿宋" w:hint="eastAsia"/>
          <w:sz w:val="28"/>
          <w:lang w:eastAsia="zh-CN"/>
        </w:rPr>
      </w:pPr>
      <w:bookmarkStart w:id="4" w:name="_Toc2337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在微机数字摄影测量工作站项目中，我们致力于优化文档发布与分发过程，以确保信息的高效传递和团队间协作的顺畅进行。以下是我们采取的关键优化策略：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我们通过多渠道发布文档，包括电子邮件、微机数字摄影测量工作站项目管理平台、内部网站等，以满足不同团队成员的偏好和需求。多渠道发布确保了信息的全面覆盖。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我们采用了精细的权限控制，确保只有授权人员可以访问敏感信息。这种安全措施保护了微机数字摄影测量工作站项目文档的机密性，防止了未经授权的信息泄露。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8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机数字摄影测量工作站项目生命周期中一个至关重要的环节，直接关系到微机数字摄影测量工作站项目信息的长期保存和历史记录的完整性。在微机数字摄影测量工作站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362"/>
      <w:r>
        <w:rPr>
          <w:rFonts w:ascii="仿宋" w:eastAsia="仿宋" w:hAnsi="仿宋" w:cs="仿宋" w:hint="eastAsia"/>
          <w:sz w:val="28"/>
          <w:lang w:eastAsia="zh-CN"/>
        </w:rPr>
        <w:t>二、微机数字摄影测量工作站项目建设单位说明</w:t>
      </w:r>
      <w:bookmarkEnd w:id="6"/>
    </w:p>
    <w:p>
      <w:pPr>
        <w:pStyle w:val="Heading2"/>
        <w:rPr>
          <w:rFonts w:ascii="仿宋" w:eastAsia="仿宋" w:hAnsi="仿宋" w:cs="仿宋" w:hint="eastAsia"/>
          <w:lang w:eastAsia="zh-CN"/>
        </w:rPr>
      </w:pPr>
      <w:bookmarkStart w:id="7" w:name="_Toc16900"/>
      <w:r>
        <w:rPr>
          <w:rFonts w:ascii="仿宋" w:eastAsia="仿宋" w:hAnsi="仿宋" w:cs="仿宋" w:hint="eastAsia"/>
          <w:lang w:eastAsia="zh-CN"/>
        </w:rPr>
        <w:t>(一)、微机数字摄影测量工作站项目承办单位基本情况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3144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机数字摄影测量工作站项目承办单位的XXXX，我们着眼于实现可持续的经济效益。通过技术创新和解决方案的提供，公司预计在微机数字摄影测量工作站项目执行期间将获得可观的收入增长。这一收入来源主要包括微机数字摄影测量工作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同时，我们注重成本控制和效率提升，以确保微机数字摄影测量工作站项目的可持续盈利。透过精细的管理和资源优化，公司期望实现微机数字摄影测量工作站项目利润最大化。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机数字摄影测量工作站项目实施进行全面的投资评估，包括微机数字摄影测量工作站项目启动阶段的资金投入和后续运营成本。通过对微机数字摄影测量工作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机数字摄影测量工作站项目实施过程中具备足够的资金流动性，公司将进行详尽的现金流分析。这包括资金需求的合理预测、微机数字摄影测量工作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573"/>
      <w:r>
        <w:rPr>
          <w:rFonts w:ascii="仿宋" w:eastAsia="仿宋" w:hAnsi="仿宋" w:cs="仿宋" w:hint="eastAsia"/>
          <w:sz w:val="28"/>
          <w:lang w:eastAsia="zh-CN"/>
        </w:rPr>
        <w:t>三、微机数字摄影测量工作站项目危机管理</w:t>
      </w:r>
      <w:bookmarkEnd w:id="9"/>
    </w:p>
    <w:p>
      <w:pPr>
        <w:pStyle w:val="Heading2"/>
        <w:rPr>
          <w:rFonts w:ascii="仿宋" w:eastAsia="仿宋" w:hAnsi="仿宋" w:cs="仿宋" w:hint="eastAsia"/>
          <w:lang w:eastAsia="zh-CN"/>
        </w:rPr>
      </w:pPr>
      <w:bookmarkStart w:id="10" w:name="_Toc1597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微机数字摄影测量工作站项目危机管理中，危机预警与识别是确保微机数字摄影测量工作站项目稳健运行的核心步骤。通过建立全面的监测机制，微机数字摄影测量工作站项目团队旨在及时发现和理解潜在的风险和危机因素，以便采取及时的预防和应对措施，确保微机数字摄影测量工作站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微机数字摄影测量工作站项目团队全面分析了整个微机数字摄影测量工作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微机数字摄影测量工作站项目团队着重于明确定义微机数字摄影测量工作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微机数字摄影测量工作站项目进展的持续监控，团队能够及时发现潜在问题并作出迅速反应。微机数字摄影测量工作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微机数字摄影测量工作站项目得以更有序、可控地推进。</w:t>
      </w:r>
    </w:p>
    <w:p>
      <w:pPr>
        <w:pStyle w:val="Heading2"/>
        <w:ind w:firstLine="560" w:firstLineChars="200"/>
        <w:rPr>
          <w:rFonts w:ascii="仿宋" w:eastAsia="仿宋" w:hAnsi="仿宋" w:cs="仿宋" w:hint="eastAsia"/>
          <w:sz w:val="28"/>
          <w:lang w:eastAsia="zh-CN"/>
        </w:rPr>
      </w:pPr>
      <w:bookmarkStart w:id="11" w:name="_Toc1890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在危机发生时，微机数字摄影测量工作站项目团队立即行动，成立了应急小组。该小组的任务是迅速制定并实施紧急应对措施，以最小化潜在损失。以下是采取的主要措施：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暂停微机数字摄影测量工作站项目进度：为遏制危机蔓延，微机数字摄影测量工作站项目暂时停止进行，以便全面评估当前状况。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资源重新分配：重新评估微机数字摄影测量工作站项目资源的分配，确保最大限度地减小损失。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实时沟通：与关键利益相关者建立实时沟通机制，向他们传递微机数字摄影测量工作站项目危机的实际状况，保障微机数字摄影测量工作站项目核心利益。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在紧急应对的同时，微机数字摄影测量工作站项目团队强调了团队协作和有效沟通的重要性。以下是团队协作的关键举措：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信息共享机制：建立了信息共享平台，确保团队成员能够及时获取微机数字摄影测量工作站项目危机的实时信息。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领导者沟通：微机数字摄影测量工作站项目领导者通过定期会议和即时沟通工具，指导团队应对危机，保持团队稳定运行。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随着危机得到初步控制，微机数字摄影测量工作站项目团队转向制定恢复计划，以确保微机数字摄影测量工作站项目能够从中迅速恢复。主要恢复计划包括：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修复受损的进度计划：重新评估微机数字摄影测量工作站项目进度，制定修复计划，确保微机数字摄影测量工作站项目尽快回归正常进程。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重新调整资源分配：优化资源分配，确保微机数字摄影测量工作站项目在有限资源下高效运转。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风险管理机制加强：对微机数字摄影测量工作站项目风险进行全面评估，制定更强化的风险管理策略，以预防未来可能的危机。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78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1401"/>
      <w:r>
        <w:rPr>
          <w:rFonts w:ascii="仿宋" w:eastAsia="仿宋" w:hAnsi="仿宋" w:cs="仿宋" w:hint="eastAsia"/>
          <w:lang w:eastAsia="zh-CN"/>
        </w:rPr>
        <w:t>(一)、微机数字摄影测量工作站行业分析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行业一直以来都是市场的关注焦点。行业内的发展趋势、竞争态势以及潜在机会都对微机数字摄影测量工作站项目的推进产生深远的影响。通过深入研究行业的整体概貌，我们将更好地理解行业的核心特征，为微机数字摄影测量工作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机数字摄影测量工作站行业，技术一直是推动创新和发展的关键因素。我们将对当前技术趋势进行详尽分析，包括但不限于人工智能、大数据应用、先进制造技术等。这有助于微机数字摄影测量工作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机数字摄影测量工作站项目成功的基础。我们将对主要竞争对手进行深入研究，包括其市场份额、产品特点、市场定位等。通过全面了解竞争对手的优势和劣势，微机数字摄影测量工作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4565"/>
      <w:r>
        <w:rPr>
          <w:rFonts w:ascii="仿宋" w:eastAsia="仿宋" w:hAnsi="仿宋" w:cs="仿宋" w:hint="eastAsia"/>
          <w:sz w:val="28"/>
          <w:lang w:eastAsia="zh-CN"/>
        </w:rPr>
        <w:t>(二)、微机数字摄影测量工作站市场分析预测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机数字摄影测量工作站市场未来的增长趋势。这包括市场的整体规模、各细分领域的发展趋势等。微机数字摄影测量工作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机数字摄影测量工作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微机数字摄影测量工作站项目实施过程中需要充分考虑的因素。我们将对市场风险进行全面评估，包括但不限于政策法规风险、市场竞争风险、技术变革风险等。通过对潜在风险的深入分析，微机数字摄影测量工作站项目可以制定相应的风险缓解策略，降低不确定性对微机数字摄影测量工作站项目的影响。</w:t>
      </w:r>
    </w:p>
    <w:p>
      <w:pPr>
        <w:pStyle w:val="Heading1"/>
        <w:ind w:firstLine="560" w:firstLineChars="200"/>
        <w:rPr>
          <w:rFonts w:ascii="仿宋" w:eastAsia="仿宋" w:hAnsi="仿宋" w:cs="仿宋" w:hint="eastAsia"/>
          <w:sz w:val="28"/>
          <w:lang w:eastAsia="zh-CN"/>
        </w:rPr>
      </w:pPr>
      <w:bookmarkStart w:id="15" w:name="_Toc8440"/>
      <w:r>
        <w:rPr>
          <w:rFonts w:ascii="仿宋" w:eastAsia="仿宋" w:hAnsi="仿宋" w:cs="仿宋" w:hint="eastAsia"/>
          <w:sz w:val="28"/>
          <w:lang w:eastAsia="zh-CN"/>
        </w:rPr>
        <w:t>五、微机数字摄影测量工作站项目建设背景及必要性分析</w:t>
      </w:r>
      <w:bookmarkEnd w:id="15"/>
    </w:p>
    <w:p>
      <w:pPr>
        <w:pStyle w:val="Heading2"/>
        <w:rPr>
          <w:rFonts w:ascii="仿宋" w:eastAsia="仿宋" w:hAnsi="仿宋" w:cs="仿宋" w:hint="eastAsia"/>
          <w:lang w:eastAsia="zh-CN"/>
        </w:rPr>
      </w:pPr>
      <w:bookmarkStart w:id="16" w:name="_Toc2811"/>
      <w:r>
        <w:rPr>
          <w:rFonts w:ascii="仿宋" w:eastAsia="仿宋" w:hAnsi="仿宋" w:cs="仿宋" w:hint="eastAsia"/>
          <w:lang w:eastAsia="zh-CN"/>
        </w:rPr>
        <w:t>(一)、微机数字摄影测量工作站项目背景分析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机数字摄影测量工作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机数字摄影测量工作站项目在这个潮流中的定位。同时，我们将关注行业内涌现的新兴机遇，以便微机数字摄影测量工作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机数字摄影测量工作站项目提供了强大的发展动力。我们将聚焦于行业内最新的技术发展趋势，包括但不限于人工智能、大数据分析、物联网等领域。通过深度的技术研究，我们将确保微机数字摄影测量工作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机数字摄影测量工作站项目发展的源泉。我们将投入更多的精力对市场需求进行深入剖析，超越表面的需求，深入挖掘潜在的市场痛点和机遇。通过对市场需求的细致了解，微机数字摄影测量工作站项目将更有针对性地设计解决方案，满足市场的多样化需求，从而更好地促进微机数字摄影测量工作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微机数字摄影测量工作站项目战略至关重要。我们将对竞争态势进行更为深入的分析，包括但不限于市场份额、产品特点、客户满意度等多个维度。通过深度的竞争分析，微机数字摄影测量工作站项目将能够更准确地把握市场脉搏，制定具有竞争力的微机数字摄影测量工作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机数字摄影测量工作站项目的发展具有直接的影响。我们将进行更为全面的法规和政策分析，了解行业发展中的潜在法律风险和合规挑战。通过充分了解和遵守相关法规，微机数字摄影测量工作站项目将确保在法律框架内合法合规运营，为微机数字摄影测量工作站项目的稳健发展提供有力支持。</w:t>
      </w:r>
    </w:p>
    <w:p>
      <w:pPr>
        <w:pStyle w:val="Heading2"/>
        <w:ind w:firstLine="560" w:firstLineChars="200"/>
        <w:rPr>
          <w:rFonts w:ascii="仿宋" w:eastAsia="仿宋" w:hAnsi="仿宋" w:cs="仿宋" w:hint="eastAsia"/>
          <w:sz w:val="28"/>
          <w:lang w:eastAsia="zh-CN"/>
        </w:rPr>
      </w:pPr>
      <w:bookmarkStart w:id="17" w:name="_Toc18734"/>
      <w:r>
        <w:rPr>
          <w:rFonts w:ascii="仿宋" w:eastAsia="仿宋" w:hAnsi="仿宋" w:cs="仿宋" w:hint="eastAsia"/>
          <w:sz w:val="28"/>
          <w:lang w:eastAsia="zh-CN"/>
        </w:rPr>
        <w:t>(二)、微机数字摄影测量工作站项目建设必要性分析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建设的迫切性源于对行业发展趋势的深刻洞察。我们正处于一个行业变革的时代，科技创新、数字化转型成为企业发展的关键动力。微机数字摄影测量工作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建设不仅仅是为了跟上潮流，更是为了通过技术创新推动企业的持续发展。通过引入先进的技术和解决方案，微机数字摄影测量工作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机数字摄影测量工作站项目的建设成为必然选择，通过提高产品质量、拓展服务领域，从而在竞争中获得更多的机会。微机数字摄影测量工作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机数字摄影测量工作站项目建设的必要性体现在对客户需求更精准的满足。通过微机数字摄影测量工作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建设的背后是对企业持续创新的追求。只有通过不断创新，企业才能在竞争中立于不败之地。微机数字摄影测量工作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2560"/>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317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微机数字摄影测量工作站项目的技术管理特点体现在其创新导向。通过引入最先进的技术趋势和解决方案，微机数字摄影测量工作站项目致力于提升科技含量、提高质量和效率水平。这意味着我们将采用最新的工具和方法，确保微机数字摄影测量工作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微机数字摄影测量工作站项目技术管理的显著特征。通过整合不同领域的技术资源，我们实现了跨学科的协同工作。这有助于优化技术架构，提高整体效能。此外，整合性策略还促进了不同技术团队之间的紧密沟通和高效合作，确保微机数字摄影测量工作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https://d.book118.com/206054004200010100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微机数字摄影测量工作站项目规划设计纲要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94190D"/>
    <w:rsid w:val="389419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05400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2024-03-03T09:25:00Z</dcterms:created>
  <dcterms:modified xsi:type="dcterms:W3CDTF">2024-03-03T09:26:02Z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A48B72565A0D479CA80C90395AAD4B1C_11</vt:lpwstr>
  </property>
  <property fmtid="{D5CDD505-2E9C-101B-9397-08002B2CF9AE}" pid="3" name="KSOProductBuildVer">
    <vt:lpwstr>2052-12.1.0.16388</vt:lpwstr>
  </property>
</Properties>
</file>