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光伏汇流箱项目规划设计方案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146" w:history="1">
        <w:r>
          <w:rPr>
            <w:rFonts w:ascii="仿宋" w:eastAsia="仿宋" w:hAnsi="仿宋" w:cs="仿宋" w:hint="eastAsia"/>
            <w:lang w:eastAsia="zh-CN"/>
          </w:rPr>
          <w:t>概论</w:t>
        </w:r>
        <w:r>
          <w:tab/>
        </w:r>
        <w:r>
          <w:fldChar w:fldCharType="begin"/>
        </w:r>
        <w:r>
          <w:instrText xml:space="preserve"> PAGEREF _Toc12146 \h </w:instrText>
        </w:r>
        <w:r>
          <w:fldChar w:fldCharType="separate"/>
        </w:r>
        <w:r>
          <w:t>3</w:t>
        </w:r>
        <w:r>
          <w:fldChar w:fldCharType="end"/>
        </w:r>
      </w:hyperlink>
    </w:p>
    <w:p>
      <w:pPr>
        <w:pStyle w:val="TOC1"/>
        <w:tabs>
          <w:tab w:val="right" w:leader="dot" w:pos="8306"/>
        </w:tabs>
      </w:pPr>
      <w:hyperlink w:anchor="_Toc30589" w:history="1">
        <w:r>
          <w:rPr>
            <w:rFonts w:ascii="仿宋" w:eastAsia="仿宋" w:hAnsi="仿宋" w:cs="仿宋" w:hint="eastAsia"/>
            <w:lang w:eastAsia="zh-CN"/>
          </w:rPr>
          <w:t>一、光伏汇流箱项目建设单位说明</w:t>
        </w:r>
        <w:r>
          <w:tab/>
        </w:r>
        <w:r>
          <w:fldChar w:fldCharType="begin"/>
        </w:r>
        <w:r>
          <w:instrText xml:space="preserve"> PAGEREF _Toc30589 \h </w:instrText>
        </w:r>
        <w:r>
          <w:fldChar w:fldCharType="separate"/>
        </w:r>
        <w:r>
          <w:t>3</w:t>
        </w:r>
        <w:r>
          <w:fldChar w:fldCharType="end"/>
        </w:r>
      </w:hyperlink>
    </w:p>
    <w:p>
      <w:pPr>
        <w:pStyle w:val="TOC2"/>
        <w:tabs>
          <w:tab w:val="right" w:leader="dot" w:pos="8306"/>
        </w:tabs>
      </w:pPr>
      <w:hyperlink w:anchor="_Toc12983" w:history="1">
        <w:r>
          <w:rPr>
            <w:rFonts w:ascii="仿宋" w:eastAsia="仿宋" w:hAnsi="仿宋" w:cs="仿宋" w:hint="eastAsia"/>
            <w:lang w:eastAsia="zh-CN"/>
          </w:rPr>
          <w:t>(一)、光伏汇流箱项目承办单位基本情况</w:t>
        </w:r>
        <w:r>
          <w:tab/>
        </w:r>
        <w:r>
          <w:fldChar w:fldCharType="begin"/>
        </w:r>
        <w:r>
          <w:instrText xml:space="preserve"> PAGEREF _Toc12983 \h </w:instrText>
        </w:r>
        <w:r>
          <w:fldChar w:fldCharType="separate"/>
        </w:r>
        <w:r>
          <w:t>3</w:t>
        </w:r>
        <w:r>
          <w:fldChar w:fldCharType="end"/>
        </w:r>
      </w:hyperlink>
    </w:p>
    <w:p>
      <w:pPr>
        <w:pStyle w:val="TOC2"/>
        <w:tabs>
          <w:tab w:val="right" w:leader="dot" w:pos="8306"/>
        </w:tabs>
      </w:pPr>
      <w:hyperlink w:anchor="_Toc678" w:history="1">
        <w:r>
          <w:rPr>
            <w:rFonts w:ascii="仿宋" w:eastAsia="仿宋" w:hAnsi="仿宋" w:cs="仿宋" w:hint="eastAsia"/>
            <w:lang w:eastAsia="zh-CN"/>
          </w:rPr>
          <w:t>(二)、公司经济效益分析</w:t>
        </w:r>
        <w:r>
          <w:tab/>
        </w:r>
        <w:r>
          <w:fldChar w:fldCharType="begin"/>
        </w:r>
        <w:r>
          <w:instrText xml:space="preserve"> PAGEREF _Toc678 \h </w:instrText>
        </w:r>
        <w:r>
          <w:fldChar w:fldCharType="separate"/>
        </w:r>
        <w:r>
          <w:t>4</w:t>
        </w:r>
        <w:r>
          <w:fldChar w:fldCharType="end"/>
        </w:r>
      </w:hyperlink>
    </w:p>
    <w:p>
      <w:pPr>
        <w:pStyle w:val="TOC1"/>
        <w:tabs>
          <w:tab w:val="right" w:leader="dot" w:pos="8306"/>
        </w:tabs>
      </w:pPr>
      <w:hyperlink w:anchor="_Toc6894" w:history="1">
        <w:r>
          <w:rPr>
            <w:rFonts w:ascii="仿宋" w:eastAsia="仿宋" w:hAnsi="仿宋" w:cs="仿宋" w:hint="eastAsia"/>
            <w:lang w:eastAsia="zh-CN"/>
          </w:rPr>
          <w:t>二、工艺说明</w:t>
        </w:r>
        <w:r>
          <w:tab/>
        </w:r>
        <w:r>
          <w:fldChar w:fldCharType="begin"/>
        </w:r>
        <w:r>
          <w:instrText xml:space="preserve"> PAGEREF _Toc6894 \h </w:instrText>
        </w:r>
        <w:r>
          <w:fldChar w:fldCharType="separate"/>
        </w:r>
        <w:r>
          <w:t>5</w:t>
        </w:r>
        <w:r>
          <w:fldChar w:fldCharType="end"/>
        </w:r>
      </w:hyperlink>
    </w:p>
    <w:p>
      <w:pPr>
        <w:pStyle w:val="TOC2"/>
        <w:tabs>
          <w:tab w:val="right" w:leader="dot" w:pos="8306"/>
        </w:tabs>
      </w:pPr>
      <w:hyperlink w:anchor="_Toc21258" w:history="1">
        <w:r>
          <w:rPr>
            <w:rFonts w:ascii="仿宋" w:eastAsia="仿宋" w:hAnsi="仿宋" w:cs="仿宋" w:hint="eastAsia"/>
            <w:lang w:eastAsia="zh-CN"/>
          </w:rPr>
          <w:t>(一)、技术管理特点</w:t>
        </w:r>
        <w:r>
          <w:tab/>
        </w:r>
        <w:r>
          <w:fldChar w:fldCharType="begin"/>
        </w:r>
        <w:r>
          <w:instrText xml:space="preserve"> PAGEREF _Toc21258 \h </w:instrText>
        </w:r>
        <w:r>
          <w:fldChar w:fldCharType="separate"/>
        </w:r>
        <w:r>
          <w:t>5</w:t>
        </w:r>
        <w:r>
          <w:fldChar w:fldCharType="end"/>
        </w:r>
      </w:hyperlink>
    </w:p>
    <w:p>
      <w:pPr>
        <w:pStyle w:val="TOC2"/>
        <w:tabs>
          <w:tab w:val="right" w:leader="dot" w:pos="8306"/>
        </w:tabs>
      </w:pPr>
      <w:hyperlink w:anchor="_Toc7247" w:history="1">
        <w:r>
          <w:rPr>
            <w:rFonts w:ascii="仿宋" w:eastAsia="仿宋" w:hAnsi="仿宋" w:cs="仿宋" w:hint="eastAsia"/>
            <w:lang w:eastAsia="zh-CN"/>
          </w:rPr>
          <w:t>(二)、光伏汇流箱项目工艺技术设计方案</w:t>
        </w:r>
        <w:r>
          <w:tab/>
        </w:r>
        <w:r>
          <w:fldChar w:fldCharType="begin"/>
        </w:r>
        <w:r>
          <w:instrText xml:space="preserve"> PAGEREF _Toc7247 \h </w:instrText>
        </w:r>
        <w:r>
          <w:fldChar w:fldCharType="separate"/>
        </w:r>
        <w:r>
          <w:t>6</w:t>
        </w:r>
        <w:r>
          <w:fldChar w:fldCharType="end"/>
        </w:r>
      </w:hyperlink>
    </w:p>
    <w:p>
      <w:pPr>
        <w:pStyle w:val="TOC2"/>
        <w:tabs>
          <w:tab w:val="right" w:leader="dot" w:pos="8306"/>
        </w:tabs>
      </w:pPr>
      <w:hyperlink w:anchor="_Toc20068" w:history="1">
        <w:r>
          <w:rPr>
            <w:rFonts w:ascii="仿宋" w:eastAsia="仿宋" w:hAnsi="仿宋" w:cs="仿宋" w:hint="eastAsia"/>
            <w:lang w:eastAsia="zh-CN"/>
          </w:rPr>
          <w:t>(三)、设备选型方案</w:t>
        </w:r>
        <w:r>
          <w:tab/>
        </w:r>
        <w:r>
          <w:fldChar w:fldCharType="begin"/>
        </w:r>
        <w:r>
          <w:instrText xml:space="preserve"> PAGEREF _Toc20068 \h </w:instrText>
        </w:r>
        <w:r>
          <w:fldChar w:fldCharType="separate"/>
        </w:r>
        <w:r>
          <w:t>7</w:t>
        </w:r>
        <w:r>
          <w:fldChar w:fldCharType="end"/>
        </w:r>
      </w:hyperlink>
    </w:p>
    <w:p>
      <w:pPr>
        <w:pStyle w:val="TOC1"/>
        <w:tabs>
          <w:tab w:val="right" w:leader="dot" w:pos="8306"/>
        </w:tabs>
      </w:pPr>
      <w:hyperlink w:anchor="_Toc9829" w:history="1">
        <w:r>
          <w:rPr>
            <w:rFonts w:ascii="仿宋" w:eastAsia="仿宋" w:hAnsi="仿宋" w:cs="仿宋" w:hint="eastAsia"/>
            <w:lang w:eastAsia="zh-CN"/>
          </w:rPr>
          <w:t>三、光伏汇流箱项目危机管理</w:t>
        </w:r>
        <w:r>
          <w:tab/>
        </w:r>
        <w:r>
          <w:fldChar w:fldCharType="begin"/>
        </w:r>
        <w:r>
          <w:instrText xml:space="preserve"> PAGEREF _Toc9829 \h </w:instrText>
        </w:r>
        <w:r>
          <w:fldChar w:fldCharType="separate"/>
        </w:r>
        <w:r>
          <w:t>8</w:t>
        </w:r>
        <w:r>
          <w:fldChar w:fldCharType="end"/>
        </w:r>
      </w:hyperlink>
    </w:p>
    <w:p>
      <w:pPr>
        <w:pStyle w:val="TOC2"/>
        <w:tabs>
          <w:tab w:val="right" w:leader="dot" w:pos="8306"/>
        </w:tabs>
      </w:pPr>
      <w:hyperlink w:anchor="_Toc19409" w:history="1">
        <w:r>
          <w:rPr>
            <w:rFonts w:ascii="仿宋" w:eastAsia="仿宋" w:hAnsi="仿宋" w:cs="仿宋" w:hint="eastAsia"/>
            <w:lang w:eastAsia="zh-CN"/>
          </w:rPr>
          <w:t>(一)、危机预警与识别</w:t>
        </w:r>
        <w:r>
          <w:tab/>
        </w:r>
        <w:r>
          <w:fldChar w:fldCharType="begin"/>
        </w:r>
        <w:r>
          <w:instrText xml:space="preserve"> PAGEREF _Toc19409 \h </w:instrText>
        </w:r>
        <w:r>
          <w:fldChar w:fldCharType="separate"/>
        </w:r>
        <w:r>
          <w:t>8</w:t>
        </w:r>
        <w:r>
          <w:fldChar w:fldCharType="end"/>
        </w:r>
      </w:hyperlink>
    </w:p>
    <w:p>
      <w:pPr>
        <w:pStyle w:val="TOC2"/>
        <w:tabs>
          <w:tab w:val="right" w:leader="dot" w:pos="8306"/>
        </w:tabs>
      </w:pPr>
      <w:hyperlink w:anchor="_Toc10928" w:history="1">
        <w:r>
          <w:rPr>
            <w:rFonts w:ascii="仿宋" w:eastAsia="仿宋" w:hAnsi="仿宋" w:cs="仿宋" w:hint="eastAsia"/>
            <w:lang w:eastAsia="zh-CN"/>
          </w:rPr>
          <w:t>(二)、危机应对与恢复</w:t>
        </w:r>
        <w:r>
          <w:tab/>
        </w:r>
        <w:r>
          <w:fldChar w:fldCharType="begin"/>
        </w:r>
        <w:r>
          <w:instrText xml:space="preserve"> PAGEREF _Toc10928 \h </w:instrText>
        </w:r>
        <w:r>
          <w:fldChar w:fldCharType="separate"/>
        </w:r>
        <w:r>
          <w:t>9</w:t>
        </w:r>
        <w:r>
          <w:fldChar w:fldCharType="end"/>
        </w:r>
      </w:hyperlink>
    </w:p>
    <w:p>
      <w:pPr>
        <w:pStyle w:val="TOC1"/>
        <w:tabs>
          <w:tab w:val="right" w:leader="dot" w:pos="8306"/>
        </w:tabs>
      </w:pPr>
      <w:hyperlink w:anchor="_Toc23133" w:history="1">
        <w:r>
          <w:rPr>
            <w:rFonts w:ascii="仿宋" w:eastAsia="仿宋" w:hAnsi="仿宋" w:cs="仿宋" w:hint="eastAsia"/>
            <w:lang w:eastAsia="zh-CN"/>
          </w:rPr>
          <w:t>四、光伏汇流箱项目文档管理</w:t>
        </w:r>
        <w:r>
          <w:tab/>
        </w:r>
        <w:r>
          <w:fldChar w:fldCharType="begin"/>
        </w:r>
        <w:r>
          <w:instrText xml:space="preserve"> PAGEREF _Toc23133 \h </w:instrText>
        </w:r>
        <w:r>
          <w:fldChar w:fldCharType="separate"/>
        </w:r>
        <w:r>
          <w:t>11</w:t>
        </w:r>
        <w:r>
          <w:fldChar w:fldCharType="end"/>
        </w:r>
      </w:hyperlink>
    </w:p>
    <w:p>
      <w:pPr>
        <w:pStyle w:val="TOC2"/>
        <w:tabs>
          <w:tab w:val="right" w:leader="dot" w:pos="8306"/>
        </w:tabs>
      </w:pPr>
      <w:hyperlink w:anchor="_Toc31084" w:history="1">
        <w:r>
          <w:rPr>
            <w:rFonts w:ascii="仿宋" w:eastAsia="仿宋" w:hAnsi="仿宋" w:cs="仿宋" w:hint="eastAsia"/>
            <w:lang w:eastAsia="zh-CN"/>
          </w:rPr>
          <w:t>(一)、文档编制与审查</w:t>
        </w:r>
        <w:r>
          <w:tab/>
        </w:r>
        <w:r>
          <w:fldChar w:fldCharType="begin"/>
        </w:r>
        <w:r>
          <w:instrText xml:space="preserve"> PAGEREF _Toc31084 \h </w:instrText>
        </w:r>
        <w:r>
          <w:fldChar w:fldCharType="separate"/>
        </w:r>
        <w:r>
          <w:t>11</w:t>
        </w:r>
        <w:r>
          <w:fldChar w:fldCharType="end"/>
        </w:r>
      </w:hyperlink>
    </w:p>
    <w:p>
      <w:pPr>
        <w:pStyle w:val="TOC2"/>
        <w:tabs>
          <w:tab w:val="right" w:leader="dot" w:pos="8306"/>
        </w:tabs>
      </w:pPr>
      <w:hyperlink w:anchor="_Toc6439" w:history="1">
        <w:r>
          <w:rPr>
            <w:rFonts w:ascii="仿宋" w:eastAsia="仿宋" w:hAnsi="仿宋" w:cs="仿宋" w:hint="eastAsia"/>
            <w:lang w:eastAsia="zh-CN"/>
          </w:rPr>
          <w:t>(二)、文档发布与分发</w:t>
        </w:r>
        <w:r>
          <w:tab/>
        </w:r>
        <w:r>
          <w:fldChar w:fldCharType="begin"/>
        </w:r>
        <w:r>
          <w:instrText xml:space="preserve"> PAGEREF _Toc6439 \h </w:instrText>
        </w:r>
        <w:r>
          <w:fldChar w:fldCharType="separate"/>
        </w:r>
        <w:r>
          <w:t>12</w:t>
        </w:r>
        <w:r>
          <w:fldChar w:fldCharType="end"/>
        </w:r>
      </w:hyperlink>
    </w:p>
    <w:p>
      <w:pPr>
        <w:pStyle w:val="TOC2"/>
        <w:tabs>
          <w:tab w:val="right" w:leader="dot" w:pos="8306"/>
        </w:tabs>
      </w:pPr>
      <w:hyperlink w:anchor="_Toc28079" w:history="1">
        <w:r>
          <w:rPr>
            <w:rFonts w:ascii="仿宋" w:eastAsia="仿宋" w:hAnsi="仿宋" w:cs="仿宋" w:hint="eastAsia"/>
            <w:lang w:eastAsia="zh-CN"/>
          </w:rPr>
          <w:t>(三)、文档存档与归档</w:t>
        </w:r>
        <w:r>
          <w:tab/>
        </w:r>
        <w:r>
          <w:fldChar w:fldCharType="begin"/>
        </w:r>
        <w:r>
          <w:instrText xml:space="preserve"> PAGEREF _Toc28079 \h </w:instrText>
        </w:r>
        <w:r>
          <w:fldChar w:fldCharType="separate"/>
        </w:r>
        <w:r>
          <w:t>13</w:t>
        </w:r>
        <w:r>
          <w:fldChar w:fldCharType="end"/>
        </w:r>
      </w:hyperlink>
    </w:p>
    <w:p>
      <w:pPr>
        <w:pStyle w:val="TOC1"/>
        <w:tabs>
          <w:tab w:val="right" w:leader="dot" w:pos="8306"/>
        </w:tabs>
      </w:pPr>
      <w:hyperlink w:anchor="_Toc5534" w:history="1">
        <w:r>
          <w:rPr>
            <w:rFonts w:ascii="仿宋" w:eastAsia="仿宋" w:hAnsi="仿宋" w:cs="仿宋" w:hint="eastAsia"/>
            <w:lang w:eastAsia="zh-CN"/>
          </w:rPr>
          <w:t>五、光伏汇流箱项目概论</w:t>
        </w:r>
        <w:r>
          <w:tab/>
        </w:r>
        <w:r>
          <w:fldChar w:fldCharType="begin"/>
        </w:r>
        <w:r>
          <w:instrText xml:space="preserve"> PAGEREF _Toc5534 \h </w:instrText>
        </w:r>
        <w:r>
          <w:fldChar w:fldCharType="separate"/>
        </w:r>
        <w:r>
          <w:t>14</w:t>
        </w:r>
        <w:r>
          <w:fldChar w:fldCharType="end"/>
        </w:r>
      </w:hyperlink>
    </w:p>
    <w:p>
      <w:pPr>
        <w:pStyle w:val="TOC2"/>
        <w:tabs>
          <w:tab w:val="right" w:leader="dot" w:pos="8306"/>
        </w:tabs>
      </w:pPr>
      <w:hyperlink w:anchor="_Toc11052" w:history="1">
        <w:r>
          <w:rPr>
            <w:rFonts w:ascii="仿宋" w:eastAsia="仿宋" w:hAnsi="仿宋" w:cs="仿宋" w:hint="eastAsia"/>
            <w:lang w:eastAsia="zh-CN"/>
          </w:rPr>
          <w:t>(一)、光伏汇流箱项目概况</w:t>
        </w:r>
        <w:r>
          <w:tab/>
        </w:r>
        <w:r>
          <w:fldChar w:fldCharType="begin"/>
        </w:r>
        <w:r>
          <w:instrText xml:space="preserve"> PAGEREF _Toc11052 \h </w:instrText>
        </w:r>
        <w:r>
          <w:fldChar w:fldCharType="separate"/>
        </w:r>
        <w:r>
          <w:t>14</w:t>
        </w:r>
        <w:r>
          <w:fldChar w:fldCharType="end"/>
        </w:r>
      </w:hyperlink>
    </w:p>
    <w:p>
      <w:pPr>
        <w:pStyle w:val="TOC2"/>
        <w:tabs>
          <w:tab w:val="right" w:leader="dot" w:pos="8306"/>
        </w:tabs>
      </w:pPr>
      <w:hyperlink w:anchor="_Toc2206" w:history="1">
        <w:r>
          <w:rPr>
            <w:rFonts w:ascii="仿宋" w:eastAsia="仿宋" w:hAnsi="仿宋" w:cs="仿宋" w:hint="eastAsia"/>
            <w:lang w:eastAsia="zh-CN"/>
          </w:rPr>
          <w:t>(二)、光伏汇流箱项目目标</w:t>
        </w:r>
        <w:r>
          <w:tab/>
        </w:r>
        <w:r>
          <w:fldChar w:fldCharType="begin"/>
        </w:r>
        <w:r>
          <w:instrText xml:space="preserve"> PAGEREF _Toc2206 \h </w:instrText>
        </w:r>
        <w:r>
          <w:fldChar w:fldCharType="separate"/>
        </w:r>
        <w:r>
          <w:t>16</w:t>
        </w:r>
        <w:r>
          <w:fldChar w:fldCharType="end"/>
        </w:r>
      </w:hyperlink>
    </w:p>
    <w:p>
      <w:pPr>
        <w:pStyle w:val="TOC2"/>
        <w:tabs>
          <w:tab w:val="right" w:leader="dot" w:pos="8306"/>
        </w:tabs>
      </w:pPr>
      <w:hyperlink w:anchor="_Toc867" w:history="1">
        <w:r>
          <w:rPr>
            <w:rFonts w:ascii="仿宋" w:eastAsia="仿宋" w:hAnsi="仿宋" w:cs="仿宋" w:hint="eastAsia"/>
            <w:lang w:eastAsia="zh-CN"/>
          </w:rPr>
          <w:t>(三)、光伏汇流箱项目提出的理由</w:t>
        </w:r>
        <w:r>
          <w:tab/>
        </w:r>
        <w:r>
          <w:fldChar w:fldCharType="begin"/>
        </w:r>
        <w:r>
          <w:instrText xml:space="preserve"> PAGEREF _Toc867 \h </w:instrText>
        </w:r>
        <w:r>
          <w:fldChar w:fldCharType="separate"/>
        </w:r>
        <w:r>
          <w:t>17</w:t>
        </w:r>
        <w:r>
          <w:fldChar w:fldCharType="end"/>
        </w:r>
      </w:hyperlink>
    </w:p>
    <w:p>
      <w:pPr>
        <w:pStyle w:val="TOC2"/>
        <w:tabs>
          <w:tab w:val="right" w:leader="dot" w:pos="8306"/>
        </w:tabs>
      </w:pPr>
      <w:hyperlink w:anchor="_Toc20854" w:history="1">
        <w:r>
          <w:rPr>
            <w:rFonts w:ascii="仿宋" w:eastAsia="仿宋" w:hAnsi="仿宋" w:cs="仿宋" w:hint="eastAsia"/>
            <w:lang w:eastAsia="zh-CN"/>
          </w:rPr>
          <w:t>(四)、光伏汇流箱项目意义</w:t>
        </w:r>
        <w:r>
          <w:tab/>
        </w:r>
        <w:r>
          <w:fldChar w:fldCharType="begin"/>
        </w:r>
        <w:r>
          <w:instrText xml:space="preserve"> PAGEREF _Toc20854 \h </w:instrText>
        </w:r>
        <w:r>
          <w:fldChar w:fldCharType="separate"/>
        </w:r>
        <w:r>
          <w:t>19</w:t>
        </w:r>
        <w:r>
          <w:fldChar w:fldCharType="end"/>
        </w:r>
      </w:hyperlink>
    </w:p>
    <w:p>
      <w:pPr>
        <w:pStyle w:val="TOC2"/>
        <w:tabs>
          <w:tab w:val="right" w:leader="dot" w:pos="8306"/>
        </w:tabs>
      </w:pPr>
      <w:hyperlink w:anchor="_Toc1288" w:history="1">
        <w:r>
          <w:rPr>
            <w:rFonts w:ascii="仿宋" w:eastAsia="仿宋" w:hAnsi="仿宋" w:cs="仿宋" w:hint="eastAsia"/>
            <w:lang w:eastAsia="zh-CN"/>
          </w:rPr>
          <w:t>(五)、光伏汇流箱项目背景</w:t>
        </w:r>
        <w:r>
          <w:tab/>
        </w:r>
        <w:r>
          <w:fldChar w:fldCharType="begin"/>
        </w:r>
        <w:r>
          <w:instrText xml:space="preserve"> PAGEREF _Toc1288 \h </w:instrText>
        </w:r>
        <w:r>
          <w:fldChar w:fldCharType="separate"/>
        </w:r>
        <w:r>
          <w:t>20</w:t>
        </w:r>
        <w:r>
          <w:fldChar w:fldCharType="end"/>
        </w:r>
      </w:hyperlink>
    </w:p>
    <w:p>
      <w:pPr>
        <w:pStyle w:val="TOC1"/>
        <w:tabs>
          <w:tab w:val="right" w:leader="dot" w:pos="8306"/>
        </w:tabs>
      </w:pPr>
      <w:hyperlink w:anchor="_Toc17950" w:history="1">
        <w:r>
          <w:rPr>
            <w:rFonts w:ascii="仿宋" w:eastAsia="仿宋" w:hAnsi="仿宋" w:cs="仿宋" w:hint="eastAsia"/>
            <w:lang w:eastAsia="zh-CN"/>
          </w:rPr>
          <w:t>六、光伏汇流箱项目绩效评估</w:t>
        </w:r>
        <w:r>
          <w:tab/>
        </w:r>
        <w:r>
          <w:fldChar w:fldCharType="begin"/>
        </w:r>
        <w:r>
          <w:instrText xml:space="preserve"> PAGEREF _Toc17950 \h </w:instrText>
        </w:r>
        <w:r>
          <w:fldChar w:fldCharType="separate"/>
        </w:r>
        <w:r>
          <w:t>21</w:t>
        </w:r>
        <w:r>
          <w:fldChar w:fldCharType="end"/>
        </w:r>
      </w:hyperlink>
    </w:p>
    <w:p>
      <w:pPr>
        <w:pStyle w:val="TOC2"/>
        <w:tabs>
          <w:tab w:val="right" w:leader="dot" w:pos="8306"/>
        </w:tabs>
      </w:pPr>
      <w:hyperlink w:anchor="_Toc4069" w:history="1">
        <w:r>
          <w:rPr>
            <w:rFonts w:ascii="仿宋" w:eastAsia="仿宋" w:hAnsi="仿宋" w:cs="仿宋" w:hint="eastAsia"/>
            <w:lang w:eastAsia="zh-CN"/>
          </w:rPr>
          <w:t>(一)、绩效评估指标</w:t>
        </w:r>
        <w:r>
          <w:tab/>
        </w:r>
        <w:r>
          <w:fldChar w:fldCharType="begin"/>
        </w:r>
        <w:r>
          <w:instrText xml:space="preserve"> PAGEREF _Toc4069 \h </w:instrText>
        </w:r>
        <w:r>
          <w:fldChar w:fldCharType="separate"/>
        </w:r>
        <w:r>
          <w:t>21</w:t>
        </w:r>
        <w:r>
          <w:fldChar w:fldCharType="end"/>
        </w:r>
      </w:hyperlink>
    </w:p>
    <w:p>
      <w:pPr>
        <w:pStyle w:val="TOC2"/>
        <w:tabs>
          <w:tab w:val="right" w:leader="dot" w:pos="8306"/>
        </w:tabs>
      </w:pPr>
      <w:hyperlink w:anchor="_Toc27178" w:history="1">
        <w:r>
          <w:rPr>
            <w:rFonts w:ascii="仿宋" w:eastAsia="仿宋" w:hAnsi="仿宋" w:cs="仿宋" w:hint="eastAsia"/>
            <w:lang w:eastAsia="zh-CN"/>
          </w:rPr>
          <w:t>(二)、绩效评估方法</w:t>
        </w:r>
        <w:r>
          <w:tab/>
        </w:r>
        <w:r>
          <w:fldChar w:fldCharType="begin"/>
        </w:r>
        <w:r>
          <w:instrText xml:space="preserve"> PAGEREF _Toc27178 \h </w:instrText>
        </w:r>
        <w:r>
          <w:fldChar w:fldCharType="separate"/>
        </w:r>
        <w:r>
          <w:t>22</w:t>
        </w:r>
        <w:r>
          <w:fldChar w:fldCharType="end"/>
        </w:r>
      </w:hyperlink>
    </w:p>
    <w:p>
      <w:pPr>
        <w:pStyle w:val="TOC2"/>
        <w:tabs>
          <w:tab w:val="right" w:leader="dot" w:pos="8306"/>
        </w:tabs>
      </w:pPr>
      <w:hyperlink w:anchor="_Toc22657" w:history="1">
        <w:r>
          <w:rPr>
            <w:rFonts w:ascii="仿宋" w:eastAsia="仿宋" w:hAnsi="仿宋" w:cs="仿宋" w:hint="eastAsia"/>
            <w:lang w:eastAsia="zh-CN"/>
          </w:rPr>
          <w:t>(三)、绩效评估周期</w:t>
        </w:r>
        <w:r>
          <w:tab/>
        </w:r>
        <w:r>
          <w:fldChar w:fldCharType="begin"/>
        </w:r>
        <w:r>
          <w:instrText xml:space="preserve"> PAGEREF _Toc22657 \h </w:instrText>
        </w:r>
        <w:r>
          <w:fldChar w:fldCharType="separate"/>
        </w:r>
        <w:r>
          <w:t>23</w:t>
        </w:r>
        <w:r>
          <w:fldChar w:fldCharType="end"/>
        </w:r>
      </w:hyperlink>
    </w:p>
    <w:p>
      <w:pPr>
        <w:pStyle w:val="TOC1"/>
        <w:tabs>
          <w:tab w:val="right" w:leader="dot" w:pos="8306"/>
        </w:tabs>
      </w:pPr>
      <w:hyperlink w:anchor="_Toc27192" w:history="1">
        <w:r>
          <w:rPr>
            <w:rFonts w:ascii="仿宋" w:eastAsia="仿宋" w:hAnsi="仿宋" w:cs="仿宋" w:hint="eastAsia"/>
            <w:lang w:eastAsia="zh-CN"/>
          </w:rPr>
          <w:t>七、生产安全保护</w:t>
        </w:r>
        <w:r>
          <w:tab/>
        </w:r>
        <w:r>
          <w:fldChar w:fldCharType="begin"/>
        </w:r>
        <w:r>
          <w:instrText xml:space="preserve"> PAGEREF _Toc27192 \h </w:instrText>
        </w:r>
        <w:r>
          <w:fldChar w:fldCharType="separate"/>
        </w:r>
        <w:r>
          <w:t>24</w:t>
        </w:r>
        <w:r>
          <w:fldChar w:fldCharType="end"/>
        </w:r>
      </w:hyperlink>
    </w:p>
    <w:p>
      <w:pPr>
        <w:pStyle w:val="TOC2"/>
        <w:tabs>
          <w:tab w:val="right" w:leader="dot" w:pos="8306"/>
        </w:tabs>
      </w:pPr>
      <w:hyperlink w:anchor="_Toc25172" w:history="1">
        <w:r>
          <w:rPr>
            <w:rFonts w:ascii="仿宋" w:eastAsia="仿宋" w:hAnsi="仿宋" w:cs="仿宋" w:hint="eastAsia"/>
            <w:lang w:eastAsia="zh-CN"/>
          </w:rPr>
          <w:t>(一)、消防安全</w:t>
        </w:r>
        <w:r>
          <w:tab/>
        </w:r>
        <w:r>
          <w:fldChar w:fldCharType="begin"/>
        </w:r>
        <w:r>
          <w:instrText xml:space="preserve"> PAGEREF _Toc25172 \h </w:instrText>
        </w:r>
        <w:r>
          <w:fldChar w:fldCharType="separate"/>
        </w:r>
        <w:r>
          <w:t>24</w:t>
        </w:r>
        <w:r>
          <w:fldChar w:fldCharType="end"/>
        </w:r>
      </w:hyperlink>
    </w:p>
    <w:p>
      <w:pPr>
        <w:pStyle w:val="TOC2"/>
        <w:tabs>
          <w:tab w:val="right" w:leader="dot" w:pos="8306"/>
        </w:tabs>
      </w:pPr>
      <w:hyperlink w:anchor="_Toc26602" w:history="1">
        <w:r>
          <w:rPr>
            <w:rFonts w:ascii="仿宋" w:eastAsia="仿宋" w:hAnsi="仿宋" w:cs="仿宋" w:hint="eastAsia"/>
            <w:lang w:eastAsia="zh-CN"/>
          </w:rPr>
          <w:t>(二)、防火防爆总图布置措施</w:t>
        </w:r>
        <w:r>
          <w:tab/>
        </w:r>
        <w:r>
          <w:fldChar w:fldCharType="begin"/>
        </w:r>
        <w:r>
          <w:instrText xml:space="preserve"> PAGEREF _Toc26602 \h </w:instrText>
        </w:r>
        <w:r>
          <w:fldChar w:fldCharType="separate"/>
        </w:r>
        <w:r>
          <w:t>25</w:t>
        </w:r>
        <w:r>
          <w:fldChar w:fldCharType="end"/>
        </w:r>
      </w:hyperlink>
    </w:p>
    <w:p>
      <w:pPr>
        <w:pStyle w:val="TOC2"/>
        <w:tabs>
          <w:tab w:val="right" w:leader="dot" w:pos="8306"/>
        </w:tabs>
      </w:pPr>
      <w:hyperlink w:anchor="_Toc27734" w:history="1">
        <w:r>
          <w:rPr>
            <w:rFonts w:ascii="仿宋" w:eastAsia="仿宋" w:hAnsi="仿宋" w:cs="仿宋" w:hint="eastAsia"/>
            <w:lang w:eastAsia="zh-CN"/>
          </w:rPr>
          <w:t>(三)、自然灾害防范措施</w:t>
        </w:r>
        <w:r>
          <w:tab/>
        </w:r>
        <w:r>
          <w:fldChar w:fldCharType="begin"/>
        </w:r>
        <w:r>
          <w:instrText xml:space="preserve"> PAGEREF _Toc27734 \h </w:instrText>
        </w:r>
        <w:r>
          <w:fldChar w:fldCharType="separate"/>
        </w:r>
        <w:r>
          <w:t>26</w:t>
        </w:r>
        <w:r>
          <w:fldChar w:fldCharType="end"/>
        </w:r>
      </w:hyperlink>
    </w:p>
    <w:p>
      <w:pPr>
        <w:pStyle w:val="TOC2"/>
        <w:tabs>
          <w:tab w:val="right" w:leader="dot" w:pos="8306"/>
        </w:tabs>
      </w:pPr>
      <w:hyperlink w:anchor="_Toc17078" w:history="1">
        <w:r>
          <w:rPr>
            <w:rFonts w:ascii="仿宋" w:eastAsia="仿宋" w:hAnsi="仿宋" w:cs="仿宋" w:hint="eastAsia"/>
            <w:lang w:eastAsia="zh-CN"/>
          </w:rPr>
          <w:t>(四)、安全色及安全标志使用要求</w:t>
        </w:r>
        <w:r>
          <w:tab/>
        </w:r>
        <w:r>
          <w:fldChar w:fldCharType="begin"/>
        </w:r>
        <w:r>
          <w:instrText xml:space="preserve"> PAGEREF _Toc17078 \h </w:instrText>
        </w:r>
        <w:r>
          <w:fldChar w:fldCharType="separate"/>
        </w:r>
        <w:r>
          <w:t>27</w:t>
        </w:r>
        <w:r>
          <w:fldChar w:fldCharType="end"/>
        </w:r>
      </w:hyperlink>
    </w:p>
    <w:p>
      <w:pPr>
        <w:pStyle w:val="TOC2"/>
        <w:tabs>
          <w:tab w:val="right" w:leader="dot" w:pos="8306"/>
        </w:tabs>
      </w:pPr>
      <w:hyperlink w:anchor="_Toc27420" w:history="1">
        <w:r>
          <w:rPr>
            <w:rFonts w:ascii="仿宋" w:eastAsia="仿宋" w:hAnsi="仿宋" w:cs="仿宋" w:hint="eastAsia"/>
            <w:lang w:eastAsia="zh-CN"/>
          </w:rPr>
          <w:t>(五)、防尘防毒措施</w:t>
        </w:r>
        <w:r>
          <w:tab/>
        </w:r>
        <w:r>
          <w:fldChar w:fldCharType="begin"/>
        </w:r>
        <w:r>
          <w:instrText xml:space="preserve"> PAGEREF _Toc27420 \h </w:instrText>
        </w:r>
        <w:r>
          <w:fldChar w:fldCharType="separate"/>
        </w:r>
        <w:r>
          <w:t>28</w:t>
        </w:r>
        <w:r>
          <w:fldChar w:fldCharType="end"/>
        </w:r>
      </w:hyperlink>
    </w:p>
    <w:p>
      <w:pPr>
        <w:pStyle w:val="TOC2"/>
        <w:tabs>
          <w:tab w:val="right" w:leader="dot" w:pos="8306"/>
        </w:tabs>
      </w:pPr>
      <w:hyperlink w:anchor="_Toc11268" w:history="1">
        <w:r>
          <w:rPr>
            <w:rFonts w:ascii="仿宋" w:eastAsia="仿宋" w:hAnsi="仿宋" w:cs="仿宋" w:hint="eastAsia"/>
            <w:lang w:eastAsia="zh-CN"/>
          </w:rPr>
          <w:t>(六)、防静电、触电防护及防雷措施</w:t>
        </w:r>
        <w:r>
          <w:tab/>
        </w:r>
        <w:r>
          <w:fldChar w:fldCharType="begin"/>
        </w:r>
        <w:r>
          <w:instrText xml:space="preserve"> PAGEREF _Toc11268 \h </w:instrText>
        </w:r>
        <w:r>
          <w:fldChar w:fldCharType="separate"/>
        </w:r>
        <w:r>
          <w:t>29</w:t>
        </w:r>
        <w:r>
          <w:fldChar w:fldCharType="end"/>
        </w:r>
      </w:hyperlink>
    </w:p>
    <w:p>
      <w:pPr>
        <w:pStyle w:val="TOC2"/>
        <w:tabs>
          <w:tab w:val="right" w:leader="dot" w:pos="8306"/>
        </w:tabs>
      </w:pPr>
      <w:hyperlink w:anchor="_Toc17647" w:history="1">
        <w:r>
          <w:rPr>
            <w:rFonts w:ascii="仿宋" w:eastAsia="仿宋" w:hAnsi="仿宋" w:cs="仿宋" w:hint="eastAsia"/>
            <w:lang w:eastAsia="zh-CN"/>
          </w:rPr>
          <w:t>(七)、机械设备安全保障措施</w:t>
        </w:r>
        <w:r>
          <w:tab/>
        </w:r>
        <w:r>
          <w:fldChar w:fldCharType="begin"/>
        </w:r>
        <w:r>
          <w:instrText xml:space="preserve"> PAGEREF _Toc17647 \h </w:instrText>
        </w:r>
        <w:r>
          <w:fldChar w:fldCharType="separate"/>
        </w:r>
        <w:r>
          <w:t>30</w:t>
        </w:r>
        <w:r>
          <w:fldChar w:fldCharType="end"/>
        </w:r>
      </w:hyperlink>
    </w:p>
    <w:p>
      <w:pPr>
        <w:pStyle w:val="TOC1"/>
        <w:tabs>
          <w:tab w:val="right" w:leader="dot" w:pos="8306"/>
        </w:tabs>
      </w:pPr>
      <w:hyperlink w:anchor="_Toc2423" w:history="1">
        <w:r>
          <w:rPr>
            <w:rFonts w:ascii="仿宋" w:eastAsia="仿宋" w:hAnsi="仿宋" w:cs="仿宋" w:hint="eastAsia"/>
            <w:lang w:eastAsia="zh-CN"/>
          </w:rPr>
          <w:t>八、光伏汇流箱项目财务管理</w:t>
        </w:r>
        <w:r>
          <w:tab/>
        </w:r>
        <w:r>
          <w:fldChar w:fldCharType="begin"/>
        </w:r>
        <w:r>
          <w:instrText xml:space="preserve"> PAGEREF _Toc2423 \h </w:instrText>
        </w:r>
        <w:r>
          <w:fldChar w:fldCharType="separate"/>
        </w:r>
        <w:r>
          <w:t>32</w:t>
        </w:r>
        <w:r>
          <w:fldChar w:fldCharType="end"/>
        </w:r>
      </w:hyperlink>
    </w:p>
    <w:p>
      <w:pPr>
        <w:pStyle w:val="TOC2"/>
        <w:tabs>
          <w:tab w:val="right" w:leader="dot" w:pos="8306"/>
        </w:tabs>
      </w:pPr>
      <w:hyperlink w:anchor="_Toc26488" w:history="1">
        <w:r>
          <w:rPr>
            <w:rFonts w:ascii="仿宋" w:eastAsia="仿宋" w:hAnsi="仿宋" w:cs="仿宋" w:hint="eastAsia"/>
            <w:lang w:eastAsia="zh-CN"/>
          </w:rPr>
          <w:t>(一)、资金需求大</w:t>
        </w:r>
        <w:r>
          <w:tab/>
        </w:r>
        <w:r>
          <w:fldChar w:fldCharType="begin"/>
        </w:r>
        <w:r>
          <w:instrText xml:space="preserve"> PAGEREF _Toc26488 \h </w:instrText>
        </w:r>
        <w:r>
          <w:fldChar w:fldCharType="separate"/>
        </w:r>
        <w:r>
          <w:t>32</w:t>
        </w:r>
        <w:r>
          <w:fldChar w:fldCharType="end"/>
        </w:r>
      </w:hyperlink>
    </w:p>
    <w:p>
      <w:pPr>
        <w:pStyle w:val="TOC2"/>
        <w:tabs>
          <w:tab w:val="right" w:leader="dot" w:pos="8306"/>
        </w:tabs>
      </w:pPr>
      <w:hyperlink w:anchor="_Toc32344" w:history="1">
        <w:r>
          <w:rPr>
            <w:rFonts w:ascii="仿宋" w:eastAsia="仿宋" w:hAnsi="仿宋" w:cs="仿宋" w:hint="eastAsia"/>
            <w:lang w:eastAsia="zh-CN"/>
          </w:rPr>
          <w:t>(二)、研发周期长</w:t>
        </w:r>
        <w:r>
          <w:tab/>
        </w:r>
        <w:r>
          <w:fldChar w:fldCharType="begin"/>
        </w:r>
        <w:r>
          <w:instrText xml:space="preserve"> PAGEREF _Toc32344 \h </w:instrText>
        </w:r>
        <w:r>
          <w:fldChar w:fldCharType="separate"/>
        </w:r>
        <w:r>
          <w:t>33</w:t>
        </w:r>
        <w:r>
          <w:fldChar w:fldCharType="end"/>
        </w:r>
      </w:hyperlink>
    </w:p>
    <w:p>
      <w:pPr>
        <w:pStyle w:val="TOC2"/>
        <w:tabs>
          <w:tab w:val="right" w:leader="dot" w:pos="8306"/>
        </w:tabs>
      </w:pPr>
      <w:hyperlink w:anchor="_Toc19451" w:history="1">
        <w:r>
          <w:rPr>
            <w:rFonts w:ascii="仿宋" w:eastAsia="仿宋" w:hAnsi="仿宋" w:cs="仿宋" w:hint="eastAsia"/>
            <w:lang w:eastAsia="zh-CN"/>
          </w:rPr>
          <w:t>(三)、市场风险大</w:t>
        </w:r>
        <w:r>
          <w:tab/>
        </w:r>
        <w:r>
          <w:fldChar w:fldCharType="begin"/>
        </w:r>
        <w:r>
          <w:instrText xml:space="preserve"> PAGEREF _Toc19451 \h </w:instrText>
        </w:r>
        <w:r>
          <w:fldChar w:fldCharType="separate"/>
        </w:r>
        <w:r>
          <w:t>34</w:t>
        </w:r>
        <w:r>
          <w:fldChar w:fldCharType="end"/>
        </w:r>
      </w:hyperlink>
    </w:p>
    <w:p>
      <w:pPr>
        <w:pStyle w:val="TOC2"/>
        <w:tabs>
          <w:tab w:val="right" w:leader="dot" w:pos="8306"/>
        </w:tabs>
      </w:pPr>
      <w:hyperlink w:anchor="_Toc32122" w:history="1">
        <w:r>
          <w:rPr>
            <w:rFonts w:ascii="仿宋" w:eastAsia="仿宋" w:hAnsi="仿宋" w:cs="仿宋" w:hint="eastAsia"/>
            <w:lang w:eastAsia="zh-CN"/>
          </w:rPr>
          <w:t>(四)、利润率高</w:t>
        </w:r>
        <w:r>
          <w:tab/>
        </w:r>
        <w:r>
          <w:fldChar w:fldCharType="begin"/>
        </w:r>
        <w:r>
          <w:instrText xml:space="preserve"> PAGEREF _Toc32122 \h </w:instrText>
        </w:r>
        <w:r>
          <w:fldChar w:fldCharType="separate"/>
        </w:r>
        <w:r>
          <w:t>37</w:t>
        </w:r>
        <w:r>
          <w:fldChar w:fldCharType="end"/>
        </w:r>
      </w:hyperlink>
    </w:p>
    <w:p>
      <w:pPr>
        <w:pStyle w:val="TOC1"/>
        <w:tabs>
          <w:tab w:val="right" w:leader="dot" w:pos="8306"/>
        </w:tabs>
      </w:pPr>
      <w:hyperlink w:anchor="_Toc26166" w:history="1">
        <w:r>
          <w:rPr>
            <w:rFonts w:ascii="仿宋" w:eastAsia="仿宋" w:hAnsi="仿宋" w:cs="仿宋" w:hint="eastAsia"/>
            <w:lang w:eastAsia="zh-CN"/>
          </w:rPr>
          <w:t>九、光伏汇流箱项目人力资源培养与发展</w:t>
        </w:r>
        <w:r>
          <w:tab/>
        </w:r>
        <w:r>
          <w:fldChar w:fldCharType="begin"/>
        </w:r>
        <w:r>
          <w:instrText xml:space="preserve"> PAGEREF _Toc26166 \h </w:instrText>
        </w:r>
        <w:r>
          <w:fldChar w:fldCharType="separate"/>
        </w:r>
        <w:r>
          <w:t>39</w:t>
        </w:r>
        <w:r>
          <w:fldChar w:fldCharType="end"/>
        </w:r>
      </w:hyperlink>
    </w:p>
    <w:p>
      <w:pPr>
        <w:pStyle w:val="TOC2"/>
        <w:tabs>
          <w:tab w:val="right" w:leader="dot" w:pos="8306"/>
        </w:tabs>
      </w:pPr>
      <w:hyperlink w:anchor="_Toc3852" w:history="1">
        <w:r>
          <w:rPr>
            <w:rFonts w:ascii="仿宋" w:eastAsia="仿宋" w:hAnsi="仿宋" w:cs="仿宋" w:hint="eastAsia"/>
            <w:lang w:eastAsia="zh-CN"/>
          </w:rPr>
          <w:t>(一)、人才需求与规划</w:t>
        </w:r>
        <w:r>
          <w:tab/>
        </w:r>
        <w:r>
          <w:fldChar w:fldCharType="begin"/>
        </w:r>
        <w:r>
          <w:instrText xml:space="preserve"> PAGEREF _Toc3852 \h </w:instrText>
        </w:r>
        <w:r>
          <w:fldChar w:fldCharType="separate"/>
        </w:r>
        <w:r>
          <w:t>39</w:t>
        </w:r>
        <w:r>
          <w:fldChar w:fldCharType="end"/>
        </w:r>
      </w:hyperlink>
    </w:p>
    <w:p>
      <w:pPr>
        <w:pStyle w:val="TOC2"/>
        <w:tabs>
          <w:tab w:val="right" w:leader="dot" w:pos="8306"/>
        </w:tabs>
      </w:pPr>
      <w:hyperlink w:anchor="_Toc7001" w:history="1">
        <w:r>
          <w:rPr>
            <w:rFonts w:ascii="仿宋" w:eastAsia="仿宋" w:hAnsi="仿宋" w:cs="仿宋" w:hint="eastAsia"/>
            <w:lang w:eastAsia="zh-CN"/>
          </w:rPr>
          <w:t>(二)、培训与发展计划</w:t>
        </w:r>
        <w:r>
          <w:tab/>
        </w:r>
        <w:r>
          <w:fldChar w:fldCharType="begin"/>
        </w:r>
        <w:r>
          <w:instrText xml:space="preserve"> PAGEREF _Toc7001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64" w:history="1">
        <w:r>
          <w:rPr>
            <w:rFonts w:ascii="仿宋" w:eastAsia="仿宋" w:hAnsi="仿宋" w:cs="仿宋" w:hint="eastAsia"/>
            <w:lang w:eastAsia="zh-CN"/>
          </w:rPr>
          <w:t>十、光伏汇流箱项目经营效益</w:t>
        </w:r>
        <w:r>
          <w:tab/>
        </w:r>
        <w:r>
          <w:fldChar w:fldCharType="begin"/>
        </w:r>
        <w:r>
          <w:instrText xml:space="preserve"> PAGEREF _Toc4664 \h </w:instrText>
        </w:r>
        <w:r>
          <w:fldChar w:fldCharType="separate"/>
        </w:r>
        <w:r>
          <w:t>40</w:t>
        </w:r>
        <w:r>
          <w:fldChar w:fldCharType="end"/>
        </w:r>
      </w:hyperlink>
    </w:p>
    <w:p>
      <w:pPr>
        <w:pStyle w:val="TOC2"/>
        <w:tabs>
          <w:tab w:val="right" w:leader="dot" w:pos="8306"/>
        </w:tabs>
      </w:pPr>
      <w:hyperlink w:anchor="_Toc2491" w:history="1">
        <w:r>
          <w:rPr>
            <w:rFonts w:ascii="仿宋" w:eastAsia="仿宋" w:hAnsi="仿宋" w:cs="仿宋" w:hint="eastAsia"/>
            <w:lang w:eastAsia="zh-CN"/>
          </w:rPr>
          <w:t>(一)、经济评价财务测算</w:t>
        </w:r>
        <w:r>
          <w:tab/>
        </w:r>
        <w:r>
          <w:fldChar w:fldCharType="begin"/>
        </w:r>
        <w:r>
          <w:instrText xml:space="preserve"> PAGEREF _Toc2491 \h </w:instrText>
        </w:r>
        <w:r>
          <w:fldChar w:fldCharType="separate"/>
        </w:r>
        <w:r>
          <w:t>40</w:t>
        </w:r>
        <w:r>
          <w:fldChar w:fldCharType="end"/>
        </w:r>
      </w:hyperlink>
    </w:p>
    <w:p>
      <w:pPr>
        <w:pStyle w:val="TOC2"/>
        <w:tabs>
          <w:tab w:val="right" w:leader="dot" w:pos="8306"/>
        </w:tabs>
      </w:pPr>
      <w:hyperlink w:anchor="_Toc16513" w:history="1">
        <w:r>
          <w:rPr>
            <w:rFonts w:ascii="仿宋" w:eastAsia="仿宋" w:hAnsi="仿宋" w:cs="仿宋" w:hint="eastAsia"/>
            <w:lang w:eastAsia="zh-CN"/>
          </w:rPr>
          <w:t>(二)、光伏汇流箱项目盈利能力分析</w:t>
        </w:r>
        <w:r>
          <w:tab/>
        </w:r>
        <w:r>
          <w:fldChar w:fldCharType="begin"/>
        </w:r>
        <w:r>
          <w:instrText xml:space="preserve"> PAGEREF _Toc16513 \h </w:instrText>
        </w:r>
        <w:r>
          <w:fldChar w:fldCharType="separate"/>
        </w:r>
        <w:r>
          <w:t>41</w:t>
        </w:r>
        <w:r>
          <w:fldChar w:fldCharType="end"/>
        </w:r>
      </w:hyperlink>
    </w:p>
    <w:p>
      <w:pPr>
        <w:pStyle w:val="TOC1"/>
        <w:tabs>
          <w:tab w:val="right" w:leader="dot" w:pos="8306"/>
        </w:tabs>
      </w:pPr>
      <w:hyperlink w:anchor="_Toc28468" w:history="1">
        <w:r>
          <w:rPr>
            <w:rFonts w:ascii="仿宋" w:eastAsia="仿宋" w:hAnsi="仿宋" w:cs="仿宋" w:hint="eastAsia"/>
            <w:lang w:eastAsia="zh-CN"/>
          </w:rPr>
          <w:t>十一、光伏汇流箱项目人力资源管理</w:t>
        </w:r>
        <w:r>
          <w:tab/>
        </w:r>
        <w:r>
          <w:fldChar w:fldCharType="begin"/>
        </w:r>
        <w:r>
          <w:instrText xml:space="preserve"> PAGEREF _Toc28468 \h </w:instrText>
        </w:r>
        <w:r>
          <w:fldChar w:fldCharType="separate"/>
        </w:r>
        <w:r>
          <w:t>42</w:t>
        </w:r>
        <w:r>
          <w:fldChar w:fldCharType="end"/>
        </w:r>
      </w:hyperlink>
    </w:p>
    <w:p>
      <w:pPr>
        <w:pStyle w:val="TOC2"/>
        <w:tabs>
          <w:tab w:val="right" w:leader="dot" w:pos="8306"/>
        </w:tabs>
      </w:pPr>
      <w:hyperlink w:anchor="_Toc10551" w:history="1">
        <w:r>
          <w:rPr>
            <w:rFonts w:ascii="仿宋" w:eastAsia="仿宋" w:hAnsi="仿宋" w:cs="仿宋" w:hint="eastAsia"/>
            <w:lang w:eastAsia="zh-CN"/>
          </w:rPr>
          <w:t>(一)、建立健全的预算管理制度</w:t>
        </w:r>
        <w:r>
          <w:tab/>
        </w:r>
        <w:r>
          <w:fldChar w:fldCharType="begin"/>
        </w:r>
        <w:r>
          <w:instrText xml:space="preserve"> PAGEREF _Toc10551 \h </w:instrText>
        </w:r>
        <w:r>
          <w:fldChar w:fldCharType="separate"/>
        </w:r>
        <w:r>
          <w:t>42</w:t>
        </w:r>
        <w:r>
          <w:fldChar w:fldCharType="end"/>
        </w:r>
      </w:hyperlink>
    </w:p>
    <w:p>
      <w:pPr>
        <w:pStyle w:val="TOC2"/>
        <w:tabs>
          <w:tab w:val="right" w:leader="dot" w:pos="8306"/>
        </w:tabs>
      </w:pPr>
      <w:hyperlink w:anchor="_Toc11078" w:history="1">
        <w:r>
          <w:rPr>
            <w:rFonts w:ascii="仿宋" w:eastAsia="仿宋" w:hAnsi="仿宋" w:cs="仿宋" w:hint="eastAsia"/>
            <w:lang w:eastAsia="zh-CN"/>
          </w:rPr>
          <w:t>(二)、加强资金流动监控</w:t>
        </w:r>
        <w:r>
          <w:tab/>
        </w:r>
        <w:r>
          <w:fldChar w:fldCharType="begin"/>
        </w:r>
        <w:r>
          <w:instrText xml:space="preserve"> PAGEREF _Toc11078 \h </w:instrText>
        </w:r>
        <w:r>
          <w:fldChar w:fldCharType="separate"/>
        </w:r>
        <w:r>
          <w:t>44</w:t>
        </w:r>
        <w:r>
          <w:fldChar w:fldCharType="end"/>
        </w:r>
      </w:hyperlink>
    </w:p>
    <w:p>
      <w:pPr>
        <w:pStyle w:val="TOC2"/>
        <w:tabs>
          <w:tab w:val="right" w:leader="dot" w:pos="8306"/>
        </w:tabs>
      </w:pPr>
      <w:hyperlink w:anchor="_Toc19845" w:history="1">
        <w:r>
          <w:rPr>
            <w:rFonts w:ascii="仿宋" w:eastAsia="仿宋" w:hAnsi="仿宋" w:cs="仿宋" w:hint="eastAsia"/>
            <w:lang w:eastAsia="zh-CN"/>
          </w:rPr>
          <w:t>(三)、制定完善的风险控制机制</w:t>
        </w:r>
        <w:r>
          <w:tab/>
        </w:r>
        <w:r>
          <w:fldChar w:fldCharType="begin"/>
        </w:r>
        <w:r>
          <w:instrText xml:space="preserve"> PAGEREF _Toc19845 \h </w:instrText>
        </w:r>
        <w:r>
          <w:fldChar w:fldCharType="separate"/>
        </w:r>
        <w:r>
          <w:t>45</w:t>
        </w:r>
        <w:r>
          <w:fldChar w:fldCharType="end"/>
        </w:r>
      </w:hyperlink>
    </w:p>
    <w:p>
      <w:pPr>
        <w:pStyle w:val="TOC2"/>
        <w:tabs>
          <w:tab w:val="right" w:leader="dot" w:pos="8306"/>
        </w:tabs>
      </w:pPr>
      <w:hyperlink w:anchor="_Toc883" w:history="1">
        <w:r>
          <w:rPr>
            <w:rFonts w:ascii="仿宋" w:eastAsia="仿宋" w:hAnsi="仿宋" w:cs="仿宋" w:hint="eastAsia"/>
            <w:lang w:eastAsia="zh-CN"/>
          </w:rPr>
          <w:t>(四)、优化成本管理</w:t>
        </w:r>
        <w:r>
          <w:tab/>
        </w:r>
        <w:r>
          <w:fldChar w:fldCharType="begin"/>
        </w:r>
        <w:r>
          <w:instrText xml:space="preserve"> PAGEREF _Toc883 \h </w:instrText>
        </w:r>
        <w:r>
          <w:fldChar w:fldCharType="separate"/>
        </w:r>
        <w:r>
          <w:t>46</w:t>
        </w:r>
        <w:r>
          <w:fldChar w:fldCharType="end"/>
        </w:r>
      </w:hyperlink>
    </w:p>
    <w:p>
      <w:pPr>
        <w:pStyle w:val="TOC1"/>
        <w:tabs>
          <w:tab w:val="right" w:leader="dot" w:pos="8306"/>
        </w:tabs>
      </w:pPr>
      <w:hyperlink w:anchor="_Toc2524" w:history="1">
        <w:r>
          <w:rPr>
            <w:rFonts w:ascii="仿宋" w:eastAsia="仿宋" w:hAnsi="仿宋" w:cs="仿宋" w:hint="eastAsia"/>
            <w:lang w:eastAsia="zh-CN"/>
          </w:rPr>
          <w:t>十二、光伏汇流箱项目计划安排</w:t>
        </w:r>
        <w:r>
          <w:tab/>
        </w:r>
        <w:r>
          <w:fldChar w:fldCharType="begin"/>
        </w:r>
        <w:r>
          <w:instrText xml:space="preserve"> PAGEREF _Toc2524 \h </w:instrText>
        </w:r>
        <w:r>
          <w:fldChar w:fldCharType="separate"/>
        </w:r>
        <w:r>
          <w:t>47</w:t>
        </w:r>
        <w:r>
          <w:fldChar w:fldCharType="end"/>
        </w:r>
      </w:hyperlink>
    </w:p>
    <w:p>
      <w:pPr>
        <w:pStyle w:val="TOC2"/>
        <w:tabs>
          <w:tab w:val="right" w:leader="dot" w:pos="8306"/>
        </w:tabs>
      </w:pPr>
      <w:hyperlink w:anchor="_Toc17273" w:history="1">
        <w:r>
          <w:rPr>
            <w:rFonts w:ascii="仿宋" w:eastAsia="仿宋" w:hAnsi="仿宋" w:cs="仿宋" w:hint="eastAsia"/>
            <w:lang w:eastAsia="zh-CN"/>
          </w:rPr>
          <w:t>(一)、建设周期</w:t>
        </w:r>
        <w:r>
          <w:tab/>
        </w:r>
        <w:r>
          <w:fldChar w:fldCharType="begin"/>
        </w:r>
        <w:r>
          <w:instrText xml:space="preserve"> PAGEREF _Toc17273 \h </w:instrText>
        </w:r>
        <w:r>
          <w:fldChar w:fldCharType="separate"/>
        </w:r>
        <w:r>
          <w:t>47</w:t>
        </w:r>
        <w:r>
          <w:fldChar w:fldCharType="end"/>
        </w:r>
      </w:hyperlink>
    </w:p>
    <w:p>
      <w:pPr>
        <w:pStyle w:val="TOC2"/>
        <w:tabs>
          <w:tab w:val="right" w:leader="dot" w:pos="8306"/>
        </w:tabs>
      </w:pPr>
      <w:hyperlink w:anchor="_Toc8138" w:history="1">
        <w:r>
          <w:rPr>
            <w:rFonts w:ascii="仿宋" w:eastAsia="仿宋" w:hAnsi="仿宋" w:cs="仿宋" w:hint="eastAsia"/>
            <w:lang w:eastAsia="zh-CN"/>
          </w:rPr>
          <w:t>(二)、建设进度</w:t>
        </w:r>
        <w:r>
          <w:tab/>
        </w:r>
        <w:r>
          <w:fldChar w:fldCharType="begin"/>
        </w:r>
        <w:r>
          <w:instrText xml:space="preserve"> PAGEREF _Toc8138 \h </w:instrText>
        </w:r>
        <w:r>
          <w:fldChar w:fldCharType="separate"/>
        </w:r>
        <w:r>
          <w:t>48</w:t>
        </w:r>
        <w:r>
          <w:fldChar w:fldCharType="end"/>
        </w:r>
      </w:hyperlink>
    </w:p>
    <w:p>
      <w:pPr>
        <w:pStyle w:val="TOC2"/>
        <w:tabs>
          <w:tab w:val="right" w:leader="dot" w:pos="8306"/>
        </w:tabs>
      </w:pPr>
      <w:hyperlink w:anchor="_Toc24656" w:history="1">
        <w:r>
          <w:rPr>
            <w:rFonts w:ascii="仿宋" w:eastAsia="仿宋" w:hAnsi="仿宋" w:cs="仿宋" w:hint="eastAsia"/>
            <w:lang w:eastAsia="zh-CN"/>
          </w:rPr>
          <w:t>(三)、进度安排注意事项</w:t>
        </w:r>
        <w:r>
          <w:tab/>
        </w:r>
        <w:r>
          <w:fldChar w:fldCharType="begin"/>
        </w:r>
        <w:r>
          <w:instrText xml:space="preserve"> PAGEREF _Toc24656 \h </w:instrText>
        </w:r>
        <w:r>
          <w:fldChar w:fldCharType="separate"/>
        </w:r>
        <w:r>
          <w:t>49</w:t>
        </w:r>
        <w:r>
          <w:fldChar w:fldCharType="end"/>
        </w:r>
      </w:hyperlink>
    </w:p>
    <w:p>
      <w:pPr>
        <w:pStyle w:val="TOC2"/>
        <w:tabs>
          <w:tab w:val="right" w:leader="dot" w:pos="8306"/>
        </w:tabs>
      </w:pPr>
      <w:hyperlink w:anchor="_Toc2945" w:history="1">
        <w:r>
          <w:rPr>
            <w:rFonts w:ascii="仿宋" w:eastAsia="仿宋" w:hAnsi="仿宋" w:cs="仿宋" w:hint="eastAsia"/>
            <w:lang w:eastAsia="zh-CN"/>
          </w:rPr>
          <w:t>(四)、人力资源配置</w:t>
        </w:r>
        <w:r>
          <w:tab/>
        </w:r>
        <w:r>
          <w:fldChar w:fldCharType="begin"/>
        </w:r>
        <w:r>
          <w:instrText xml:space="preserve"> PAGEREF _Toc2945 \h </w:instrText>
        </w:r>
        <w:r>
          <w:fldChar w:fldCharType="separate"/>
        </w:r>
        <w:r>
          <w:t>51</w:t>
        </w:r>
        <w:r>
          <w:fldChar w:fldCharType="end"/>
        </w:r>
      </w:hyperlink>
    </w:p>
    <w:p>
      <w:pPr>
        <w:pStyle w:val="TOC1"/>
        <w:tabs>
          <w:tab w:val="right" w:leader="dot" w:pos="8306"/>
        </w:tabs>
      </w:pPr>
      <w:hyperlink w:anchor="_Toc15381" w:history="1">
        <w:r>
          <w:rPr>
            <w:rFonts w:ascii="仿宋" w:eastAsia="仿宋" w:hAnsi="仿宋" w:cs="仿宋" w:hint="eastAsia"/>
            <w:lang w:eastAsia="zh-CN"/>
          </w:rPr>
          <w:t>十三、营销与推广策略</w:t>
        </w:r>
        <w:r>
          <w:tab/>
        </w:r>
        <w:r>
          <w:fldChar w:fldCharType="begin"/>
        </w:r>
        <w:r>
          <w:instrText xml:space="preserve"> PAGEREF _Toc15381 \h </w:instrText>
        </w:r>
        <w:r>
          <w:fldChar w:fldCharType="separate"/>
        </w:r>
        <w:r>
          <w:t>52</w:t>
        </w:r>
        <w:r>
          <w:fldChar w:fldCharType="end"/>
        </w:r>
      </w:hyperlink>
    </w:p>
    <w:p>
      <w:pPr>
        <w:pStyle w:val="TOC2"/>
        <w:tabs>
          <w:tab w:val="right" w:leader="dot" w:pos="8306"/>
        </w:tabs>
      </w:pPr>
      <w:hyperlink w:anchor="_Toc27286" w:history="1">
        <w:r>
          <w:rPr>
            <w:rFonts w:ascii="仿宋" w:eastAsia="仿宋" w:hAnsi="仿宋" w:cs="仿宋" w:hint="eastAsia"/>
            <w:lang w:eastAsia="zh-CN"/>
          </w:rPr>
          <w:t>(一)、产品/服务定位与特点</w:t>
        </w:r>
        <w:r>
          <w:tab/>
        </w:r>
        <w:r>
          <w:fldChar w:fldCharType="begin"/>
        </w:r>
        <w:r>
          <w:instrText xml:space="preserve"> PAGEREF _Toc27286 \h </w:instrText>
        </w:r>
        <w:r>
          <w:fldChar w:fldCharType="separate"/>
        </w:r>
        <w:r>
          <w:t>52</w:t>
        </w:r>
        <w:r>
          <w:fldChar w:fldCharType="end"/>
        </w:r>
      </w:hyperlink>
    </w:p>
    <w:p>
      <w:pPr>
        <w:pStyle w:val="TOC2"/>
        <w:tabs>
          <w:tab w:val="right" w:leader="dot" w:pos="8306"/>
        </w:tabs>
      </w:pPr>
      <w:hyperlink w:anchor="_Toc23110" w:history="1">
        <w:r>
          <w:rPr>
            <w:rFonts w:ascii="仿宋" w:eastAsia="仿宋" w:hAnsi="仿宋" w:cs="仿宋" w:hint="eastAsia"/>
            <w:lang w:eastAsia="zh-CN"/>
          </w:rPr>
          <w:t>(二)、市场定位与竞争分析</w:t>
        </w:r>
        <w:r>
          <w:tab/>
        </w:r>
        <w:r>
          <w:fldChar w:fldCharType="begin"/>
        </w:r>
        <w:r>
          <w:instrText xml:space="preserve"> PAGEREF _Toc23110 \h </w:instrText>
        </w:r>
        <w:r>
          <w:fldChar w:fldCharType="separate"/>
        </w:r>
        <w:r>
          <w:t>53</w:t>
        </w:r>
        <w:r>
          <w:fldChar w:fldCharType="end"/>
        </w:r>
      </w:hyperlink>
    </w:p>
    <w:p>
      <w:pPr>
        <w:pStyle w:val="TOC2"/>
        <w:tabs>
          <w:tab w:val="right" w:leader="dot" w:pos="8306"/>
        </w:tabs>
      </w:pPr>
      <w:hyperlink w:anchor="_Toc9671" w:history="1">
        <w:r>
          <w:rPr>
            <w:rFonts w:ascii="仿宋" w:eastAsia="仿宋" w:hAnsi="仿宋" w:cs="仿宋" w:hint="eastAsia"/>
            <w:lang w:eastAsia="zh-CN"/>
          </w:rPr>
          <w:t>(三)、营销渠道与策略</w:t>
        </w:r>
        <w:r>
          <w:tab/>
        </w:r>
        <w:r>
          <w:fldChar w:fldCharType="begin"/>
        </w:r>
        <w:r>
          <w:instrText xml:space="preserve"> PAGEREF _Toc9671 \h </w:instrText>
        </w:r>
        <w:r>
          <w:fldChar w:fldCharType="separate"/>
        </w:r>
        <w:r>
          <w:t>54</w:t>
        </w:r>
        <w:r>
          <w:fldChar w:fldCharType="end"/>
        </w:r>
      </w:hyperlink>
    </w:p>
    <w:p>
      <w:pPr>
        <w:pStyle w:val="TOC2"/>
        <w:tabs>
          <w:tab w:val="right" w:leader="dot" w:pos="8306"/>
        </w:tabs>
      </w:pPr>
      <w:hyperlink w:anchor="_Toc3845" w:history="1">
        <w:r>
          <w:rPr>
            <w:rFonts w:ascii="仿宋" w:eastAsia="仿宋" w:hAnsi="仿宋" w:cs="仿宋" w:hint="eastAsia"/>
            <w:lang w:eastAsia="zh-CN"/>
          </w:rPr>
          <w:t>(四)、推广与宣传活动</w:t>
        </w:r>
        <w:r>
          <w:tab/>
        </w:r>
        <w:r>
          <w:fldChar w:fldCharType="begin"/>
        </w:r>
        <w:r>
          <w:instrText xml:space="preserve"> PAGEREF _Toc3845 \h </w:instrText>
        </w:r>
        <w:r>
          <w:fldChar w:fldCharType="separate"/>
        </w:r>
        <w:r>
          <w:t>55</w:t>
        </w:r>
        <w:r>
          <w:fldChar w:fldCharType="end"/>
        </w:r>
      </w:hyperlink>
    </w:p>
    <w:p>
      <w:pPr>
        <w:pStyle w:val="TOC1"/>
        <w:tabs>
          <w:tab w:val="right" w:leader="dot" w:pos="8306"/>
        </w:tabs>
      </w:pPr>
      <w:hyperlink w:anchor="_Toc23997" w:history="1">
        <w:r>
          <w:rPr>
            <w:rFonts w:ascii="仿宋" w:eastAsia="仿宋" w:hAnsi="仿宋" w:cs="仿宋" w:hint="eastAsia"/>
            <w:lang w:eastAsia="zh-CN"/>
          </w:rPr>
          <w:t>十四、光伏汇流箱项目实施时间节点</w:t>
        </w:r>
        <w:r>
          <w:tab/>
        </w:r>
        <w:r>
          <w:fldChar w:fldCharType="begin"/>
        </w:r>
        <w:r>
          <w:instrText xml:space="preserve"> PAGEREF _Toc23997 \h </w:instrText>
        </w:r>
        <w:r>
          <w:fldChar w:fldCharType="separate"/>
        </w:r>
        <w:r>
          <w:t>61</w:t>
        </w:r>
        <w:r>
          <w:fldChar w:fldCharType="end"/>
        </w:r>
      </w:hyperlink>
    </w:p>
    <w:p>
      <w:pPr>
        <w:pStyle w:val="TOC2"/>
        <w:tabs>
          <w:tab w:val="right" w:leader="dot" w:pos="8306"/>
        </w:tabs>
      </w:pPr>
      <w:hyperlink w:anchor="_Toc18737" w:history="1">
        <w:r>
          <w:rPr>
            <w:rFonts w:ascii="仿宋" w:eastAsia="仿宋" w:hAnsi="仿宋" w:cs="仿宋" w:hint="eastAsia"/>
            <w:lang w:eastAsia="zh-CN"/>
          </w:rPr>
          <w:t>(一)、光伏汇流箱项目启动阶段时间节点</w:t>
        </w:r>
        <w:r>
          <w:tab/>
        </w:r>
        <w:r>
          <w:fldChar w:fldCharType="begin"/>
        </w:r>
        <w:r>
          <w:instrText xml:space="preserve"> PAGEREF _Toc18737 \h </w:instrText>
        </w:r>
        <w:r>
          <w:fldChar w:fldCharType="separate"/>
        </w:r>
        <w:r>
          <w:t>61</w:t>
        </w:r>
        <w:r>
          <w:fldChar w:fldCharType="end"/>
        </w:r>
      </w:hyperlink>
    </w:p>
    <w:p>
      <w:pPr>
        <w:pStyle w:val="TOC2"/>
        <w:tabs>
          <w:tab w:val="right" w:leader="dot" w:pos="8306"/>
        </w:tabs>
      </w:pPr>
      <w:hyperlink w:anchor="_Toc23341" w:history="1">
        <w:r>
          <w:rPr>
            <w:rFonts w:ascii="仿宋" w:eastAsia="仿宋" w:hAnsi="仿宋" w:cs="仿宋" w:hint="eastAsia"/>
            <w:lang w:eastAsia="zh-CN"/>
          </w:rPr>
          <w:t>(二)、光伏汇流箱项目执行阶段时间节点</w:t>
        </w:r>
        <w:r>
          <w:tab/>
        </w:r>
        <w:r>
          <w:fldChar w:fldCharType="begin"/>
        </w:r>
        <w:r>
          <w:instrText xml:space="preserve"> PAGEREF _Toc23341 \h </w:instrText>
        </w:r>
        <w:r>
          <w:fldChar w:fldCharType="separate"/>
        </w:r>
        <w:r>
          <w:t>62</w:t>
        </w:r>
        <w:r>
          <w:fldChar w:fldCharType="end"/>
        </w:r>
      </w:hyperlink>
    </w:p>
    <w:p>
      <w:pPr>
        <w:pStyle w:val="TOC2"/>
        <w:tabs>
          <w:tab w:val="right" w:leader="dot" w:pos="8306"/>
        </w:tabs>
      </w:pPr>
      <w:hyperlink w:anchor="_Toc22174" w:history="1">
        <w:r>
          <w:rPr>
            <w:rFonts w:ascii="仿宋" w:eastAsia="仿宋" w:hAnsi="仿宋" w:cs="仿宋" w:hint="eastAsia"/>
            <w:lang w:eastAsia="zh-CN"/>
          </w:rPr>
          <w:t>(三)、光伏汇流箱项目完成阶段时间节点</w:t>
        </w:r>
        <w:r>
          <w:tab/>
        </w:r>
        <w:r>
          <w:fldChar w:fldCharType="begin"/>
        </w:r>
        <w:r>
          <w:instrText xml:space="preserve"> PAGEREF _Toc22174 \h </w:instrText>
        </w:r>
        <w:r>
          <w:fldChar w:fldCharType="separate"/>
        </w:r>
        <w:r>
          <w:t>63</w:t>
        </w:r>
        <w:r>
          <w:fldChar w:fldCharType="end"/>
        </w:r>
      </w:hyperlink>
    </w:p>
    <w:p>
      <w:pPr>
        <w:pStyle w:val="TOC1"/>
        <w:tabs>
          <w:tab w:val="right" w:leader="dot" w:pos="8306"/>
        </w:tabs>
      </w:pPr>
      <w:hyperlink w:anchor="_Toc1229" w:history="1">
        <w:r>
          <w:rPr>
            <w:rFonts w:ascii="仿宋" w:eastAsia="仿宋" w:hAnsi="仿宋" w:cs="仿宋" w:hint="eastAsia"/>
            <w:lang w:eastAsia="zh-CN"/>
          </w:rPr>
          <w:t>十五、光伏汇流箱项目治理与监督</w:t>
        </w:r>
        <w:r>
          <w:tab/>
        </w:r>
        <w:r>
          <w:fldChar w:fldCharType="begin"/>
        </w:r>
        <w:r>
          <w:instrText xml:space="preserve"> PAGEREF _Toc1229 \h </w:instrText>
        </w:r>
        <w:r>
          <w:fldChar w:fldCharType="separate"/>
        </w:r>
        <w:r>
          <w:t>64</w:t>
        </w:r>
        <w:r>
          <w:fldChar w:fldCharType="end"/>
        </w:r>
      </w:hyperlink>
    </w:p>
    <w:p>
      <w:pPr>
        <w:pStyle w:val="TOC2"/>
        <w:tabs>
          <w:tab w:val="right" w:leader="dot" w:pos="8306"/>
        </w:tabs>
      </w:pPr>
      <w:hyperlink w:anchor="_Toc15025" w:history="1">
        <w:r>
          <w:rPr>
            <w:rFonts w:ascii="仿宋" w:eastAsia="仿宋" w:hAnsi="仿宋" w:cs="仿宋" w:hint="eastAsia"/>
            <w:lang w:eastAsia="zh-CN"/>
          </w:rPr>
          <w:t>(一)、光伏汇流箱项目治理结构</w:t>
        </w:r>
        <w:r>
          <w:tab/>
        </w:r>
        <w:r>
          <w:fldChar w:fldCharType="begin"/>
        </w:r>
        <w:r>
          <w:instrText xml:space="preserve"> PAGEREF _Toc15025 \h </w:instrText>
        </w:r>
        <w:r>
          <w:fldChar w:fldCharType="separate"/>
        </w:r>
        <w:r>
          <w:t>64</w:t>
        </w:r>
        <w:r>
          <w:fldChar w:fldCharType="end"/>
        </w:r>
      </w:hyperlink>
    </w:p>
    <w:p>
      <w:pPr>
        <w:pStyle w:val="TOC2"/>
        <w:tabs>
          <w:tab w:val="right" w:leader="dot" w:pos="8306"/>
        </w:tabs>
      </w:pPr>
      <w:hyperlink w:anchor="_Toc12770" w:history="1">
        <w:r>
          <w:rPr>
            <w:rFonts w:ascii="仿宋" w:eastAsia="仿宋" w:hAnsi="仿宋" w:cs="仿宋" w:hint="eastAsia"/>
            <w:lang w:eastAsia="zh-CN"/>
          </w:rPr>
          <w:t>(二)、监督与审计</w:t>
        </w:r>
        <w:r>
          <w:tab/>
        </w:r>
        <w:r>
          <w:fldChar w:fldCharType="begin"/>
        </w:r>
        <w:r>
          <w:instrText xml:space="preserve"> PAGEREF _Toc12770 \h </w:instrText>
        </w:r>
        <w:r>
          <w:fldChar w:fldCharType="separate"/>
        </w:r>
        <w:r>
          <w:t>65</w:t>
        </w:r>
        <w:r>
          <w:fldChar w:fldCharType="end"/>
        </w:r>
      </w:hyperlink>
    </w:p>
    <w:p>
      <w:pPr>
        <w:pStyle w:val="TOC1"/>
        <w:tabs>
          <w:tab w:val="right" w:leader="dot" w:pos="8306"/>
        </w:tabs>
      </w:pPr>
      <w:hyperlink w:anchor="_Toc13093" w:history="1">
        <w:r>
          <w:rPr>
            <w:rFonts w:ascii="仿宋" w:eastAsia="仿宋" w:hAnsi="仿宋" w:cs="仿宋" w:hint="eastAsia"/>
            <w:lang w:eastAsia="zh-CN"/>
          </w:rPr>
          <w:t>十六、光伏汇流箱项目工程方案分析</w:t>
        </w:r>
        <w:r>
          <w:tab/>
        </w:r>
        <w:r>
          <w:fldChar w:fldCharType="begin"/>
        </w:r>
        <w:r>
          <w:instrText xml:space="preserve"> PAGEREF _Toc13093 \h </w:instrText>
        </w:r>
        <w:r>
          <w:fldChar w:fldCharType="separate"/>
        </w:r>
        <w:r>
          <w:t>67</w:t>
        </w:r>
        <w:r>
          <w:fldChar w:fldCharType="end"/>
        </w:r>
      </w:hyperlink>
    </w:p>
    <w:p>
      <w:pPr>
        <w:pStyle w:val="TOC2"/>
        <w:tabs>
          <w:tab w:val="right" w:leader="dot" w:pos="8306"/>
        </w:tabs>
      </w:pPr>
      <w:hyperlink w:anchor="_Toc9864" w:history="1">
        <w:r>
          <w:rPr>
            <w:rFonts w:ascii="仿宋" w:eastAsia="仿宋" w:hAnsi="仿宋" w:cs="仿宋" w:hint="eastAsia"/>
            <w:lang w:eastAsia="zh-CN"/>
          </w:rPr>
          <w:t>(一)、建筑工程设计原则</w:t>
        </w:r>
        <w:r>
          <w:tab/>
        </w:r>
        <w:r>
          <w:fldChar w:fldCharType="begin"/>
        </w:r>
        <w:r>
          <w:instrText xml:space="preserve"> PAGEREF _Toc9864 \h </w:instrText>
        </w:r>
        <w:r>
          <w:fldChar w:fldCharType="separate"/>
        </w:r>
        <w:r>
          <w:t>67</w:t>
        </w:r>
        <w:r>
          <w:fldChar w:fldCharType="end"/>
        </w:r>
      </w:hyperlink>
    </w:p>
    <w:p>
      <w:pPr>
        <w:pStyle w:val="TOC2"/>
        <w:tabs>
          <w:tab w:val="right" w:leader="dot" w:pos="8306"/>
        </w:tabs>
      </w:pPr>
      <w:hyperlink w:anchor="_Toc9167" w:history="1">
        <w:r>
          <w:rPr>
            <w:rFonts w:ascii="仿宋" w:eastAsia="仿宋" w:hAnsi="仿宋" w:cs="仿宋" w:hint="eastAsia"/>
            <w:lang w:eastAsia="zh-CN"/>
          </w:rPr>
          <w:t>(二)、土建工程建设指标</w:t>
        </w:r>
        <w:r>
          <w:tab/>
        </w:r>
        <w:r>
          <w:fldChar w:fldCharType="begin"/>
        </w:r>
        <w:r>
          <w:instrText xml:space="preserve"> PAGEREF _Toc9167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14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589"/>
      <w:r>
        <w:rPr>
          <w:rFonts w:ascii="仿宋" w:eastAsia="仿宋" w:hAnsi="仿宋" w:cs="仿宋" w:hint="eastAsia"/>
          <w:sz w:val="28"/>
          <w:lang w:eastAsia="zh-CN"/>
        </w:rPr>
        <w:t>一、光伏汇流箱项目建设单位说明</w:t>
      </w:r>
      <w:bookmarkEnd w:id="2"/>
    </w:p>
    <w:p>
      <w:pPr>
        <w:pStyle w:val="Heading2"/>
        <w:rPr>
          <w:rFonts w:ascii="仿宋" w:eastAsia="仿宋" w:hAnsi="仿宋" w:cs="仿宋" w:hint="eastAsia"/>
          <w:lang w:eastAsia="zh-CN"/>
        </w:rPr>
      </w:pPr>
      <w:bookmarkStart w:id="3" w:name="_Toc12983"/>
      <w:r>
        <w:rPr>
          <w:rFonts w:ascii="仿宋" w:eastAsia="仿宋" w:hAnsi="仿宋" w:cs="仿宋" w:hint="eastAsia"/>
          <w:lang w:eastAsia="zh-CN"/>
        </w:rPr>
        <w:t>(一)、光伏汇流箱项目承办单位基本情况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78"/>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光伏汇流箱项目承办单位的XXXX，我们着眼于实现可持续的经济效益。通过技术创新和解决方案的提供，公司预计在光伏汇流箱项目执行期间将获得可观的收入增长。这一收入来源主要包括光伏汇流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同时，我们注重成本控制和效率提升，以确保光伏汇流箱项目的可持续盈利。透过精细的管理和资源优化，公司期望实现光伏汇流箱项目利润最大化。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光伏汇流箱项目实施进行全面的投资评估，包括光伏汇流箱项目启动阶段的资金投入和后续运营成本。通过对光伏汇流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光伏汇流箱项目实施过程中具备足够的资金流动性，公司将进行详尽的现金流分析。这包括资金需求的合理预测、光伏汇流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894"/>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1258"/>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的技术管理特点体现在其创新导向。通过引入最先进的技术趋势和解决方案，光伏汇流箱项目致力于提升科技含量、提高质量和效率水平。这意味着我们将采用最新的工具和方法，确保光伏汇流箱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光伏汇流箱项目技术管理的显著特征。通过整合不同领域的技术资源，我们实现了跨学科的协同工作。这有助于优化技术架构，提高整体效能。此外，整合性策略还促进了不同技术团队之间的紧密沟通和高效合作，确保光伏汇流箱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光伏汇流箱项目所采用的技术。通过不断优化技术方案，光伏汇流箱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光伏汇流箱项目团队将在光伏汇流箱项目初期识别可能的技术风险，并采取相应的预防和应对措施。通过建立健全的风险评估机制，光伏汇流箱项目能够在实施过程中及时发现并解决潜在的技术问题，保障光伏汇流箱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光伏汇流箱项目中，技术将成为光伏汇流箱项目成功的有力支持。这一深度剖析揭示了技术管理在光伏汇流箱项目实施中的关键作用，为光伏汇流箱项目的技术基础奠定了坚实的基础。</w:t>
      </w:r>
    </w:p>
    <w:p>
      <w:pPr>
        <w:pStyle w:val="Heading2"/>
        <w:ind w:firstLine="560" w:firstLineChars="200"/>
        <w:rPr>
          <w:rFonts w:ascii="仿宋" w:eastAsia="仿宋" w:hAnsi="仿宋" w:cs="仿宋" w:hint="eastAsia"/>
          <w:sz w:val="28"/>
          <w:lang w:eastAsia="zh-CN"/>
        </w:rPr>
      </w:pPr>
      <w:bookmarkStart w:id="7" w:name="_Toc7247"/>
      <w:r>
        <w:rPr>
          <w:rFonts w:ascii="仿宋" w:eastAsia="仿宋" w:hAnsi="仿宋" w:cs="仿宋" w:hint="eastAsia"/>
          <w:sz w:val="28"/>
          <w:lang w:eastAsia="zh-CN"/>
        </w:rPr>
        <w:t>(二)、光伏汇流箱项目工艺技术设计方案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光伏汇流箱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光伏汇流箱项目将严格按照相关行业规范要求进行组织。通过有效控制产品质量，光伏汇流箱项目将致力于为顾客提供优质的光伏汇流箱项目产品和良好的服务。这体现了光伏汇流箱项目对于生产活动合规性和质量标准的高度重视，为光伏汇流箱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光伏汇流箱项目注重生态效益和清洁生产原则。光伏汇流箱项目建设将紧密结合地方特色经济发展，与社会经济发展规划和区域环境保护规划方案相协调一致。通过与当地区域自然生态系统的结合，光伏汇流箱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光伏汇流箱项目产品具有多样化的客户需求和个性化的特点。因此，光伏汇流箱项目产品规格品种多样，且单批生产数量较小。为满足这一特点，光伏汇流箱项目承办单位将建设先进的柔性制造生产线。通过广泛应用柔性制造技术，光伏汇流箱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光伏汇流箱项目采用的技术具有较高的技术含量和自动化水平，处于国内先进水平。这一技术选用不仅体现了对生产效率、质量和环境友好性的高标准要求，同时为光伏汇流箱项目的可持续发展奠定了坚实的基础。</w:t>
      </w:r>
    </w:p>
    <w:p>
      <w:pPr>
        <w:pStyle w:val="Heading2"/>
        <w:ind w:firstLine="560" w:firstLineChars="200"/>
        <w:rPr>
          <w:rFonts w:ascii="仿宋" w:eastAsia="仿宋" w:hAnsi="仿宋" w:cs="仿宋" w:hint="eastAsia"/>
          <w:sz w:val="28"/>
          <w:lang w:eastAsia="zh-CN"/>
        </w:rPr>
      </w:pPr>
      <w:bookmarkStart w:id="8" w:name="_Toc2006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为确保光伏汇流箱项目的高效生产和技术实施，我们制定了一套精心设计的设备选型方案，以满足光伏汇流箱项目生产、质量和环保的要求。该方案的主要特点如下：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光伏汇流箱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针对光伏汇流箱项目产品的多样性和小批量生产的特点，我们将建设柔性制造生产线。通过在设备选型中考虑柔性制造技术，可以灵活应对不同产品规格和生产需求，实现生产线的高度灵活性和适应性。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9829"/>
      <w:r>
        <w:rPr>
          <w:rFonts w:ascii="仿宋" w:eastAsia="仿宋" w:hAnsi="仿宋" w:cs="仿宋" w:hint="eastAsia"/>
          <w:sz w:val="28"/>
          <w:lang w:eastAsia="zh-CN"/>
        </w:rPr>
        <w:t>三、光伏汇流箱项目危机管理</w:t>
      </w:r>
      <w:bookmarkEnd w:id="9"/>
    </w:p>
    <w:p>
      <w:pPr>
        <w:pStyle w:val="Heading2"/>
        <w:rPr>
          <w:rFonts w:ascii="仿宋" w:eastAsia="仿宋" w:hAnsi="仿宋" w:cs="仿宋" w:hint="eastAsia"/>
          <w:lang w:eastAsia="zh-CN"/>
        </w:rPr>
      </w:pPr>
      <w:bookmarkStart w:id="10" w:name="_Toc1940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光伏汇流箱项目危机管理中，危机预警与识别是确保光伏汇流箱项目稳健运行的核心步骤。通过建立全面的监测机制，光伏汇流箱项目团队旨在及时发现和理解潜在的风险和危机因素，以便采取及时的预防和应对措施，确保光伏汇流箱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首先，通过深入的风险评估，光伏汇流箱项目团队全面分析了整个光伏汇流箱项目和各个阶段可能存在的威胁。这包括准确评估每个潜在风险的发生概率和可能影响的程度，为后续危机预警提供了有力支持。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光伏汇流箱项目团队着重于明确定义光伏汇流箱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光伏汇流箱项目进展的持续监控，团队能够及时发现潜在问题并作出迅速反应。光伏汇流箱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在这一阶段，团队的专业素养和反应速度将发挥至关重要的作用，以确保潜在危机能够在初期得到有效的处理，最大程度地减轻负面影响。通过危机预警与识别，光伏汇流箱项目得以更有序、可控地推进。</w:t>
      </w:r>
    </w:p>
    <w:p>
      <w:pPr>
        <w:pStyle w:val="Heading2"/>
        <w:ind w:firstLine="560" w:firstLineChars="200"/>
        <w:rPr>
          <w:rFonts w:ascii="仿宋" w:eastAsia="仿宋" w:hAnsi="仿宋" w:cs="仿宋" w:hint="eastAsia"/>
          <w:sz w:val="28"/>
          <w:lang w:eastAsia="zh-CN"/>
        </w:rPr>
      </w:pPr>
      <w:bookmarkStart w:id="11" w:name="_Toc10928"/>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在危机发生时，光伏汇流箱项目团队立即行动，成立了应急小组。该小组的任务是迅速制定并实施紧急应对措施，以最小化潜在损失。以下是采取的主要措施：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暂停光伏汇流箱项目进度：为遏制危机蔓延，光伏汇流箱项目暂时停止进行，以便全面评估当前状况。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资源重新分配：重新评估光伏汇流箱项目资源的分配，确保最大限度地减小损失。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实时沟通：与关键利益相关者建立实时沟通机制，向他们传递光伏汇流箱项目危机的实际状况，保障光伏汇流箱项目核心利益。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在紧急应对的同时，光伏汇流箱项目团队强调了团队协作和有效沟通的重要性。以下是团队协作的关键举措：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信息共享机制：建立了信息共享平台，确保团队成员能够及时获取光伏汇流箱项目危机的实时信息。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领导者沟通：光伏汇流箱项目领导者通过定期会议和即时沟通工具，指导团队应对危机，保持团队稳定运行。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随着危机得到初步控制，光伏汇流箱项目团队转向制定恢复计划，以确保光伏汇流箱项目能够从中迅速恢复。主要恢复计划包括：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修复受损的进度计划：重新评估光伏汇流箱项目进度，制定修复计划，确保光伏汇流箱项目尽快回归正常进程。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重新调整资源分配：优化资源分配，确保光伏汇流箱项目在有限资源下高效运转。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风险管理机制加强：对光伏汇流箱项目风险进行全面评估，制定更强化的风险管理策略，以预防未来可能的危机。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3133"/>
      <w:r>
        <w:rPr>
          <w:rFonts w:ascii="仿宋" w:eastAsia="仿宋" w:hAnsi="仿宋" w:cs="仿宋" w:hint="eastAsia"/>
          <w:sz w:val="28"/>
          <w:lang w:eastAsia="zh-CN"/>
        </w:rPr>
        <w:t>四、光伏汇流箱项目文档管理</w:t>
      </w:r>
      <w:bookmarkEnd w:id="12"/>
    </w:p>
    <w:p>
      <w:pPr>
        <w:pStyle w:val="Heading2"/>
        <w:rPr>
          <w:rFonts w:ascii="仿宋" w:eastAsia="仿宋" w:hAnsi="仿宋" w:cs="仿宋" w:hint="eastAsia"/>
          <w:lang w:eastAsia="zh-CN"/>
        </w:rPr>
      </w:pPr>
      <w:bookmarkStart w:id="13" w:name="_Toc31084"/>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光伏汇流箱项目高度重视文档的质量和准确性，以支持光伏汇流箱项目的各项活动和决策。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文档的编制始于光伏汇流箱项目计划的初期，我们制定了详细的文档编制计划，明确了每个文档的内容、格式和编写责任人。在光伏汇流箱项目启动阶段，我们首先编制了光伏汇流箱项目章程，明确定义了光伏汇流箱项目的目标、范围、风险等关键要素。随后，光伏汇流箱项目团队根据计划陆续编制了需求文档、设计文档、测试文档等各类文档，确保光伏汇流箱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光伏汇流箱项目管理中的重要环节，旨在确保光伏汇流箱项目文档符合质量标准和光伏汇流箱项目需求。在光伏汇流箱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光伏汇流箱项目相关利益方和专业领域的专家对文档进行独立审查。这有助于获取更全面、客观的反馈，确保光伏汇流箱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光伏汇流箱项目在文档编制与审查方面建立了严格的管理机制，通过规范的流程和多维度的审查，确保光伏汇流箱项目文档的质量、准确性和可靠性，为光伏汇流箱项目的顺利推进提供了有力支持。</w:t>
      </w:r>
    </w:p>
    <w:p>
      <w:pPr>
        <w:pStyle w:val="Heading2"/>
        <w:ind w:firstLine="560" w:firstLineChars="200"/>
        <w:rPr>
          <w:rFonts w:ascii="仿宋" w:eastAsia="仿宋" w:hAnsi="仿宋" w:cs="仿宋" w:hint="eastAsia"/>
          <w:sz w:val="28"/>
          <w:lang w:eastAsia="zh-CN"/>
        </w:rPr>
      </w:pPr>
      <w:bookmarkStart w:id="14" w:name="_Toc6439"/>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在光伏汇流箱项目中，我们致力于优化文档发布与分发过程，以确保信息的高效传递和团队间协作的顺畅进行。以下是我们采取的关键优化策略：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我们通过多渠道发布文档，包括电子邮件、光伏汇流箱项目管理平台、内部网站等，以满足不同团队成员的偏好和需求。多渠道发布确保了信息的全面覆盖。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我们采用了精细的权限控制，确保只有授权人员可以访问敏感信息。这种安全措施保护了光伏汇流箱项目文档的机密性，防止了未经授权的信息泄露。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8079"/>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文档存档与归档是光伏汇流箱项目生命周期中一个至关重要的环节，直接关系到光伏汇流箱项目信息的长期保存和历史记录的完整性。在光伏汇流箱项目中，我们实施了一系列有效的文档存档与归档管理策略：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5534"/>
      <w:r>
        <w:rPr>
          <w:rFonts w:ascii="仿宋" w:eastAsia="仿宋" w:hAnsi="仿宋" w:cs="仿宋" w:hint="eastAsia"/>
          <w:sz w:val="28"/>
          <w:lang w:eastAsia="zh-CN"/>
        </w:rPr>
        <w:t>五、光伏汇流箱项目概论</w:t>
      </w:r>
      <w:bookmarkEnd w:id="16"/>
    </w:p>
    <w:p>
      <w:pPr>
        <w:pStyle w:val="Heading2"/>
        <w:rPr>
          <w:rFonts w:ascii="仿宋" w:eastAsia="仿宋" w:hAnsi="仿宋" w:cs="仿宋" w:hint="eastAsia"/>
          <w:lang w:eastAsia="zh-CN"/>
        </w:rPr>
      </w:pPr>
      <w:bookmarkStart w:id="17" w:name="_Toc11052"/>
      <w:r>
        <w:rPr>
          <w:rFonts w:ascii="仿宋" w:eastAsia="仿宋" w:hAnsi="仿宋" w:cs="仿宋" w:hint="eastAsia"/>
          <w:lang w:eastAsia="zh-CN"/>
        </w:rPr>
        <w:t>(一)、光伏汇流箱项目概况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光伏汇流箱项目的起源追溯至对市场的深入洞察。市场的不断演变与变革为光伏汇流箱项目提供了难得的机遇。当前市场存在的需求缺口和变革的大环境共同构成了光伏汇流箱项目的背景。这个光伏汇流箱项目旨在充分利用市场机遇，填补行业中尚未满足的需求，为客户提供全新的解决方案。市场的变革和需求的增长使得这个光伏汇流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光伏汇流箱项目名称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正式命名为光伏汇流箱。这个名称不仅仅是一个标识，更代表了光伏汇流箱项目的核心理念和愿景。它蕴含着光伏汇流箱项目所要解决问题的关键字，具有强烈的表达和辨识度，为光伏汇流箱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光伏汇流箱项目目标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的核心目标是提供一种全新、高效的解决方案，满足客户日益增长的需求。光伏汇流箱项目追求的不仅仅是满足市场需求，更是在市场中获得卓越的竞争优势。通过不断提升产品或服务的质量和创新水平，光伏汇流箱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光伏汇流箱项目范围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全面涵盖了产品研发、制造、市场推广和售后服务，确保从产品设计到最终用户体验的全方位关注。这一全面的光伏汇流箱项目范围是为了确保光伏汇流箱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光伏汇流箱项目时间表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光伏汇流箱项目计划在未来18个月内完成，包括研发、测试、市场试点和正式推出等不同阶段。这个时间表的合理设计是为了确保光伏汇流箱项目各个阶段的顺利推进，以便按时交付高质量的成果。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光伏汇流箱项目预算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光伏汇流箱项目总预算估算为XX百万美元，主要分配在研发、市场推广、人员培训和运营等方面。这一充足的预算为光伏汇流箱项目提供了充足的资源，确保光伏汇流箱项目在各个方面都能取得优异的表现。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光伏汇流箱项目风险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可能面临的风险包括市场接受度低、技术难题、竞争激烈等。光伏汇流箱项目团队已经制定了相应的风险应对计划，通过前瞻性的风险管理，确保光伏汇流箱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光伏汇流箱项目团队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光伏汇流箱项目汇聚了一支经验丰富、多领域专业素养的核心团队，确保光伏汇流箱项目在各个方面都能拥有高水平的执行力。团队的协同作战是光伏汇流箱项目成功的关键因素之一。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光伏汇流箱项目背景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光伏汇流箱项目的背景根植于市场对更高效、创新产品的渴望，同时也受到科技发展对行业格局的深刻改变的影响。这为光伏汇流箱项目提供了广阔的发展空间和市场需求。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光伏汇流箱项目现状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截至目前，光伏汇流箱项目已完成市场调研和技术验证，取得了初步的成功。这为光伏汇流箱项目在未来的发展奠定了坚实的基础，为更远大的目标打下了坚实的基石。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2206"/>
      <w:r>
        <w:rPr>
          <w:rFonts w:ascii="仿宋" w:eastAsia="仿宋" w:hAnsi="仿宋" w:cs="仿宋" w:hint="eastAsia"/>
          <w:sz w:val="28"/>
          <w:lang w:eastAsia="zh-CN"/>
        </w:rPr>
        <w:t>(二)、光伏汇流箱项目目标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https://d.book118.com/206101241201010102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光伏汇流箱项目规划设计方案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F314C3"/>
    <w:rsid w:val="2AF314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610124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2024-03-04T10:21:00Z</dcterms:created>
  <dcterms:modified xsi:type="dcterms:W3CDTF">2024-03-04T10:22:12Z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33458BAA37B4474DAD16655B2E1DA327_11</vt:lpwstr>
  </property>
  <property fmtid="{D5CDD505-2E9C-101B-9397-08002B2CF9AE}" pid="3" name="KSOProductBuildVer">
    <vt:lpwstr>2052-12.1.0.16388</vt:lpwstr>
  </property>
</Properties>
</file>