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计算机网络设备项目建议书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18" w:history="1">
        <w:r>
          <w:rPr>
            <w:rFonts w:ascii="仿宋" w:eastAsia="仿宋" w:hAnsi="仿宋" w:cs="仿宋" w:hint="eastAsia"/>
            <w:lang w:eastAsia="zh-CN"/>
          </w:rPr>
          <w:t>前言</w:t>
        </w:r>
        <w:r>
          <w:tab/>
        </w:r>
        <w:r>
          <w:fldChar w:fldCharType="begin"/>
        </w:r>
        <w:r>
          <w:instrText xml:space="preserve"> PAGEREF _Toc5118 \h </w:instrText>
        </w:r>
        <w:r>
          <w:fldChar w:fldCharType="separate"/>
        </w:r>
        <w:r>
          <w:t>3</w:t>
        </w:r>
        <w:r>
          <w:fldChar w:fldCharType="end"/>
        </w:r>
      </w:hyperlink>
    </w:p>
    <w:p>
      <w:pPr>
        <w:pStyle w:val="TOC1"/>
        <w:tabs>
          <w:tab w:val="right" w:leader="dot" w:pos="8306"/>
        </w:tabs>
      </w:pPr>
      <w:hyperlink w:anchor="_Toc556" w:history="1">
        <w:r>
          <w:rPr>
            <w:rFonts w:ascii="仿宋" w:eastAsia="仿宋" w:hAnsi="仿宋" w:cs="仿宋" w:hint="eastAsia"/>
            <w:lang w:eastAsia="zh-CN"/>
          </w:rPr>
          <w:t>一、建设规划分析</w:t>
        </w:r>
        <w:r>
          <w:tab/>
        </w:r>
        <w:r>
          <w:fldChar w:fldCharType="begin"/>
        </w:r>
        <w:r>
          <w:instrText xml:space="preserve"> PAGEREF _Toc556 \h </w:instrText>
        </w:r>
        <w:r>
          <w:fldChar w:fldCharType="separate"/>
        </w:r>
        <w:r>
          <w:t>3</w:t>
        </w:r>
        <w:r>
          <w:fldChar w:fldCharType="end"/>
        </w:r>
      </w:hyperlink>
    </w:p>
    <w:p>
      <w:pPr>
        <w:pStyle w:val="TOC2"/>
        <w:tabs>
          <w:tab w:val="right" w:leader="dot" w:pos="8306"/>
        </w:tabs>
      </w:pPr>
      <w:hyperlink w:anchor="_Toc15409" w:history="1">
        <w:r>
          <w:rPr>
            <w:rFonts w:ascii="仿宋" w:eastAsia="仿宋" w:hAnsi="仿宋" w:cs="仿宋" w:hint="eastAsia"/>
            <w:lang w:eastAsia="zh-CN"/>
          </w:rPr>
          <w:t>(一)、产品规划</w:t>
        </w:r>
        <w:r>
          <w:tab/>
        </w:r>
        <w:r>
          <w:fldChar w:fldCharType="begin"/>
        </w:r>
        <w:r>
          <w:instrText xml:space="preserve"> PAGEREF _Toc15409 \h </w:instrText>
        </w:r>
        <w:r>
          <w:fldChar w:fldCharType="separate"/>
        </w:r>
        <w:r>
          <w:t>3</w:t>
        </w:r>
        <w:r>
          <w:fldChar w:fldCharType="end"/>
        </w:r>
      </w:hyperlink>
    </w:p>
    <w:p>
      <w:pPr>
        <w:pStyle w:val="TOC2"/>
        <w:tabs>
          <w:tab w:val="right" w:leader="dot" w:pos="8306"/>
        </w:tabs>
      </w:pPr>
      <w:hyperlink w:anchor="_Toc29217" w:history="1">
        <w:r>
          <w:rPr>
            <w:rFonts w:ascii="仿宋" w:eastAsia="仿宋" w:hAnsi="仿宋" w:cs="仿宋" w:hint="eastAsia"/>
            <w:lang w:eastAsia="zh-CN"/>
          </w:rPr>
          <w:t>(二)、建设规模</w:t>
        </w:r>
        <w:r>
          <w:tab/>
        </w:r>
        <w:r>
          <w:fldChar w:fldCharType="begin"/>
        </w:r>
        <w:r>
          <w:instrText xml:space="preserve"> PAGEREF _Toc29217 \h </w:instrText>
        </w:r>
        <w:r>
          <w:fldChar w:fldCharType="separate"/>
        </w:r>
        <w:r>
          <w:t>4</w:t>
        </w:r>
        <w:r>
          <w:fldChar w:fldCharType="end"/>
        </w:r>
      </w:hyperlink>
    </w:p>
    <w:p>
      <w:pPr>
        <w:pStyle w:val="TOC1"/>
        <w:tabs>
          <w:tab w:val="right" w:leader="dot" w:pos="8306"/>
        </w:tabs>
      </w:pPr>
      <w:hyperlink w:anchor="_Toc3910" w:history="1">
        <w:r>
          <w:rPr>
            <w:rFonts w:ascii="仿宋" w:eastAsia="仿宋" w:hAnsi="仿宋" w:cs="仿宋" w:hint="eastAsia"/>
            <w:lang w:eastAsia="zh-CN"/>
          </w:rPr>
          <w:t>二、计算机网络设备项目建设地分析</w:t>
        </w:r>
        <w:r>
          <w:tab/>
        </w:r>
        <w:r>
          <w:fldChar w:fldCharType="begin"/>
        </w:r>
        <w:r>
          <w:instrText xml:space="preserve"> PAGEREF _Toc3910 \h </w:instrText>
        </w:r>
        <w:r>
          <w:fldChar w:fldCharType="separate"/>
        </w:r>
        <w:r>
          <w:t>5</w:t>
        </w:r>
        <w:r>
          <w:fldChar w:fldCharType="end"/>
        </w:r>
      </w:hyperlink>
    </w:p>
    <w:p>
      <w:pPr>
        <w:pStyle w:val="TOC2"/>
        <w:tabs>
          <w:tab w:val="right" w:leader="dot" w:pos="8306"/>
        </w:tabs>
      </w:pPr>
      <w:hyperlink w:anchor="_Toc31269" w:history="1">
        <w:r>
          <w:rPr>
            <w:rFonts w:ascii="仿宋" w:eastAsia="仿宋" w:hAnsi="仿宋" w:cs="仿宋" w:hint="eastAsia"/>
            <w:lang w:eastAsia="zh-CN"/>
          </w:rPr>
          <w:t>(一)、计算机网络设备项目选址原则</w:t>
        </w:r>
        <w:r>
          <w:tab/>
        </w:r>
        <w:r>
          <w:fldChar w:fldCharType="begin"/>
        </w:r>
        <w:r>
          <w:instrText xml:space="preserve"> PAGEREF _Toc31269 \h </w:instrText>
        </w:r>
        <w:r>
          <w:fldChar w:fldCharType="separate"/>
        </w:r>
        <w:r>
          <w:t>5</w:t>
        </w:r>
        <w:r>
          <w:fldChar w:fldCharType="end"/>
        </w:r>
      </w:hyperlink>
    </w:p>
    <w:p>
      <w:pPr>
        <w:pStyle w:val="TOC2"/>
        <w:tabs>
          <w:tab w:val="right" w:leader="dot" w:pos="8306"/>
        </w:tabs>
      </w:pPr>
      <w:hyperlink w:anchor="_Toc13584" w:history="1">
        <w:r>
          <w:rPr>
            <w:rFonts w:ascii="仿宋" w:eastAsia="仿宋" w:hAnsi="仿宋" w:cs="仿宋" w:hint="eastAsia"/>
            <w:lang w:eastAsia="zh-CN"/>
          </w:rPr>
          <w:t>(二)、计算机网络设备项目选址</w:t>
        </w:r>
        <w:r>
          <w:tab/>
        </w:r>
        <w:r>
          <w:fldChar w:fldCharType="begin"/>
        </w:r>
        <w:r>
          <w:instrText xml:space="preserve"> PAGEREF _Toc13584 \h </w:instrText>
        </w:r>
        <w:r>
          <w:fldChar w:fldCharType="separate"/>
        </w:r>
        <w:r>
          <w:t>5</w:t>
        </w:r>
        <w:r>
          <w:fldChar w:fldCharType="end"/>
        </w:r>
      </w:hyperlink>
    </w:p>
    <w:p>
      <w:pPr>
        <w:pStyle w:val="TOC2"/>
        <w:tabs>
          <w:tab w:val="right" w:leader="dot" w:pos="8306"/>
        </w:tabs>
      </w:pPr>
      <w:hyperlink w:anchor="_Toc2668" w:history="1">
        <w:r>
          <w:rPr>
            <w:rFonts w:ascii="仿宋" w:eastAsia="仿宋" w:hAnsi="仿宋" w:cs="仿宋" w:hint="eastAsia"/>
            <w:lang w:eastAsia="zh-CN"/>
          </w:rPr>
          <w:t>(三)、建设条件分析</w:t>
        </w:r>
        <w:r>
          <w:tab/>
        </w:r>
        <w:r>
          <w:fldChar w:fldCharType="begin"/>
        </w:r>
        <w:r>
          <w:instrText xml:space="preserve"> PAGEREF _Toc2668 \h </w:instrText>
        </w:r>
        <w:r>
          <w:fldChar w:fldCharType="separate"/>
        </w:r>
        <w:r>
          <w:t>6</w:t>
        </w:r>
        <w:r>
          <w:fldChar w:fldCharType="end"/>
        </w:r>
      </w:hyperlink>
    </w:p>
    <w:p>
      <w:pPr>
        <w:pStyle w:val="TOC2"/>
        <w:tabs>
          <w:tab w:val="right" w:leader="dot" w:pos="8306"/>
        </w:tabs>
      </w:pPr>
      <w:hyperlink w:anchor="_Toc19954" w:history="1">
        <w:r>
          <w:rPr>
            <w:rFonts w:ascii="仿宋" w:eastAsia="仿宋" w:hAnsi="仿宋" w:cs="仿宋" w:hint="eastAsia"/>
            <w:lang w:eastAsia="zh-CN"/>
          </w:rPr>
          <w:t>(四)、用地控制指标</w:t>
        </w:r>
        <w:r>
          <w:tab/>
        </w:r>
        <w:r>
          <w:fldChar w:fldCharType="begin"/>
        </w:r>
        <w:r>
          <w:instrText xml:space="preserve"> PAGEREF _Toc19954 \h </w:instrText>
        </w:r>
        <w:r>
          <w:fldChar w:fldCharType="separate"/>
        </w:r>
        <w:r>
          <w:t>7</w:t>
        </w:r>
        <w:r>
          <w:fldChar w:fldCharType="end"/>
        </w:r>
      </w:hyperlink>
    </w:p>
    <w:p>
      <w:pPr>
        <w:pStyle w:val="TOC2"/>
        <w:tabs>
          <w:tab w:val="right" w:leader="dot" w:pos="8306"/>
        </w:tabs>
      </w:pPr>
      <w:hyperlink w:anchor="_Toc30400" w:history="1">
        <w:r>
          <w:rPr>
            <w:rFonts w:ascii="仿宋" w:eastAsia="仿宋" w:hAnsi="仿宋" w:cs="仿宋" w:hint="eastAsia"/>
            <w:lang w:eastAsia="zh-CN"/>
          </w:rPr>
          <w:t>(五)、用地总体要求</w:t>
        </w:r>
        <w:r>
          <w:tab/>
        </w:r>
        <w:r>
          <w:fldChar w:fldCharType="begin"/>
        </w:r>
        <w:r>
          <w:instrText xml:space="preserve"> PAGEREF _Toc30400 \h </w:instrText>
        </w:r>
        <w:r>
          <w:fldChar w:fldCharType="separate"/>
        </w:r>
        <w:r>
          <w:t>8</w:t>
        </w:r>
        <w:r>
          <w:fldChar w:fldCharType="end"/>
        </w:r>
      </w:hyperlink>
    </w:p>
    <w:p>
      <w:pPr>
        <w:pStyle w:val="TOC2"/>
        <w:tabs>
          <w:tab w:val="right" w:leader="dot" w:pos="8306"/>
        </w:tabs>
      </w:pPr>
      <w:hyperlink w:anchor="_Toc10143" w:history="1">
        <w:r>
          <w:rPr>
            <w:rFonts w:ascii="仿宋" w:eastAsia="仿宋" w:hAnsi="仿宋" w:cs="仿宋" w:hint="eastAsia"/>
            <w:lang w:eastAsia="zh-CN"/>
          </w:rPr>
          <w:t>(六)、节约用地措施</w:t>
        </w:r>
        <w:r>
          <w:tab/>
        </w:r>
        <w:r>
          <w:fldChar w:fldCharType="begin"/>
        </w:r>
        <w:r>
          <w:instrText xml:space="preserve"> PAGEREF _Toc10143 \h </w:instrText>
        </w:r>
        <w:r>
          <w:fldChar w:fldCharType="separate"/>
        </w:r>
        <w:r>
          <w:t>9</w:t>
        </w:r>
        <w:r>
          <w:fldChar w:fldCharType="end"/>
        </w:r>
      </w:hyperlink>
    </w:p>
    <w:p>
      <w:pPr>
        <w:pStyle w:val="TOC2"/>
        <w:tabs>
          <w:tab w:val="right" w:leader="dot" w:pos="8306"/>
        </w:tabs>
      </w:pPr>
      <w:hyperlink w:anchor="_Toc17115" w:history="1">
        <w:r>
          <w:rPr>
            <w:rFonts w:ascii="仿宋" w:eastAsia="仿宋" w:hAnsi="仿宋" w:cs="仿宋" w:hint="eastAsia"/>
            <w:lang w:eastAsia="zh-CN"/>
          </w:rPr>
          <w:t>(七)、总图布置方案</w:t>
        </w:r>
        <w:r>
          <w:tab/>
        </w:r>
        <w:r>
          <w:fldChar w:fldCharType="begin"/>
        </w:r>
        <w:r>
          <w:instrText xml:space="preserve"> PAGEREF _Toc17115 \h </w:instrText>
        </w:r>
        <w:r>
          <w:fldChar w:fldCharType="separate"/>
        </w:r>
        <w:r>
          <w:t>11</w:t>
        </w:r>
        <w:r>
          <w:fldChar w:fldCharType="end"/>
        </w:r>
      </w:hyperlink>
    </w:p>
    <w:p>
      <w:pPr>
        <w:pStyle w:val="TOC2"/>
        <w:tabs>
          <w:tab w:val="right" w:leader="dot" w:pos="8306"/>
        </w:tabs>
      </w:pPr>
      <w:hyperlink w:anchor="_Toc6287" w:history="1">
        <w:r>
          <w:rPr>
            <w:rFonts w:ascii="仿宋" w:eastAsia="仿宋" w:hAnsi="仿宋" w:cs="仿宋" w:hint="eastAsia"/>
            <w:lang w:eastAsia="zh-CN"/>
          </w:rPr>
          <w:t>(八)、运输组成</w:t>
        </w:r>
        <w:r>
          <w:tab/>
        </w:r>
        <w:r>
          <w:fldChar w:fldCharType="begin"/>
        </w:r>
        <w:r>
          <w:instrText xml:space="preserve"> PAGEREF _Toc6287 \h </w:instrText>
        </w:r>
        <w:r>
          <w:fldChar w:fldCharType="separate"/>
        </w:r>
        <w:r>
          <w:t>13</w:t>
        </w:r>
        <w:r>
          <w:fldChar w:fldCharType="end"/>
        </w:r>
      </w:hyperlink>
    </w:p>
    <w:p>
      <w:pPr>
        <w:pStyle w:val="TOC2"/>
        <w:tabs>
          <w:tab w:val="right" w:leader="dot" w:pos="8306"/>
        </w:tabs>
      </w:pPr>
      <w:hyperlink w:anchor="_Toc20073" w:history="1">
        <w:r>
          <w:rPr>
            <w:rFonts w:ascii="仿宋" w:eastAsia="仿宋" w:hAnsi="仿宋" w:cs="仿宋" w:hint="eastAsia"/>
            <w:lang w:eastAsia="zh-CN"/>
          </w:rPr>
          <w:t>(九)、选址综合评价</w:t>
        </w:r>
        <w:r>
          <w:tab/>
        </w:r>
        <w:r>
          <w:fldChar w:fldCharType="begin"/>
        </w:r>
        <w:r>
          <w:instrText xml:space="preserve"> PAGEREF _Toc20073 \h </w:instrText>
        </w:r>
        <w:r>
          <w:fldChar w:fldCharType="separate"/>
        </w:r>
        <w:r>
          <w:t>15</w:t>
        </w:r>
        <w:r>
          <w:fldChar w:fldCharType="end"/>
        </w:r>
      </w:hyperlink>
    </w:p>
    <w:p>
      <w:pPr>
        <w:pStyle w:val="TOC1"/>
        <w:tabs>
          <w:tab w:val="right" w:leader="dot" w:pos="8306"/>
        </w:tabs>
      </w:pPr>
      <w:hyperlink w:anchor="_Toc16496" w:history="1">
        <w:r>
          <w:rPr>
            <w:rFonts w:ascii="仿宋" w:eastAsia="仿宋" w:hAnsi="仿宋" w:cs="仿宋" w:hint="eastAsia"/>
            <w:lang w:eastAsia="zh-CN"/>
          </w:rPr>
          <w:t>三、计算机网络设备项目概论</w:t>
        </w:r>
        <w:r>
          <w:tab/>
        </w:r>
        <w:r>
          <w:fldChar w:fldCharType="begin"/>
        </w:r>
        <w:r>
          <w:instrText xml:space="preserve"> PAGEREF _Toc16496 \h </w:instrText>
        </w:r>
        <w:r>
          <w:fldChar w:fldCharType="separate"/>
        </w:r>
        <w:r>
          <w:t>16</w:t>
        </w:r>
        <w:r>
          <w:fldChar w:fldCharType="end"/>
        </w:r>
      </w:hyperlink>
    </w:p>
    <w:p>
      <w:pPr>
        <w:pStyle w:val="TOC2"/>
        <w:tabs>
          <w:tab w:val="right" w:leader="dot" w:pos="8306"/>
        </w:tabs>
      </w:pPr>
      <w:hyperlink w:anchor="_Toc17992" w:history="1">
        <w:r>
          <w:rPr>
            <w:rFonts w:ascii="仿宋" w:eastAsia="仿宋" w:hAnsi="仿宋" w:cs="仿宋" w:hint="eastAsia"/>
            <w:lang w:eastAsia="zh-CN"/>
          </w:rPr>
          <w:t>(一)、创新计划及计算机网络设备项目性质</w:t>
        </w:r>
        <w:r>
          <w:tab/>
        </w:r>
        <w:r>
          <w:fldChar w:fldCharType="begin"/>
        </w:r>
        <w:r>
          <w:instrText xml:space="preserve"> PAGEREF _Toc17992 \h </w:instrText>
        </w:r>
        <w:r>
          <w:fldChar w:fldCharType="separate"/>
        </w:r>
        <w:r>
          <w:t>16</w:t>
        </w:r>
        <w:r>
          <w:fldChar w:fldCharType="end"/>
        </w:r>
      </w:hyperlink>
    </w:p>
    <w:p>
      <w:pPr>
        <w:pStyle w:val="TOC2"/>
        <w:tabs>
          <w:tab w:val="right" w:leader="dot" w:pos="8306"/>
        </w:tabs>
      </w:pPr>
      <w:hyperlink w:anchor="_Toc7397" w:history="1">
        <w:r>
          <w:rPr>
            <w:rFonts w:ascii="仿宋" w:eastAsia="仿宋" w:hAnsi="仿宋" w:cs="仿宋" w:hint="eastAsia"/>
            <w:lang w:eastAsia="zh-CN"/>
          </w:rPr>
          <w:t>(二)、主管单位与计算机网络设备项目执行方</w:t>
        </w:r>
        <w:r>
          <w:tab/>
        </w:r>
        <w:r>
          <w:fldChar w:fldCharType="begin"/>
        </w:r>
        <w:r>
          <w:instrText xml:space="preserve"> PAGEREF _Toc7397 \h </w:instrText>
        </w:r>
        <w:r>
          <w:fldChar w:fldCharType="separate"/>
        </w:r>
        <w:r>
          <w:t>16</w:t>
        </w:r>
        <w:r>
          <w:fldChar w:fldCharType="end"/>
        </w:r>
      </w:hyperlink>
    </w:p>
    <w:p>
      <w:pPr>
        <w:pStyle w:val="TOC2"/>
        <w:tabs>
          <w:tab w:val="right" w:leader="dot" w:pos="8306"/>
        </w:tabs>
      </w:pPr>
      <w:hyperlink w:anchor="_Toc11472" w:history="1">
        <w:r>
          <w:rPr>
            <w:rFonts w:ascii="仿宋" w:eastAsia="仿宋" w:hAnsi="仿宋" w:cs="仿宋" w:hint="eastAsia"/>
            <w:lang w:eastAsia="zh-CN"/>
          </w:rPr>
          <w:t>(三)、战略协作伙伴</w:t>
        </w:r>
        <w:r>
          <w:tab/>
        </w:r>
        <w:r>
          <w:fldChar w:fldCharType="begin"/>
        </w:r>
        <w:r>
          <w:instrText xml:space="preserve"> PAGEREF _Toc11472 \h </w:instrText>
        </w:r>
        <w:r>
          <w:fldChar w:fldCharType="separate"/>
        </w:r>
        <w:r>
          <w:t>17</w:t>
        </w:r>
        <w:r>
          <w:fldChar w:fldCharType="end"/>
        </w:r>
      </w:hyperlink>
    </w:p>
    <w:p>
      <w:pPr>
        <w:pStyle w:val="TOC2"/>
        <w:tabs>
          <w:tab w:val="right" w:leader="dot" w:pos="8306"/>
        </w:tabs>
      </w:pPr>
      <w:hyperlink w:anchor="_Toc7486" w:history="1">
        <w:r>
          <w:rPr>
            <w:rFonts w:ascii="仿宋" w:eastAsia="仿宋" w:hAnsi="仿宋" w:cs="仿宋" w:hint="eastAsia"/>
            <w:lang w:eastAsia="zh-CN"/>
          </w:rPr>
          <w:t>(四)、计算机网络设备项目提出背景和合理性</w:t>
        </w:r>
        <w:r>
          <w:tab/>
        </w:r>
        <w:r>
          <w:fldChar w:fldCharType="begin"/>
        </w:r>
        <w:r>
          <w:instrText xml:space="preserve"> PAGEREF _Toc7486 \h </w:instrText>
        </w:r>
        <w:r>
          <w:fldChar w:fldCharType="separate"/>
        </w:r>
        <w:r>
          <w:t>18</w:t>
        </w:r>
        <w:r>
          <w:fldChar w:fldCharType="end"/>
        </w:r>
      </w:hyperlink>
    </w:p>
    <w:p>
      <w:pPr>
        <w:pStyle w:val="TOC2"/>
        <w:tabs>
          <w:tab w:val="right" w:leader="dot" w:pos="8306"/>
        </w:tabs>
      </w:pPr>
      <w:hyperlink w:anchor="_Toc6420" w:history="1">
        <w:r>
          <w:rPr>
            <w:rFonts w:ascii="仿宋" w:eastAsia="仿宋" w:hAnsi="仿宋" w:cs="仿宋" w:hint="eastAsia"/>
            <w:lang w:eastAsia="zh-CN"/>
          </w:rPr>
          <w:t>(五)、计算机网络设备项目选址和土地综合评估</w:t>
        </w:r>
        <w:r>
          <w:tab/>
        </w:r>
        <w:r>
          <w:fldChar w:fldCharType="begin"/>
        </w:r>
        <w:r>
          <w:instrText xml:space="preserve"> PAGEREF _Toc6420 \h </w:instrText>
        </w:r>
        <w:r>
          <w:fldChar w:fldCharType="separate"/>
        </w:r>
        <w:r>
          <w:t>20</w:t>
        </w:r>
        <w:r>
          <w:fldChar w:fldCharType="end"/>
        </w:r>
      </w:hyperlink>
    </w:p>
    <w:p>
      <w:pPr>
        <w:pStyle w:val="TOC2"/>
        <w:tabs>
          <w:tab w:val="right" w:leader="dot" w:pos="8306"/>
        </w:tabs>
      </w:pPr>
      <w:hyperlink w:anchor="_Toc29984" w:history="1">
        <w:r>
          <w:rPr>
            <w:rFonts w:ascii="仿宋" w:eastAsia="仿宋" w:hAnsi="仿宋" w:cs="仿宋" w:hint="eastAsia"/>
            <w:lang w:eastAsia="zh-CN"/>
          </w:rPr>
          <w:t>(六)、土木工程建设目标</w:t>
        </w:r>
        <w:r>
          <w:tab/>
        </w:r>
        <w:r>
          <w:fldChar w:fldCharType="begin"/>
        </w:r>
        <w:r>
          <w:instrText xml:space="preserve"> PAGEREF _Toc29984 \h </w:instrText>
        </w:r>
        <w:r>
          <w:fldChar w:fldCharType="separate"/>
        </w:r>
        <w:r>
          <w:t>21</w:t>
        </w:r>
        <w:r>
          <w:fldChar w:fldCharType="end"/>
        </w:r>
      </w:hyperlink>
    </w:p>
    <w:p>
      <w:pPr>
        <w:pStyle w:val="TOC2"/>
        <w:tabs>
          <w:tab w:val="right" w:leader="dot" w:pos="8306"/>
        </w:tabs>
      </w:pPr>
      <w:hyperlink w:anchor="_Toc3460" w:history="1">
        <w:r>
          <w:rPr>
            <w:rFonts w:ascii="仿宋" w:eastAsia="仿宋" w:hAnsi="仿宋" w:cs="仿宋" w:hint="eastAsia"/>
            <w:lang w:eastAsia="zh-CN"/>
          </w:rPr>
          <w:t>(七)、设备采购计划</w:t>
        </w:r>
        <w:r>
          <w:tab/>
        </w:r>
        <w:r>
          <w:fldChar w:fldCharType="begin"/>
        </w:r>
        <w:r>
          <w:instrText xml:space="preserve"> PAGEREF _Toc3460 \h </w:instrText>
        </w:r>
        <w:r>
          <w:fldChar w:fldCharType="separate"/>
        </w:r>
        <w:r>
          <w:t>21</w:t>
        </w:r>
        <w:r>
          <w:fldChar w:fldCharType="end"/>
        </w:r>
      </w:hyperlink>
    </w:p>
    <w:p>
      <w:pPr>
        <w:pStyle w:val="TOC2"/>
        <w:tabs>
          <w:tab w:val="right" w:leader="dot" w:pos="8306"/>
        </w:tabs>
      </w:pPr>
      <w:hyperlink w:anchor="_Toc11567" w:history="1">
        <w:r>
          <w:rPr>
            <w:rFonts w:ascii="仿宋" w:eastAsia="仿宋" w:hAnsi="仿宋" w:cs="仿宋" w:hint="eastAsia"/>
            <w:lang w:eastAsia="zh-CN"/>
          </w:rPr>
          <w:t>(八)、产品规划与开发方案</w:t>
        </w:r>
        <w:r>
          <w:tab/>
        </w:r>
        <w:r>
          <w:fldChar w:fldCharType="begin"/>
        </w:r>
        <w:r>
          <w:instrText xml:space="preserve"> PAGEREF _Toc11567 \h </w:instrText>
        </w:r>
        <w:r>
          <w:fldChar w:fldCharType="separate"/>
        </w:r>
        <w:r>
          <w:t>21</w:t>
        </w:r>
        <w:r>
          <w:fldChar w:fldCharType="end"/>
        </w:r>
      </w:hyperlink>
    </w:p>
    <w:p>
      <w:pPr>
        <w:pStyle w:val="TOC2"/>
        <w:tabs>
          <w:tab w:val="right" w:leader="dot" w:pos="8306"/>
        </w:tabs>
      </w:pPr>
      <w:hyperlink w:anchor="_Toc2142" w:history="1">
        <w:r>
          <w:rPr>
            <w:rFonts w:ascii="仿宋" w:eastAsia="仿宋" w:hAnsi="仿宋" w:cs="仿宋" w:hint="eastAsia"/>
            <w:lang w:eastAsia="zh-CN"/>
          </w:rPr>
          <w:t>(九)、原材料供应保障</w:t>
        </w:r>
        <w:r>
          <w:tab/>
        </w:r>
        <w:r>
          <w:fldChar w:fldCharType="begin"/>
        </w:r>
        <w:r>
          <w:instrText xml:space="preserve"> PAGEREF _Toc2142 \h </w:instrText>
        </w:r>
        <w:r>
          <w:fldChar w:fldCharType="separate"/>
        </w:r>
        <w:r>
          <w:t>22</w:t>
        </w:r>
        <w:r>
          <w:fldChar w:fldCharType="end"/>
        </w:r>
      </w:hyperlink>
    </w:p>
    <w:p>
      <w:pPr>
        <w:pStyle w:val="TOC2"/>
        <w:tabs>
          <w:tab w:val="right" w:leader="dot" w:pos="8306"/>
        </w:tabs>
      </w:pPr>
      <w:hyperlink w:anchor="_Toc10802" w:history="1">
        <w:r>
          <w:rPr>
            <w:rFonts w:ascii="仿宋" w:eastAsia="仿宋" w:hAnsi="仿宋" w:cs="仿宋" w:hint="eastAsia"/>
            <w:lang w:eastAsia="zh-CN"/>
          </w:rPr>
          <w:t>(十)、计算机网络设备项目能源消耗分析</w:t>
        </w:r>
        <w:r>
          <w:tab/>
        </w:r>
        <w:r>
          <w:fldChar w:fldCharType="begin"/>
        </w:r>
        <w:r>
          <w:instrText xml:space="preserve"> PAGEREF _Toc10802 \h </w:instrText>
        </w:r>
        <w:r>
          <w:fldChar w:fldCharType="separate"/>
        </w:r>
        <w:r>
          <w:t>23</w:t>
        </w:r>
        <w:r>
          <w:fldChar w:fldCharType="end"/>
        </w:r>
      </w:hyperlink>
    </w:p>
    <w:p>
      <w:pPr>
        <w:pStyle w:val="TOC2"/>
        <w:tabs>
          <w:tab w:val="right" w:leader="dot" w:pos="8306"/>
        </w:tabs>
      </w:pPr>
      <w:hyperlink w:anchor="_Toc17603" w:history="1">
        <w:r>
          <w:rPr>
            <w:rFonts w:ascii="仿宋" w:eastAsia="仿宋" w:hAnsi="仿宋" w:cs="仿宋" w:hint="eastAsia"/>
            <w:lang w:eastAsia="zh-CN"/>
          </w:rPr>
          <w:t>(十一)、环境保护</w:t>
        </w:r>
        <w:r>
          <w:tab/>
        </w:r>
        <w:r>
          <w:fldChar w:fldCharType="begin"/>
        </w:r>
        <w:r>
          <w:instrText xml:space="preserve"> PAGEREF _Toc17603 \h </w:instrText>
        </w:r>
        <w:r>
          <w:fldChar w:fldCharType="separate"/>
        </w:r>
        <w:r>
          <w:t>24</w:t>
        </w:r>
        <w:r>
          <w:fldChar w:fldCharType="end"/>
        </w:r>
      </w:hyperlink>
    </w:p>
    <w:p>
      <w:pPr>
        <w:pStyle w:val="TOC2"/>
        <w:tabs>
          <w:tab w:val="right" w:leader="dot" w:pos="8306"/>
        </w:tabs>
      </w:pPr>
      <w:hyperlink w:anchor="_Toc26198" w:history="1">
        <w:r>
          <w:rPr>
            <w:rFonts w:ascii="仿宋" w:eastAsia="仿宋" w:hAnsi="仿宋" w:cs="仿宋" w:hint="eastAsia"/>
            <w:lang w:eastAsia="zh-CN"/>
          </w:rPr>
          <w:t>(十二)、计算机网络设备项目进度规划与执行</w:t>
        </w:r>
        <w:r>
          <w:tab/>
        </w:r>
        <w:r>
          <w:fldChar w:fldCharType="begin"/>
        </w:r>
        <w:r>
          <w:instrText xml:space="preserve"> PAGEREF _Toc26198 \h </w:instrText>
        </w:r>
        <w:r>
          <w:fldChar w:fldCharType="separate"/>
        </w:r>
        <w:r>
          <w:t>25</w:t>
        </w:r>
        <w:r>
          <w:fldChar w:fldCharType="end"/>
        </w:r>
      </w:hyperlink>
    </w:p>
    <w:p>
      <w:pPr>
        <w:pStyle w:val="TOC2"/>
        <w:tabs>
          <w:tab w:val="right" w:leader="dot" w:pos="8306"/>
        </w:tabs>
      </w:pPr>
      <w:hyperlink w:anchor="_Toc6520" w:history="1">
        <w:r>
          <w:rPr>
            <w:rFonts w:ascii="仿宋" w:eastAsia="仿宋" w:hAnsi="仿宋" w:cs="仿宋" w:hint="eastAsia"/>
            <w:lang w:eastAsia="zh-CN"/>
          </w:rPr>
          <w:t>(十三)、经济效益分析与投资预估</w:t>
        </w:r>
        <w:r>
          <w:tab/>
        </w:r>
        <w:r>
          <w:fldChar w:fldCharType="begin"/>
        </w:r>
        <w:r>
          <w:instrText xml:space="preserve"> PAGEREF _Toc6520 \h </w:instrText>
        </w:r>
        <w:r>
          <w:fldChar w:fldCharType="separate"/>
        </w:r>
        <w:r>
          <w:t>26</w:t>
        </w:r>
        <w:r>
          <w:fldChar w:fldCharType="end"/>
        </w:r>
      </w:hyperlink>
    </w:p>
    <w:p>
      <w:pPr>
        <w:pStyle w:val="TOC2"/>
        <w:tabs>
          <w:tab w:val="right" w:leader="dot" w:pos="8306"/>
        </w:tabs>
      </w:pPr>
      <w:hyperlink w:anchor="_Toc13683" w:history="1">
        <w:r>
          <w:rPr>
            <w:rFonts w:ascii="仿宋" w:eastAsia="仿宋" w:hAnsi="仿宋" w:cs="仿宋" w:hint="eastAsia"/>
            <w:lang w:eastAsia="zh-CN"/>
          </w:rPr>
          <w:t>(十四)、报告详解与解释</w:t>
        </w:r>
        <w:r>
          <w:tab/>
        </w:r>
        <w:r>
          <w:fldChar w:fldCharType="begin"/>
        </w:r>
        <w:r>
          <w:instrText xml:space="preserve"> PAGEREF _Toc13683 \h </w:instrText>
        </w:r>
        <w:r>
          <w:fldChar w:fldCharType="separate"/>
        </w:r>
        <w:r>
          <w:t>27</w:t>
        </w:r>
        <w:r>
          <w:fldChar w:fldCharType="end"/>
        </w:r>
      </w:hyperlink>
    </w:p>
    <w:p>
      <w:pPr>
        <w:pStyle w:val="TOC1"/>
        <w:tabs>
          <w:tab w:val="right" w:leader="dot" w:pos="8306"/>
        </w:tabs>
      </w:pPr>
      <w:hyperlink w:anchor="_Toc2705" w:history="1">
        <w:r>
          <w:rPr>
            <w:rFonts w:ascii="仿宋" w:eastAsia="仿宋" w:hAnsi="仿宋" w:cs="仿宋" w:hint="eastAsia"/>
            <w:lang w:eastAsia="zh-CN"/>
          </w:rPr>
          <w:t>四、风险应对评估</w:t>
        </w:r>
        <w:r>
          <w:tab/>
        </w:r>
        <w:r>
          <w:fldChar w:fldCharType="begin"/>
        </w:r>
        <w:r>
          <w:instrText xml:space="preserve"> PAGEREF _Toc2705 \h </w:instrText>
        </w:r>
        <w:r>
          <w:fldChar w:fldCharType="separate"/>
        </w:r>
        <w:r>
          <w:t>28</w:t>
        </w:r>
        <w:r>
          <w:fldChar w:fldCharType="end"/>
        </w:r>
      </w:hyperlink>
    </w:p>
    <w:p>
      <w:pPr>
        <w:pStyle w:val="TOC2"/>
        <w:tabs>
          <w:tab w:val="right" w:leader="dot" w:pos="8306"/>
        </w:tabs>
      </w:pPr>
      <w:hyperlink w:anchor="_Toc29820" w:history="1">
        <w:r>
          <w:rPr>
            <w:rFonts w:ascii="仿宋" w:eastAsia="仿宋" w:hAnsi="仿宋" w:cs="仿宋" w:hint="eastAsia"/>
            <w:lang w:eastAsia="zh-CN"/>
          </w:rPr>
          <w:t>(一)、政策风险分析</w:t>
        </w:r>
        <w:r>
          <w:tab/>
        </w:r>
        <w:r>
          <w:fldChar w:fldCharType="begin"/>
        </w:r>
        <w:r>
          <w:instrText xml:space="preserve"> PAGEREF _Toc29820 \h </w:instrText>
        </w:r>
        <w:r>
          <w:fldChar w:fldCharType="separate"/>
        </w:r>
        <w:r>
          <w:t>28</w:t>
        </w:r>
        <w:r>
          <w:fldChar w:fldCharType="end"/>
        </w:r>
      </w:hyperlink>
    </w:p>
    <w:p>
      <w:pPr>
        <w:pStyle w:val="TOC2"/>
        <w:tabs>
          <w:tab w:val="right" w:leader="dot" w:pos="8306"/>
        </w:tabs>
      </w:pPr>
      <w:hyperlink w:anchor="_Toc3483" w:history="1">
        <w:r>
          <w:rPr>
            <w:rFonts w:ascii="仿宋" w:eastAsia="仿宋" w:hAnsi="仿宋" w:cs="仿宋" w:hint="eastAsia"/>
            <w:lang w:eastAsia="zh-CN"/>
          </w:rPr>
          <w:t>(二)、社会风险分析</w:t>
        </w:r>
        <w:r>
          <w:tab/>
        </w:r>
        <w:r>
          <w:fldChar w:fldCharType="begin"/>
        </w:r>
        <w:r>
          <w:instrText xml:space="preserve"> PAGEREF _Toc3483 \h </w:instrText>
        </w:r>
        <w:r>
          <w:fldChar w:fldCharType="separate"/>
        </w:r>
        <w:r>
          <w:t>28</w:t>
        </w:r>
        <w:r>
          <w:fldChar w:fldCharType="end"/>
        </w:r>
      </w:hyperlink>
    </w:p>
    <w:p>
      <w:pPr>
        <w:pStyle w:val="TOC2"/>
        <w:tabs>
          <w:tab w:val="right" w:leader="dot" w:pos="8306"/>
        </w:tabs>
      </w:pPr>
      <w:hyperlink w:anchor="_Toc17802" w:history="1">
        <w:r>
          <w:rPr>
            <w:rFonts w:ascii="仿宋" w:eastAsia="仿宋" w:hAnsi="仿宋" w:cs="仿宋" w:hint="eastAsia"/>
            <w:lang w:eastAsia="zh-CN"/>
          </w:rPr>
          <w:t>(三)、市场风险分析</w:t>
        </w:r>
        <w:r>
          <w:tab/>
        </w:r>
        <w:r>
          <w:fldChar w:fldCharType="begin"/>
        </w:r>
        <w:r>
          <w:instrText xml:space="preserve"> PAGEREF _Toc17802 \h </w:instrText>
        </w:r>
        <w:r>
          <w:fldChar w:fldCharType="separate"/>
        </w:r>
        <w:r>
          <w:t>29</w:t>
        </w:r>
        <w:r>
          <w:fldChar w:fldCharType="end"/>
        </w:r>
      </w:hyperlink>
    </w:p>
    <w:p>
      <w:pPr>
        <w:pStyle w:val="TOC2"/>
        <w:tabs>
          <w:tab w:val="right" w:leader="dot" w:pos="8306"/>
        </w:tabs>
      </w:pPr>
      <w:hyperlink w:anchor="_Toc15367" w:history="1">
        <w:r>
          <w:rPr>
            <w:rFonts w:ascii="仿宋" w:eastAsia="仿宋" w:hAnsi="仿宋" w:cs="仿宋" w:hint="eastAsia"/>
            <w:lang w:eastAsia="zh-CN"/>
          </w:rPr>
          <w:t>(四)、资金风险分析</w:t>
        </w:r>
        <w:r>
          <w:tab/>
        </w:r>
        <w:r>
          <w:fldChar w:fldCharType="begin"/>
        </w:r>
        <w:r>
          <w:instrText xml:space="preserve"> PAGEREF _Toc15367 \h </w:instrText>
        </w:r>
        <w:r>
          <w:fldChar w:fldCharType="separate"/>
        </w:r>
        <w:r>
          <w:t>29</w:t>
        </w:r>
        <w:r>
          <w:fldChar w:fldCharType="end"/>
        </w:r>
      </w:hyperlink>
    </w:p>
    <w:p>
      <w:pPr>
        <w:pStyle w:val="TOC2"/>
        <w:tabs>
          <w:tab w:val="right" w:leader="dot" w:pos="8306"/>
        </w:tabs>
      </w:pPr>
      <w:hyperlink w:anchor="_Toc17696" w:history="1">
        <w:r>
          <w:rPr>
            <w:rFonts w:ascii="仿宋" w:eastAsia="仿宋" w:hAnsi="仿宋" w:cs="仿宋" w:hint="eastAsia"/>
            <w:lang w:eastAsia="zh-CN"/>
          </w:rPr>
          <w:t>(五)、技术风险分析</w:t>
        </w:r>
        <w:r>
          <w:tab/>
        </w:r>
        <w:r>
          <w:fldChar w:fldCharType="begin"/>
        </w:r>
        <w:r>
          <w:instrText xml:space="preserve"> PAGEREF _Toc17696 \h </w:instrText>
        </w:r>
        <w:r>
          <w:fldChar w:fldCharType="separate"/>
        </w:r>
        <w:r>
          <w:t>29</w:t>
        </w:r>
        <w:r>
          <w:fldChar w:fldCharType="end"/>
        </w:r>
      </w:hyperlink>
    </w:p>
    <w:p>
      <w:pPr>
        <w:pStyle w:val="TOC2"/>
        <w:tabs>
          <w:tab w:val="right" w:leader="dot" w:pos="8306"/>
        </w:tabs>
      </w:pPr>
      <w:hyperlink w:anchor="_Toc19929" w:history="1">
        <w:r>
          <w:rPr>
            <w:rFonts w:ascii="仿宋" w:eastAsia="仿宋" w:hAnsi="仿宋" w:cs="仿宋" w:hint="eastAsia"/>
            <w:lang w:eastAsia="zh-CN"/>
          </w:rPr>
          <w:t>(六)、财务风险分析</w:t>
        </w:r>
        <w:r>
          <w:tab/>
        </w:r>
        <w:r>
          <w:fldChar w:fldCharType="begin"/>
        </w:r>
        <w:r>
          <w:instrText xml:space="preserve"> PAGEREF _Toc19929 \h </w:instrText>
        </w:r>
        <w:r>
          <w:fldChar w:fldCharType="separate"/>
        </w:r>
        <w:r>
          <w:t>29</w:t>
        </w:r>
        <w:r>
          <w:fldChar w:fldCharType="end"/>
        </w:r>
      </w:hyperlink>
    </w:p>
    <w:p>
      <w:pPr>
        <w:pStyle w:val="TOC2"/>
        <w:tabs>
          <w:tab w:val="right" w:leader="dot" w:pos="8306"/>
        </w:tabs>
      </w:pPr>
      <w:hyperlink w:anchor="_Toc19089" w:history="1">
        <w:r>
          <w:rPr>
            <w:rFonts w:ascii="仿宋" w:eastAsia="仿宋" w:hAnsi="仿宋" w:cs="仿宋" w:hint="eastAsia"/>
            <w:lang w:eastAsia="zh-CN"/>
          </w:rPr>
          <w:t>(七)、管理风险分析</w:t>
        </w:r>
        <w:r>
          <w:tab/>
        </w:r>
        <w:r>
          <w:fldChar w:fldCharType="begin"/>
        </w:r>
        <w:r>
          <w:instrText xml:space="preserve"> PAGEREF _Toc19089 \h </w:instrText>
        </w:r>
        <w:r>
          <w:fldChar w:fldCharType="separate"/>
        </w:r>
        <w:r>
          <w:t>30</w:t>
        </w:r>
        <w:r>
          <w:fldChar w:fldCharType="end"/>
        </w:r>
      </w:hyperlink>
    </w:p>
    <w:p>
      <w:pPr>
        <w:pStyle w:val="TOC2"/>
        <w:tabs>
          <w:tab w:val="right" w:leader="dot" w:pos="8306"/>
        </w:tabs>
      </w:pPr>
      <w:hyperlink w:anchor="_Toc18158" w:history="1">
        <w:r>
          <w:rPr>
            <w:rFonts w:ascii="仿宋" w:eastAsia="仿宋" w:hAnsi="仿宋" w:cs="仿宋" w:hint="eastAsia"/>
            <w:lang w:eastAsia="zh-CN"/>
          </w:rPr>
          <w:t>(八)、其它风险分析</w:t>
        </w:r>
        <w:r>
          <w:tab/>
        </w:r>
        <w:r>
          <w:fldChar w:fldCharType="begin"/>
        </w:r>
        <w:r>
          <w:instrText xml:space="preserve"> PAGEREF _Toc18158 \h </w:instrText>
        </w:r>
        <w:r>
          <w:fldChar w:fldCharType="separate"/>
        </w:r>
        <w:r>
          <w:t>30</w:t>
        </w:r>
        <w:r>
          <w:fldChar w:fldCharType="end"/>
        </w:r>
      </w:hyperlink>
    </w:p>
    <w:p>
      <w:pPr>
        <w:pStyle w:val="TOC1"/>
        <w:tabs>
          <w:tab w:val="right" w:leader="dot" w:pos="8306"/>
        </w:tabs>
      </w:pPr>
      <w:hyperlink w:anchor="_Toc5308" w:history="1">
        <w:r>
          <w:rPr>
            <w:rFonts w:ascii="仿宋" w:eastAsia="仿宋" w:hAnsi="仿宋" w:cs="仿宋" w:hint="eastAsia"/>
            <w:lang w:eastAsia="zh-CN"/>
          </w:rPr>
          <w:t>五、计算机网络设备项目落地与推广</w:t>
        </w:r>
        <w:r>
          <w:tab/>
        </w:r>
        <w:r>
          <w:fldChar w:fldCharType="begin"/>
        </w:r>
        <w:r>
          <w:instrText xml:space="preserve"> PAGEREF _Toc5308 \h </w:instrText>
        </w:r>
        <w:r>
          <w:fldChar w:fldCharType="separate"/>
        </w:r>
        <w:r>
          <w:t>30</w:t>
        </w:r>
        <w:r>
          <w:fldChar w:fldCharType="end"/>
        </w:r>
      </w:hyperlink>
    </w:p>
    <w:p>
      <w:pPr>
        <w:pStyle w:val="TOC2"/>
        <w:tabs>
          <w:tab w:val="right" w:leader="dot" w:pos="8306"/>
        </w:tabs>
      </w:pPr>
      <w:hyperlink w:anchor="_Toc21332" w:history="1">
        <w:r>
          <w:rPr>
            <w:rFonts w:ascii="仿宋" w:eastAsia="仿宋" w:hAnsi="仿宋" w:cs="仿宋" w:hint="eastAsia"/>
            <w:lang w:eastAsia="zh-CN"/>
          </w:rPr>
          <w:t>(一)、计算机网络设备项目推广计划</w:t>
        </w:r>
        <w:r>
          <w:tab/>
        </w:r>
        <w:r>
          <w:fldChar w:fldCharType="begin"/>
        </w:r>
        <w:r>
          <w:instrText xml:space="preserve"> PAGEREF _Toc21332 \h </w:instrText>
        </w:r>
        <w:r>
          <w:fldChar w:fldCharType="separate"/>
        </w:r>
        <w:r>
          <w:t>30</w:t>
        </w:r>
        <w:r>
          <w:fldChar w:fldCharType="end"/>
        </w:r>
      </w:hyperlink>
    </w:p>
    <w:p>
      <w:pPr>
        <w:pStyle w:val="TOC2"/>
        <w:tabs>
          <w:tab w:val="right" w:leader="dot" w:pos="8306"/>
        </w:tabs>
      </w:pPr>
      <w:hyperlink w:anchor="_Toc3444" w:history="1">
        <w:r>
          <w:rPr>
            <w:rFonts w:ascii="仿宋" w:eastAsia="仿宋" w:hAnsi="仿宋" w:cs="仿宋" w:hint="eastAsia"/>
            <w:lang w:eastAsia="zh-CN"/>
          </w:rPr>
          <w:t>(二)、地方政府支持与合作</w:t>
        </w:r>
        <w:r>
          <w:tab/>
        </w:r>
        <w:r>
          <w:fldChar w:fldCharType="begin"/>
        </w:r>
        <w:r>
          <w:instrText xml:space="preserve"> PAGEREF _Toc3444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80" w:history="1">
        <w:r>
          <w:rPr>
            <w:rFonts w:ascii="仿宋" w:eastAsia="仿宋" w:hAnsi="仿宋" w:cs="仿宋" w:hint="eastAsia"/>
            <w:lang w:eastAsia="zh-CN"/>
          </w:rPr>
          <w:t>(三)、市场推广与品牌建设</w:t>
        </w:r>
        <w:r>
          <w:tab/>
        </w:r>
        <w:r>
          <w:fldChar w:fldCharType="begin"/>
        </w:r>
        <w:r>
          <w:instrText xml:space="preserve"> PAGEREF _Toc29580 \h </w:instrText>
        </w:r>
        <w:r>
          <w:fldChar w:fldCharType="separate"/>
        </w:r>
        <w:r>
          <w:t>32</w:t>
        </w:r>
        <w:r>
          <w:fldChar w:fldCharType="end"/>
        </w:r>
      </w:hyperlink>
    </w:p>
    <w:p>
      <w:pPr>
        <w:pStyle w:val="TOC2"/>
        <w:tabs>
          <w:tab w:val="right" w:leader="dot" w:pos="8306"/>
        </w:tabs>
      </w:pPr>
      <w:hyperlink w:anchor="_Toc24906" w:history="1">
        <w:r>
          <w:rPr>
            <w:rFonts w:ascii="仿宋" w:eastAsia="仿宋" w:hAnsi="仿宋" w:cs="仿宋" w:hint="eastAsia"/>
            <w:lang w:eastAsia="zh-CN"/>
          </w:rPr>
          <w:t>(四)、社会参与与共享机制</w:t>
        </w:r>
        <w:r>
          <w:tab/>
        </w:r>
        <w:r>
          <w:fldChar w:fldCharType="begin"/>
        </w:r>
        <w:r>
          <w:instrText xml:space="preserve"> PAGEREF _Toc24906 \h </w:instrText>
        </w:r>
        <w:r>
          <w:fldChar w:fldCharType="separate"/>
        </w:r>
        <w:r>
          <w:t>33</w:t>
        </w:r>
        <w:r>
          <w:fldChar w:fldCharType="end"/>
        </w:r>
      </w:hyperlink>
    </w:p>
    <w:p>
      <w:pPr>
        <w:pStyle w:val="TOC1"/>
        <w:tabs>
          <w:tab w:val="right" w:leader="dot" w:pos="8306"/>
        </w:tabs>
      </w:pPr>
      <w:hyperlink w:anchor="_Toc24494" w:history="1">
        <w:r>
          <w:rPr>
            <w:rFonts w:ascii="仿宋" w:eastAsia="仿宋" w:hAnsi="仿宋" w:cs="仿宋" w:hint="eastAsia"/>
            <w:lang w:eastAsia="zh-CN"/>
          </w:rPr>
          <w:t>六、质量管理与监督</w:t>
        </w:r>
        <w:r>
          <w:tab/>
        </w:r>
        <w:r>
          <w:fldChar w:fldCharType="begin"/>
        </w:r>
        <w:r>
          <w:instrText xml:space="preserve"> PAGEREF _Toc24494 \h </w:instrText>
        </w:r>
        <w:r>
          <w:fldChar w:fldCharType="separate"/>
        </w:r>
        <w:r>
          <w:t>34</w:t>
        </w:r>
        <w:r>
          <w:fldChar w:fldCharType="end"/>
        </w:r>
      </w:hyperlink>
    </w:p>
    <w:p>
      <w:pPr>
        <w:pStyle w:val="TOC2"/>
        <w:tabs>
          <w:tab w:val="right" w:leader="dot" w:pos="8306"/>
        </w:tabs>
      </w:pPr>
      <w:hyperlink w:anchor="_Toc22170" w:history="1">
        <w:r>
          <w:rPr>
            <w:rFonts w:ascii="仿宋" w:eastAsia="仿宋" w:hAnsi="仿宋" w:cs="仿宋" w:hint="eastAsia"/>
            <w:lang w:eastAsia="zh-CN"/>
          </w:rPr>
          <w:t>(一)、质量管理原则</w:t>
        </w:r>
        <w:r>
          <w:tab/>
        </w:r>
        <w:r>
          <w:fldChar w:fldCharType="begin"/>
        </w:r>
        <w:r>
          <w:instrText xml:space="preserve"> PAGEREF _Toc22170 \h </w:instrText>
        </w:r>
        <w:r>
          <w:fldChar w:fldCharType="separate"/>
        </w:r>
        <w:r>
          <w:t>34</w:t>
        </w:r>
        <w:r>
          <w:fldChar w:fldCharType="end"/>
        </w:r>
      </w:hyperlink>
    </w:p>
    <w:p>
      <w:pPr>
        <w:pStyle w:val="TOC2"/>
        <w:tabs>
          <w:tab w:val="right" w:leader="dot" w:pos="8306"/>
        </w:tabs>
      </w:pPr>
      <w:hyperlink w:anchor="_Toc190" w:history="1">
        <w:r>
          <w:rPr>
            <w:rFonts w:ascii="仿宋" w:eastAsia="仿宋" w:hAnsi="仿宋" w:cs="仿宋" w:hint="eastAsia"/>
            <w:lang w:eastAsia="zh-CN"/>
          </w:rPr>
          <w:t>(二)、质量控制措施</w:t>
        </w:r>
        <w:r>
          <w:tab/>
        </w:r>
        <w:r>
          <w:fldChar w:fldCharType="begin"/>
        </w:r>
        <w:r>
          <w:instrText xml:space="preserve"> PAGEREF _Toc190 \h </w:instrText>
        </w:r>
        <w:r>
          <w:fldChar w:fldCharType="separate"/>
        </w:r>
        <w:r>
          <w:t>36</w:t>
        </w:r>
        <w:r>
          <w:fldChar w:fldCharType="end"/>
        </w:r>
      </w:hyperlink>
    </w:p>
    <w:p>
      <w:pPr>
        <w:pStyle w:val="TOC2"/>
        <w:tabs>
          <w:tab w:val="right" w:leader="dot" w:pos="8306"/>
        </w:tabs>
      </w:pPr>
      <w:hyperlink w:anchor="_Toc26119" w:history="1">
        <w:r>
          <w:rPr>
            <w:rFonts w:ascii="仿宋" w:eastAsia="仿宋" w:hAnsi="仿宋" w:cs="仿宋" w:hint="eastAsia"/>
            <w:lang w:eastAsia="zh-CN"/>
          </w:rPr>
          <w:t>(三)、监督与评估机制</w:t>
        </w:r>
        <w:r>
          <w:tab/>
        </w:r>
        <w:r>
          <w:fldChar w:fldCharType="begin"/>
        </w:r>
        <w:r>
          <w:instrText xml:space="preserve"> PAGEREF _Toc26119 \h </w:instrText>
        </w:r>
        <w:r>
          <w:fldChar w:fldCharType="separate"/>
        </w:r>
        <w:r>
          <w:t>37</w:t>
        </w:r>
        <w:r>
          <w:fldChar w:fldCharType="end"/>
        </w:r>
      </w:hyperlink>
    </w:p>
    <w:p>
      <w:pPr>
        <w:pStyle w:val="TOC2"/>
        <w:tabs>
          <w:tab w:val="right" w:leader="dot" w:pos="8306"/>
        </w:tabs>
      </w:pPr>
      <w:hyperlink w:anchor="_Toc6592" w:history="1">
        <w:r>
          <w:rPr>
            <w:rFonts w:ascii="仿宋" w:eastAsia="仿宋" w:hAnsi="仿宋" w:cs="仿宋" w:hint="eastAsia"/>
            <w:lang w:eastAsia="zh-CN"/>
          </w:rPr>
          <w:t>(四)、持续改进与反馈</w:t>
        </w:r>
        <w:r>
          <w:tab/>
        </w:r>
        <w:r>
          <w:fldChar w:fldCharType="begin"/>
        </w:r>
        <w:r>
          <w:instrText xml:space="preserve"> PAGEREF _Toc6592 \h </w:instrText>
        </w:r>
        <w:r>
          <w:fldChar w:fldCharType="separate"/>
        </w:r>
        <w:r>
          <w:t>39</w:t>
        </w:r>
        <w:r>
          <w:fldChar w:fldCharType="end"/>
        </w:r>
      </w:hyperlink>
    </w:p>
    <w:p>
      <w:pPr>
        <w:pStyle w:val="TOC1"/>
        <w:tabs>
          <w:tab w:val="right" w:leader="dot" w:pos="8306"/>
        </w:tabs>
      </w:pPr>
      <w:hyperlink w:anchor="_Toc26568" w:history="1">
        <w:r>
          <w:rPr>
            <w:rFonts w:ascii="仿宋" w:eastAsia="仿宋" w:hAnsi="仿宋" w:cs="仿宋" w:hint="eastAsia"/>
            <w:lang w:eastAsia="zh-CN"/>
          </w:rPr>
          <w:t>七、合作伙伴关系管理</w:t>
        </w:r>
        <w:r>
          <w:tab/>
        </w:r>
        <w:r>
          <w:fldChar w:fldCharType="begin"/>
        </w:r>
        <w:r>
          <w:instrText xml:space="preserve"> PAGEREF _Toc26568 \h </w:instrText>
        </w:r>
        <w:r>
          <w:fldChar w:fldCharType="separate"/>
        </w:r>
        <w:r>
          <w:t>42</w:t>
        </w:r>
        <w:r>
          <w:fldChar w:fldCharType="end"/>
        </w:r>
      </w:hyperlink>
    </w:p>
    <w:p>
      <w:pPr>
        <w:pStyle w:val="TOC2"/>
        <w:tabs>
          <w:tab w:val="right" w:leader="dot" w:pos="8306"/>
        </w:tabs>
      </w:pPr>
      <w:hyperlink w:anchor="_Toc17991" w:history="1">
        <w:r>
          <w:rPr>
            <w:rFonts w:ascii="仿宋" w:eastAsia="仿宋" w:hAnsi="仿宋" w:cs="仿宋" w:hint="eastAsia"/>
            <w:lang w:eastAsia="zh-CN"/>
          </w:rPr>
          <w:t>(一)、合作伙伴选择与评估</w:t>
        </w:r>
        <w:r>
          <w:tab/>
        </w:r>
        <w:r>
          <w:fldChar w:fldCharType="begin"/>
        </w:r>
        <w:r>
          <w:instrText xml:space="preserve"> PAGEREF _Toc17991 \h </w:instrText>
        </w:r>
        <w:r>
          <w:fldChar w:fldCharType="separate"/>
        </w:r>
        <w:r>
          <w:t>42</w:t>
        </w:r>
        <w:r>
          <w:fldChar w:fldCharType="end"/>
        </w:r>
      </w:hyperlink>
    </w:p>
    <w:p>
      <w:pPr>
        <w:pStyle w:val="TOC2"/>
        <w:tabs>
          <w:tab w:val="right" w:leader="dot" w:pos="8306"/>
        </w:tabs>
      </w:pPr>
      <w:hyperlink w:anchor="_Toc1143" w:history="1">
        <w:r>
          <w:rPr>
            <w:rFonts w:ascii="仿宋" w:eastAsia="仿宋" w:hAnsi="仿宋" w:cs="仿宋" w:hint="eastAsia"/>
            <w:lang w:eastAsia="zh-CN"/>
          </w:rPr>
          <w:t>(二)、合作伙伴协议与合同管理</w:t>
        </w:r>
        <w:r>
          <w:tab/>
        </w:r>
        <w:r>
          <w:fldChar w:fldCharType="begin"/>
        </w:r>
        <w:r>
          <w:instrText xml:space="preserve"> PAGEREF _Toc1143 \h </w:instrText>
        </w:r>
        <w:r>
          <w:fldChar w:fldCharType="separate"/>
        </w:r>
        <w:r>
          <w:t>43</w:t>
        </w:r>
        <w:r>
          <w:fldChar w:fldCharType="end"/>
        </w:r>
      </w:hyperlink>
    </w:p>
    <w:p>
      <w:pPr>
        <w:pStyle w:val="TOC2"/>
        <w:tabs>
          <w:tab w:val="right" w:leader="dot" w:pos="8306"/>
        </w:tabs>
      </w:pPr>
      <w:hyperlink w:anchor="_Toc25231" w:history="1">
        <w:r>
          <w:rPr>
            <w:rFonts w:ascii="仿宋" w:eastAsia="仿宋" w:hAnsi="仿宋" w:cs="仿宋" w:hint="eastAsia"/>
            <w:lang w:eastAsia="zh-CN"/>
          </w:rPr>
          <w:t>(三)、风险共担与利益共享机制</w:t>
        </w:r>
        <w:r>
          <w:tab/>
        </w:r>
        <w:r>
          <w:fldChar w:fldCharType="begin"/>
        </w:r>
        <w:r>
          <w:instrText xml:space="preserve"> PAGEREF _Toc25231 \h </w:instrText>
        </w:r>
        <w:r>
          <w:fldChar w:fldCharType="separate"/>
        </w:r>
        <w:r>
          <w:t>44</w:t>
        </w:r>
        <w:r>
          <w:fldChar w:fldCharType="end"/>
        </w:r>
      </w:hyperlink>
    </w:p>
    <w:p>
      <w:pPr>
        <w:pStyle w:val="TOC2"/>
        <w:tabs>
          <w:tab w:val="right" w:leader="dot" w:pos="8306"/>
        </w:tabs>
      </w:pPr>
      <w:hyperlink w:anchor="_Toc19778" w:history="1">
        <w:r>
          <w:rPr>
            <w:rFonts w:ascii="仿宋" w:eastAsia="仿宋" w:hAnsi="仿宋" w:cs="仿宋" w:hint="eastAsia"/>
            <w:lang w:eastAsia="zh-CN"/>
          </w:rPr>
          <w:t>(四)、定期合作评估与调整</w:t>
        </w:r>
        <w:r>
          <w:tab/>
        </w:r>
        <w:r>
          <w:fldChar w:fldCharType="begin"/>
        </w:r>
        <w:r>
          <w:instrText xml:space="preserve"> PAGEREF _Toc19778 \h </w:instrText>
        </w:r>
        <w:r>
          <w:fldChar w:fldCharType="separate"/>
        </w:r>
        <w:r>
          <w:t>44</w:t>
        </w:r>
        <w:r>
          <w:fldChar w:fldCharType="end"/>
        </w:r>
      </w:hyperlink>
    </w:p>
    <w:p>
      <w:pPr>
        <w:pStyle w:val="TOC1"/>
        <w:tabs>
          <w:tab w:val="right" w:leader="dot" w:pos="8306"/>
        </w:tabs>
      </w:pPr>
      <w:hyperlink w:anchor="_Toc20840" w:history="1">
        <w:r>
          <w:rPr>
            <w:rFonts w:ascii="仿宋" w:eastAsia="仿宋" w:hAnsi="仿宋" w:cs="仿宋" w:hint="eastAsia"/>
            <w:lang w:eastAsia="zh-CN"/>
          </w:rPr>
          <w:t>八、计算机网络设备项目收尾与总结</w:t>
        </w:r>
        <w:r>
          <w:tab/>
        </w:r>
        <w:r>
          <w:fldChar w:fldCharType="begin"/>
        </w:r>
        <w:r>
          <w:instrText xml:space="preserve"> PAGEREF _Toc20840 \h </w:instrText>
        </w:r>
        <w:r>
          <w:fldChar w:fldCharType="separate"/>
        </w:r>
        <w:r>
          <w:t>46</w:t>
        </w:r>
        <w:r>
          <w:fldChar w:fldCharType="end"/>
        </w:r>
      </w:hyperlink>
    </w:p>
    <w:p>
      <w:pPr>
        <w:pStyle w:val="TOC2"/>
        <w:tabs>
          <w:tab w:val="right" w:leader="dot" w:pos="8306"/>
        </w:tabs>
      </w:pPr>
      <w:hyperlink w:anchor="_Toc16041" w:history="1">
        <w:r>
          <w:rPr>
            <w:rFonts w:ascii="仿宋" w:eastAsia="仿宋" w:hAnsi="仿宋" w:cs="仿宋" w:hint="eastAsia"/>
            <w:lang w:eastAsia="zh-CN"/>
          </w:rPr>
          <w:t>(一)、计算机网络设备项目总结与经验分享</w:t>
        </w:r>
        <w:r>
          <w:tab/>
        </w:r>
        <w:r>
          <w:fldChar w:fldCharType="begin"/>
        </w:r>
        <w:r>
          <w:instrText xml:space="preserve"> PAGEREF _Toc16041 \h </w:instrText>
        </w:r>
        <w:r>
          <w:fldChar w:fldCharType="separate"/>
        </w:r>
        <w:r>
          <w:t>46</w:t>
        </w:r>
        <w:r>
          <w:fldChar w:fldCharType="end"/>
        </w:r>
      </w:hyperlink>
    </w:p>
    <w:p>
      <w:pPr>
        <w:pStyle w:val="TOC2"/>
        <w:tabs>
          <w:tab w:val="right" w:leader="dot" w:pos="8306"/>
        </w:tabs>
      </w:pPr>
      <w:hyperlink w:anchor="_Toc30331" w:history="1">
        <w:r>
          <w:rPr>
            <w:rFonts w:ascii="仿宋" w:eastAsia="仿宋" w:hAnsi="仿宋" w:cs="仿宋" w:hint="eastAsia"/>
            <w:lang w:eastAsia="zh-CN"/>
          </w:rPr>
          <w:t>(二)、计算机网络设备项目报告与归档</w:t>
        </w:r>
        <w:r>
          <w:tab/>
        </w:r>
        <w:r>
          <w:fldChar w:fldCharType="begin"/>
        </w:r>
        <w:r>
          <w:instrText xml:space="preserve"> PAGEREF _Toc30331 \h </w:instrText>
        </w:r>
        <w:r>
          <w:fldChar w:fldCharType="separate"/>
        </w:r>
        <w:r>
          <w:t>49</w:t>
        </w:r>
        <w:r>
          <w:fldChar w:fldCharType="end"/>
        </w:r>
      </w:hyperlink>
    </w:p>
    <w:p>
      <w:pPr>
        <w:pStyle w:val="TOC2"/>
        <w:tabs>
          <w:tab w:val="right" w:leader="dot" w:pos="8306"/>
        </w:tabs>
      </w:pPr>
      <w:hyperlink w:anchor="_Toc18995" w:history="1">
        <w:r>
          <w:rPr>
            <w:rFonts w:ascii="仿宋" w:eastAsia="仿宋" w:hAnsi="仿宋" w:cs="仿宋" w:hint="eastAsia"/>
            <w:lang w:eastAsia="zh-CN"/>
          </w:rPr>
          <w:t>(三)、计算机网络设备项目收尾与结算</w:t>
        </w:r>
        <w:r>
          <w:tab/>
        </w:r>
        <w:r>
          <w:fldChar w:fldCharType="begin"/>
        </w:r>
        <w:r>
          <w:instrText xml:space="preserve"> PAGEREF _Toc18995 \h </w:instrText>
        </w:r>
        <w:r>
          <w:fldChar w:fldCharType="separate"/>
        </w:r>
        <w:r>
          <w:t>50</w:t>
        </w:r>
        <w:r>
          <w:fldChar w:fldCharType="end"/>
        </w:r>
      </w:hyperlink>
    </w:p>
    <w:p>
      <w:pPr>
        <w:pStyle w:val="TOC2"/>
        <w:tabs>
          <w:tab w:val="right" w:leader="dot" w:pos="8306"/>
        </w:tabs>
      </w:pPr>
      <w:hyperlink w:anchor="_Toc12209" w:history="1">
        <w:r>
          <w:rPr>
            <w:rFonts w:ascii="仿宋" w:eastAsia="仿宋" w:hAnsi="仿宋" w:cs="仿宋" w:hint="eastAsia"/>
            <w:lang w:eastAsia="zh-CN"/>
          </w:rPr>
          <w:t>(四)、团队人员调整与反馈</w:t>
        </w:r>
        <w:r>
          <w:tab/>
        </w:r>
        <w:r>
          <w:fldChar w:fldCharType="begin"/>
        </w:r>
        <w:r>
          <w:instrText xml:space="preserve"> PAGEREF _Toc12209 \h </w:instrText>
        </w:r>
        <w:r>
          <w:fldChar w:fldCharType="separate"/>
        </w:r>
        <w:r>
          <w:t>51</w:t>
        </w:r>
        <w:r>
          <w:fldChar w:fldCharType="end"/>
        </w:r>
      </w:hyperlink>
    </w:p>
    <w:p>
      <w:pPr>
        <w:pStyle w:val="TOC1"/>
        <w:tabs>
          <w:tab w:val="right" w:leader="dot" w:pos="8306"/>
        </w:tabs>
      </w:pPr>
      <w:hyperlink w:anchor="_Toc9916" w:history="1">
        <w:r>
          <w:rPr>
            <w:rFonts w:ascii="仿宋" w:eastAsia="仿宋" w:hAnsi="仿宋" w:cs="仿宋" w:hint="eastAsia"/>
            <w:lang w:eastAsia="zh-CN"/>
          </w:rPr>
          <w:t>九、资源有效利用与节能减排</w:t>
        </w:r>
        <w:r>
          <w:tab/>
        </w:r>
        <w:r>
          <w:fldChar w:fldCharType="begin"/>
        </w:r>
        <w:r>
          <w:instrText xml:space="preserve"> PAGEREF _Toc9916 \h </w:instrText>
        </w:r>
        <w:r>
          <w:fldChar w:fldCharType="separate"/>
        </w:r>
        <w:r>
          <w:t>53</w:t>
        </w:r>
        <w:r>
          <w:fldChar w:fldCharType="end"/>
        </w:r>
      </w:hyperlink>
    </w:p>
    <w:p>
      <w:pPr>
        <w:pStyle w:val="TOC2"/>
        <w:tabs>
          <w:tab w:val="right" w:leader="dot" w:pos="8306"/>
        </w:tabs>
      </w:pPr>
      <w:hyperlink w:anchor="_Toc11962" w:history="1">
        <w:r>
          <w:rPr>
            <w:rFonts w:ascii="仿宋" w:eastAsia="仿宋" w:hAnsi="仿宋" w:cs="仿宋" w:hint="eastAsia"/>
            <w:lang w:eastAsia="zh-CN"/>
          </w:rPr>
          <w:t>(一)、资源有效利用策略</w:t>
        </w:r>
        <w:r>
          <w:tab/>
        </w:r>
        <w:r>
          <w:fldChar w:fldCharType="begin"/>
        </w:r>
        <w:r>
          <w:instrText xml:space="preserve"> PAGEREF _Toc11962 \h </w:instrText>
        </w:r>
        <w:r>
          <w:fldChar w:fldCharType="separate"/>
        </w:r>
        <w:r>
          <w:t>53</w:t>
        </w:r>
        <w:r>
          <w:fldChar w:fldCharType="end"/>
        </w:r>
      </w:hyperlink>
    </w:p>
    <w:p>
      <w:pPr>
        <w:pStyle w:val="TOC2"/>
        <w:tabs>
          <w:tab w:val="right" w:leader="dot" w:pos="8306"/>
        </w:tabs>
      </w:pPr>
      <w:hyperlink w:anchor="_Toc25678" w:history="1">
        <w:r>
          <w:rPr>
            <w:rFonts w:ascii="仿宋" w:eastAsia="仿宋" w:hAnsi="仿宋" w:cs="仿宋" w:hint="eastAsia"/>
            <w:lang w:eastAsia="zh-CN"/>
          </w:rPr>
          <w:t>(二)、节能措施与技术应用</w:t>
        </w:r>
        <w:r>
          <w:tab/>
        </w:r>
        <w:r>
          <w:fldChar w:fldCharType="begin"/>
        </w:r>
        <w:r>
          <w:instrText xml:space="preserve"> PAGEREF _Toc25678 \h </w:instrText>
        </w:r>
        <w:r>
          <w:fldChar w:fldCharType="separate"/>
        </w:r>
        <w:r>
          <w:t>53</w:t>
        </w:r>
        <w:r>
          <w:fldChar w:fldCharType="end"/>
        </w:r>
      </w:hyperlink>
    </w:p>
    <w:p>
      <w:pPr>
        <w:pStyle w:val="TOC2"/>
        <w:tabs>
          <w:tab w:val="right" w:leader="dot" w:pos="8306"/>
        </w:tabs>
      </w:pPr>
      <w:hyperlink w:anchor="_Toc23574" w:history="1">
        <w:r>
          <w:rPr>
            <w:rFonts w:ascii="仿宋" w:eastAsia="仿宋" w:hAnsi="仿宋" w:cs="仿宋" w:hint="eastAsia"/>
            <w:lang w:eastAsia="zh-CN"/>
          </w:rPr>
          <w:t>(三)、减少排放与废弃物管理</w:t>
        </w:r>
        <w:r>
          <w:tab/>
        </w:r>
        <w:r>
          <w:fldChar w:fldCharType="begin"/>
        </w:r>
        <w:r>
          <w:instrText xml:space="preserve"> PAGEREF _Toc23574 \h </w:instrText>
        </w:r>
        <w:r>
          <w:fldChar w:fldCharType="separate"/>
        </w:r>
        <w:r>
          <w:t>54</w:t>
        </w:r>
        <w:r>
          <w:fldChar w:fldCharType="end"/>
        </w:r>
      </w:hyperlink>
    </w:p>
    <w:p>
      <w:pPr>
        <w:pStyle w:val="TOC1"/>
        <w:tabs>
          <w:tab w:val="right" w:leader="dot" w:pos="8306"/>
        </w:tabs>
      </w:pPr>
      <w:hyperlink w:anchor="_Toc26530" w:history="1">
        <w:r>
          <w:rPr>
            <w:rFonts w:ascii="仿宋" w:eastAsia="仿宋" w:hAnsi="仿宋" w:cs="仿宋" w:hint="eastAsia"/>
            <w:lang w:eastAsia="zh-CN"/>
          </w:rPr>
          <w:t>十、成本控制与效益提升</w:t>
        </w:r>
        <w:r>
          <w:tab/>
        </w:r>
        <w:r>
          <w:fldChar w:fldCharType="begin"/>
        </w:r>
        <w:r>
          <w:instrText xml:space="preserve"> PAGEREF _Toc26530 \h </w:instrText>
        </w:r>
        <w:r>
          <w:fldChar w:fldCharType="separate"/>
        </w:r>
        <w:r>
          <w:t>54</w:t>
        </w:r>
        <w:r>
          <w:fldChar w:fldCharType="end"/>
        </w:r>
      </w:hyperlink>
    </w:p>
    <w:p>
      <w:pPr>
        <w:pStyle w:val="TOC2"/>
        <w:tabs>
          <w:tab w:val="right" w:leader="dot" w:pos="8306"/>
        </w:tabs>
      </w:pPr>
      <w:hyperlink w:anchor="_Toc30469" w:history="1">
        <w:r>
          <w:rPr>
            <w:rFonts w:ascii="仿宋" w:eastAsia="仿宋" w:hAnsi="仿宋" w:cs="仿宋" w:hint="eastAsia"/>
            <w:lang w:eastAsia="zh-CN"/>
          </w:rPr>
          <w:t>(一)、成本核算与预算管理</w:t>
        </w:r>
        <w:r>
          <w:tab/>
        </w:r>
        <w:r>
          <w:fldChar w:fldCharType="begin"/>
        </w:r>
        <w:r>
          <w:instrText xml:space="preserve"> PAGEREF _Toc30469 \h </w:instrText>
        </w:r>
        <w:r>
          <w:fldChar w:fldCharType="separate"/>
        </w:r>
        <w:r>
          <w:t>54</w:t>
        </w:r>
        <w:r>
          <w:fldChar w:fldCharType="end"/>
        </w:r>
      </w:hyperlink>
    </w:p>
    <w:p>
      <w:pPr>
        <w:pStyle w:val="TOC2"/>
        <w:tabs>
          <w:tab w:val="right" w:leader="dot" w:pos="8306"/>
        </w:tabs>
      </w:pPr>
      <w:hyperlink w:anchor="_Toc21174" w:history="1">
        <w:r>
          <w:rPr>
            <w:rFonts w:ascii="仿宋" w:eastAsia="仿宋" w:hAnsi="仿宋" w:cs="仿宋" w:hint="eastAsia"/>
            <w:lang w:eastAsia="zh-CN"/>
          </w:rPr>
          <w:t>(二)、资源利用效率评估</w:t>
        </w:r>
        <w:r>
          <w:tab/>
        </w:r>
        <w:r>
          <w:fldChar w:fldCharType="begin"/>
        </w:r>
        <w:r>
          <w:instrText xml:space="preserve"> PAGEREF _Toc21174 \h </w:instrText>
        </w:r>
        <w:r>
          <w:fldChar w:fldCharType="separate"/>
        </w:r>
        <w:r>
          <w:t>56</w:t>
        </w:r>
        <w:r>
          <w:fldChar w:fldCharType="end"/>
        </w:r>
      </w:hyperlink>
    </w:p>
    <w:p>
      <w:pPr>
        <w:pStyle w:val="TOC2"/>
        <w:tabs>
          <w:tab w:val="right" w:leader="dot" w:pos="8306"/>
        </w:tabs>
      </w:pPr>
      <w:hyperlink w:anchor="_Toc581" w:history="1">
        <w:r>
          <w:rPr>
            <w:rFonts w:ascii="仿宋" w:eastAsia="仿宋" w:hAnsi="仿宋" w:cs="仿宋" w:hint="eastAsia"/>
            <w:lang w:eastAsia="zh-CN"/>
          </w:rPr>
          <w:t>(三)、降本增效的具体措施</w:t>
        </w:r>
        <w:r>
          <w:tab/>
        </w:r>
        <w:r>
          <w:fldChar w:fldCharType="begin"/>
        </w:r>
        <w:r>
          <w:instrText xml:space="preserve"> PAGEREF _Toc581 \h </w:instrText>
        </w:r>
        <w:r>
          <w:fldChar w:fldCharType="separate"/>
        </w:r>
        <w:r>
          <w:t>58</w:t>
        </w:r>
        <w:r>
          <w:fldChar w:fldCharType="end"/>
        </w:r>
      </w:hyperlink>
    </w:p>
    <w:p>
      <w:pPr>
        <w:pStyle w:val="TOC2"/>
        <w:tabs>
          <w:tab w:val="right" w:leader="dot" w:pos="8306"/>
        </w:tabs>
      </w:pPr>
      <w:hyperlink w:anchor="_Toc19236" w:history="1">
        <w:r>
          <w:rPr>
            <w:rFonts w:ascii="仿宋" w:eastAsia="仿宋" w:hAnsi="仿宋" w:cs="仿宋" w:hint="eastAsia"/>
            <w:lang w:eastAsia="zh-CN"/>
          </w:rPr>
          <w:t>(四)、成本与效益的平衡策略</w:t>
        </w:r>
        <w:r>
          <w:tab/>
        </w:r>
        <w:r>
          <w:fldChar w:fldCharType="begin"/>
        </w:r>
        <w:r>
          <w:instrText xml:space="preserve"> PAGEREF _Toc19236 \h </w:instrText>
        </w:r>
        <w:r>
          <w:fldChar w:fldCharType="separate"/>
        </w:r>
        <w:r>
          <w:t>60</w:t>
        </w:r>
        <w:r>
          <w:fldChar w:fldCharType="end"/>
        </w:r>
      </w:hyperlink>
    </w:p>
    <w:p>
      <w:pPr>
        <w:pStyle w:val="TOC1"/>
        <w:tabs>
          <w:tab w:val="right" w:leader="dot" w:pos="8306"/>
        </w:tabs>
      </w:pPr>
      <w:hyperlink w:anchor="_Toc19345" w:history="1">
        <w:r>
          <w:rPr>
            <w:rFonts w:ascii="仿宋" w:eastAsia="仿宋" w:hAnsi="仿宋" w:cs="仿宋" w:hint="eastAsia"/>
            <w:lang w:eastAsia="zh-CN"/>
          </w:rPr>
          <w:t>十一、员工福利与团队建设</w:t>
        </w:r>
        <w:r>
          <w:tab/>
        </w:r>
        <w:r>
          <w:fldChar w:fldCharType="begin"/>
        </w:r>
        <w:r>
          <w:instrText xml:space="preserve"> PAGEREF _Toc19345 \h </w:instrText>
        </w:r>
        <w:r>
          <w:fldChar w:fldCharType="separate"/>
        </w:r>
        <w:r>
          <w:t>61</w:t>
        </w:r>
        <w:r>
          <w:fldChar w:fldCharType="end"/>
        </w:r>
      </w:hyperlink>
    </w:p>
    <w:p>
      <w:pPr>
        <w:pStyle w:val="TOC2"/>
        <w:tabs>
          <w:tab w:val="right" w:leader="dot" w:pos="8306"/>
        </w:tabs>
      </w:pPr>
      <w:hyperlink w:anchor="_Toc21531" w:history="1">
        <w:r>
          <w:rPr>
            <w:rFonts w:ascii="仿宋" w:eastAsia="仿宋" w:hAnsi="仿宋" w:cs="仿宋" w:hint="eastAsia"/>
            <w:lang w:eastAsia="zh-CN"/>
          </w:rPr>
          <w:t>(一)、员工福利政策制定</w:t>
        </w:r>
        <w:r>
          <w:tab/>
        </w:r>
        <w:r>
          <w:fldChar w:fldCharType="begin"/>
        </w:r>
        <w:r>
          <w:instrText xml:space="preserve"> PAGEREF _Toc21531 \h </w:instrText>
        </w:r>
        <w:r>
          <w:fldChar w:fldCharType="separate"/>
        </w:r>
        <w:r>
          <w:t>61</w:t>
        </w:r>
        <w:r>
          <w:fldChar w:fldCharType="end"/>
        </w:r>
      </w:hyperlink>
    </w:p>
    <w:p>
      <w:pPr>
        <w:pStyle w:val="TOC2"/>
        <w:tabs>
          <w:tab w:val="right" w:leader="dot" w:pos="8306"/>
        </w:tabs>
      </w:pPr>
      <w:hyperlink w:anchor="_Toc3127" w:history="1">
        <w:r>
          <w:rPr>
            <w:rFonts w:ascii="仿宋" w:eastAsia="仿宋" w:hAnsi="仿宋" w:cs="仿宋" w:hint="eastAsia"/>
            <w:lang w:eastAsia="zh-CN"/>
          </w:rPr>
          <w:t>(二)、团队建设活动规划</w:t>
        </w:r>
        <w:r>
          <w:tab/>
        </w:r>
        <w:r>
          <w:fldChar w:fldCharType="begin"/>
        </w:r>
        <w:r>
          <w:instrText xml:space="preserve"> PAGEREF _Toc3127 \h </w:instrText>
        </w:r>
        <w:r>
          <w:fldChar w:fldCharType="separate"/>
        </w:r>
        <w:r>
          <w:t>63</w:t>
        </w:r>
        <w:r>
          <w:fldChar w:fldCharType="end"/>
        </w:r>
      </w:hyperlink>
    </w:p>
    <w:p>
      <w:pPr>
        <w:pStyle w:val="TOC2"/>
        <w:tabs>
          <w:tab w:val="right" w:leader="dot" w:pos="8306"/>
        </w:tabs>
      </w:pPr>
      <w:hyperlink w:anchor="_Toc24870" w:history="1">
        <w:r>
          <w:rPr>
            <w:rFonts w:ascii="仿宋" w:eastAsia="仿宋" w:hAnsi="仿宋" w:cs="仿宋" w:hint="eastAsia"/>
            <w:lang w:eastAsia="zh-CN"/>
          </w:rPr>
          <w:t>(三)、员工关怀与激励措施</w:t>
        </w:r>
        <w:r>
          <w:tab/>
        </w:r>
        <w:r>
          <w:fldChar w:fldCharType="begin"/>
        </w:r>
        <w:r>
          <w:instrText xml:space="preserve"> PAGEREF _Toc24870 \h </w:instrText>
        </w:r>
        <w:r>
          <w:fldChar w:fldCharType="separate"/>
        </w:r>
        <w:r>
          <w:t>63</w:t>
        </w:r>
        <w:r>
          <w:fldChar w:fldCharType="end"/>
        </w:r>
      </w:hyperlink>
    </w:p>
    <w:p>
      <w:pPr>
        <w:pStyle w:val="TOC2"/>
        <w:tabs>
          <w:tab w:val="right" w:leader="dot" w:pos="8306"/>
        </w:tabs>
      </w:pPr>
      <w:hyperlink w:anchor="_Toc21313" w:history="1">
        <w:r>
          <w:rPr>
            <w:rFonts w:ascii="仿宋" w:eastAsia="仿宋" w:hAnsi="仿宋" w:cs="仿宋" w:hint="eastAsia"/>
            <w:lang w:eastAsia="zh-CN"/>
          </w:rPr>
          <w:t>(四)、团队文化与价值观塑造</w:t>
        </w:r>
        <w:r>
          <w:tab/>
        </w:r>
        <w:r>
          <w:fldChar w:fldCharType="begin"/>
        </w:r>
        <w:r>
          <w:instrText xml:space="preserve"> PAGEREF _Toc21313 \h </w:instrText>
        </w:r>
        <w:r>
          <w:fldChar w:fldCharType="separate"/>
        </w:r>
        <w:r>
          <w:t>65</w:t>
        </w:r>
        <w:r>
          <w:fldChar w:fldCharType="end"/>
        </w:r>
      </w:hyperlink>
    </w:p>
    <w:p>
      <w:pPr>
        <w:pStyle w:val="TOC1"/>
        <w:tabs>
          <w:tab w:val="right" w:leader="dot" w:pos="8306"/>
        </w:tabs>
      </w:pPr>
      <w:hyperlink w:anchor="_Toc12326" w:history="1">
        <w:r>
          <w:rPr>
            <w:rFonts w:ascii="仿宋" w:eastAsia="仿宋" w:hAnsi="仿宋" w:cs="仿宋" w:hint="eastAsia"/>
            <w:lang w:eastAsia="zh-CN"/>
          </w:rPr>
          <w:t>十二、危机管理与应急响应</w:t>
        </w:r>
        <w:r>
          <w:tab/>
        </w:r>
        <w:r>
          <w:fldChar w:fldCharType="begin"/>
        </w:r>
        <w:r>
          <w:instrText xml:space="preserve"> PAGEREF _Toc12326 \h </w:instrText>
        </w:r>
        <w:r>
          <w:fldChar w:fldCharType="separate"/>
        </w:r>
        <w:r>
          <w:t>66</w:t>
        </w:r>
        <w:r>
          <w:fldChar w:fldCharType="end"/>
        </w:r>
      </w:hyperlink>
    </w:p>
    <w:p>
      <w:pPr>
        <w:pStyle w:val="TOC2"/>
        <w:tabs>
          <w:tab w:val="right" w:leader="dot" w:pos="8306"/>
        </w:tabs>
      </w:pPr>
      <w:hyperlink w:anchor="_Toc11781" w:history="1">
        <w:r>
          <w:rPr>
            <w:rFonts w:ascii="仿宋" w:eastAsia="仿宋" w:hAnsi="仿宋" w:cs="仿宋" w:hint="eastAsia"/>
            <w:lang w:eastAsia="zh-CN"/>
          </w:rPr>
          <w:t>(一)、危机预警机制</w:t>
        </w:r>
        <w:r>
          <w:tab/>
        </w:r>
        <w:r>
          <w:fldChar w:fldCharType="begin"/>
        </w:r>
        <w:r>
          <w:instrText xml:space="preserve"> PAGEREF _Toc11781 \h </w:instrText>
        </w:r>
        <w:r>
          <w:fldChar w:fldCharType="separate"/>
        </w:r>
        <w:r>
          <w:t>66</w:t>
        </w:r>
        <w:r>
          <w:fldChar w:fldCharType="end"/>
        </w:r>
      </w:hyperlink>
    </w:p>
    <w:p>
      <w:pPr>
        <w:pStyle w:val="TOC2"/>
        <w:tabs>
          <w:tab w:val="right" w:leader="dot" w:pos="8306"/>
        </w:tabs>
      </w:pPr>
      <w:hyperlink w:anchor="_Toc11309" w:history="1">
        <w:r>
          <w:rPr>
            <w:rFonts w:ascii="仿宋" w:eastAsia="仿宋" w:hAnsi="仿宋" w:cs="仿宋" w:hint="eastAsia"/>
            <w:lang w:eastAsia="zh-CN"/>
          </w:rPr>
          <w:t>(二)、应急预案与演练</w:t>
        </w:r>
        <w:r>
          <w:tab/>
        </w:r>
        <w:r>
          <w:fldChar w:fldCharType="begin"/>
        </w:r>
        <w:r>
          <w:instrText xml:space="preserve"> PAGEREF _Toc11309 \h </w:instrText>
        </w:r>
        <w:r>
          <w:fldChar w:fldCharType="separate"/>
        </w:r>
        <w:r>
          <w:t>67</w:t>
        </w:r>
        <w:r>
          <w:fldChar w:fldCharType="end"/>
        </w:r>
      </w:hyperlink>
    </w:p>
    <w:p>
      <w:pPr>
        <w:pStyle w:val="TOC2"/>
        <w:tabs>
          <w:tab w:val="right" w:leader="dot" w:pos="8306"/>
        </w:tabs>
      </w:pPr>
      <w:hyperlink w:anchor="_Toc27162" w:history="1">
        <w:r>
          <w:rPr>
            <w:rFonts w:ascii="仿宋" w:eastAsia="仿宋" w:hAnsi="仿宋" w:cs="仿宋" w:hint="eastAsia"/>
            <w:lang w:eastAsia="zh-CN"/>
          </w:rPr>
          <w:t>(三)、公关与舆情管理</w:t>
        </w:r>
        <w:r>
          <w:tab/>
        </w:r>
        <w:r>
          <w:fldChar w:fldCharType="begin"/>
        </w:r>
        <w:r>
          <w:instrText xml:space="preserve"> PAGEREF _Toc27162 \h </w:instrText>
        </w:r>
        <w:r>
          <w:fldChar w:fldCharType="separate"/>
        </w:r>
        <w:r>
          <w:t>69</w:t>
        </w:r>
        <w:r>
          <w:fldChar w:fldCharType="end"/>
        </w:r>
      </w:hyperlink>
    </w:p>
    <w:p>
      <w:pPr>
        <w:pStyle w:val="TOC2"/>
        <w:tabs>
          <w:tab w:val="right" w:leader="dot" w:pos="8306"/>
        </w:tabs>
      </w:pPr>
      <w:hyperlink w:anchor="_Toc26648" w:history="1">
        <w:r>
          <w:rPr>
            <w:rFonts w:ascii="仿宋" w:eastAsia="仿宋" w:hAnsi="仿宋" w:cs="仿宋" w:hint="eastAsia"/>
            <w:lang w:eastAsia="zh-CN"/>
          </w:rPr>
          <w:t>(四)、危机后期修复与改进</w:t>
        </w:r>
        <w:r>
          <w:tab/>
        </w:r>
        <w:r>
          <w:fldChar w:fldCharType="begin"/>
        </w:r>
        <w:r>
          <w:instrText xml:space="preserve"> PAGEREF _Toc26648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556"/>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1540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计算机网络设备项目产品方案的确定是基于多方面因素的综合考虑。我们充分考虑了国家及地方产业发展政策、市场需求状况、资源供应情况、企业资金筹措能力、生产工艺技术水平的先进程度以及计算机网络设备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计算机网络设备项目产品需求市场作为出发点和落脚点。根据市场的动态变化，我们将灵活调整产品结构，真正做到市场需求决定产品生产。市场热点在哪里，我们的创新工作就紧随其后。为了适应市场需求的变化，我们将合理确定计算机网络设备项目产品生产方案，并通过增加产品高附加值的方式，满足人们对计算机网络设备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2921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计算机网络设备项目总征地面积为XX平方米，相当于约XX亩，其中净用地面积为XX平方米，处于红线范围内，折合约XX亩。计算机网络设备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计算机网络设备项目计划购置的设备总数为XX台（套），设备购置费用将达到XX万元。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计算机网络设备项目的计划总投资为XX万元，预计年实现的营业收入将达到XX万元。这一投资将为计算机网络设备项目提供充足的资金支持，确保计算机网络设备项目能够高效运营并实现可观的经济效益。</w:t>
      </w:r>
    </w:p>
    <w:p>
      <w:pPr>
        <w:pStyle w:val="Heading1"/>
        <w:ind w:firstLine="560" w:firstLineChars="200"/>
        <w:rPr>
          <w:rFonts w:ascii="仿宋" w:eastAsia="仿宋" w:hAnsi="仿宋" w:cs="仿宋" w:hint="eastAsia"/>
          <w:sz w:val="28"/>
          <w:lang w:eastAsia="zh-CN"/>
        </w:rPr>
      </w:pPr>
      <w:bookmarkStart w:id="5" w:name="_Toc3910"/>
      <w:r>
        <w:rPr>
          <w:rFonts w:ascii="仿宋" w:eastAsia="仿宋" w:hAnsi="仿宋" w:cs="仿宋" w:hint="eastAsia"/>
          <w:sz w:val="28"/>
          <w:lang w:eastAsia="zh-CN"/>
        </w:rPr>
        <w:t>二、计算机网络设备项目建设地分析</w:t>
      </w:r>
      <w:bookmarkEnd w:id="5"/>
    </w:p>
    <w:p>
      <w:pPr>
        <w:pStyle w:val="Heading2"/>
        <w:rPr>
          <w:rFonts w:ascii="仿宋" w:eastAsia="仿宋" w:hAnsi="仿宋" w:cs="仿宋" w:hint="eastAsia"/>
          <w:lang w:eastAsia="zh-CN"/>
        </w:rPr>
      </w:pPr>
      <w:bookmarkStart w:id="6" w:name="_Toc31269"/>
      <w:r>
        <w:rPr>
          <w:rFonts w:ascii="仿宋" w:eastAsia="仿宋" w:hAnsi="仿宋" w:cs="仿宋" w:hint="eastAsia"/>
          <w:lang w:eastAsia="zh-CN"/>
        </w:rPr>
        <w:t>(一)、计算机网络设备项目选址原则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确保计算机网络设备项目建设不会对周围环境造成污染，或者任何潜在的污染都将控制在国家法律和标准允许的范围内。计算机网络设备项目建设的区域将依据城市总体规划，以确保布局相对独立，便于进行科研、生产经营和管理活动。同时，计算机网络设备项目建设区域与城市建设地的联系也将得到全面考虑，以促使计算机网络设备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网络设备项目建设方案将在满足计算机网络设备项目产品生产工艺、消防安全、环境保护卫生等要求的前提下，尽量合并建筑，以提高资源利用效率。在布置方面，将充分利用自然空间，贯彻执行“十分珍惜和合理利用土地”的基本国策，根据具体情况因地制宜，合理布置计算机网络设备项目建设，确保土地利用的合理性和可持续性。这样的计算机网络设备项目规划将确保在计算机网络设备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7" w:name="_Toc13584"/>
      <w:r>
        <w:rPr>
          <w:rFonts w:ascii="仿宋" w:eastAsia="仿宋" w:hAnsi="仿宋" w:cs="仿宋" w:hint="eastAsia"/>
          <w:sz w:val="28"/>
          <w:lang w:eastAsia="zh-CN"/>
        </w:rPr>
        <w:t>(二)、计算机网络设备项目选址</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计算机网络设备项目选址在 xxx 产业示范园区，这一选址的决定经过了充分的论证和考量。首先，xxx 产业示范园区作为地区内产业发展的重要引擎，具备了先进的基础设施和产业配套条件，为计算机网络设备项目的顺利开展提供了有力支持。其次，该示范园区拥有便捷的交通网络和优越的地理位置，有利于原材料供应、产品流通以及人员往来，提高了计算机网络设备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计算机网络设备项目的环保理念高度契合。选址于示范园区，不仅可以有效整合各类资源，降低计算机网络设备项目建设和运营的成本，同时也有助于提升计算机网络设备项目的整体竞争力。综合考虑产业集聚效应、交通便捷性以及生态环保等多方面因素，选址于 xxx 产业示范园区对计算机网络设备项目的可持续发展具有积极的促进作用。</w:t>
      </w:r>
    </w:p>
    <w:p>
      <w:pPr>
        <w:pStyle w:val="Heading2"/>
        <w:ind w:firstLine="560" w:firstLineChars="200"/>
        <w:rPr>
          <w:rFonts w:ascii="仿宋" w:eastAsia="仿宋" w:hAnsi="仿宋" w:cs="仿宋" w:hint="eastAsia"/>
          <w:sz w:val="28"/>
          <w:lang w:eastAsia="zh-CN"/>
        </w:rPr>
      </w:pPr>
      <w:bookmarkStart w:id="8" w:name="_Toc2668"/>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计算机网络设备项目承办单位目前资产运营状况良好，财务管理制度健全且完善，企业财务雄厚。凭借卓越的产品质量、科学的管理模式以及灵活畅通的销售网络，该单位连年实现盈利，为计算机网络设备项目建设提供充足的计划自筹资金。当地人民政府和主管部门高度重视计算机网络设备项目建设，土地、规划、建设等管理部门提出了切实可行的实施方案和保障措施，并给予充分的认可。此外，计算机网络设备项目建设区域拥有充足的水、电、气等资源供给，足以满足计算机网络设备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计算机网络设备项目可依托计算机网络设备项目建设地成熟的公用工程、辅助工程、储运设施等富余资源，同时拥有丰富的劳动力资源和完善的社会服务体系。这将有助于加速计算机网络设备项目建设进度，降低建设成本，实现计算机网络设备项目投资的节约，提升计算机网络设备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网络设备项目承办单位具备一大批丰富经验的计算机网络设备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计算机网络设备项目承办单位还与多家科研院所建立了长期的合作关系，并设立了向科研开发倾斜的奖励机制，每年投入专项资金用于重点产品和关键工艺的研发奖励。这为计算机网络设备项目的科研创新提供了有力的支持。</w:t>
      </w:r>
    </w:p>
    <w:p>
      <w:pPr>
        <w:pStyle w:val="Heading2"/>
        <w:ind w:firstLine="560" w:firstLineChars="200"/>
        <w:rPr>
          <w:rFonts w:ascii="仿宋" w:eastAsia="仿宋" w:hAnsi="仿宋" w:cs="仿宋" w:hint="eastAsia"/>
          <w:sz w:val="28"/>
          <w:lang w:eastAsia="zh-CN"/>
        </w:rPr>
      </w:pPr>
      <w:bookmarkStart w:id="9" w:name="_Toc19954"/>
      <w:r>
        <w:rPr>
          <w:rFonts w:ascii="仿宋" w:eastAsia="仿宋" w:hAnsi="仿宋" w:cs="仿宋" w:hint="eastAsia"/>
          <w:sz w:val="28"/>
          <w:lang w:eastAsia="zh-CN"/>
        </w:rPr>
        <w:t>(四)、用地控制指标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计算机网络设备项目选址于 xxx 产业示范园区，关于用地控制指标的规划与管理，本计算机网络设备项目将严格遵循国家和地方的相关法规和标准。用地控制指标包括但不限于以下几个方面：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计算机网络设备项目将严格按照规划建设主体工程的需要，确保建筑物基底占地面积在符合法规的范围内，以最大限度地利用土地，提高用地利用效率。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根据示范园区的总体规划，计算机网络设备项目将遵循相应的建筑密度标准，合理规划建设，保障计算机网络设备项目建设的紧凑性和高效性。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在计算机网络设备项目建设中，将注重绿化工作，确保绿化率达到或超过规划要求。通过科学合理的绿化设计，提升计算机网络设备项目周边的生态环境，使其更加宜居宜业。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计算机网络设备项目将根据规划要求，合理规划地上和地下层数，确保建设的稳定性和安全性。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根据示范园区的具体规划和相关法规，计算机网络设备项目还将遵循其他用地控制指标，如建筑线、退让线等，确保计算机网络设备项目的建设与周边环境的和谐相处。</w:t>
      </w:r>
    </w:p>
    <w:p>
      <w:pPr>
        <w:pStyle w:val="Heading2"/>
        <w:ind w:firstLine="560" w:firstLineChars="200"/>
        <w:rPr>
          <w:rFonts w:ascii="仿宋" w:eastAsia="仿宋" w:hAnsi="仿宋" w:cs="仿宋" w:hint="eastAsia"/>
          <w:sz w:val="28"/>
          <w:lang w:eastAsia="zh-CN"/>
        </w:rPr>
      </w:pPr>
      <w:bookmarkStart w:id="10" w:name="_Toc30400"/>
      <w:r>
        <w:rPr>
          <w:rFonts w:ascii="仿宋" w:eastAsia="仿宋" w:hAnsi="仿宋" w:cs="仿宋" w:hint="eastAsia"/>
          <w:sz w:val="28"/>
          <w:lang w:eastAsia="zh-CN"/>
        </w:rPr>
        <w:t>(五)、用地总体要求</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在本期工程计算机网络设备项目的建设规划中，涉及到一系列关键的建设指标，这些指标将有助于确保计算机网络设备项目的合理规划和高效建设。具体而言：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计算机网络设备项目的建筑系数为XXX%。该系数是对计算机网络设备项目建筑面积与用地面积的比例控制，通过设定合理的建筑系数，可以确保计算机网络设备项目在有限的用地资源下实现最大的建筑利用率，达到用地经济效益的最佳平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建筑容积率：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算机网络设备项目的建筑容积率为XXX。该率值衡量了建筑物总体积与用地面积的比例，是规划中用来控制建筑高度和密度的关键参数。通过合理控制建筑容积率，可以在确保建筑物结构合理的同时，使计算机网络设备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计算机网络设备项目的生态品质，本期工程计算机网络设备项目将严格执行绿化覆盖率标准，目标值为XXX%。这意味着在计算机网络设备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计算机网络设备项目的固定资产投资强度为XXX万元/亩。该指标表征了每亩土地上的固定资产投资额，是评估计算机网络设备项目投资规模的重要参考。通过科学合理地控制投资强度，可以实现资金的有效利用，确保计算机网络设备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这些建设规划指标将有助于计算机网络设备项目在建设过程中充分考虑资源利用效率、环境保护、投资效益等多个方面，实现可持续发展的目标。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1" w:name="_Toc10143"/>
      <w:r>
        <w:rPr>
          <w:rFonts w:ascii="仿宋" w:eastAsia="仿宋" w:hAnsi="仿宋" w:cs="仿宋" w:hint="eastAsia"/>
          <w:sz w:val="28"/>
          <w:lang w:eastAsia="zh-CN"/>
        </w:rPr>
        <w:t>(六)、节约用地措施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算机网络设备项目建设坚持专业化生产原则，将主要生产过程和关键工序由计算机网络设备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计算机网络设备项目采用高效的生产工艺，通过科学的设备布局，最大程度地提高生产效率，减少生产空间的浪费。这包括合理的生产流程设计，避免不必要的物料运输和仓储空间占用。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计算机网络设备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在生产过程中，计算机网络设备项目将注重资源的综合利用，减少废弃物的产生。通过回收再利用、能源回收等手段，最大化地减少对新资源的依赖，实现对土地资源的更为有效的利用。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计算机网络设备项目建设在土地资源的规划和使用上不仅注重高效性和科技性，同时保持对生态环境的尊重。这种全方位的土地资源节约措施将有助于计算机网络设备项目的可持续发展和为社会创造更多的经济效益。</w:t>
      </w:r>
    </w:p>
    <w:p>
      <w:pPr>
        <w:pStyle w:val="Heading2"/>
        <w:ind w:firstLine="560" w:firstLineChars="200"/>
        <w:rPr>
          <w:rFonts w:ascii="仿宋" w:eastAsia="仿宋" w:hAnsi="仿宋" w:cs="仿宋" w:hint="eastAsia"/>
          <w:sz w:val="28"/>
          <w:lang w:eastAsia="zh-CN"/>
        </w:rPr>
      </w:pPr>
      <w:bookmarkStart w:id="12" w:name="_Toc17115"/>
      <w:r>
        <w:rPr>
          <w:rFonts w:ascii="仿宋" w:eastAsia="仿宋" w:hAnsi="仿宋" w:cs="仿宋" w:hint="eastAsia"/>
          <w:sz w:val="28"/>
          <w:lang w:eastAsia="zh-CN"/>
        </w:rPr>
        <w:t>(七)、总图布置方案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在计算机网络设备项目规划中，总图布置方案是确保各个组成部分协调有序、高效运作的关键。以下是总图布置方案的主要考虑因素：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计算机网络设备项目整体布局应基于高效生产流程和员工流动，确保各功能区域之间协调有序。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引入环保设计理念，设置废弃物处理区域和环保设施，确保计算机网络设备项目对环境的影响最小化。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安排紧急设备和安全设备的布局，提高应急处理效率，确保计算机网络设备项目安全运行。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留出足够的空间，以便未来计算机网络设备项目扩建和设备更新。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总图布置方案应充分考虑以上因素，以确保计算机网络设备项目在运作中能够高效、安全、可持续地发展。该方案的设计应符合计算机网络设备项目的整体战略规划和长期发展目标。</w:t>
      </w:r>
    </w:p>
    <w:p>
      <w:pPr>
        <w:pStyle w:val="Heading2"/>
        <w:ind w:firstLine="560" w:firstLineChars="200"/>
        <w:rPr>
          <w:rFonts w:ascii="仿宋" w:eastAsia="仿宋" w:hAnsi="仿宋" w:cs="仿宋" w:hint="eastAsia"/>
          <w:sz w:val="28"/>
          <w:lang w:eastAsia="zh-CN"/>
        </w:rPr>
      </w:pPr>
      <w:bookmarkStart w:id="13" w:name="_Toc6287"/>
      <w:r>
        <w:rPr>
          <w:rFonts w:ascii="仿宋" w:eastAsia="仿宋" w:hAnsi="仿宋" w:cs="仿宋" w:hint="eastAsia"/>
          <w:sz w:val="28"/>
          <w:lang w:eastAsia="zh-CN"/>
        </w:rPr>
        <w:t>(八)、运输组成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计算机网络设备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主要包括原材料的卸车进库、生产过程中的原材料、半成品和成品的转运，以及成品的装车外运。这些任务由装载机、叉车和胶轮车承担，费用计入主车间设备配套费用中。本期工程计算机网络设备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场外运输主要包括原材料的供给和产品的外运。远距离运输采用汽车或铁路解决，而区域内社会运输力量充足，可以满足本期工程计算机网络设备项目场外远距离运输需求。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算机网络设备项目选址位于XXX产业示范园区，将确保运输活动对周围环境不产生污染，且不超过国家法律和标准允许的范围。计算机网络设备项目建设区域布局相对独立，便于科研、生产和管理活动，同时与建成区有便捷联系，确保计算机网络设备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计算机网络设备项目建设方案将遵循土地利用的基本国策，采用因地制宜的方式进行合理布置，最大限度地减少土地利用的负面影响。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计算机网络设备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综合考虑了物流系统的整体设计、运输安全、环保和社会影响、运输成本优化等方面，计算机网络设备项目将致力于打造高效、安全、环保的物流体系，以支持计算机网络设备项目的顺利实施和可持续发展。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0073"/>
      <w:r>
        <w:rPr>
          <w:rFonts w:ascii="仿宋" w:eastAsia="仿宋" w:hAnsi="仿宋" w:cs="仿宋" w:hint="eastAsia"/>
          <w:sz w:val="28"/>
          <w:lang w:eastAsia="zh-CN"/>
        </w:rPr>
        <w:t>(九)、选址综合评价</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网络设备项目选址地理位置优越，交通便利，具有显著的区位优势。该地区通讯便捷，水资源丰富，能源供应充足，这为计算机网络设备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5" w:name="_Toc16496"/>
      <w:r>
        <w:rPr>
          <w:rFonts w:ascii="仿宋" w:eastAsia="仿宋" w:hAnsi="仿宋" w:cs="仿宋" w:hint="eastAsia"/>
          <w:sz w:val="28"/>
          <w:lang w:eastAsia="zh-CN"/>
        </w:rPr>
        <w:t>三、计算机网络设备项目概论</w:t>
      </w:r>
      <w:bookmarkEnd w:id="15"/>
    </w:p>
    <w:p>
      <w:pPr>
        <w:pStyle w:val="Heading2"/>
        <w:rPr>
          <w:rFonts w:ascii="仿宋" w:eastAsia="仿宋" w:hAnsi="仿宋" w:cs="仿宋" w:hint="eastAsia"/>
          <w:lang w:eastAsia="zh-CN"/>
        </w:rPr>
      </w:pPr>
      <w:bookmarkStart w:id="16" w:name="_Toc17992"/>
      <w:r>
        <w:rPr>
          <w:rFonts w:ascii="仿宋" w:eastAsia="仿宋" w:hAnsi="仿宋" w:cs="仿宋" w:hint="eastAsia"/>
          <w:lang w:eastAsia="zh-CN"/>
        </w:rPr>
        <w:t>(一)、创新计划及计算机网络设备项目性质</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XX计算机网络设备项目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计算机网络设备项目建设性质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计算机网络设备项目为新建计算机网络设备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7" w:name="_Toc7397"/>
      <w:r>
        <w:rPr>
          <w:rFonts w:ascii="仿宋" w:eastAsia="仿宋" w:hAnsi="仿宋" w:cs="仿宋" w:hint="eastAsia"/>
          <w:sz w:val="28"/>
          <w:lang w:eastAsia="zh-CN"/>
        </w:rPr>
        <w:t>(二)、主管单位与计算机网络设备项目执行方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XXX</w:t>
      </w:r>
      <w:r>
        <w:rPr>
          <w:rFonts w:ascii="仿宋" w:eastAsia="仿宋" w:hAnsi="仿宋" w:cs="仿宋" w:hint="eastAsia"/>
          <w:sz w:val="28"/>
          <w:lang w:eastAsia="zh-CN"/>
        </w:rPr>
        <w:t xml:space="preserve"> 集团以多元化经营为主导，涵盖了广泛的行业领域。主要业务包括但不限于制造业、服务业、科技创新等。通过多领域的布局，XXX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8" w:name="_Toc11472"/>
      <w:r>
        <w:rPr>
          <w:rFonts w:ascii="仿宋" w:eastAsia="仿宋" w:hAnsi="仿宋" w:cs="仿宋" w:hint="eastAsia"/>
          <w:sz w:val="28"/>
          <w:lang w:eastAsia="zh-CN"/>
        </w:rPr>
        <w:t>(三)、战略协作伙伴</w:t>
      </w:r>
      <w:bookmarkEnd w:id="1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战略合作单位XXX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集团是我公司重要的合作伙伴之一。基于双方在多个领域的共同价值观和业务目标，我们建立了紧密的战略合作关系。XXX</w:t>
      </w:r>
      <w:r>
        <w:rPr>
          <w:rFonts w:ascii="仿宋" w:eastAsia="仿宋" w:hAnsi="仿宋" w:cs="仿宋" w:hint="eastAsia"/>
          <w:sz w:val="28"/>
          <w:lang w:eastAsia="zh-CN"/>
        </w:rPr>
        <w:t xml:space="preserve">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9" w:name="_Toc7486"/>
      <w:r>
        <w:rPr>
          <w:rFonts w:ascii="仿宋" w:eastAsia="仿宋" w:hAnsi="仿宋" w:cs="仿宋" w:hint="eastAsia"/>
          <w:sz w:val="28"/>
          <w:lang w:eastAsia="zh-CN"/>
        </w:rPr>
        <w:t>(四)、计算机网络设备项目提出背景和合理性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计算机网络设备项目背景分析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计算机网络设备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计算机网络设备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计算机网络设备项目中取得显著的业绩。计算机网络设备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网络设备项目提出之前，公司进行了全面的市场调研和前期验证工作。这包括对潜在市场的需求分析、竞争对手的情报搜集、潜在客户的反馈等。通过这些工作，我们确信计算机网络设备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公司的战略规划和业务布局对计算机网络设备项目提出起到了指导作用。计算机网络设备项目的提出是为了实现公司更广泛的战略目标，强化在特定领域的竞争实力，实现战略的有序推进和全面实施。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https://d.book118.com/206113135201010054</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计算机网络设备项目建议书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计算机网络设备项目建议书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计算机网络设备项目建议书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计算机网络设备项目建议书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计算机网络设备项目建议书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计算机网络设备项目建议书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计算机网络设备项目建议书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计算机网络设备项目建议书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计算机网络设备项目建议书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计算机网络设备项目建议书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计算机网络设备项目建议书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计算机网络设备项目建议书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计算机网络设备项目建议书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计算机网络设备项目建议书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计算机网络设备项目建议书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计算机网络设备项目建议书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计算机网络设备项目建议书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计算机网络设备项目建议书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计算机网络设备项目建议书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计算机网络设备项目建议书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EC295A"/>
    <w:rsid w:val="07EC295A"/>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06113135201010054"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2024-02-01T22:24:00Z</dcterms:created>
  <dcterms:modified xsi:type="dcterms:W3CDTF">2024-02-01T22:24:29Z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26F9DA09E1EB4469B33D1DF2F2A86525_11</vt:lpwstr>
  </property>
  <property fmtid="{D5CDD505-2E9C-101B-9397-08002B2CF9AE}" pid="3" name="KSOProductBuildVer">
    <vt:lpwstr>2052-12.1.0.16250</vt:lpwstr>
  </property>
</Properties>
</file>