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新型节能型内燃机项目构思建设方案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72" w:history="1">
        <w:r>
          <w:rPr>
            <w:rFonts w:ascii="仿宋" w:eastAsia="仿宋" w:hAnsi="仿宋" w:cs="仿宋" w:hint="eastAsia"/>
            <w:lang w:eastAsia="zh-CN"/>
          </w:rPr>
          <w:t>前言</w:t>
        </w:r>
        <w:r>
          <w:tab/>
        </w:r>
        <w:r>
          <w:fldChar w:fldCharType="begin"/>
        </w:r>
        <w:r>
          <w:instrText xml:space="preserve"> PAGEREF _Toc5772 \h </w:instrText>
        </w:r>
        <w:r>
          <w:fldChar w:fldCharType="separate"/>
        </w:r>
        <w:r>
          <w:t>3</w:t>
        </w:r>
        <w:r>
          <w:fldChar w:fldCharType="end"/>
        </w:r>
      </w:hyperlink>
    </w:p>
    <w:p>
      <w:pPr>
        <w:pStyle w:val="TOC1"/>
        <w:tabs>
          <w:tab w:val="right" w:leader="dot" w:pos="8306"/>
        </w:tabs>
      </w:pPr>
      <w:hyperlink w:anchor="_Toc17711" w:history="1">
        <w:r>
          <w:rPr>
            <w:rFonts w:ascii="仿宋" w:eastAsia="仿宋" w:hAnsi="仿宋" w:cs="仿宋" w:hint="eastAsia"/>
            <w:lang w:eastAsia="zh-CN"/>
          </w:rPr>
          <w:t>一、财务管理与成本控制</w:t>
        </w:r>
        <w:r>
          <w:tab/>
        </w:r>
        <w:r>
          <w:fldChar w:fldCharType="begin"/>
        </w:r>
        <w:r>
          <w:instrText xml:space="preserve"> PAGEREF _Toc17711 \h </w:instrText>
        </w:r>
        <w:r>
          <w:fldChar w:fldCharType="separate"/>
        </w:r>
        <w:r>
          <w:t>3</w:t>
        </w:r>
        <w:r>
          <w:fldChar w:fldCharType="end"/>
        </w:r>
      </w:hyperlink>
    </w:p>
    <w:p>
      <w:pPr>
        <w:pStyle w:val="TOC2"/>
        <w:tabs>
          <w:tab w:val="right" w:leader="dot" w:pos="8306"/>
        </w:tabs>
      </w:pPr>
      <w:hyperlink w:anchor="_Toc7842" w:history="1">
        <w:r>
          <w:rPr>
            <w:rFonts w:ascii="仿宋" w:eastAsia="仿宋" w:hAnsi="仿宋" w:cs="仿宋" w:hint="eastAsia"/>
            <w:lang w:eastAsia="zh-CN"/>
          </w:rPr>
          <w:t>(一)、财务管理体系建设</w:t>
        </w:r>
        <w:r>
          <w:tab/>
        </w:r>
        <w:r>
          <w:fldChar w:fldCharType="begin"/>
        </w:r>
        <w:r>
          <w:instrText xml:space="preserve"> PAGEREF _Toc7842 \h </w:instrText>
        </w:r>
        <w:r>
          <w:fldChar w:fldCharType="separate"/>
        </w:r>
        <w:r>
          <w:t>3</w:t>
        </w:r>
        <w:r>
          <w:fldChar w:fldCharType="end"/>
        </w:r>
      </w:hyperlink>
    </w:p>
    <w:p>
      <w:pPr>
        <w:pStyle w:val="TOC2"/>
        <w:tabs>
          <w:tab w:val="right" w:leader="dot" w:pos="8306"/>
        </w:tabs>
      </w:pPr>
      <w:hyperlink w:anchor="_Toc9698" w:history="1">
        <w:r>
          <w:rPr>
            <w:rFonts w:ascii="仿宋" w:eastAsia="仿宋" w:hAnsi="仿宋" w:cs="仿宋" w:hint="eastAsia"/>
            <w:lang w:eastAsia="zh-CN"/>
          </w:rPr>
          <w:t>(二)、成本控制措施</w:t>
        </w:r>
        <w:r>
          <w:tab/>
        </w:r>
        <w:r>
          <w:fldChar w:fldCharType="begin"/>
        </w:r>
        <w:r>
          <w:instrText xml:space="preserve"> PAGEREF _Toc9698 \h </w:instrText>
        </w:r>
        <w:r>
          <w:fldChar w:fldCharType="separate"/>
        </w:r>
        <w:r>
          <w:t>4</w:t>
        </w:r>
        <w:r>
          <w:fldChar w:fldCharType="end"/>
        </w:r>
      </w:hyperlink>
    </w:p>
    <w:p>
      <w:pPr>
        <w:pStyle w:val="TOC1"/>
        <w:tabs>
          <w:tab w:val="right" w:leader="dot" w:pos="8306"/>
        </w:tabs>
      </w:pPr>
      <w:hyperlink w:anchor="_Toc19016" w:history="1">
        <w:r>
          <w:rPr>
            <w:rFonts w:ascii="仿宋" w:eastAsia="仿宋" w:hAnsi="仿宋" w:cs="仿宋" w:hint="eastAsia"/>
            <w:lang w:eastAsia="zh-CN"/>
          </w:rPr>
          <w:t>二、资源开发及综合利用分析</w:t>
        </w:r>
        <w:r>
          <w:tab/>
        </w:r>
        <w:r>
          <w:fldChar w:fldCharType="begin"/>
        </w:r>
        <w:r>
          <w:instrText xml:space="preserve"> PAGEREF _Toc19016 \h </w:instrText>
        </w:r>
        <w:r>
          <w:fldChar w:fldCharType="separate"/>
        </w:r>
        <w:r>
          <w:t>5</w:t>
        </w:r>
        <w:r>
          <w:fldChar w:fldCharType="end"/>
        </w:r>
      </w:hyperlink>
    </w:p>
    <w:p>
      <w:pPr>
        <w:pStyle w:val="TOC2"/>
        <w:tabs>
          <w:tab w:val="right" w:leader="dot" w:pos="8306"/>
        </w:tabs>
      </w:pPr>
      <w:hyperlink w:anchor="_Toc4052" w:history="1">
        <w:r>
          <w:rPr>
            <w:rFonts w:ascii="仿宋" w:eastAsia="仿宋" w:hAnsi="仿宋" w:cs="仿宋" w:hint="eastAsia"/>
            <w:lang w:eastAsia="zh-CN"/>
          </w:rPr>
          <w:t>(一)、资源开发方案</w:t>
        </w:r>
        <w:r>
          <w:tab/>
        </w:r>
        <w:r>
          <w:fldChar w:fldCharType="begin"/>
        </w:r>
        <w:r>
          <w:instrText xml:space="preserve"> PAGEREF _Toc4052 \h </w:instrText>
        </w:r>
        <w:r>
          <w:fldChar w:fldCharType="separate"/>
        </w:r>
        <w:r>
          <w:t>5</w:t>
        </w:r>
        <w:r>
          <w:fldChar w:fldCharType="end"/>
        </w:r>
      </w:hyperlink>
    </w:p>
    <w:p>
      <w:pPr>
        <w:pStyle w:val="TOC2"/>
        <w:tabs>
          <w:tab w:val="right" w:leader="dot" w:pos="8306"/>
        </w:tabs>
      </w:pPr>
      <w:hyperlink w:anchor="_Toc17258" w:history="1">
        <w:r>
          <w:rPr>
            <w:rFonts w:ascii="仿宋" w:eastAsia="仿宋" w:hAnsi="仿宋" w:cs="仿宋" w:hint="eastAsia"/>
            <w:lang w:eastAsia="zh-CN"/>
          </w:rPr>
          <w:t>(二)、资源利用方案</w:t>
        </w:r>
        <w:r>
          <w:tab/>
        </w:r>
        <w:r>
          <w:fldChar w:fldCharType="begin"/>
        </w:r>
        <w:r>
          <w:instrText xml:space="preserve"> PAGEREF _Toc17258 \h </w:instrText>
        </w:r>
        <w:r>
          <w:fldChar w:fldCharType="separate"/>
        </w:r>
        <w:r>
          <w:t>7</w:t>
        </w:r>
        <w:r>
          <w:fldChar w:fldCharType="end"/>
        </w:r>
      </w:hyperlink>
    </w:p>
    <w:p>
      <w:pPr>
        <w:pStyle w:val="TOC2"/>
        <w:tabs>
          <w:tab w:val="right" w:leader="dot" w:pos="8306"/>
        </w:tabs>
      </w:pPr>
      <w:hyperlink w:anchor="_Toc1702" w:history="1">
        <w:r>
          <w:rPr>
            <w:rFonts w:ascii="仿宋" w:eastAsia="仿宋" w:hAnsi="仿宋" w:cs="仿宋" w:hint="eastAsia"/>
            <w:lang w:eastAsia="zh-CN"/>
          </w:rPr>
          <w:t>(三)、资源节约措施</w:t>
        </w:r>
        <w:r>
          <w:tab/>
        </w:r>
        <w:r>
          <w:fldChar w:fldCharType="begin"/>
        </w:r>
        <w:r>
          <w:instrText xml:space="preserve"> PAGEREF _Toc1702 \h </w:instrText>
        </w:r>
        <w:r>
          <w:fldChar w:fldCharType="separate"/>
        </w:r>
        <w:r>
          <w:t>8</w:t>
        </w:r>
        <w:r>
          <w:fldChar w:fldCharType="end"/>
        </w:r>
      </w:hyperlink>
    </w:p>
    <w:p>
      <w:pPr>
        <w:pStyle w:val="TOC1"/>
        <w:tabs>
          <w:tab w:val="right" w:leader="dot" w:pos="8306"/>
        </w:tabs>
      </w:pPr>
      <w:hyperlink w:anchor="_Toc8934" w:history="1">
        <w:r>
          <w:rPr>
            <w:rFonts w:ascii="仿宋" w:eastAsia="仿宋" w:hAnsi="仿宋" w:cs="仿宋" w:hint="eastAsia"/>
            <w:lang w:eastAsia="zh-CN"/>
          </w:rPr>
          <w:t>三、社会影响分析</w:t>
        </w:r>
        <w:r>
          <w:tab/>
        </w:r>
        <w:r>
          <w:fldChar w:fldCharType="begin"/>
        </w:r>
        <w:r>
          <w:instrText xml:space="preserve"> PAGEREF _Toc8934 \h </w:instrText>
        </w:r>
        <w:r>
          <w:fldChar w:fldCharType="separate"/>
        </w:r>
        <w:r>
          <w:t>9</w:t>
        </w:r>
        <w:r>
          <w:fldChar w:fldCharType="end"/>
        </w:r>
      </w:hyperlink>
    </w:p>
    <w:p>
      <w:pPr>
        <w:pStyle w:val="TOC2"/>
        <w:tabs>
          <w:tab w:val="right" w:leader="dot" w:pos="8306"/>
        </w:tabs>
      </w:pPr>
      <w:hyperlink w:anchor="_Toc23679" w:history="1">
        <w:r>
          <w:rPr>
            <w:rFonts w:ascii="仿宋" w:eastAsia="仿宋" w:hAnsi="仿宋" w:cs="仿宋" w:hint="eastAsia"/>
            <w:lang w:eastAsia="zh-CN"/>
          </w:rPr>
          <w:t>(一)、社会影响效果分析</w:t>
        </w:r>
        <w:r>
          <w:tab/>
        </w:r>
        <w:r>
          <w:fldChar w:fldCharType="begin"/>
        </w:r>
        <w:r>
          <w:instrText xml:space="preserve"> PAGEREF _Toc23679 \h </w:instrText>
        </w:r>
        <w:r>
          <w:fldChar w:fldCharType="separate"/>
        </w:r>
        <w:r>
          <w:t>9</w:t>
        </w:r>
        <w:r>
          <w:fldChar w:fldCharType="end"/>
        </w:r>
      </w:hyperlink>
    </w:p>
    <w:p>
      <w:pPr>
        <w:pStyle w:val="TOC2"/>
        <w:tabs>
          <w:tab w:val="right" w:leader="dot" w:pos="8306"/>
        </w:tabs>
      </w:pPr>
      <w:hyperlink w:anchor="_Toc1049" w:history="1">
        <w:r>
          <w:rPr>
            <w:rFonts w:ascii="仿宋" w:eastAsia="仿宋" w:hAnsi="仿宋" w:cs="仿宋" w:hint="eastAsia"/>
            <w:lang w:eastAsia="zh-CN"/>
          </w:rPr>
          <w:t>(二)、社会适应性分析</w:t>
        </w:r>
        <w:r>
          <w:tab/>
        </w:r>
        <w:r>
          <w:fldChar w:fldCharType="begin"/>
        </w:r>
        <w:r>
          <w:instrText xml:space="preserve"> PAGEREF _Toc1049 \h </w:instrText>
        </w:r>
        <w:r>
          <w:fldChar w:fldCharType="separate"/>
        </w:r>
        <w:r>
          <w:t>11</w:t>
        </w:r>
        <w:r>
          <w:fldChar w:fldCharType="end"/>
        </w:r>
      </w:hyperlink>
    </w:p>
    <w:p>
      <w:pPr>
        <w:pStyle w:val="TOC2"/>
        <w:tabs>
          <w:tab w:val="right" w:leader="dot" w:pos="8306"/>
        </w:tabs>
      </w:pPr>
      <w:hyperlink w:anchor="_Toc20939" w:history="1">
        <w:r>
          <w:rPr>
            <w:rFonts w:ascii="仿宋" w:eastAsia="仿宋" w:hAnsi="仿宋" w:cs="仿宋" w:hint="eastAsia"/>
            <w:lang w:eastAsia="zh-CN"/>
          </w:rPr>
          <w:t>(三)、社会风险及对策分析</w:t>
        </w:r>
        <w:r>
          <w:tab/>
        </w:r>
        <w:r>
          <w:fldChar w:fldCharType="begin"/>
        </w:r>
        <w:r>
          <w:instrText xml:space="preserve"> PAGEREF _Toc20939 \h </w:instrText>
        </w:r>
        <w:r>
          <w:fldChar w:fldCharType="separate"/>
        </w:r>
        <w:r>
          <w:t>13</w:t>
        </w:r>
        <w:r>
          <w:fldChar w:fldCharType="end"/>
        </w:r>
      </w:hyperlink>
    </w:p>
    <w:p>
      <w:pPr>
        <w:pStyle w:val="TOC1"/>
        <w:tabs>
          <w:tab w:val="right" w:leader="dot" w:pos="8306"/>
        </w:tabs>
      </w:pPr>
      <w:hyperlink w:anchor="_Toc5665" w:history="1">
        <w:r>
          <w:rPr>
            <w:rFonts w:ascii="仿宋" w:eastAsia="仿宋" w:hAnsi="仿宋" w:cs="仿宋" w:hint="eastAsia"/>
            <w:lang w:eastAsia="zh-CN"/>
          </w:rPr>
          <w:t>四、背景、必要性分析</w:t>
        </w:r>
        <w:r>
          <w:tab/>
        </w:r>
        <w:r>
          <w:fldChar w:fldCharType="begin"/>
        </w:r>
        <w:r>
          <w:instrText xml:space="preserve"> PAGEREF _Toc5665 \h </w:instrText>
        </w:r>
        <w:r>
          <w:fldChar w:fldCharType="separate"/>
        </w:r>
        <w:r>
          <w:t>16</w:t>
        </w:r>
        <w:r>
          <w:fldChar w:fldCharType="end"/>
        </w:r>
      </w:hyperlink>
    </w:p>
    <w:p>
      <w:pPr>
        <w:pStyle w:val="TOC2"/>
        <w:tabs>
          <w:tab w:val="right" w:leader="dot" w:pos="8306"/>
        </w:tabs>
      </w:pPr>
      <w:hyperlink w:anchor="_Toc4113" w:history="1">
        <w:r>
          <w:rPr>
            <w:rFonts w:ascii="仿宋" w:eastAsia="仿宋" w:hAnsi="仿宋" w:cs="仿宋" w:hint="eastAsia"/>
            <w:lang w:eastAsia="zh-CN"/>
          </w:rPr>
          <w:t>(一)、项目建设背景</w:t>
        </w:r>
        <w:r>
          <w:tab/>
        </w:r>
        <w:r>
          <w:fldChar w:fldCharType="begin"/>
        </w:r>
        <w:r>
          <w:instrText xml:space="preserve"> PAGEREF _Toc4113 \h </w:instrText>
        </w:r>
        <w:r>
          <w:fldChar w:fldCharType="separate"/>
        </w:r>
        <w:r>
          <w:t>16</w:t>
        </w:r>
        <w:r>
          <w:fldChar w:fldCharType="end"/>
        </w:r>
      </w:hyperlink>
    </w:p>
    <w:p>
      <w:pPr>
        <w:pStyle w:val="TOC2"/>
        <w:tabs>
          <w:tab w:val="right" w:leader="dot" w:pos="8306"/>
        </w:tabs>
      </w:pPr>
      <w:hyperlink w:anchor="_Toc8155" w:history="1">
        <w:r>
          <w:rPr>
            <w:rFonts w:ascii="仿宋" w:eastAsia="仿宋" w:hAnsi="仿宋" w:cs="仿宋" w:hint="eastAsia"/>
            <w:lang w:eastAsia="zh-CN"/>
          </w:rPr>
          <w:t>(二)、必要性分析</w:t>
        </w:r>
        <w:r>
          <w:tab/>
        </w:r>
        <w:r>
          <w:fldChar w:fldCharType="begin"/>
        </w:r>
        <w:r>
          <w:instrText xml:space="preserve"> PAGEREF _Toc8155 \h </w:instrText>
        </w:r>
        <w:r>
          <w:fldChar w:fldCharType="separate"/>
        </w:r>
        <w:r>
          <w:t>17</w:t>
        </w:r>
        <w:r>
          <w:fldChar w:fldCharType="end"/>
        </w:r>
      </w:hyperlink>
    </w:p>
    <w:p>
      <w:pPr>
        <w:pStyle w:val="TOC2"/>
        <w:tabs>
          <w:tab w:val="right" w:leader="dot" w:pos="8306"/>
        </w:tabs>
      </w:pPr>
      <w:hyperlink w:anchor="_Toc16476" w:history="1">
        <w:r>
          <w:rPr>
            <w:rFonts w:ascii="仿宋" w:eastAsia="仿宋" w:hAnsi="仿宋" w:cs="仿宋" w:hint="eastAsia"/>
            <w:lang w:eastAsia="zh-CN"/>
          </w:rPr>
          <w:t>(三)、项目建设有利条件</w:t>
        </w:r>
        <w:r>
          <w:tab/>
        </w:r>
        <w:r>
          <w:fldChar w:fldCharType="begin"/>
        </w:r>
        <w:r>
          <w:instrText xml:space="preserve"> PAGEREF _Toc16476 \h </w:instrText>
        </w:r>
        <w:r>
          <w:fldChar w:fldCharType="separate"/>
        </w:r>
        <w:r>
          <w:t>19</w:t>
        </w:r>
        <w:r>
          <w:fldChar w:fldCharType="end"/>
        </w:r>
      </w:hyperlink>
    </w:p>
    <w:p>
      <w:pPr>
        <w:pStyle w:val="TOC1"/>
        <w:tabs>
          <w:tab w:val="right" w:leader="dot" w:pos="8306"/>
        </w:tabs>
      </w:pPr>
      <w:hyperlink w:anchor="_Toc21800" w:history="1">
        <w:r>
          <w:rPr>
            <w:rFonts w:ascii="仿宋" w:eastAsia="仿宋" w:hAnsi="仿宋" w:cs="仿宋" w:hint="eastAsia"/>
            <w:lang w:eastAsia="zh-CN"/>
          </w:rPr>
          <w:t>五、发展规划、产业政策和行业准入分析</w:t>
        </w:r>
        <w:r>
          <w:tab/>
        </w:r>
        <w:r>
          <w:fldChar w:fldCharType="begin"/>
        </w:r>
        <w:r>
          <w:instrText xml:space="preserve"> PAGEREF _Toc21800 \h </w:instrText>
        </w:r>
        <w:r>
          <w:fldChar w:fldCharType="separate"/>
        </w:r>
        <w:r>
          <w:t>20</w:t>
        </w:r>
        <w:r>
          <w:fldChar w:fldCharType="end"/>
        </w:r>
      </w:hyperlink>
    </w:p>
    <w:p>
      <w:pPr>
        <w:pStyle w:val="TOC2"/>
        <w:tabs>
          <w:tab w:val="right" w:leader="dot" w:pos="8306"/>
        </w:tabs>
      </w:pPr>
      <w:hyperlink w:anchor="_Toc16908" w:history="1">
        <w:r>
          <w:rPr>
            <w:rFonts w:ascii="仿宋" w:eastAsia="仿宋" w:hAnsi="仿宋" w:cs="仿宋" w:hint="eastAsia"/>
            <w:lang w:eastAsia="zh-CN"/>
          </w:rPr>
          <w:t>(一)、发展规划分析</w:t>
        </w:r>
        <w:r>
          <w:tab/>
        </w:r>
        <w:r>
          <w:fldChar w:fldCharType="begin"/>
        </w:r>
        <w:r>
          <w:instrText xml:space="preserve"> PAGEREF _Toc16908 \h </w:instrText>
        </w:r>
        <w:r>
          <w:fldChar w:fldCharType="separate"/>
        </w:r>
        <w:r>
          <w:t>20</w:t>
        </w:r>
        <w:r>
          <w:fldChar w:fldCharType="end"/>
        </w:r>
      </w:hyperlink>
    </w:p>
    <w:p>
      <w:pPr>
        <w:pStyle w:val="TOC2"/>
        <w:tabs>
          <w:tab w:val="right" w:leader="dot" w:pos="8306"/>
        </w:tabs>
      </w:pPr>
      <w:hyperlink w:anchor="_Toc3836" w:history="1">
        <w:r>
          <w:rPr>
            <w:rFonts w:ascii="仿宋" w:eastAsia="仿宋" w:hAnsi="仿宋" w:cs="仿宋" w:hint="eastAsia"/>
            <w:lang w:eastAsia="zh-CN"/>
          </w:rPr>
          <w:t>(二)、产业政策分析</w:t>
        </w:r>
        <w:r>
          <w:tab/>
        </w:r>
        <w:r>
          <w:fldChar w:fldCharType="begin"/>
        </w:r>
        <w:r>
          <w:instrText xml:space="preserve"> PAGEREF _Toc3836 \h </w:instrText>
        </w:r>
        <w:r>
          <w:fldChar w:fldCharType="separate"/>
        </w:r>
        <w:r>
          <w:t>22</w:t>
        </w:r>
        <w:r>
          <w:fldChar w:fldCharType="end"/>
        </w:r>
      </w:hyperlink>
    </w:p>
    <w:p>
      <w:pPr>
        <w:pStyle w:val="TOC2"/>
        <w:tabs>
          <w:tab w:val="right" w:leader="dot" w:pos="8306"/>
        </w:tabs>
      </w:pPr>
      <w:hyperlink w:anchor="_Toc27911" w:history="1">
        <w:r>
          <w:rPr>
            <w:rFonts w:ascii="仿宋" w:eastAsia="仿宋" w:hAnsi="仿宋" w:cs="仿宋" w:hint="eastAsia"/>
            <w:lang w:eastAsia="zh-CN"/>
          </w:rPr>
          <w:t>(三)、行业准入分析</w:t>
        </w:r>
        <w:r>
          <w:tab/>
        </w:r>
        <w:r>
          <w:fldChar w:fldCharType="begin"/>
        </w:r>
        <w:r>
          <w:instrText xml:space="preserve"> PAGEREF _Toc27911 \h </w:instrText>
        </w:r>
        <w:r>
          <w:fldChar w:fldCharType="separate"/>
        </w:r>
        <w:r>
          <w:t>24</w:t>
        </w:r>
        <w:r>
          <w:fldChar w:fldCharType="end"/>
        </w:r>
      </w:hyperlink>
    </w:p>
    <w:p>
      <w:pPr>
        <w:pStyle w:val="TOC1"/>
        <w:tabs>
          <w:tab w:val="right" w:leader="dot" w:pos="8306"/>
        </w:tabs>
      </w:pPr>
      <w:hyperlink w:anchor="_Toc17731" w:history="1">
        <w:r>
          <w:rPr>
            <w:rFonts w:ascii="仿宋" w:eastAsia="仿宋" w:hAnsi="仿宋" w:cs="仿宋" w:hint="eastAsia"/>
            <w:lang w:eastAsia="zh-CN"/>
          </w:rPr>
          <w:t>六、项目监理与质量保证</w:t>
        </w:r>
        <w:r>
          <w:tab/>
        </w:r>
        <w:r>
          <w:fldChar w:fldCharType="begin"/>
        </w:r>
        <w:r>
          <w:instrText xml:space="preserve"> PAGEREF _Toc17731 \h </w:instrText>
        </w:r>
        <w:r>
          <w:fldChar w:fldCharType="separate"/>
        </w:r>
        <w:r>
          <w:t>25</w:t>
        </w:r>
        <w:r>
          <w:fldChar w:fldCharType="end"/>
        </w:r>
      </w:hyperlink>
    </w:p>
    <w:p>
      <w:pPr>
        <w:pStyle w:val="TOC2"/>
        <w:tabs>
          <w:tab w:val="right" w:leader="dot" w:pos="8306"/>
        </w:tabs>
      </w:pPr>
      <w:hyperlink w:anchor="_Toc25253" w:history="1">
        <w:r>
          <w:rPr>
            <w:rFonts w:ascii="仿宋" w:eastAsia="仿宋" w:hAnsi="仿宋" w:cs="仿宋" w:hint="eastAsia"/>
            <w:lang w:eastAsia="zh-CN"/>
          </w:rPr>
          <w:t>(一)、监理体系构建</w:t>
        </w:r>
        <w:r>
          <w:tab/>
        </w:r>
        <w:r>
          <w:fldChar w:fldCharType="begin"/>
        </w:r>
        <w:r>
          <w:instrText xml:space="preserve"> PAGEREF _Toc25253 \h </w:instrText>
        </w:r>
        <w:r>
          <w:fldChar w:fldCharType="separate"/>
        </w:r>
        <w:r>
          <w:t>25</w:t>
        </w:r>
        <w:r>
          <w:fldChar w:fldCharType="end"/>
        </w:r>
      </w:hyperlink>
    </w:p>
    <w:p>
      <w:pPr>
        <w:pStyle w:val="TOC2"/>
        <w:tabs>
          <w:tab w:val="right" w:leader="dot" w:pos="8306"/>
        </w:tabs>
      </w:pPr>
      <w:hyperlink w:anchor="_Toc24746" w:history="1">
        <w:r>
          <w:rPr>
            <w:rFonts w:ascii="仿宋" w:eastAsia="仿宋" w:hAnsi="仿宋" w:cs="仿宋" w:hint="eastAsia"/>
            <w:lang w:eastAsia="zh-CN"/>
          </w:rPr>
          <w:t>(二)、质量保证体系实施</w:t>
        </w:r>
        <w:r>
          <w:tab/>
        </w:r>
        <w:r>
          <w:fldChar w:fldCharType="begin"/>
        </w:r>
        <w:r>
          <w:instrText xml:space="preserve"> PAGEREF _Toc24746 \h </w:instrText>
        </w:r>
        <w:r>
          <w:fldChar w:fldCharType="separate"/>
        </w:r>
        <w:r>
          <w:t>26</w:t>
        </w:r>
        <w:r>
          <w:fldChar w:fldCharType="end"/>
        </w:r>
      </w:hyperlink>
    </w:p>
    <w:p>
      <w:pPr>
        <w:pStyle w:val="TOC2"/>
        <w:tabs>
          <w:tab w:val="right" w:leader="dot" w:pos="8306"/>
        </w:tabs>
      </w:pPr>
      <w:hyperlink w:anchor="_Toc19150" w:history="1">
        <w:r>
          <w:rPr>
            <w:rFonts w:ascii="仿宋" w:eastAsia="仿宋" w:hAnsi="仿宋" w:cs="仿宋" w:hint="eastAsia"/>
            <w:lang w:eastAsia="zh-CN"/>
          </w:rPr>
          <w:t>(三)、监理与质量控制流程</w:t>
        </w:r>
        <w:r>
          <w:tab/>
        </w:r>
        <w:r>
          <w:fldChar w:fldCharType="begin"/>
        </w:r>
        <w:r>
          <w:instrText xml:space="preserve"> PAGEREF _Toc19150 \h </w:instrText>
        </w:r>
        <w:r>
          <w:fldChar w:fldCharType="separate"/>
        </w:r>
        <w:r>
          <w:t>26</w:t>
        </w:r>
        <w:r>
          <w:fldChar w:fldCharType="end"/>
        </w:r>
      </w:hyperlink>
    </w:p>
    <w:p>
      <w:pPr>
        <w:pStyle w:val="TOC1"/>
        <w:tabs>
          <w:tab w:val="right" w:leader="dot" w:pos="8306"/>
        </w:tabs>
      </w:pPr>
      <w:hyperlink w:anchor="_Toc27578" w:history="1">
        <w:r>
          <w:rPr>
            <w:rFonts w:ascii="仿宋" w:eastAsia="仿宋" w:hAnsi="仿宋" w:cs="仿宋" w:hint="eastAsia"/>
            <w:lang w:eastAsia="zh-CN"/>
          </w:rPr>
          <w:t>七、土地利用与规划方案</w:t>
        </w:r>
        <w:r>
          <w:tab/>
        </w:r>
        <w:r>
          <w:fldChar w:fldCharType="begin"/>
        </w:r>
        <w:r>
          <w:instrText xml:space="preserve"> PAGEREF _Toc27578 \h </w:instrText>
        </w:r>
        <w:r>
          <w:fldChar w:fldCharType="separate"/>
        </w:r>
        <w:r>
          <w:t>27</w:t>
        </w:r>
        <w:r>
          <w:fldChar w:fldCharType="end"/>
        </w:r>
      </w:hyperlink>
    </w:p>
    <w:p>
      <w:pPr>
        <w:pStyle w:val="TOC2"/>
        <w:tabs>
          <w:tab w:val="right" w:leader="dot" w:pos="8306"/>
        </w:tabs>
      </w:pPr>
      <w:hyperlink w:anchor="_Toc1819" w:history="1">
        <w:r>
          <w:rPr>
            <w:rFonts w:ascii="仿宋" w:eastAsia="仿宋" w:hAnsi="仿宋" w:cs="仿宋" w:hint="eastAsia"/>
            <w:lang w:eastAsia="zh-CN"/>
          </w:rPr>
          <w:t>(一)、项目用地情况分析</w:t>
        </w:r>
        <w:r>
          <w:tab/>
        </w:r>
        <w:r>
          <w:fldChar w:fldCharType="begin"/>
        </w:r>
        <w:r>
          <w:instrText xml:space="preserve"> PAGEREF _Toc1819 \h </w:instrText>
        </w:r>
        <w:r>
          <w:fldChar w:fldCharType="separate"/>
        </w:r>
        <w:r>
          <w:t>27</w:t>
        </w:r>
        <w:r>
          <w:fldChar w:fldCharType="end"/>
        </w:r>
      </w:hyperlink>
    </w:p>
    <w:p>
      <w:pPr>
        <w:pStyle w:val="TOC2"/>
        <w:tabs>
          <w:tab w:val="right" w:leader="dot" w:pos="8306"/>
        </w:tabs>
      </w:pPr>
      <w:hyperlink w:anchor="_Toc9723" w:history="1">
        <w:r>
          <w:rPr>
            <w:rFonts w:ascii="仿宋" w:eastAsia="仿宋" w:hAnsi="仿宋" w:cs="仿宋" w:hint="eastAsia"/>
            <w:lang w:eastAsia="zh-CN"/>
          </w:rPr>
          <w:t>(二)、土地利用规划方案</w:t>
        </w:r>
        <w:r>
          <w:tab/>
        </w:r>
        <w:r>
          <w:fldChar w:fldCharType="begin"/>
        </w:r>
        <w:r>
          <w:instrText xml:space="preserve"> PAGEREF _Toc9723 \h </w:instrText>
        </w:r>
        <w:r>
          <w:fldChar w:fldCharType="separate"/>
        </w:r>
        <w:r>
          <w:t>28</w:t>
        </w:r>
        <w:r>
          <w:fldChar w:fldCharType="end"/>
        </w:r>
      </w:hyperlink>
    </w:p>
    <w:p>
      <w:pPr>
        <w:pStyle w:val="TOC1"/>
        <w:tabs>
          <w:tab w:val="right" w:leader="dot" w:pos="8306"/>
        </w:tabs>
      </w:pPr>
      <w:hyperlink w:anchor="_Toc29696" w:history="1">
        <w:r>
          <w:rPr>
            <w:rFonts w:ascii="仿宋" w:eastAsia="仿宋" w:hAnsi="仿宋" w:cs="仿宋" w:hint="eastAsia"/>
            <w:lang w:eastAsia="zh-CN"/>
          </w:rPr>
          <w:t>八、客户关系管理与市场拓展</w:t>
        </w:r>
        <w:r>
          <w:tab/>
        </w:r>
        <w:r>
          <w:fldChar w:fldCharType="begin"/>
        </w:r>
        <w:r>
          <w:instrText xml:space="preserve"> PAGEREF _Toc29696 \h </w:instrText>
        </w:r>
        <w:r>
          <w:fldChar w:fldCharType="separate"/>
        </w:r>
        <w:r>
          <w:t>29</w:t>
        </w:r>
        <w:r>
          <w:fldChar w:fldCharType="end"/>
        </w:r>
      </w:hyperlink>
    </w:p>
    <w:p>
      <w:pPr>
        <w:pStyle w:val="TOC2"/>
        <w:tabs>
          <w:tab w:val="right" w:leader="dot" w:pos="8306"/>
        </w:tabs>
      </w:pPr>
      <w:hyperlink w:anchor="_Toc20723" w:history="1">
        <w:r>
          <w:rPr>
            <w:rFonts w:ascii="仿宋" w:eastAsia="仿宋" w:hAnsi="仿宋" w:cs="仿宋" w:hint="eastAsia"/>
            <w:lang w:eastAsia="zh-CN"/>
          </w:rPr>
          <w:t>(一)、客户关系管理策略</w:t>
        </w:r>
        <w:r>
          <w:tab/>
        </w:r>
        <w:r>
          <w:fldChar w:fldCharType="begin"/>
        </w:r>
        <w:r>
          <w:instrText xml:space="preserve"> PAGEREF _Toc20723 \h </w:instrText>
        </w:r>
        <w:r>
          <w:fldChar w:fldCharType="separate"/>
        </w:r>
        <w:r>
          <w:t>29</w:t>
        </w:r>
        <w:r>
          <w:fldChar w:fldCharType="end"/>
        </w:r>
      </w:hyperlink>
    </w:p>
    <w:p>
      <w:pPr>
        <w:pStyle w:val="TOC2"/>
        <w:tabs>
          <w:tab w:val="right" w:leader="dot" w:pos="8306"/>
        </w:tabs>
      </w:pPr>
      <w:hyperlink w:anchor="_Toc20552" w:history="1">
        <w:r>
          <w:rPr>
            <w:rFonts w:ascii="仿宋" w:eastAsia="仿宋" w:hAnsi="仿宋" w:cs="仿宋" w:hint="eastAsia"/>
            <w:lang w:eastAsia="zh-CN"/>
          </w:rPr>
          <w:t>(二)、市场拓展方案</w:t>
        </w:r>
        <w:r>
          <w:tab/>
        </w:r>
        <w:r>
          <w:fldChar w:fldCharType="begin"/>
        </w:r>
        <w:r>
          <w:instrText xml:space="preserve"> PAGEREF _Toc20552 \h </w:instrText>
        </w:r>
        <w:r>
          <w:fldChar w:fldCharType="separate"/>
        </w:r>
        <w:r>
          <w:t>30</w:t>
        </w:r>
        <w:r>
          <w:fldChar w:fldCharType="end"/>
        </w:r>
      </w:hyperlink>
    </w:p>
    <w:p>
      <w:pPr>
        <w:pStyle w:val="TOC1"/>
        <w:tabs>
          <w:tab w:val="right" w:leader="dot" w:pos="8306"/>
        </w:tabs>
      </w:pPr>
      <w:hyperlink w:anchor="_Toc3634" w:history="1">
        <w:r>
          <w:rPr>
            <w:rFonts w:ascii="仿宋" w:eastAsia="仿宋" w:hAnsi="仿宋" w:cs="仿宋" w:hint="eastAsia"/>
            <w:lang w:eastAsia="zh-CN"/>
          </w:rPr>
          <w:t>九、项目实施与管理方案</w:t>
        </w:r>
        <w:r>
          <w:tab/>
        </w:r>
        <w:r>
          <w:fldChar w:fldCharType="begin"/>
        </w:r>
        <w:r>
          <w:instrText xml:space="preserve"> PAGEREF _Toc3634 \h </w:instrText>
        </w:r>
        <w:r>
          <w:fldChar w:fldCharType="separate"/>
        </w:r>
        <w:r>
          <w:t>31</w:t>
        </w:r>
        <w:r>
          <w:fldChar w:fldCharType="end"/>
        </w:r>
      </w:hyperlink>
    </w:p>
    <w:p>
      <w:pPr>
        <w:pStyle w:val="TOC2"/>
        <w:tabs>
          <w:tab w:val="right" w:leader="dot" w:pos="8306"/>
        </w:tabs>
      </w:pPr>
      <w:hyperlink w:anchor="_Toc25960" w:history="1">
        <w:r>
          <w:rPr>
            <w:rFonts w:ascii="仿宋" w:eastAsia="仿宋" w:hAnsi="仿宋" w:cs="仿宋" w:hint="eastAsia"/>
            <w:lang w:eastAsia="zh-CN"/>
          </w:rPr>
          <w:t>(一)、项目实施计划</w:t>
        </w:r>
        <w:r>
          <w:tab/>
        </w:r>
        <w:r>
          <w:fldChar w:fldCharType="begin"/>
        </w:r>
        <w:r>
          <w:instrText xml:space="preserve"> PAGEREF _Toc25960 \h </w:instrText>
        </w:r>
        <w:r>
          <w:fldChar w:fldCharType="separate"/>
        </w:r>
        <w:r>
          <w:t>31</w:t>
        </w:r>
        <w:r>
          <w:fldChar w:fldCharType="end"/>
        </w:r>
      </w:hyperlink>
    </w:p>
    <w:p>
      <w:pPr>
        <w:pStyle w:val="TOC2"/>
        <w:tabs>
          <w:tab w:val="right" w:leader="dot" w:pos="8306"/>
        </w:tabs>
      </w:pPr>
      <w:hyperlink w:anchor="_Toc7898" w:history="1">
        <w:r>
          <w:rPr>
            <w:rFonts w:ascii="仿宋" w:eastAsia="仿宋" w:hAnsi="仿宋" w:cs="仿宋" w:hint="eastAsia"/>
            <w:lang w:eastAsia="zh-CN"/>
          </w:rPr>
          <w:t>(二)、项目组织机构与职责</w:t>
        </w:r>
        <w:r>
          <w:tab/>
        </w:r>
        <w:r>
          <w:fldChar w:fldCharType="begin"/>
        </w:r>
        <w:r>
          <w:instrText xml:space="preserve"> PAGEREF _Toc7898 \h </w:instrText>
        </w:r>
        <w:r>
          <w:fldChar w:fldCharType="separate"/>
        </w:r>
        <w:r>
          <w:t>33</w:t>
        </w:r>
        <w:r>
          <w:fldChar w:fldCharType="end"/>
        </w:r>
      </w:hyperlink>
    </w:p>
    <w:p>
      <w:pPr>
        <w:pStyle w:val="TOC2"/>
        <w:tabs>
          <w:tab w:val="right" w:leader="dot" w:pos="8306"/>
        </w:tabs>
      </w:pPr>
      <w:hyperlink w:anchor="_Toc8054" w:history="1">
        <w:r>
          <w:rPr>
            <w:rFonts w:ascii="仿宋" w:eastAsia="仿宋" w:hAnsi="仿宋" w:cs="仿宋" w:hint="eastAsia"/>
            <w:lang w:eastAsia="zh-CN"/>
          </w:rPr>
          <w:t>(三)、项目管理与监控体系</w:t>
        </w:r>
        <w:r>
          <w:tab/>
        </w:r>
        <w:r>
          <w:fldChar w:fldCharType="begin"/>
        </w:r>
        <w:r>
          <w:instrText xml:space="preserve"> PAGEREF _Toc8054 \h </w:instrText>
        </w:r>
        <w:r>
          <w:fldChar w:fldCharType="separate"/>
        </w:r>
        <w:r>
          <w:t>35</w:t>
        </w:r>
        <w:r>
          <w:fldChar w:fldCharType="end"/>
        </w:r>
      </w:hyperlink>
    </w:p>
    <w:p>
      <w:pPr>
        <w:pStyle w:val="TOC1"/>
        <w:tabs>
          <w:tab w:val="right" w:leader="dot" w:pos="8306"/>
        </w:tabs>
      </w:pPr>
      <w:hyperlink w:anchor="_Toc6206" w:history="1">
        <w:r>
          <w:rPr>
            <w:rFonts w:ascii="仿宋" w:eastAsia="仿宋" w:hAnsi="仿宋" w:cs="仿宋" w:hint="eastAsia"/>
            <w:lang w:eastAsia="zh-CN"/>
          </w:rPr>
          <w:t>十、项目质量与标准</w:t>
        </w:r>
        <w:r>
          <w:tab/>
        </w:r>
        <w:r>
          <w:fldChar w:fldCharType="begin"/>
        </w:r>
        <w:r>
          <w:instrText xml:space="preserve"> PAGEREF _Toc6206 \h </w:instrText>
        </w:r>
        <w:r>
          <w:fldChar w:fldCharType="separate"/>
        </w:r>
        <w:r>
          <w:t>37</w:t>
        </w:r>
        <w:r>
          <w:fldChar w:fldCharType="end"/>
        </w:r>
      </w:hyperlink>
    </w:p>
    <w:p>
      <w:pPr>
        <w:pStyle w:val="TOC2"/>
        <w:tabs>
          <w:tab w:val="right" w:leader="dot" w:pos="8306"/>
        </w:tabs>
      </w:pPr>
      <w:hyperlink w:anchor="_Toc31172" w:history="1">
        <w:r>
          <w:rPr>
            <w:rFonts w:ascii="仿宋" w:eastAsia="仿宋" w:hAnsi="仿宋" w:cs="仿宋" w:hint="eastAsia"/>
            <w:lang w:eastAsia="zh-CN"/>
          </w:rPr>
          <w:t>(一)、质量保障体系</w:t>
        </w:r>
        <w:r>
          <w:tab/>
        </w:r>
        <w:r>
          <w:fldChar w:fldCharType="begin"/>
        </w:r>
        <w:r>
          <w:instrText xml:space="preserve"> PAGEREF _Toc31172 \h </w:instrText>
        </w:r>
        <w:r>
          <w:fldChar w:fldCharType="separate"/>
        </w:r>
        <w:r>
          <w:t>37</w:t>
        </w:r>
        <w:r>
          <w:fldChar w:fldCharType="end"/>
        </w:r>
      </w:hyperlink>
    </w:p>
    <w:p>
      <w:pPr>
        <w:pStyle w:val="TOC2"/>
        <w:tabs>
          <w:tab w:val="right" w:leader="dot" w:pos="8306"/>
        </w:tabs>
      </w:pPr>
      <w:hyperlink w:anchor="_Toc32389" w:history="1">
        <w:r>
          <w:rPr>
            <w:rFonts w:ascii="仿宋" w:eastAsia="仿宋" w:hAnsi="仿宋" w:cs="仿宋" w:hint="eastAsia"/>
            <w:lang w:eastAsia="zh-CN"/>
          </w:rPr>
          <w:t>(二)、标准化作业流程</w:t>
        </w:r>
        <w:r>
          <w:tab/>
        </w:r>
        <w:r>
          <w:fldChar w:fldCharType="begin"/>
        </w:r>
        <w:r>
          <w:instrText xml:space="preserve"> PAGEREF _Toc32389 \h </w:instrText>
        </w:r>
        <w:r>
          <w:fldChar w:fldCharType="separate"/>
        </w:r>
        <w:r>
          <w:t>39</w:t>
        </w:r>
        <w:r>
          <w:fldChar w:fldCharType="end"/>
        </w:r>
      </w:hyperlink>
    </w:p>
    <w:p>
      <w:pPr>
        <w:pStyle w:val="TOC2"/>
        <w:tabs>
          <w:tab w:val="right" w:leader="dot" w:pos="8306"/>
        </w:tabs>
      </w:pPr>
      <w:hyperlink w:anchor="_Toc3443" w:history="1">
        <w:r>
          <w:rPr>
            <w:rFonts w:ascii="仿宋" w:eastAsia="仿宋" w:hAnsi="仿宋" w:cs="仿宋" w:hint="eastAsia"/>
            <w:lang w:eastAsia="zh-CN"/>
          </w:rPr>
          <w:t>(三)、质量监控与评估</w:t>
        </w:r>
        <w:r>
          <w:tab/>
        </w:r>
        <w:r>
          <w:fldChar w:fldCharType="begin"/>
        </w:r>
        <w:r>
          <w:instrText xml:space="preserve"> PAGEREF _Toc3443 \h </w:instrText>
        </w:r>
        <w:r>
          <w:fldChar w:fldCharType="separate"/>
        </w:r>
        <w:r>
          <w:t>40</w:t>
        </w:r>
        <w:r>
          <w:fldChar w:fldCharType="end"/>
        </w:r>
      </w:hyperlink>
    </w:p>
    <w:p>
      <w:pPr>
        <w:pStyle w:val="TOC2"/>
        <w:tabs>
          <w:tab w:val="right" w:leader="dot" w:pos="8306"/>
        </w:tabs>
      </w:pPr>
      <w:hyperlink w:anchor="_Toc32131" w:history="1">
        <w:r>
          <w:rPr>
            <w:rFonts w:ascii="仿宋" w:eastAsia="仿宋" w:hAnsi="仿宋" w:cs="仿宋" w:hint="eastAsia"/>
            <w:lang w:eastAsia="zh-CN"/>
          </w:rPr>
          <w:t>(四)、质量改进计划</w:t>
        </w:r>
        <w:r>
          <w:tab/>
        </w:r>
        <w:r>
          <w:fldChar w:fldCharType="begin"/>
        </w:r>
        <w:r>
          <w:instrText xml:space="preserve"> PAGEREF _Toc32131 \h </w:instrText>
        </w:r>
        <w:r>
          <w:fldChar w:fldCharType="separate"/>
        </w:r>
        <w:r>
          <w:t>41</w:t>
        </w:r>
        <w:r>
          <w:fldChar w:fldCharType="end"/>
        </w:r>
      </w:hyperlink>
    </w:p>
    <w:p>
      <w:pPr>
        <w:pStyle w:val="TOC1"/>
        <w:tabs>
          <w:tab w:val="right" w:leader="dot" w:pos="8306"/>
        </w:tabs>
      </w:pPr>
      <w:hyperlink w:anchor="_Toc14713" w:history="1">
        <w:r>
          <w:rPr>
            <w:rFonts w:ascii="仿宋" w:eastAsia="仿宋" w:hAnsi="仿宋" w:cs="仿宋" w:hint="eastAsia"/>
            <w:lang w:eastAsia="zh-CN"/>
          </w:rPr>
          <w:t>十一、环境保护与绿色发展</w:t>
        </w:r>
        <w:r>
          <w:tab/>
        </w:r>
        <w:r>
          <w:fldChar w:fldCharType="begin"/>
        </w:r>
        <w:r>
          <w:instrText xml:space="preserve"> PAGEREF _Toc14713 \h </w:instrText>
        </w:r>
        <w:r>
          <w:fldChar w:fldCharType="separate"/>
        </w:r>
        <w:r>
          <w:t>42</w:t>
        </w:r>
        <w:r>
          <w:fldChar w:fldCharType="end"/>
        </w:r>
      </w:hyperlink>
    </w:p>
    <w:p>
      <w:pPr>
        <w:pStyle w:val="TOC2"/>
        <w:tabs>
          <w:tab w:val="right" w:leader="dot" w:pos="8306"/>
        </w:tabs>
      </w:pPr>
      <w:hyperlink w:anchor="_Toc31001" w:history="1">
        <w:r>
          <w:rPr>
            <w:rFonts w:ascii="仿宋" w:eastAsia="仿宋" w:hAnsi="仿宋" w:cs="仿宋" w:hint="eastAsia"/>
            <w:lang w:eastAsia="zh-CN"/>
          </w:rPr>
          <w:t>(一)、环境保护措施</w:t>
        </w:r>
        <w:r>
          <w:tab/>
        </w:r>
        <w:r>
          <w:fldChar w:fldCharType="begin"/>
        </w:r>
        <w:r>
          <w:instrText xml:space="preserve"> PAGEREF _Toc31001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04" w:history="1">
        <w:r>
          <w:rPr>
            <w:rFonts w:ascii="仿宋" w:eastAsia="仿宋" w:hAnsi="仿宋" w:cs="仿宋" w:hint="eastAsia"/>
            <w:lang w:eastAsia="zh-CN"/>
          </w:rPr>
          <w:t>(二)、绿色发展与可持续发展策略</w:t>
        </w:r>
        <w:r>
          <w:tab/>
        </w:r>
        <w:r>
          <w:fldChar w:fldCharType="begin"/>
        </w:r>
        <w:r>
          <w:instrText xml:space="preserve"> PAGEREF _Toc22504 \h </w:instrText>
        </w:r>
        <w:r>
          <w:fldChar w:fldCharType="separate"/>
        </w:r>
        <w:r>
          <w:t>44</w:t>
        </w:r>
        <w:r>
          <w:fldChar w:fldCharType="end"/>
        </w:r>
      </w:hyperlink>
    </w:p>
    <w:p>
      <w:pPr>
        <w:pStyle w:val="TOC1"/>
        <w:tabs>
          <w:tab w:val="right" w:leader="dot" w:pos="8306"/>
        </w:tabs>
      </w:pPr>
      <w:hyperlink w:anchor="_Toc14813" w:history="1">
        <w:r>
          <w:rPr>
            <w:rFonts w:ascii="仿宋" w:eastAsia="仿宋" w:hAnsi="仿宋" w:cs="仿宋" w:hint="eastAsia"/>
            <w:lang w:eastAsia="zh-CN"/>
          </w:rPr>
          <w:t>十二、安全与应急管理</w:t>
        </w:r>
        <w:r>
          <w:tab/>
        </w:r>
        <w:r>
          <w:fldChar w:fldCharType="begin"/>
        </w:r>
        <w:r>
          <w:instrText xml:space="preserve"> PAGEREF _Toc14813 \h </w:instrText>
        </w:r>
        <w:r>
          <w:fldChar w:fldCharType="separate"/>
        </w:r>
        <w:r>
          <w:t>46</w:t>
        </w:r>
        <w:r>
          <w:fldChar w:fldCharType="end"/>
        </w:r>
      </w:hyperlink>
    </w:p>
    <w:p>
      <w:pPr>
        <w:pStyle w:val="TOC2"/>
        <w:tabs>
          <w:tab w:val="right" w:leader="dot" w:pos="8306"/>
        </w:tabs>
      </w:pPr>
      <w:hyperlink w:anchor="_Toc21124" w:history="1">
        <w:r>
          <w:rPr>
            <w:rFonts w:ascii="仿宋" w:eastAsia="仿宋" w:hAnsi="仿宋" w:cs="仿宋" w:hint="eastAsia"/>
            <w:lang w:eastAsia="zh-CN"/>
          </w:rPr>
          <w:t>(一)、安全生产管理</w:t>
        </w:r>
        <w:r>
          <w:tab/>
        </w:r>
        <w:r>
          <w:fldChar w:fldCharType="begin"/>
        </w:r>
        <w:r>
          <w:instrText xml:space="preserve"> PAGEREF _Toc21124 \h </w:instrText>
        </w:r>
        <w:r>
          <w:fldChar w:fldCharType="separate"/>
        </w:r>
        <w:r>
          <w:t>46</w:t>
        </w:r>
        <w:r>
          <w:fldChar w:fldCharType="end"/>
        </w:r>
      </w:hyperlink>
    </w:p>
    <w:p>
      <w:pPr>
        <w:pStyle w:val="TOC2"/>
        <w:tabs>
          <w:tab w:val="right" w:leader="dot" w:pos="8306"/>
        </w:tabs>
      </w:pPr>
      <w:hyperlink w:anchor="_Toc24551" w:history="1">
        <w:r>
          <w:rPr>
            <w:rFonts w:ascii="仿宋" w:eastAsia="仿宋" w:hAnsi="仿宋" w:cs="仿宋" w:hint="eastAsia"/>
            <w:lang w:eastAsia="zh-CN"/>
          </w:rPr>
          <w:t>(二)、应急预案与响应</w:t>
        </w:r>
        <w:r>
          <w:tab/>
        </w:r>
        <w:r>
          <w:fldChar w:fldCharType="begin"/>
        </w:r>
        <w:r>
          <w:instrText xml:space="preserve"> PAGEREF _Toc24551 \h </w:instrText>
        </w:r>
        <w:r>
          <w:fldChar w:fldCharType="separate"/>
        </w:r>
        <w:r>
          <w:t>47</w:t>
        </w:r>
        <w:r>
          <w:fldChar w:fldCharType="end"/>
        </w:r>
      </w:hyperlink>
    </w:p>
    <w:p>
      <w:pPr>
        <w:pStyle w:val="TOC1"/>
        <w:tabs>
          <w:tab w:val="right" w:leader="dot" w:pos="8306"/>
        </w:tabs>
      </w:pPr>
      <w:hyperlink w:anchor="_Toc14566" w:history="1">
        <w:r>
          <w:rPr>
            <w:rFonts w:ascii="仿宋" w:eastAsia="仿宋" w:hAnsi="仿宋" w:cs="仿宋" w:hint="eastAsia"/>
            <w:lang w:eastAsia="zh-CN"/>
          </w:rPr>
          <w:t>十三、人力资源管理与开发</w:t>
        </w:r>
        <w:r>
          <w:tab/>
        </w:r>
        <w:r>
          <w:fldChar w:fldCharType="begin"/>
        </w:r>
        <w:r>
          <w:instrText xml:space="preserve"> PAGEREF _Toc14566 \h </w:instrText>
        </w:r>
        <w:r>
          <w:fldChar w:fldCharType="separate"/>
        </w:r>
        <w:r>
          <w:t>49</w:t>
        </w:r>
        <w:r>
          <w:fldChar w:fldCharType="end"/>
        </w:r>
      </w:hyperlink>
    </w:p>
    <w:p>
      <w:pPr>
        <w:pStyle w:val="TOC2"/>
        <w:tabs>
          <w:tab w:val="right" w:leader="dot" w:pos="8306"/>
        </w:tabs>
      </w:pPr>
      <w:hyperlink w:anchor="_Toc21730" w:history="1">
        <w:r>
          <w:rPr>
            <w:rFonts w:ascii="仿宋" w:eastAsia="仿宋" w:hAnsi="仿宋" w:cs="仿宋" w:hint="eastAsia"/>
            <w:lang w:eastAsia="zh-CN"/>
          </w:rPr>
          <w:t>(一)、人力资源规划</w:t>
        </w:r>
        <w:r>
          <w:tab/>
        </w:r>
        <w:r>
          <w:fldChar w:fldCharType="begin"/>
        </w:r>
        <w:r>
          <w:instrText xml:space="preserve"> PAGEREF _Toc21730 \h </w:instrText>
        </w:r>
        <w:r>
          <w:fldChar w:fldCharType="separate"/>
        </w:r>
        <w:r>
          <w:t>49</w:t>
        </w:r>
        <w:r>
          <w:fldChar w:fldCharType="end"/>
        </w:r>
      </w:hyperlink>
    </w:p>
    <w:p>
      <w:pPr>
        <w:pStyle w:val="TOC2"/>
        <w:tabs>
          <w:tab w:val="right" w:leader="dot" w:pos="8306"/>
        </w:tabs>
      </w:pPr>
      <w:hyperlink w:anchor="_Toc19636" w:history="1">
        <w:r>
          <w:rPr>
            <w:rFonts w:ascii="仿宋" w:eastAsia="仿宋" w:hAnsi="仿宋" w:cs="仿宋" w:hint="eastAsia"/>
            <w:lang w:eastAsia="zh-CN"/>
          </w:rPr>
          <w:t>(二)、人力资源开发与培训</w:t>
        </w:r>
        <w:r>
          <w:tab/>
        </w:r>
        <w:r>
          <w:fldChar w:fldCharType="begin"/>
        </w:r>
        <w:r>
          <w:instrText xml:space="preserve"> PAGEREF _Toc19636 \h </w:instrText>
        </w:r>
        <w:r>
          <w:fldChar w:fldCharType="separate"/>
        </w:r>
        <w:r>
          <w:t>51</w:t>
        </w:r>
        <w:r>
          <w:fldChar w:fldCharType="end"/>
        </w:r>
      </w:hyperlink>
    </w:p>
    <w:p>
      <w:pPr>
        <w:pStyle w:val="TOC1"/>
        <w:tabs>
          <w:tab w:val="right" w:leader="dot" w:pos="8306"/>
        </w:tabs>
      </w:pPr>
      <w:hyperlink w:anchor="_Toc32731" w:history="1">
        <w:r>
          <w:rPr>
            <w:rFonts w:ascii="仿宋" w:eastAsia="仿宋" w:hAnsi="仿宋" w:cs="仿宋" w:hint="eastAsia"/>
            <w:lang w:eastAsia="zh-CN"/>
          </w:rPr>
          <w:t>十四、项目施工方案</w:t>
        </w:r>
        <w:r>
          <w:tab/>
        </w:r>
        <w:r>
          <w:fldChar w:fldCharType="begin"/>
        </w:r>
        <w:r>
          <w:instrText xml:space="preserve"> PAGEREF _Toc32731 \h </w:instrText>
        </w:r>
        <w:r>
          <w:fldChar w:fldCharType="separate"/>
        </w:r>
        <w:r>
          <w:t>53</w:t>
        </w:r>
        <w:r>
          <w:fldChar w:fldCharType="end"/>
        </w:r>
      </w:hyperlink>
    </w:p>
    <w:p>
      <w:pPr>
        <w:pStyle w:val="TOC2"/>
        <w:tabs>
          <w:tab w:val="right" w:leader="dot" w:pos="8306"/>
        </w:tabs>
      </w:pPr>
      <w:hyperlink w:anchor="_Toc23746" w:history="1">
        <w:r>
          <w:rPr>
            <w:rFonts w:ascii="仿宋" w:eastAsia="仿宋" w:hAnsi="仿宋" w:cs="仿宋" w:hint="eastAsia"/>
            <w:lang w:eastAsia="zh-CN"/>
          </w:rPr>
          <w:t>(一)、施工组织设计</w:t>
        </w:r>
        <w:r>
          <w:tab/>
        </w:r>
        <w:r>
          <w:fldChar w:fldCharType="begin"/>
        </w:r>
        <w:r>
          <w:instrText xml:space="preserve"> PAGEREF _Toc23746 \h </w:instrText>
        </w:r>
        <w:r>
          <w:fldChar w:fldCharType="separate"/>
        </w:r>
        <w:r>
          <w:t>53</w:t>
        </w:r>
        <w:r>
          <w:fldChar w:fldCharType="end"/>
        </w:r>
      </w:hyperlink>
    </w:p>
    <w:p>
      <w:pPr>
        <w:pStyle w:val="TOC2"/>
        <w:tabs>
          <w:tab w:val="right" w:leader="dot" w:pos="8306"/>
        </w:tabs>
      </w:pPr>
      <w:hyperlink w:anchor="_Toc20584" w:history="1">
        <w:r>
          <w:rPr>
            <w:rFonts w:ascii="仿宋" w:eastAsia="仿宋" w:hAnsi="仿宋" w:cs="仿宋" w:hint="eastAsia"/>
            <w:lang w:eastAsia="zh-CN"/>
          </w:rPr>
          <w:t>(二)、施工工艺与技术路线</w:t>
        </w:r>
        <w:r>
          <w:tab/>
        </w:r>
        <w:r>
          <w:fldChar w:fldCharType="begin"/>
        </w:r>
        <w:r>
          <w:instrText xml:space="preserve"> PAGEREF _Toc20584 \h </w:instrText>
        </w:r>
        <w:r>
          <w:fldChar w:fldCharType="separate"/>
        </w:r>
        <w:r>
          <w:t>55</w:t>
        </w:r>
        <w:r>
          <w:fldChar w:fldCharType="end"/>
        </w:r>
      </w:hyperlink>
    </w:p>
    <w:p>
      <w:pPr>
        <w:pStyle w:val="TOC2"/>
        <w:tabs>
          <w:tab w:val="right" w:leader="dot" w:pos="8306"/>
        </w:tabs>
      </w:pPr>
      <w:hyperlink w:anchor="_Toc19990" w:history="1">
        <w:r>
          <w:rPr>
            <w:rFonts w:ascii="仿宋" w:eastAsia="仿宋" w:hAnsi="仿宋" w:cs="仿宋" w:hint="eastAsia"/>
            <w:lang w:eastAsia="zh-CN"/>
          </w:rPr>
          <w:t>(三)、关键节点施工计划</w:t>
        </w:r>
        <w:r>
          <w:tab/>
        </w:r>
        <w:r>
          <w:fldChar w:fldCharType="begin"/>
        </w:r>
        <w:r>
          <w:instrText xml:space="preserve"> PAGEREF _Toc19990 \h </w:instrText>
        </w:r>
        <w:r>
          <w:fldChar w:fldCharType="separate"/>
        </w:r>
        <w:r>
          <w:t>56</w:t>
        </w:r>
        <w:r>
          <w:fldChar w:fldCharType="end"/>
        </w:r>
      </w:hyperlink>
    </w:p>
    <w:p>
      <w:pPr>
        <w:pStyle w:val="TOC2"/>
        <w:tabs>
          <w:tab w:val="right" w:leader="dot" w:pos="8306"/>
        </w:tabs>
      </w:pPr>
      <w:hyperlink w:anchor="_Toc9239" w:history="1">
        <w:r>
          <w:rPr>
            <w:rFonts w:ascii="仿宋" w:eastAsia="仿宋" w:hAnsi="仿宋" w:cs="仿宋" w:hint="eastAsia"/>
            <w:lang w:eastAsia="zh-CN"/>
          </w:rPr>
          <w:t>(四)、施工现场管理</w:t>
        </w:r>
        <w:r>
          <w:tab/>
        </w:r>
        <w:r>
          <w:fldChar w:fldCharType="begin"/>
        </w:r>
        <w:r>
          <w:instrText xml:space="preserve"> PAGEREF _Toc9239 \h </w:instrText>
        </w:r>
        <w:r>
          <w:fldChar w:fldCharType="separate"/>
        </w:r>
        <w:r>
          <w:t>57</w:t>
        </w:r>
        <w:r>
          <w:fldChar w:fldCharType="end"/>
        </w:r>
      </w:hyperlink>
    </w:p>
    <w:p>
      <w:pPr>
        <w:pStyle w:val="TOC1"/>
        <w:tabs>
          <w:tab w:val="right" w:leader="dot" w:pos="8306"/>
        </w:tabs>
      </w:pPr>
      <w:hyperlink w:anchor="_Toc27171" w:history="1">
        <w:r>
          <w:rPr>
            <w:rFonts w:ascii="仿宋" w:eastAsia="仿宋" w:hAnsi="仿宋" w:cs="仿宋" w:hint="eastAsia"/>
            <w:lang w:eastAsia="zh-CN"/>
          </w:rPr>
          <w:t>十五、法律法规与政策遵循</w:t>
        </w:r>
        <w:r>
          <w:tab/>
        </w:r>
        <w:r>
          <w:fldChar w:fldCharType="begin"/>
        </w:r>
        <w:r>
          <w:instrText xml:space="preserve"> PAGEREF _Toc27171 \h </w:instrText>
        </w:r>
        <w:r>
          <w:fldChar w:fldCharType="separate"/>
        </w:r>
        <w:r>
          <w:t>60</w:t>
        </w:r>
        <w:r>
          <w:fldChar w:fldCharType="end"/>
        </w:r>
      </w:hyperlink>
    </w:p>
    <w:p>
      <w:pPr>
        <w:pStyle w:val="TOC2"/>
        <w:tabs>
          <w:tab w:val="right" w:leader="dot" w:pos="8306"/>
        </w:tabs>
      </w:pPr>
      <w:hyperlink w:anchor="_Toc24648" w:history="1">
        <w:r>
          <w:rPr>
            <w:rFonts w:ascii="仿宋" w:eastAsia="仿宋" w:hAnsi="仿宋" w:cs="仿宋" w:hint="eastAsia"/>
            <w:lang w:eastAsia="zh-CN"/>
          </w:rPr>
          <w:t>(一)、法律法规遵守</w:t>
        </w:r>
        <w:r>
          <w:tab/>
        </w:r>
        <w:r>
          <w:fldChar w:fldCharType="begin"/>
        </w:r>
        <w:r>
          <w:instrText xml:space="preserve"> PAGEREF _Toc24648 \h </w:instrText>
        </w:r>
        <w:r>
          <w:fldChar w:fldCharType="separate"/>
        </w:r>
        <w:r>
          <w:t>60</w:t>
        </w:r>
        <w:r>
          <w:fldChar w:fldCharType="end"/>
        </w:r>
      </w:hyperlink>
    </w:p>
    <w:p>
      <w:pPr>
        <w:pStyle w:val="TOC2"/>
        <w:tabs>
          <w:tab w:val="right" w:leader="dot" w:pos="8306"/>
        </w:tabs>
      </w:pPr>
      <w:hyperlink w:anchor="_Toc945" w:history="1">
        <w:r>
          <w:rPr>
            <w:rFonts w:ascii="仿宋" w:eastAsia="仿宋" w:hAnsi="仿宋" w:cs="仿宋" w:hint="eastAsia"/>
            <w:lang w:eastAsia="zh-CN"/>
          </w:rPr>
          <w:t>(二)、政策导向与利用</w:t>
        </w:r>
        <w:r>
          <w:tab/>
        </w:r>
        <w:r>
          <w:fldChar w:fldCharType="begin"/>
        </w:r>
        <w:r>
          <w:instrText xml:space="preserve"> PAGEREF _Toc945 \h </w:instrText>
        </w:r>
        <w:r>
          <w:fldChar w:fldCharType="separate"/>
        </w:r>
        <w:r>
          <w:t>61</w:t>
        </w:r>
        <w:r>
          <w:fldChar w:fldCharType="end"/>
        </w:r>
      </w:hyperlink>
    </w:p>
    <w:p>
      <w:pPr>
        <w:pStyle w:val="TOC1"/>
        <w:tabs>
          <w:tab w:val="right" w:leader="dot" w:pos="8306"/>
        </w:tabs>
      </w:pPr>
      <w:hyperlink w:anchor="_Toc11227" w:history="1">
        <w:r>
          <w:rPr>
            <w:rFonts w:ascii="仿宋" w:eastAsia="仿宋" w:hAnsi="仿宋" w:cs="仿宋" w:hint="eastAsia"/>
            <w:lang w:eastAsia="zh-CN"/>
          </w:rPr>
          <w:t>十六、合作与交流机制建立</w:t>
        </w:r>
        <w:r>
          <w:tab/>
        </w:r>
        <w:r>
          <w:fldChar w:fldCharType="begin"/>
        </w:r>
        <w:r>
          <w:instrText xml:space="preserve"> PAGEREF _Toc11227 \h </w:instrText>
        </w:r>
        <w:r>
          <w:fldChar w:fldCharType="separate"/>
        </w:r>
        <w:r>
          <w:t>62</w:t>
        </w:r>
        <w:r>
          <w:fldChar w:fldCharType="end"/>
        </w:r>
      </w:hyperlink>
    </w:p>
    <w:p>
      <w:pPr>
        <w:pStyle w:val="TOC2"/>
        <w:tabs>
          <w:tab w:val="right" w:leader="dot" w:pos="8306"/>
        </w:tabs>
      </w:pPr>
      <w:hyperlink w:anchor="_Toc20569" w:history="1">
        <w:r>
          <w:rPr>
            <w:rFonts w:ascii="仿宋" w:eastAsia="仿宋" w:hAnsi="仿宋" w:cs="仿宋" w:hint="eastAsia"/>
            <w:lang w:eastAsia="zh-CN"/>
          </w:rPr>
          <w:t>(一)、合作伙伴选择与合作方式</w:t>
        </w:r>
        <w:r>
          <w:tab/>
        </w:r>
        <w:r>
          <w:fldChar w:fldCharType="begin"/>
        </w:r>
        <w:r>
          <w:instrText xml:space="preserve"> PAGEREF _Toc20569 \h </w:instrText>
        </w:r>
        <w:r>
          <w:fldChar w:fldCharType="separate"/>
        </w:r>
        <w:r>
          <w:t>62</w:t>
        </w:r>
        <w:r>
          <w:fldChar w:fldCharType="end"/>
        </w:r>
      </w:hyperlink>
    </w:p>
    <w:p>
      <w:pPr>
        <w:pStyle w:val="TOC2"/>
        <w:tabs>
          <w:tab w:val="right" w:leader="dot" w:pos="8306"/>
        </w:tabs>
      </w:pPr>
      <w:hyperlink w:anchor="_Toc20321" w:history="1">
        <w:r>
          <w:rPr>
            <w:rFonts w:ascii="仿宋" w:eastAsia="仿宋" w:hAnsi="仿宋" w:cs="仿宋" w:hint="eastAsia"/>
            <w:lang w:eastAsia="zh-CN"/>
          </w:rPr>
          <w:t>(二)、交流与合作平台搭建</w:t>
        </w:r>
        <w:r>
          <w:tab/>
        </w:r>
        <w:r>
          <w:fldChar w:fldCharType="begin"/>
        </w:r>
        <w:r>
          <w:instrText xml:space="preserve"> PAGEREF _Toc20321 \h </w:instrText>
        </w:r>
        <w:r>
          <w:fldChar w:fldCharType="separate"/>
        </w:r>
        <w:r>
          <w:t>63</w:t>
        </w:r>
        <w:r>
          <w:fldChar w:fldCharType="end"/>
        </w:r>
      </w:hyperlink>
    </w:p>
    <w:p>
      <w:pPr>
        <w:pStyle w:val="TOC1"/>
        <w:tabs>
          <w:tab w:val="right" w:leader="dot" w:pos="8306"/>
        </w:tabs>
      </w:pPr>
      <w:hyperlink w:anchor="_Toc628" w:history="1">
        <w:r>
          <w:rPr>
            <w:rFonts w:ascii="仿宋" w:eastAsia="仿宋" w:hAnsi="仿宋" w:cs="仿宋" w:hint="eastAsia"/>
            <w:lang w:eastAsia="zh-CN"/>
          </w:rPr>
          <w:t>十七、成果转化与推广应用</w:t>
        </w:r>
        <w:r>
          <w:tab/>
        </w:r>
        <w:r>
          <w:fldChar w:fldCharType="begin"/>
        </w:r>
        <w:r>
          <w:instrText xml:space="preserve"> PAGEREF _Toc628 \h </w:instrText>
        </w:r>
        <w:r>
          <w:fldChar w:fldCharType="separate"/>
        </w:r>
        <w:r>
          <w:t>65</w:t>
        </w:r>
        <w:r>
          <w:fldChar w:fldCharType="end"/>
        </w:r>
      </w:hyperlink>
    </w:p>
    <w:p>
      <w:pPr>
        <w:pStyle w:val="TOC2"/>
        <w:tabs>
          <w:tab w:val="right" w:leader="dot" w:pos="8306"/>
        </w:tabs>
      </w:pPr>
      <w:hyperlink w:anchor="_Toc14248" w:history="1">
        <w:r>
          <w:rPr>
            <w:rFonts w:ascii="仿宋" w:eastAsia="仿宋" w:hAnsi="仿宋" w:cs="仿宋" w:hint="eastAsia"/>
            <w:lang w:eastAsia="zh-CN"/>
          </w:rPr>
          <w:t>(一)、成果转化策略制定</w:t>
        </w:r>
        <w:r>
          <w:tab/>
        </w:r>
        <w:r>
          <w:fldChar w:fldCharType="begin"/>
        </w:r>
        <w:r>
          <w:instrText xml:space="preserve"> PAGEREF _Toc14248 \h </w:instrText>
        </w:r>
        <w:r>
          <w:fldChar w:fldCharType="separate"/>
        </w:r>
        <w:r>
          <w:t>65</w:t>
        </w:r>
        <w:r>
          <w:fldChar w:fldCharType="end"/>
        </w:r>
      </w:hyperlink>
    </w:p>
    <w:p>
      <w:pPr>
        <w:pStyle w:val="TOC2"/>
        <w:tabs>
          <w:tab w:val="right" w:leader="dot" w:pos="8306"/>
        </w:tabs>
      </w:pPr>
      <w:hyperlink w:anchor="_Toc20464" w:history="1">
        <w:r>
          <w:rPr>
            <w:rFonts w:ascii="仿宋" w:eastAsia="仿宋" w:hAnsi="仿宋" w:cs="仿宋" w:hint="eastAsia"/>
            <w:lang w:eastAsia="zh-CN"/>
          </w:rPr>
          <w:t>(二)、成果推广应用方案</w:t>
        </w:r>
        <w:r>
          <w:tab/>
        </w:r>
        <w:r>
          <w:fldChar w:fldCharType="begin"/>
        </w:r>
        <w:r>
          <w:instrText xml:space="preserve"> PAGEREF _Toc20464 \h </w:instrText>
        </w:r>
        <w:r>
          <w:fldChar w:fldCharType="separate"/>
        </w:r>
        <w:r>
          <w:t>66</w:t>
        </w:r>
        <w:r>
          <w:fldChar w:fldCharType="end"/>
        </w:r>
      </w:hyperlink>
    </w:p>
    <w:p>
      <w:pPr>
        <w:pStyle w:val="TOC1"/>
        <w:tabs>
          <w:tab w:val="right" w:leader="dot" w:pos="8306"/>
        </w:tabs>
      </w:pPr>
      <w:hyperlink w:anchor="_Toc13791" w:history="1">
        <w:r>
          <w:rPr>
            <w:rFonts w:ascii="仿宋" w:eastAsia="仿宋" w:hAnsi="仿宋" w:cs="仿宋" w:hint="eastAsia"/>
            <w:lang w:eastAsia="zh-CN"/>
          </w:rPr>
          <w:t>十八、创新驱动与持续发展</w:t>
        </w:r>
        <w:r>
          <w:tab/>
        </w:r>
        <w:r>
          <w:fldChar w:fldCharType="begin"/>
        </w:r>
        <w:r>
          <w:instrText xml:space="preserve"> PAGEREF _Toc13791 \h </w:instrText>
        </w:r>
        <w:r>
          <w:fldChar w:fldCharType="separate"/>
        </w:r>
        <w:r>
          <w:t>68</w:t>
        </w:r>
        <w:r>
          <w:fldChar w:fldCharType="end"/>
        </w:r>
      </w:hyperlink>
    </w:p>
    <w:p>
      <w:pPr>
        <w:pStyle w:val="TOC2"/>
        <w:tabs>
          <w:tab w:val="right" w:leader="dot" w:pos="8306"/>
        </w:tabs>
      </w:pPr>
      <w:hyperlink w:anchor="_Toc13421" w:history="1">
        <w:r>
          <w:rPr>
            <w:rFonts w:ascii="仿宋" w:eastAsia="仿宋" w:hAnsi="仿宋" w:cs="仿宋" w:hint="eastAsia"/>
            <w:lang w:eastAsia="zh-CN"/>
          </w:rPr>
          <w:t>(一)、创新驱动战略实施</w:t>
        </w:r>
        <w:r>
          <w:tab/>
        </w:r>
        <w:r>
          <w:fldChar w:fldCharType="begin"/>
        </w:r>
        <w:r>
          <w:instrText xml:space="preserve"> PAGEREF _Toc13421 \h </w:instrText>
        </w:r>
        <w:r>
          <w:fldChar w:fldCharType="separate"/>
        </w:r>
        <w:r>
          <w:t>68</w:t>
        </w:r>
        <w:r>
          <w:fldChar w:fldCharType="end"/>
        </w:r>
      </w:hyperlink>
    </w:p>
    <w:p>
      <w:pPr>
        <w:pStyle w:val="TOC2"/>
        <w:tabs>
          <w:tab w:val="right" w:leader="dot" w:pos="8306"/>
        </w:tabs>
      </w:pPr>
      <w:hyperlink w:anchor="_Toc12709" w:history="1">
        <w:r>
          <w:rPr>
            <w:rFonts w:ascii="仿宋" w:eastAsia="仿宋" w:hAnsi="仿宋" w:cs="仿宋" w:hint="eastAsia"/>
            <w:lang w:eastAsia="zh-CN"/>
          </w:rPr>
          <w:t>(二)、持续发展路径探索</w:t>
        </w:r>
        <w:r>
          <w:tab/>
        </w:r>
        <w:r>
          <w:fldChar w:fldCharType="begin"/>
        </w:r>
        <w:r>
          <w:instrText xml:space="preserve"> PAGEREF _Toc12709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711"/>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7842"/>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新型节能型内燃机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9698"/>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9016"/>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4052"/>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一、新型节能型内燃机项目的技术资源开发</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二、新型节能型内燃机项目的人力资源管理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新型节能型内燃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三、新型节能型内燃机项目的资金资源筹措与优化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新型节能型内燃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17258"/>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新型节能型内燃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新型节能型内燃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新型节能型内燃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702"/>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新型节能型内燃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新型节能型内燃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新型节能型内燃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8934"/>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23679"/>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新型节能型内燃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新型节能型内燃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新型节能型内燃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节能型内燃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新型节能型内燃机项目的社会影响是全面而深远的。从提供就业机会和提升公共服务，到促进社会结构和劳动市场的多元化，再到推动社会责任和伦理标准的提高，项目对于提升社区的经济、文化和社会福祉有着重要作用。通过这些正面影响，新型节能型内燃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049"/>
      <w:r>
        <w:rPr>
          <w:rFonts w:ascii="仿宋" w:eastAsia="仿宋" w:hAnsi="仿宋" w:cs="仿宋" w:hint="eastAsia"/>
          <w:sz w:val="28"/>
          <w:lang w:eastAsia="zh-CN"/>
        </w:rPr>
        <w:t>(二)、社会适应性分析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https://d.book118.com/206135100100010040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16174A"/>
    <w:rsid w:val="201617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6135100100010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2024-01-14T19:38:00Z</dcterms:created>
  <dcterms:modified xsi:type="dcterms:W3CDTF">2024-01-14T19:38:36Z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E8085C22D6974770B1C555E9905CE3E5_11</vt:lpwstr>
  </property>
  <property fmtid="{D5CDD505-2E9C-101B-9397-08002B2CF9AE}" pid="3" name="KSOProductBuildVer">
    <vt:lpwstr>2052-12.1.0.16120</vt:lpwstr>
  </property>
</Properties>
</file>