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邦定机项目规划设计纲要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923" w:history="1">
        <w:r>
          <w:rPr>
            <w:rFonts w:ascii="仿宋" w:eastAsia="仿宋" w:hAnsi="仿宋" w:cs="仿宋" w:hint="eastAsia"/>
            <w:lang w:eastAsia="zh-CN"/>
          </w:rPr>
          <w:t>序言</w:t>
        </w:r>
        <w:r>
          <w:tab/>
        </w:r>
        <w:r>
          <w:fldChar w:fldCharType="begin"/>
        </w:r>
        <w:r>
          <w:instrText xml:space="preserve"> PAGEREF _Toc12923 \h </w:instrText>
        </w:r>
        <w:r>
          <w:fldChar w:fldCharType="separate"/>
        </w:r>
        <w:r>
          <w:t>3</w:t>
        </w:r>
        <w:r>
          <w:fldChar w:fldCharType="end"/>
        </w:r>
      </w:hyperlink>
    </w:p>
    <w:p>
      <w:pPr>
        <w:pStyle w:val="TOC1"/>
        <w:tabs>
          <w:tab w:val="right" w:leader="dot" w:pos="8306"/>
        </w:tabs>
      </w:pPr>
      <w:hyperlink w:anchor="_Toc15813" w:history="1">
        <w:r>
          <w:rPr>
            <w:rFonts w:ascii="仿宋" w:eastAsia="仿宋" w:hAnsi="仿宋" w:cs="仿宋" w:hint="eastAsia"/>
            <w:lang w:eastAsia="zh-CN"/>
          </w:rPr>
          <w:t>一、产品规划分析</w:t>
        </w:r>
        <w:r>
          <w:tab/>
        </w:r>
        <w:r>
          <w:fldChar w:fldCharType="begin"/>
        </w:r>
        <w:r>
          <w:instrText xml:space="preserve"> PAGEREF _Toc15813 \h </w:instrText>
        </w:r>
        <w:r>
          <w:fldChar w:fldCharType="separate"/>
        </w:r>
        <w:r>
          <w:t>3</w:t>
        </w:r>
        <w:r>
          <w:fldChar w:fldCharType="end"/>
        </w:r>
      </w:hyperlink>
    </w:p>
    <w:p>
      <w:pPr>
        <w:pStyle w:val="TOC2"/>
        <w:tabs>
          <w:tab w:val="right" w:leader="dot" w:pos="8306"/>
        </w:tabs>
      </w:pPr>
      <w:hyperlink w:anchor="_Toc27832" w:history="1">
        <w:r>
          <w:rPr>
            <w:rFonts w:ascii="仿宋" w:eastAsia="仿宋" w:hAnsi="仿宋" w:cs="仿宋" w:hint="eastAsia"/>
            <w:lang w:eastAsia="zh-CN"/>
          </w:rPr>
          <w:t>(一)、产品规划</w:t>
        </w:r>
        <w:r>
          <w:tab/>
        </w:r>
        <w:r>
          <w:fldChar w:fldCharType="begin"/>
        </w:r>
        <w:r>
          <w:instrText xml:space="preserve"> PAGEREF _Toc27832 \h </w:instrText>
        </w:r>
        <w:r>
          <w:fldChar w:fldCharType="separate"/>
        </w:r>
        <w:r>
          <w:t>3</w:t>
        </w:r>
        <w:r>
          <w:fldChar w:fldCharType="end"/>
        </w:r>
      </w:hyperlink>
    </w:p>
    <w:p>
      <w:pPr>
        <w:pStyle w:val="TOC2"/>
        <w:tabs>
          <w:tab w:val="right" w:leader="dot" w:pos="8306"/>
        </w:tabs>
      </w:pPr>
      <w:hyperlink w:anchor="_Toc15646" w:history="1">
        <w:r>
          <w:rPr>
            <w:rFonts w:ascii="仿宋" w:eastAsia="仿宋" w:hAnsi="仿宋" w:cs="仿宋" w:hint="eastAsia"/>
            <w:lang w:eastAsia="zh-CN"/>
          </w:rPr>
          <w:t>(二)、建设规模</w:t>
        </w:r>
        <w:r>
          <w:tab/>
        </w:r>
        <w:r>
          <w:fldChar w:fldCharType="begin"/>
        </w:r>
        <w:r>
          <w:instrText xml:space="preserve"> PAGEREF _Toc15646 \h </w:instrText>
        </w:r>
        <w:r>
          <w:fldChar w:fldCharType="separate"/>
        </w:r>
        <w:r>
          <w:t>4</w:t>
        </w:r>
        <w:r>
          <w:fldChar w:fldCharType="end"/>
        </w:r>
      </w:hyperlink>
    </w:p>
    <w:p>
      <w:pPr>
        <w:pStyle w:val="TOC1"/>
        <w:tabs>
          <w:tab w:val="right" w:leader="dot" w:pos="8306"/>
        </w:tabs>
      </w:pPr>
      <w:hyperlink w:anchor="_Toc1308" w:history="1">
        <w:r>
          <w:rPr>
            <w:rFonts w:ascii="仿宋" w:eastAsia="仿宋" w:hAnsi="仿宋" w:cs="仿宋" w:hint="eastAsia"/>
            <w:lang w:eastAsia="zh-CN"/>
          </w:rPr>
          <w:t>二、邦定机项目建设背景及必要性分析</w:t>
        </w:r>
        <w:r>
          <w:tab/>
        </w:r>
        <w:r>
          <w:fldChar w:fldCharType="begin"/>
        </w:r>
        <w:r>
          <w:instrText xml:space="preserve"> PAGEREF _Toc1308 \h </w:instrText>
        </w:r>
        <w:r>
          <w:fldChar w:fldCharType="separate"/>
        </w:r>
        <w:r>
          <w:t>5</w:t>
        </w:r>
        <w:r>
          <w:fldChar w:fldCharType="end"/>
        </w:r>
      </w:hyperlink>
    </w:p>
    <w:p>
      <w:pPr>
        <w:pStyle w:val="TOC2"/>
        <w:tabs>
          <w:tab w:val="right" w:leader="dot" w:pos="8306"/>
        </w:tabs>
      </w:pPr>
      <w:hyperlink w:anchor="_Toc20159" w:history="1">
        <w:r>
          <w:rPr>
            <w:rFonts w:ascii="仿宋" w:eastAsia="仿宋" w:hAnsi="仿宋" w:cs="仿宋" w:hint="eastAsia"/>
            <w:lang w:eastAsia="zh-CN"/>
          </w:rPr>
          <w:t>(一)、邦定机项目背景分析</w:t>
        </w:r>
        <w:r>
          <w:tab/>
        </w:r>
        <w:r>
          <w:fldChar w:fldCharType="begin"/>
        </w:r>
        <w:r>
          <w:instrText xml:space="preserve"> PAGEREF _Toc20159 \h </w:instrText>
        </w:r>
        <w:r>
          <w:fldChar w:fldCharType="separate"/>
        </w:r>
        <w:r>
          <w:t>5</w:t>
        </w:r>
        <w:r>
          <w:fldChar w:fldCharType="end"/>
        </w:r>
      </w:hyperlink>
    </w:p>
    <w:p>
      <w:pPr>
        <w:pStyle w:val="TOC2"/>
        <w:tabs>
          <w:tab w:val="right" w:leader="dot" w:pos="8306"/>
        </w:tabs>
      </w:pPr>
      <w:hyperlink w:anchor="_Toc25973" w:history="1">
        <w:r>
          <w:rPr>
            <w:rFonts w:ascii="仿宋" w:eastAsia="仿宋" w:hAnsi="仿宋" w:cs="仿宋" w:hint="eastAsia"/>
            <w:lang w:eastAsia="zh-CN"/>
          </w:rPr>
          <w:t>(二)、邦定机项目建设必要性分析</w:t>
        </w:r>
        <w:r>
          <w:tab/>
        </w:r>
        <w:r>
          <w:fldChar w:fldCharType="begin"/>
        </w:r>
        <w:r>
          <w:instrText xml:space="preserve"> PAGEREF _Toc25973 \h </w:instrText>
        </w:r>
        <w:r>
          <w:fldChar w:fldCharType="separate"/>
        </w:r>
        <w:r>
          <w:t>6</w:t>
        </w:r>
        <w:r>
          <w:fldChar w:fldCharType="end"/>
        </w:r>
      </w:hyperlink>
    </w:p>
    <w:p>
      <w:pPr>
        <w:pStyle w:val="TOC1"/>
        <w:tabs>
          <w:tab w:val="right" w:leader="dot" w:pos="8306"/>
        </w:tabs>
      </w:pPr>
      <w:hyperlink w:anchor="_Toc32040" w:history="1">
        <w:r>
          <w:rPr>
            <w:rFonts w:ascii="仿宋" w:eastAsia="仿宋" w:hAnsi="仿宋" w:cs="仿宋" w:hint="eastAsia"/>
            <w:lang w:eastAsia="zh-CN"/>
          </w:rPr>
          <w:t>三、邦定机项目危机管理</w:t>
        </w:r>
        <w:r>
          <w:tab/>
        </w:r>
        <w:r>
          <w:fldChar w:fldCharType="begin"/>
        </w:r>
        <w:r>
          <w:instrText xml:space="preserve"> PAGEREF _Toc32040 \h </w:instrText>
        </w:r>
        <w:r>
          <w:fldChar w:fldCharType="separate"/>
        </w:r>
        <w:r>
          <w:t>8</w:t>
        </w:r>
        <w:r>
          <w:fldChar w:fldCharType="end"/>
        </w:r>
      </w:hyperlink>
    </w:p>
    <w:p>
      <w:pPr>
        <w:pStyle w:val="TOC2"/>
        <w:tabs>
          <w:tab w:val="right" w:leader="dot" w:pos="8306"/>
        </w:tabs>
      </w:pPr>
      <w:hyperlink w:anchor="_Toc15994" w:history="1">
        <w:r>
          <w:rPr>
            <w:rFonts w:ascii="仿宋" w:eastAsia="仿宋" w:hAnsi="仿宋" w:cs="仿宋" w:hint="eastAsia"/>
            <w:lang w:eastAsia="zh-CN"/>
          </w:rPr>
          <w:t>(一)、危机预警与识别</w:t>
        </w:r>
        <w:r>
          <w:tab/>
        </w:r>
        <w:r>
          <w:fldChar w:fldCharType="begin"/>
        </w:r>
        <w:r>
          <w:instrText xml:space="preserve"> PAGEREF _Toc15994 \h </w:instrText>
        </w:r>
        <w:r>
          <w:fldChar w:fldCharType="separate"/>
        </w:r>
        <w:r>
          <w:t>8</w:t>
        </w:r>
        <w:r>
          <w:fldChar w:fldCharType="end"/>
        </w:r>
      </w:hyperlink>
    </w:p>
    <w:p>
      <w:pPr>
        <w:pStyle w:val="TOC2"/>
        <w:tabs>
          <w:tab w:val="right" w:leader="dot" w:pos="8306"/>
        </w:tabs>
      </w:pPr>
      <w:hyperlink w:anchor="_Toc19821" w:history="1">
        <w:r>
          <w:rPr>
            <w:rFonts w:ascii="仿宋" w:eastAsia="仿宋" w:hAnsi="仿宋" w:cs="仿宋" w:hint="eastAsia"/>
            <w:lang w:eastAsia="zh-CN"/>
          </w:rPr>
          <w:t>(二)、危机应对与恢复</w:t>
        </w:r>
        <w:r>
          <w:tab/>
        </w:r>
        <w:r>
          <w:fldChar w:fldCharType="begin"/>
        </w:r>
        <w:r>
          <w:instrText xml:space="preserve"> PAGEREF _Toc19821 \h </w:instrText>
        </w:r>
        <w:r>
          <w:fldChar w:fldCharType="separate"/>
        </w:r>
        <w:r>
          <w:t>9</w:t>
        </w:r>
        <w:r>
          <w:fldChar w:fldCharType="end"/>
        </w:r>
      </w:hyperlink>
    </w:p>
    <w:p>
      <w:pPr>
        <w:pStyle w:val="TOC1"/>
        <w:tabs>
          <w:tab w:val="right" w:leader="dot" w:pos="8306"/>
        </w:tabs>
      </w:pPr>
      <w:hyperlink w:anchor="_Toc9038" w:history="1">
        <w:r>
          <w:rPr>
            <w:rFonts w:ascii="仿宋" w:eastAsia="仿宋" w:hAnsi="仿宋" w:cs="仿宋" w:hint="eastAsia"/>
            <w:lang w:eastAsia="zh-CN"/>
          </w:rPr>
          <w:t>四、邦定机项目概论</w:t>
        </w:r>
        <w:r>
          <w:tab/>
        </w:r>
        <w:r>
          <w:fldChar w:fldCharType="begin"/>
        </w:r>
        <w:r>
          <w:instrText xml:space="preserve"> PAGEREF _Toc9038 \h </w:instrText>
        </w:r>
        <w:r>
          <w:fldChar w:fldCharType="separate"/>
        </w:r>
        <w:r>
          <w:t>10</w:t>
        </w:r>
        <w:r>
          <w:fldChar w:fldCharType="end"/>
        </w:r>
      </w:hyperlink>
    </w:p>
    <w:p>
      <w:pPr>
        <w:pStyle w:val="TOC2"/>
        <w:tabs>
          <w:tab w:val="right" w:leader="dot" w:pos="8306"/>
        </w:tabs>
      </w:pPr>
      <w:hyperlink w:anchor="_Toc26419" w:history="1">
        <w:r>
          <w:rPr>
            <w:rFonts w:ascii="仿宋" w:eastAsia="仿宋" w:hAnsi="仿宋" w:cs="仿宋" w:hint="eastAsia"/>
            <w:lang w:eastAsia="zh-CN"/>
          </w:rPr>
          <w:t>(一)、邦定机项目概况</w:t>
        </w:r>
        <w:r>
          <w:tab/>
        </w:r>
        <w:r>
          <w:fldChar w:fldCharType="begin"/>
        </w:r>
        <w:r>
          <w:instrText xml:space="preserve"> PAGEREF _Toc26419 \h </w:instrText>
        </w:r>
        <w:r>
          <w:fldChar w:fldCharType="separate"/>
        </w:r>
        <w:r>
          <w:t>10</w:t>
        </w:r>
        <w:r>
          <w:fldChar w:fldCharType="end"/>
        </w:r>
      </w:hyperlink>
    </w:p>
    <w:p>
      <w:pPr>
        <w:pStyle w:val="TOC2"/>
        <w:tabs>
          <w:tab w:val="right" w:leader="dot" w:pos="8306"/>
        </w:tabs>
      </w:pPr>
      <w:hyperlink w:anchor="_Toc8666" w:history="1">
        <w:r>
          <w:rPr>
            <w:rFonts w:ascii="仿宋" w:eastAsia="仿宋" w:hAnsi="仿宋" w:cs="仿宋" w:hint="eastAsia"/>
            <w:lang w:eastAsia="zh-CN"/>
          </w:rPr>
          <w:t>(二)、邦定机项目目标</w:t>
        </w:r>
        <w:r>
          <w:tab/>
        </w:r>
        <w:r>
          <w:fldChar w:fldCharType="begin"/>
        </w:r>
        <w:r>
          <w:instrText xml:space="preserve"> PAGEREF _Toc8666 \h </w:instrText>
        </w:r>
        <w:r>
          <w:fldChar w:fldCharType="separate"/>
        </w:r>
        <w:r>
          <w:t>12</w:t>
        </w:r>
        <w:r>
          <w:fldChar w:fldCharType="end"/>
        </w:r>
      </w:hyperlink>
    </w:p>
    <w:p>
      <w:pPr>
        <w:pStyle w:val="TOC2"/>
        <w:tabs>
          <w:tab w:val="right" w:leader="dot" w:pos="8306"/>
        </w:tabs>
      </w:pPr>
      <w:hyperlink w:anchor="_Toc6677" w:history="1">
        <w:r>
          <w:rPr>
            <w:rFonts w:ascii="仿宋" w:eastAsia="仿宋" w:hAnsi="仿宋" w:cs="仿宋" w:hint="eastAsia"/>
            <w:lang w:eastAsia="zh-CN"/>
          </w:rPr>
          <w:t>(三)、邦定机项目提出的理由</w:t>
        </w:r>
        <w:r>
          <w:tab/>
        </w:r>
        <w:r>
          <w:fldChar w:fldCharType="begin"/>
        </w:r>
        <w:r>
          <w:instrText xml:space="preserve"> PAGEREF _Toc6677 \h </w:instrText>
        </w:r>
        <w:r>
          <w:fldChar w:fldCharType="separate"/>
        </w:r>
        <w:r>
          <w:t>13</w:t>
        </w:r>
        <w:r>
          <w:fldChar w:fldCharType="end"/>
        </w:r>
      </w:hyperlink>
    </w:p>
    <w:p>
      <w:pPr>
        <w:pStyle w:val="TOC2"/>
        <w:tabs>
          <w:tab w:val="right" w:leader="dot" w:pos="8306"/>
        </w:tabs>
      </w:pPr>
      <w:hyperlink w:anchor="_Toc18241" w:history="1">
        <w:r>
          <w:rPr>
            <w:rFonts w:ascii="仿宋" w:eastAsia="仿宋" w:hAnsi="仿宋" w:cs="仿宋" w:hint="eastAsia"/>
            <w:lang w:eastAsia="zh-CN"/>
          </w:rPr>
          <w:t>(四)、邦定机项目意义</w:t>
        </w:r>
        <w:r>
          <w:tab/>
        </w:r>
        <w:r>
          <w:fldChar w:fldCharType="begin"/>
        </w:r>
        <w:r>
          <w:instrText xml:space="preserve"> PAGEREF _Toc18241 \h </w:instrText>
        </w:r>
        <w:r>
          <w:fldChar w:fldCharType="separate"/>
        </w:r>
        <w:r>
          <w:t>15</w:t>
        </w:r>
        <w:r>
          <w:fldChar w:fldCharType="end"/>
        </w:r>
      </w:hyperlink>
    </w:p>
    <w:p>
      <w:pPr>
        <w:pStyle w:val="TOC2"/>
        <w:tabs>
          <w:tab w:val="right" w:leader="dot" w:pos="8306"/>
        </w:tabs>
      </w:pPr>
      <w:hyperlink w:anchor="_Toc4821" w:history="1">
        <w:r>
          <w:rPr>
            <w:rFonts w:ascii="仿宋" w:eastAsia="仿宋" w:hAnsi="仿宋" w:cs="仿宋" w:hint="eastAsia"/>
            <w:lang w:eastAsia="zh-CN"/>
          </w:rPr>
          <w:t>(五)、邦定机项目背景</w:t>
        </w:r>
        <w:r>
          <w:tab/>
        </w:r>
        <w:r>
          <w:fldChar w:fldCharType="begin"/>
        </w:r>
        <w:r>
          <w:instrText xml:space="preserve"> PAGEREF _Toc4821 \h </w:instrText>
        </w:r>
        <w:r>
          <w:fldChar w:fldCharType="separate"/>
        </w:r>
        <w:r>
          <w:t>16</w:t>
        </w:r>
        <w:r>
          <w:fldChar w:fldCharType="end"/>
        </w:r>
      </w:hyperlink>
    </w:p>
    <w:p>
      <w:pPr>
        <w:pStyle w:val="TOC1"/>
        <w:tabs>
          <w:tab w:val="right" w:leader="dot" w:pos="8306"/>
        </w:tabs>
      </w:pPr>
      <w:hyperlink w:anchor="_Toc14531" w:history="1">
        <w:r>
          <w:rPr>
            <w:rFonts w:ascii="仿宋" w:eastAsia="仿宋" w:hAnsi="仿宋" w:cs="仿宋" w:hint="eastAsia"/>
            <w:lang w:eastAsia="zh-CN"/>
          </w:rPr>
          <w:t>五、邦定机项目建设单位说明</w:t>
        </w:r>
        <w:r>
          <w:tab/>
        </w:r>
        <w:r>
          <w:fldChar w:fldCharType="begin"/>
        </w:r>
        <w:r>
          <w:instrText xml:space="preserve"> PAGEREF _Toc14531 \h </w:instrText>
        </w:r>
        <w:r>
          <w:fldChar w:fldCharType="separate"/>
        </w:r>
        <w:r>
          <w:t>16</w:t>
        </w:r>
        <w:r>
          <w:fldChar w:fldCharType="end"/>
        </w:r>
      </w:hyperlink>
    </w:p>
    <w:p>
      <w:pPr>
        <w:pStyle w:val="TOC2"/>
        <w:tabs>
          <w:tab w:val="right" w:leader="dot" w:pos="8306"/>
        </w:tabs>
      </w:pPr>
      <w:hyperlink w:anchor="_Toc26414" w:history="1">
        <w:r>
          <w:rPr>
            <w:rFonts w:ascii="仿宋" w:eastAsia="仿宋" w:hAnsi="仿宋" w:cs="仿宋" w:hint="eastAsia"/>
            <w:lang w:eastAsia="zh-CN"/>
          </w:rPr>
          <w:t>(一)、邦定机项目承办单位基本情况</w:t>
        </w:r>
        <w:r>
          <w:tab/>
        </w:r>
        <w:r>
          <w:fldChar w:fldCharType="begin"/>
        </w:r>
        <w:r>
          <w:instrText xml:space="preserve"> PAGEREF _Toc26414 \h </w:instrText>
        </w:r>
        <w:r>
          <w:fldChar w:fldCharType="separate"/>
        </w:r>
        <w:r>
          <w:t>16</w:t>
        </w:r>
        <w:r>
          <w:fldChar w:fldCharType="end"/>
        </w:r>
      </w:hyperlink>
    </w:p>
    <w:p>
      <w:pPr>
        <w:pStyle w:val="TOC2"/>
        <w:tabs>
          <w:tab w:val="right" w:leader="dot" w:pos="8306"/>
        </w:tabs>
      </w:pPr>
      <w:hyperlink w:anchor="_Toc3258" w:history="1">
        <w:r>
          <w:rPr>
            <w:rFonts w:ascii="仿宋" w:eastAsia="仿宋" w:hAnsi="仿宋" w:cs="仿宋" w:hint="eastAsia"/>
            <w:lang w:eastAsia="zh-CN"/>
          </w:rPr>
          <w:t>(二)、公司经济效益分析</w:t>
        </w:r>
        <w:r>
          <w:tab/>
        </w:r>
        <w:r>
          <w:fldChar w:fldCharType="begin"/>
        </w:r>
        <w:r>
          <w:instrText xml:space="preserve"> PAGEREF _Toc3258 \h </w:instrText>
        </w:r>
        <w:r>
          <w:fldChar w:fldCharType="separate"/>
        </w:r>
        <w:r>
          <w:t>17</w:t>
        </w:r>
        <w:r>
          <w:fldChar w:fldCharType="end"/>
        </w:r>
      </w:hyperlink>
    </w:p>
    <w:p>
      <w:pPr>
        <w:pStyle w:val="TOC1"/>
        <w:tabs>
          <w:tab w:val="right" w:leader="dot" w:pos="8306"/>
        </w:tabs>
      </w:pPr>
      <w:hyperlink w:anchor="_Toc5465" w:history="1">
        <w:r>
          <w:rPr>
            <w:rFonts w:ascii="仿宋" w:eastAsia="仿宋" w:hAnsi="仿宋" w:cs="仿宋" w:hint="eastAsia"/>
            <w:lang w:eastAsia="zh-CN"/>
          </w:rPr>
          <w:t>六、邦定机项目文档管理</w:t>
        </w:r>
        <w:r>
          <w:tab/>
        </w:r>
        <w:r>
          <w:fldChar w:fldCharType="begin"/>
        </w:r>
        <w:r>
          <w:instrText xml:space="preserve"> PAGEREF _Toc5465 \h </w:instrText>
        </w:r>
        <w:r>
          <w:fldChar w:fldCharType="separate"/>
        </w:r>
        <w:r>
          <w:t>18</w:t>
        </w:r>
        <w:r>
          <w:fldChar w:fldCharType="end"/>
        </w:r>
      </w:hyperlink>
    </w:p>
    <w:p>
      <w:pPr>
        <w:pStyle w:val="TOC2"/>
        <w:tabs>
          <w:tab w:val="right" w:leader="dot" w:pos="8306"/>
        </w:tabs>
      </w:pPr>
      <w:hyperlink w:anchor="_Toc11430" w:history="1">
        <w:r>
          <w:rPr>
            <w:rFonts w:ascii="仿宋" w:eastAsia="仿宋" w:hAnsi="仿宋" w:cs="仿宋" w:hint="eastAsia"/>
            <w:lang w:eastAsia="zh-CN"/>
          </w:rPr>
          <w:t>(一)、文档编制与审查</w:t>
        </w:r>
        <w:r>
          <w:tab/>
        </w:r>
        <w:r>
          <w:fldChar w:fldCharType="begin"/>
        </w:r>
        <w:r>
          <w:instrText xml:space="preserve"> PAGEREF _Toc11430 \h </w:instrText>
        </w:r>
        <w:r>
          <w:fldChar w:fldCharType="separate"/>
        </w:r>
        <w:r>
          <w:t>18</w:t>
        </w:r>
        <w:r>
          <w:fldChar w:fldCharType="end"/>
        </w:r>
      </w:hyperlink>
    </w:p>
    <w:p>
      <w:pPr>
        <w:pStyle w:val="TOC2"/>
        <w:tabs>
          <w:tab w:val="right" w:leader="dot" w:pos="8306"/>
        </w:tabs>
      </w:pPr>
      <w:hyperlink w:anchor="_Toc15475" w:history="1">
        <w:r>
          <w:rPr>
            <w:rFonts w:ascii="仿宋" w:eastAsia="仿宋" w:hAnsi="仿宋" w:cs="仿宋" w:hint="eastAsia"/>
            <w:lang w:eastAsia="zh-CN"/>
          </w:rPr>
          <w:t>(二)、文档发布与分发</w:t>
        </w:r>
        <w:r>
          <w:tab/>
        </w:r>
        <w:r>
          <w:fldChar w:fldCharType="begin"/>
        </w:r>
        <w:r>
          <w:instrText xml:space="preserve"> PAGEREF _Toc15475 \h </w:instrText>
        </w:r>
        <w:r>
          <w:fldChar w:fldCharType="separate"/>
        </w:r>
        <w:r>
          <w:t>19</w:t>
        </w:r>
        <w:r>
          <w:fldChar w:fldCharType="end"/>
        </w:r>
      </w:hyperlink>
    </w:p>
    <w:p>
      <w:pPr>
        <w:pStyle w:val="TOC2"/>
        <w:tabs>
          <w:tab w:val="right" w:leader="dot" w:pos="8306"/>
        </w:tabs>
      </w:pPr>
      <w:hyperlink w:anchor="_Toc4186" w:history="1">
        <w:r>
          <w:rPr>
            <w:rFonts w:ascii="仿宋" w:eastAsia="仿宋" w:hAnsi="仿宋" w:cs="仿宋" w:hint="eastAsia"/>
            <w:lang w:eastAsia="zh-CN"/>
          </w:rPr>
          <w:t>(三)、文档存档与归档</w:t>
        </w:r>
        <w:r>
          <w:tab/>
        </w:r>
        <w:r>
          <w:fldChar w:fldCharType="begin"/>
        </w:r>
        <w:r>
          <w:instrText xml:space="preserve"> PAGEREF _Toc4186 \h </w:instrText>
        </w:r>
        <w:r>
          <w:fldChar w:fldCharType="separate"/>
        </w:r>
        <w:r>
          <w:t>20</w:t>
        </w:r>
        <w:r>
          <w:fldChar w:fldCharType="end"/>
        </w:r>
      </w:hyperlink>
    </w:p>
    <w:p>
      <w:pPr>
        <w:pStyle w:val="TOC1"/>
        <w:tabs>
          <w:tab w:val="right" w:leader="dot" w:pos="8306"/>
        </w:tabs>
      </w:pPr>
      <w:hyperlink w:anchor="_Toc15727" w:history="1">
        <w:r>
          <w:rPr>
            <w:rFonts w:ascii="仿宋" w:eastAsia="仿宋" w:hAnsi="仿宋" w:cs="仿宋" w:hint="eastAsia"/>
            <w:lang w:eastAsia="zh-CN"/>
          </w:rPr>
          <w:t>七、邦定机项目社会影响</w:t>
        </w:r>
        <w:r>
          <w:tab/>
        </w:r>
        <w:r>
          <w:fldChar w:fldCharType="begin"/>
        </w:r>
        <w:r>
          <w:instrText xml:space="preserve"> PAGEREF _Toc15727 \h </w:instrText>
        </w:r>
        <w:r>
          <w:fldChar w:fldCharType="separate"/>
        </w:r>
        <w:r>
          <w:t>21</w:t>
        </w:r>
        <w:r>
          <w:fldChar w:fldCharType="end"/>
        </w:r>
      </w:hyperlink>
    </w:p>
    <w:p>
      <w:pPr>
        <w:pStyle w:val="TOC2"/>
        <w:tabs>
          <w:tab w:val="right" w:leader="dot" w:pos="8306"/>
        </w:tabs>
      </w:pPr>
      <w:hyperlink w:anchor="_Toc25541" w:history="1">
        <w:r>
          <w:rPr>
            <w:rFonts w:ascii="仿宋" w:eastAsia="仿宋" w:hAnsi="仿宋" w:cs="仿宋" w:hint="eastAsia"/>
            <w:lang w:eastAsia="zh-CN"/>
          </w:rPr>
          <w:t>(一)、社会责任与义务</w:t>
        </w:r>
        <w:r>
          <w:tab/>
        </w:r>
        <w:r>
          <w:fldChar w:fldCharType="begin"/>
        </w:r>
        <w:r>
          <w:instrText xml:space="preserve"> PAGEREF _Toc25541 \h </w:instrText>
        </w:r>
        <w:r>
          <w:fldChar w:fldCharType="separate"/>
        </w:r>
        <w:r>
          <w:t>21</w:t>
        </w:r>
        <w:r>
          <w:fldChar w:fldCharType="end"/>
        </w:r>
      </w:hyperlink>
    </w:p>
    <w:p>
      <w:pPr>
        <w:pStyle w:val="TOC2"/>
        <w:tabs>
          <w:tab w:val="right" w:leader="dot" w:pos="8306"/>
        </w:tabs>
      </w:pPr>
      <w:hyperlink w:anchor="_Toc12343" w:history="1">
        <w:r>
          <w:rPr>
            <w:rFonts w:ascii="仿宋" w:eastAsia="仿宋" w:hAnsi="仿宋" w:cs="仿宋" w:hint="eastAsia"/>
            <w:lang w:eastAsia="zh-CN"/>
          </w:rPr>
          <w:t>(二)、社会参与与沟通</w:t>
        </w:r>
        <w:r>
          <w:tab/>
        </w:r>
        <w:r>
          <w:fldChar w:fldCharType="begin"/>
        </w:r>
        <w:r>
          <w:instrText xml:space="preserve"> PAGEREF _Toc12343 \h </w:instrText>
        </w:r>
        <w:r>
          <w:fldChar w:fldCharType="separate"/>
        </w:r>
        <w:r>
          <w:t>22</w:t>
        </w:r>
        <w:r>
          <w:fldChar w:fldCharType="end"/>
        </w:r>
      </w:hyperlink>
    </w:p>
    <w:p>
      <w:pPr>
        <w:pStyle w:val="TOC1"/>
        <w:tabs>
          <w:tab w:val="right" w:leader="dot" w:pos="8306"/>
        </w:tabs>
      </w:pPr>
      <w:hyperlink w:anchor="_Toc29687" w:history="1">
        <w:r>
          <w:rPr>
            <w:rFonts w:ascii="仿宋" w:eastAsia="仿宋" w:hAnsi="仿宋" w:cs="仿宋" w:hint="eastAsia"/>
            <w:lang w:eastAsia="zh-CN"/>
          </w:rPr>
          <w:t>八、邦定机项目财务管理</w:t>
        </w:r>
        <w:r>
          <w:tab/>
        </w:r>
        <w:r>
          <w:fldChar w:fldCharType="begin"/>
        </w:r>
        <w:r>
          <w:instrText xml:space="preserve"> PAGEREF _Toc29687 \h </w:instrText>
        </w:r>
        <w:r>
          <w:fldChar w:fldCharType="separate"/>
        </w:r>
        <w:r>
          <w:t>23</w:t>
        </w:r>
        <w:r>
          <w:fldChar w:fldCharType="end"/>
        </w:r>
      </w:hyperlink>
    </w:p>
    <w:p>
      <w:pPr>
        <w:pStyle w:val="TOC2"/>
        <w:tabs>
          <w:tab w:val="right" w:leader="dot" w:pos="8306"/>
        </w:tabs>
      </w:pPr>
      <w:hyperlink w:anchor="_Toc14114" w:history="1">
        <w:r>
          <w:rPr>
            <w:rFonts w:ascii="仿宋" w:eastAsia="仿宋" w:hAnsi="仿宋" w:cs="仿宋" w:hint="eastAsia"/>
            <w:lang w:eastAsia="zh-CN"/>
          </w:rPr>
          <w:t>(一)、资金需求大</w:t>
        </w:r>
        <w:r>
          <w:tab/>
        </w:r>
        <w:r>
          <w:fldChar w:fldCharType="begin"/>
        </w:r>
        <w:r>
          <w:instrText xml:space="preserve"> PAGEREF _Toc14114 \h </w:instrText>
        </w:r>
        <w:r>
          <w:fldChar w:fldCharType="separate"/>
        </w:r>
        <w:r>
          <w:t>23</w:t>
        </w:r>
        <w:r>
          <w:fldChar w:fldCharType="end"/>
        </w:r>
      </w:hyperlink>
    </w:p>
    <w:p>
      <w:pPr>
        <w:pStyle w:val="TOC2"/>
        <w:tabs>
          <w:tab w:val="right" w:leader="dot" w:pos="8306"/>
        </w:tabs>
      </w:pPr>
      <w:hyperlink w:anchor="_Toc25933" w:history="1">
        <w:r>
          <w:rPr>
            <w:rFonts w:ascii="仿宋" w:eastAsia="仿宋" w:hAnsi="仿宋" w:cs="仿宋" w:hint="eastAsia"/>
            <w:lang w:eastAsia="zh-CN"/>
          </w:rPr>
          <w:t>(二)、研发周期长</w:t>
        </w:r>
        <w:r>
          <w:tab/>
        </w:r>
        <w:r>
          <w:fldChar w:fldCharType="begin"/>
        </w:r>
        <w:r>
          <w:instrText xml:space="preserve"> PAGEREF _Toc25933 \h </w:instrText>
        </w:r>
        <w:r>
          <w:fldChar w:fldCharType="separate"/>
        </w:r>
        <w:r>
          <w:t>24</w:t>
        </w:r>
        <w:r>
          <w:fldChar w:fldCharType="end"/>
        </w:r>
      </w:hyperlink>
    </w:p>
    <w:p>
      <w:pPr>
        <w:pStyle w:val="TOC2"/>
        <w:tabs>
          <w:tab w:val="right" w:leader="dot" w:pos="8306"/>
        </w:tabs>
      </w:pPr>
      <w:hyperlink w:anchor="_Toc19192" w:history="1">
        <w:r>
          <w:rPr>
            <w:rFonts w:ascii="仿宋" w:eastAsia="仿宋" w:hAnsi="仿宋" w:cs="仿宋" w:hint="eastAsia"/>
            <w:lang w:eastAsia="zh-CN"/>
          </w:rPr>
          <w:t>(三)、市场风险大</w:t>
        </w:r>
        <w:r>
          <w:tab/>
        </w:r>
        <w:r>
          <w:fldChar w:fldCharType="begin"/>
        </w:r>
        <w:r>
          <w:instrText xml:space="preserve"> PAGEREF _Toc19192 \h </w:instrText>
        </w:r>
        <w:r>
          <w:fldChar w:fldCharType="separate"/>
        </w:r>
        <w:r>
          <w:t>25</w:t>
        </w:r>
        <w:r>
          <w:fldChar w:fldCharType="end"/>
        </w:r>
      </w:hyperlink>
    </w:p>
    <w:p>
      <w:pPr>
        <w:pStyle w:val="TOC2"/>
        <w:tabs>
          <w:tab w:val="right" w:leader="dot" w:pos="8306"/>
        </w:tabs>
      </w:pPr>
      <w:hyperlink w:anchor="_Toc996" w:history="1">
        <w:r>
          <w:rPr>
            <w:rFonts w:ascii="仿宋" w:eastAsia="仿宋" w:hAnsi="仿宋" w:cs="仿宋" w:hint="eastAsia"/>
            <w:lang w:eastAsia="zh-CN"/>
          </w:rPr>
          <w:t>(四)、利润率高</w:t>
        </w:r>
        <w:r>
          <w:tab/>
        </w:r>
        <w:r>
          <w:fldChar w:fldCharType="begin"/>
        </w:r>
        <w:r>
          <w:instrText xml:space="preserve"> PAGEREF _Toc996 \h </w:instrText>
        </w:r>
        <w:r>
          <w:fldChar w:fldCharType="separate"/>
        </w:r>
        <w:r>
          <w:t>28</w:t>
        </w:r>
        <w:r>
          <w:fldChar w:fldCharType="end"/>
        </w:r>
      </w:hyperlink>
    </w:p>
    <w:p>
      <w:pPr>
        <w:pStyle w:val="TOC1"/>
        <w:tabs>
          <w:tab w:val="right" w:leader="dot" w:pos="8306"/>
        </w:tabs>
      </w:pPr>
      <w:hyperlink w:anchor="_Toc11275" w:history="1">
        <w:r>
          <w:rPr>
            <w:rFonts w:ascii="仿宋" w:eastAsia="仿宋" w:hAnsi="仿宋" w:cs="仿宋" w:hint="eastAsia"/>
            <w:lang w:eastAsia="zh-CN"/>
          </w:rPr>
          <w:t>九、邦定机项目计划安排</w:t>
        </w:r>
        <w:r>
          <w:tab/>
        </w:r>
        <w:r>
          <w:fldChar w:fldCharType="begin"/>
        </w:r>
        <w:r>
          <w:instrText xml:space="preserve"> PAGEREF _Toc11275 \h </w:instrText>
        </w:r>
        <w:r>
          <w:fldChar w:fldCharType="separate"/>
        </w:r>
        <w:r>
          <w:t>30</w:t>
        </w:r>
        <w:r>
          <w:fldChar w:fldCharType="end"/>
        </w:r>
      </w:hyperlink>
    </w:p>
    <w:p>
      <w:pPr>
        <w:pStyle w:val="TOC2"/>
        <w:tabs>
          <w:tab w:val="right" w:leader="dot" w:pos="8306"/>
        </w:tabs>
      </w:pPr>
      <w:hyperlink w:anchor="_Toc18629" w:history="1">
        <w:r>
          <w:rPr>
            <w:rFonts w:ascii="仿宋" w:eastAsia="仿宋" w:hAnsi="仿宋" w:cs="仿宋" w:hint="eastAsia"/>
            <w:lang w:eastAsia="zh-CN"/>
          </w:rPr>
          <w:t>(一)、建设周期</w:t>
        </w:r>
        <w:r>
          <w:tab/>
        </w:r>
        <w:r>
          <w:fldChar w:fldCharType="begin"/>
        </w:r>
        <w:r>
          <w:instrText xml:space="preserve"> PAGEREF _Toc18629 \h </w:instrText>
        </w:r>
        <w:r>
          <w:fldChar w:fldCharType="separate"/>
        </w:r>
        <w:r>
          <w:t>30</w:t>
        </w:r>
        <w:r>
          <w:fldChar w:fldCharType="end"/>
        </w:r>
      </w:hyperlink>
    </w:p>
    <w:p>
      <w:pPr>
        <w:pStyle w:val="TOC2"/>
        <w:tabs>
          <w:tab w:val="right" w:leader="dot" w:pos="8306"/>
        </w:tabs>
      </w:pPr>
      <w:hyperlink w:anchor="_Toc18742" w:history="1">
        <w:r>
          <w:rPr>
            <w:rFonts w:ascii="仿宋" w:eastAsia="仿宋" w:hAnsi="仿宋" w:cs="仿宋" w:hint="eastAsia"/>
            <w:lang w:eastAsia="zh-CN"/>
          </w:rPr>
          <w:t>(二)、建设进度</w:t>
        </w:r>
        <w:r>
          <w:tab/>
        </w:r>
        <w:r>
          <w:fldChar w:fldCharType="begin"/>
        </w:r>
        <w:r>
          <w:instrText xml:space="preserve"> PAGEREF _Toc18742 \h </w:instrText>
        </w:r>
        <w:r>
          <w:fldChar w:fldCharType="separate"/>
        </w:r>
        <w:r>
          <w:t>31</w:t>
        </w:r>
        <w:r>
          <w:fldChar w:fldCharType="end"/>
        </w:r>
      </w:hyperlink>
    </w:p>
    <w:p>
      <w:pPr>
        <w:pStyle w:val="TOC2"/>
        <w:tabs>
          <w:tab w:val="right" w:leader="dot" w:pos="8306"/>
        </w:tabs>
      </w:pPr>
      <w:hyperlink w:anchor="_Toc16754" w:history="1">
        <w:r>
          <w:rPr>
            <w:rFonts w:ascii="仿宋" w:eastAsia="仿宋" w:hAnsi="仿宋" w:cs="仿宋" w:hint="eastAsia"/>
            <w:lang w:eastAsia="zh-CN"/>
          </w:rPr>
          <w:t>(三)、进度安排注意事项</w:t>
        </w:r>
        <w:r>
          <w:tab/>
        </w:r>
        <w:r>
          <w:fldChar w:fldCharType="begin"/>
        </w:r>
        <w:r>
          <w:instrText xml:space="preserve"> PAGEREF _Toc16754 \h </w:instrText>
        </w:r>
        <w:r>
          <w:fldChar w:fldCharType="separate"/>
        </w:r>
        <w:r>
          <w:t>32</w:t>
        </w:r>
        <w:r>
          <w:fldChar w:fldCharType="end"/>
        </w:r>
      </w:hyperlink>
    </w:p>
    <w:p>
      <w:pPr>
        <w:pStyle w:val="TOC2"/>
        <w:tabs>
          <w:tab w:val="right" w:leader="dot" w:pos="8306"/>
        </w:tabs>
      </w:pPr>
      <w:hyperlink w:anchor="_Toc13252" w:history="1">
        <w:r>
          <w:rPr>
            <w:rFonts w:ascii="仿宋" w:eastAsia="仿宋" w:hAnsi="仿宋" w:cs="仿宋" w:hint="eastAsia"/>
            <w:lang w:eastAsia="zh-CN"/>
          </w:rPr>
          <w:t>(四)、人力资源配置</w:t>
        </w:r>
        <w:r>
          <w:tab/>
        </w:r>
        <w:r>
          <w:fldChar w:fldCharType="begin"/>
        </w:r>
        <w:r>
          <w:instrText xml:space="preserve"> PAGEREF _Toc13252 \h </w:instrText>
        </w:r>
        <w:r>
          <w:fldChar w:fldCharType="separate"/>
        </w:r>
        <w:r>
          <w:t>33</w:t>
        </w:r>
        <w:r>
          <w:fldChar w:fldCharType="end"/>
        </w:r>
      </w:hyperlink>
    </w:p>
    <w:p>
      <w:pPr>
        <w:pStyle w:val="TOC1"/>
        <w:tabs>
          <w:tab w:val="right" w:leader="dot" w:pos="8306"/>
        </w:tabs>
      </w:pPr>
      <w:hyperlink w:anchor="_Toc13484" w:history="1">
        <w:r>
          <w:rPr>
            <w:rFonts w:ascii="仿宋" w:eastAsia="仿宋" w:hAnsi="仿宋" w:cs="仿宋" w:hint="eastAsia"/>
            <w:lang w:eastAsia="zh-CN"/>
          </w:rPr>
          <w:t>十、邦定机项目人力资源管理</w:t>
        </w:r>
        <w:r>
          <w:tab/>
        </w:r>
        <w:r>
          <w:fldChar w:fldCharType="begin"/>
        </w:r>
        <w:r>
          <w:instrText xml:space="preserve"> PAGEREF _Toc13484 \h </w:instrText>
        </w:r>
        <w:r>
          <w:fldChar w:fldCharType="separate"/>
        </w:r>
        <w:r>
          <w:t>34</w:t>
        </w:r>
        <w:r>
          <w:fldChar w:fldCharType="end"/>
        </w:r>
      </w:hyperlink>
    </w:p>
    <w:p>
      <w:pPr>
        <w:pStyle w:val="TOC2"/>
        <w:tabs>
          <w:tab w:val="right" w:leader="dot" w:pos="8306"/>
        </w:tabs>
      </w:pPr>
      <w:hyperlink w:anchor="_Toc12165" w:history="1">
        <w:r>
          <w:rPr>
            <w:rFonts w:ascii="仿宋" w:eastAsia="仿宋" w:hAnsi="仿宋" w:cs="仿宋" w:hint="eastAsia"/>
            <w:lang w:eastAsia="zh-CN"/>
          </w:rPr>
          <w:t>(一)、建立健全的预算管理制度</w:t>
        </w:r>
        <w:r>
          <w:tab/>
        </w:r>
        <w:r>
          <w:fldChar w:fldCharType="begin"/>
        </w:r>
        <w:r>
          <w:instrText xml:space="preserve"> PAGEREF _Toc12165 \h </w:instrText>
        </w:r>
        <w:r>
          <w:fldChar w:fldCharType="separate"/>
        </w:r>
        <w:r>
          <w:t>34</w:t>
        </w:r>
        <w:r>
          <w:fldChar w:fldCharType="end"/>
        </w:r>
      </w:hyperlink>
    </w:p>
    <w:p>
      <w:pPr>
        <w:pStyle w:val="TOC2"/>
        <w:tabs>
          <w:tab w:val="right" w:leader="dot" w:pos="8306"/>
        </w:tabs>
      </w:pPr>
      <w:hyperlink w:anchor="_Toc30390" w:history="1">
        <w:r>
          <w:rPr>
            <w:rFonts w:ascii="仿宋" w:eastAsia="仿宋" w:hAnsi="仿宋" w:cs="仿宋" w:hint="eastAsia"/>
            <w:lang w:eastAsia="zh-CN"/>
          </w:rPr>
          <w:t>(二)、加强资金流动监控</w:t>
        </w:r>
        <w:r>
          <w:tab/>
        </w:r>
        <w:r>
          <w:fldChar w:fldCharType="begin"/>
        </w:r>
        <w:r>
          <w:instrText xml:space="preserve"> PAGEREF _Toc30390 \h </w:instrText>
        </w:r>
        <w:r>
          <w:fldChar w:fldCharType="separate"/>
        </w:r>
        <w:r>
          <w:t>36</w:t>
        </w:r>
        <w:r>
          <w:fldChar w:fldCharType="end"/>
        </w:r>
      </w:hyperlink>
    </w:p>
    <w:p>
      <w:pPr>
        <w:pStyle w:val="TOC2"/>
        <w:tabs>
          <w:tab w:val="right" w:leader="dot" w:pos="8306"/>
        </w:tabs>
      </w:pPr>
      <w:hyperlink w:anchor="_Toc10400" w:history="1">
        <w:r>
          <w:rPr>
            <w:rFonts w:ascii="仿宋" w:eastAsia="仿宋" w:hAnsi="仿宋" w:cs="仿宋" w:hint="eastAsia"/>
            <w:lang w:eastAsia="zh-CN"/>
          </w:rPr>
          <w:t>(三)、制定完善的风险控制机制</w:t>
        </w:r>
        <w:r>
          <w:tab/>
        </w:r>
        <w:r>
          <w:fldChar w:fldCharType="begin"/>
        </w:r>
        <w:r>
          <w:instrText xml:space="preserve"> PAGEREF _Toc10400 \h </w:instrText>
        </w:r>
        <w:r>
          <w:fldChar w:fldCharType="separate"/>
        </w:r>
        <w:r>
          <w:t>37</w:t>
        </w:r>
        <w:r>
          <w:fldChar w:fldCharType="end"/>
        </w:r>
      </w:hyperlink>
    </w:p>
    <w:p>
      <w:pPr>
        <w:pStyle w:val="TOC2"/>
        <w:tabs>
          <w:tab w:val="right" w:leader="dot" w:pos="8306"/>
        </w:tabs>
      </w:pPr>
      <w:hyperlink w:anchor="_Toc12382" w:history="1">
        <w:r>
          <w:rPr>
            <w:rFonts w:ascii="仿宋" w:eastAsia="仿宋" w:hAnsi="仿宋" w:cs="仿宋" w:hint="eastAsia"/>
            <w:lang w:eastAsia="zh-CN"/>
          </w:rPr>
          <w:t>(四)、优化成本管理</w:t>
        </w:r>
        <w:r>
          <w:tab/>
        </w:r>
        <w:r>
          <w:fldChar w:fldCharType="begin"/>
        </w:r>
        <w:r>
          <w:instrText xml:space="preserve"> PAGEREF _Toc12382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826" w:history="1">
        <w:r>
          <w:rPr>
            <w:rFonts w:ascii="仿宋" w:eastAsia="仿宋" w:hAnsi="仿宋" w:cs="仿宋" w:hint="eastAsia"/>
            <w:lang w:eastAsia="zh-CN"/>
          </w:rPr>
          <w:t>十一、邦定机项目风险管理</w:t>
        </w:r>
        <w:r>
          <w:tab/>
        </w:r>
        <w:r>
          <w:fldChar w:fldCharType="begin"/>
        </w:r>
        <w:r>
          <w:instrText xml:space="preserve"> PAGEREF _Toc25826 \h </w:instrText>
        </w:r>
        <w:r>
          <w:fldChar w:fldCharType="separate"/>
        </w:r>
        <w:r>
          <w:t>39</w:t>
        </w:r>
        <w:r>
          <w:fldChar w:fldCharType="end"/>
        </w:r>
      </w:hyperlink>
    </w:p>
    <w:p>
      <w:pPr>
        <w:pStyle w:val="TOC2"/>
        <w:tabs>
          <w:tab w:val="right" w:leader="dot" w:pos="8306"/>
        </w:tabs>
      </w:pPr>
      <w:hyperlink w:anchor="_Toc14221" w:history="1">
        <w:r>
          <w:rPr>
            <w:rFonts w:ascii="仿宋" w:eastAsia="仿宋" w:hAnsi="仿宋" w:cs="仿宋" w:hint="eastAsia"/>
            <w:lang w:eastAsia="zh-CN"/>
          </w:rPr>
          <w:t>(一)、风险识别与评估</w:t>
        </w:r>
        <w:r>
          <w:tab/>
        </w:r>
        <w:r>
          <w:fldChar w:fldCharType="begin"/>
        </w:r>
        <w:r>
          <w:instrText xml:space="preserve"> PAGEREF _Toc14221 \h </w:instrText>
        </w:r>
        <w:r>
          <w:fldChar w:fldCharType="separate"/>
        </w:r>
        <w:r>
          <w:t>39</w:t>
        </w:r>
        <w:r>
          <w:fldChar w:fldCharType="end"/>
        </w:r>
      </w:hyperlink>
    </w:p>
    <w:p>
      <w:pPr>
        <w:pStyle w:val="TOC2"/>
        <w:tabs>
          <w:tab w:val="right" w:leader="dot" w:pos="8306"/>
        </w:tabs>
      </w:pPr>
      <w:hyperlink w:anchor="_Toc13465" w:history="1">
        <w:r>
          <w:rPr>
            <w:rFonts w:ascii="仿宋" w:eastAsia="仿宋" w:hAnsi="仿宋" w:cs="仿宋" w:hint="eastAsia"/>
            <w:lang w:eastAsia="zh-CN"/>
          </w:rPr>
          <w:t>(二)、风险应对策略</w:t>
        </w:r>
        <w:r>
          <w:tab/>
        </w:r>
        <w:r>
          <w:fldChar w:fldCharType="begin"/>
        </w:r>
        <w:r>
          <w:instrText xml:space="preserve"> PAGEREF _Toc13465 \h </w:instrText>
        </w:r>
        <w:r>
          <w:fldChar w:fldCharType="separate"/>
        </w:r>
        <w:r>
          <w:t>41</w:t>
        </w:r>
        <w:r>
          <w:fldChar w:fldCharType="end"/>
        </w:r>
      </w:hyperlink>
    </w:p>
    <w:p>
      <w:pPr>
        <w:pStyle w:val="TOC2"/>
        <w:tabs>
          <w:tab w:val="right" w:leader="dot" w:pos="8306"/>
        </w:tabs>
      </w:pPr>
      <w:hyperlink w:anchor="_Toc19768" w:history="1">
        <w:r>
          <w:rPr>
            <w:rFonts w:ascii="仿宋" w:eastAsia="仿宋" w:hAnsi="仿宋" w:cs="仿宋" w:hint="eastAsia"/>
            <w:lang w:eastAsia="zh-CN"/>
          </w:rPr>
          <w:t>(三)、风险监控与控制</w:t>
        </w:r>
        <w:r>
          <w:tab/>
        </w:r>
        <w:r>
          <w:fldChar w:fldCharType="begin"/>
        </w:r>
        <w:r>
          <w:instrText xml:space="preserve"> PAGEREF _Toc19768 \h </w:instrText>
        </w:r>
        <w:r>
          <w:fldChar w:fldCharType="separate"/>
        </w:r>
        <w:r>
          <w:t>42</w:t>
        </w:r>
        <w:r>
          <w:fldChar w:fldCharType="end"/>
        </w:r>
      </w:hyperlink>
    </w:p>
    <w:p>
      <w:pPr>
        <w:pStyle w:val="TOC1"/>
        <w:tabs>
          <w:tab w:val="right" w:leader="dot" w:pos="8306"/>
        </w:tabs>
      </w:pPr>
      <w:hyperlink w:anchor="_Toc18243" w:history="1">
        <w:r>
          <w:rPr>
            <w:rFonts w:ascii="仿宋" w:eastAsia="仿宋" w:hAnsi="仿宋" w:cs="仿宋" w:hint="eastAsia"/>
            <w:lang w:eastAsia="zh-CN"/>
          </w:rPr>
          <w:t>十二、邦定机项目经营效益</w:t>
        </w:r>
        <w:r>
          <w:tab/>
        </w:r>
        <w:r>
          <w:fldChar w:fldCharType="begin"/>
        </w:r>
        <w:r>
          <w:instrText xml:space="preserve"> PAGEREF _Toc18243 \h </w:instrText>
        </w:r>
        <w:r>
          <w:fldChar w:fldCharType="separate"/>
        </w:r>
        <w:r>
          <w:t>43</w:t>
        </w:r>
        <w:r>
          <w:fldChar w:fldCharType="end"/>
        </w:r>
      </w:hyperlink>
    </w:p>
    <w:p>
      <w:pPr>
        <w:pStyle w:val="TOC2"/>
        <w:tabs>
          <w:tab w:val="right" w:leader="dot" w:pos="8306"/>
        </w:tabs>
      </w:pPr>
      <w:hyperlink w:anchor="_Toc29662" w:history="1">
        <w:r>
          <w:rPr>
            <w:rFonts w:ascii="仿宋" w:eastAsia="仿宋" w:hAnsi="仿宋" w:cs="仿宋" w:hint="eastAsia"/>
            <w:lang w:eastAsia="zh-CN"/>
          </w:rPr>
          <w:t>(一)、经济评价财务测算</w:t>
        </w:r>
        <w:r>
          <w:tab/>
        </w:r>
        <w:r>
          <w:fldChar w:fldCharType="begin"/>
        </w:r>
        <w:r>
          <w:instrText xml:space="preserve"> PAGEREF _Toc29662 \h </w:instrText>
        </w:r>
        <w:r>
          <w:fldChar w:fldCharType="separate"/>
        </w:r>
        <w:r>
          <w:t>43</w:t>
        </w:r>
        <w:r>
          <w:fldChar w:fldCharType="end"/>
        </w:r>
      </w:hyperlink>
    </w:p>
    <w:p>
      <w:pPr>
        <w:pStyle w:val="TOC2"/>
        <w:tabs>
          <w:tab w:val="right" w:leader="dot" w:pos="8306"/>
        </w:tabs>
      </w:pPr>
      <w:hyperlink w:anchor="_Toc10890" w:history="1">
        <w:r>
          <w:rPr>
            <w:rFonts w:ascii="仿宋" w:eastAsia="仿宋" w:hAnsi="仿宋" w:cs="仿宋" w:hint="eastAsia"/>
            <w:lang w:eastAsia="zh-CN"/>
          </w:rPr>
          <w:t>(二)、邦定机项目盈利能力分析</w:t>
        </w:r>
        <w:r>
          <w:tab/>
        </w:r>
        <w:r>
          <w:fldChar w:fldCharType="begin"/>
        </w:r>
        <w:r>
          <w:instrText xml:space="preserve"> PAGEREF _Toc10890 \h </w:instrText>
        </w:r>
        <w:r>
          <w:fldChar w:fldCharType="separate"/>
        </w:r>
        <w:r>
          <w:t>45</w:t>
        </w:r>
        <w:r>
          <w:fldChar w:fldCharType="end"/>
        </w:r>
      </w:hyperlink>
    </w:p>
    <w:p>
      <w:pPr>
        <w:pStyle w:val="TOC1"/>
        <w:tabs>
          <w:tab w:val="right" w:leader="dot" w:pos="8306"/>
        </w:tabs>
      </w:pPr>
      <w:hyperlink w:anchor="_Toc27388" w:history="1">
        <w:r>
          <w:rPr>
            <w:rFonts w:ascii="仿宋" w:eastAsia="仿宋" w:hAnsi="仿宋" w:cs="仿宋" w:hint="eastAsia"/>
            <w:lang w:eastAsia="zh-CN"/>
          </w:rPr>
          <w:t>十三、邦定机项目工程方案分析</w:t>
        </w:r>
        <w:r>
          <w:tab/>
        </w:r>
        <w:r>
          <w:fldChar w:fldCharType="begin"/>
        </w:r>
        <w:r>
          <w:instrText xml:space="preserve"> PAGEREF _Toc27388 \h </w:instrText>
        </w:r>
        <w:r>
          <w:fldChar w:fldCharType="separate"/>
        </w:r>
        <w:r>
          <w:t>45</w:t>
        </w:r>
        <w:r>
          <w:fldChar w:fldCharType="end"/>
        </w:r>
      </w:hyperlink>
    </w:p>
    <w:p>
      <w:pPr>
        <w:pStyle w:val="TOC2"/>
        <w:tabs>
          <w:tab w:val="right" w:leader="dot" w:pos="8306"/>
        </w:tabs>
      </w:pPr>
      <w:hyperlink w:anchor="_Toc28274" w:history="1">
        <w:r>
          <w:rPr>
            <w:rFonts w:ascii="仿宋" w:eastAsia="仿宋" w:hAnsi="仿宋" w:cs="仿宋" w:hint="eastAsia"/>
            <w:lang w:eastAsia="zh-CN"/>
          </w:rPr>
          <w:t>(一)、建筑工程设计原则</w:t>
        </w:r>
        <w:r>
          <w:tab/>
        </w:r>
        <w:r>
          <w:fldChar w:fldCharType="begin"/>
        </w:r>
        <w:r>
          <w:instrText xml:space="preserve"> PAGEREF _Toc28274 \h </w:instrText>
        </w:r>
        <w:r>
          <w:fldChar w:fldCharType="separate"/>
        </w:r>
        <w:r>
          <w:t>45</w:t>
        </w:r>
        <w:r>
          <w:fldChar w:fldCharType="end"/>
        </w:r>
      </w:hyperlink>
    </w:p>
    <w:p>
      <w:pPr>
        <w:pStyle w:val="TOC2"/>
        <w:tabs>
          <w:tab w:val="right" w:leader="dot" w:pos="8306"/>
        </w:tabs>
      </w:pPr>
      <w:hyperlink w:anchor="_Toc32543" w:history="1">
        <w:r>
          <w:rPr>
            <w:rFonts w:ascii="仿宋" w:eastAsia="仿宋" w:hAnsi="仿宋" w:cs="仿宋" w:hint="eastAsia"/>
            <w:lang w:eastAsia="zh-CN"/>
          </w:rPr>
          <w:t>(二)、土建工程建设指标</w:t>
        </w:r>
        <w:r>
          <w:tab/>
        </w:r>
        <w:r>
          <w:fldChar w:fldCharType="begin"/>
        </w:r>
        <w:r>
          <w:instrText xml:space="preserve"> PAGEREF _Toc32543 \h </w:instrText>
        </w:r>
        <w:r>
          <w:fldChar w:fldCharType="separate"/>
        </w:r>
        <w:r>
          <w:t>49</w:t>
        </w:r>
        <w:r>
          <w:fldChar w:fldCharType="end"/>
        </w:r>
      </w:hyperlink>
    </w:p>
    <w:p>
      <w:pPr>
        <w:pStyle w:val="TOC1"/>
        <w:tabs>
          <w:tab w:val="right" w:leader="dot" w:pos="8306"/>
        </w:tabs>
      </w:pPr>
      <w:hyperlink w:anchor="_Toc32671" w:history="1">
        <w:r>
          <w:rPr>
            <w:rFonts w:ascii="仿宋" w:eastAsia="仿宋" w:hAnsi="仿宋" w:cs="仿宋" w:hint="eastAsia"/>
            <w:lang w:eastAsia="zh-CN"/>
          </w:rPr>
          <w:t>十四、邦定机项目治理与监督</w:t>
        </w:r>
        <w:r>
          <w:tab/>
        </w:r>
        <w:r>
          <w:fldChar w:fldCharType="begin"/>
        </w:r>
        <w:r>
          <w:instrText xml:space="preserve"> PAGEREF _Toc32671 \h </w:instrText>
        </w:r>
        <w:r>
          <w:fldChar w:fldCharType="separate"/>
        </w:r>
        <w:r>
          <w:t>50</w:t>
        </w:r>
        <w:r>
          <w:fldChar w:fldCharType="end"/>
        </w:r>
      </w:hyperlink>
    </w:p>
    <w:p>
      <w:pPr>
        <w:pStyle w:val="TOC2"/>
        <w:tabs>
          <w:tab w:val="right" w:leader="dot" w:pos="8306"/>
        </w:tabs>
      </w:pPr>
      <w:hyperlink w:anchor="_Toc7031" w:history="1">
        <w:r>
          <w:rPr>
            <w:rFonts w:ascii="仿宋" w:eastAsia="仿宋" w:hAnsi="仿宋" w:cs="仿宋" w:hint="eastAsia"/>
            <w:lang w:eastAsia="zh-CN"/>
          </w:rPr>
          <w:t>(一)、邦定机项目治理结构</w:t>
        </w:r>
        <w:r>
          <w:tab/>
        </w:r>
        <w:r>
          <w:fldChar w:fldCharType="begin"/>
        </w:r>
        <w:r>
          <w:instrText xml:space="preserve"> PAGEREF _Toc7031 \h </w:instrText>
        </w:r>
        <w:r>
          <w:fldChar w:fldCharType="separate"/>
        </w:r>
        <w:r>
          <w:t>50</w:t>
        </w:r>
        <w:r>
          <w:fldChar w:fldCharType="end"/>
        </w:r>
      </w:hyperlink>
    </w:p>
    <w:p>
      <w:pPr>
        <w:pStyle w:val="TOC2"/>
        <w:tabs>
          <w:tab w:val="right" w:leader="dot" w:pos="8306"/>
        </w:tabs>
      </w:pPr>
      <w:hyperlink w:anchor="_Toc4378" w:history="1">
        <w:r>
          <w:rPr>
            <w:rFonts w:ascii="仿宋" w:eastAsia="仿宋" w:hAnsi="仿宋" w:cs="仿宋" w:hint="eastAsia"/>
            <w:lang w:eastAsia="zh-CN"/>
          </w:rPr>
          <w:t>(二)、监督与审计</w:t>
        </w:r>
        <w:r>
          <w:tab/>
        </w:r>
        <w:r>
          <w:fldChar w:fldCharType="begin"/>
        </w:r>
        <w:r>
          <w:instrText xml:space="preserve"> PAGEREF _Toc4378 \h </w:instrText>
        </w:r>
        <w:r>
          <w:fldChar w:fldCharType="separate"/>
        </w:r>
        <w:r>
          <w:t>52</w:t>
        </w:r>
        <w:r>
          <w:fldChar w:fldCharType="end"/>
        </w:r>
      </w:hyperlink>
    </w:p>
    <w:p>
      <w:pPr>
        <w:pStyle w:val="TOC1"/>
        <w:tabs>
          <w:tab w:val="right" w:leader="dot" w:pos="8306"/>
        </w:tabs>
      </w:pPr>
      <w:hyperlink w:anchor="_Toc12571" w:history="1">
        <w:r>
          <w:rPr>
            <w:rFonts w:ascii="仿宋" w:eastAsia="仿宋" w:hAnsi="仿宋" w:cs="仿宋" w:hint="eastAsia"/>
            <w:lang w:eastAsia="zh-CN"/>
          </w:rPr>
          <w:t>十五、风险识别与分类</w:t>
        </w:r>
        <w:r>
          <w:tab/>
        </w:r>
        <w:r>
          <w:fldChar w:fldCharType="begin"/>
        </w:r>
        <w:r>
          <w:instrText xml:space="preserve"> PAGEREF _Toc12571 \h </w:instrText>
        </w:r>
        <w:r>
          <w:fldChar w:fldCharType="separate"/>
        </w:r>
        <w:r>
          <w:t>53</w:t>
        </w:r>
        <w:r>
          <w:fldChar w:fldCharType="end"/>
        </w:r>
      </w:hyperlink>
    </w:p>
    <w:p>
      <w:pPr>
        <w:pStyle w:val="TOC2"/>
        <w:tabs>
          <w:tab w:val="right" w:leader="dot" w:pos="8306"/>
        </w:tabs>
      </w:pPr>
      <w:hyperlink w:anchor="_Toc30985" w:history="1">
        <w:r>
          <w:rPr>
            <w:rFonts w:ascii="仿宋" w:eastAsia="仿宋" w:hAnsi="仿宋" w:cs="仿宋" w:hint="eastAsia"/>
            <w:lang w:eastAsia="zh-CN"/>
          </w:rPr>
          <w:t>(一)、风险识别</w:t>
        </w:r>
        <w:r>
          <w:tab/>
        </w:r>
        <w:r>
          <w:fldChar w:fldCharType="begin"/>
        </w:r>
        <w:r>
          <w:instrText xml:space="preserve"> PAGEREF _Toc30985 \h </w:instrText>
        </w:r>
        <w:r>
          <w:fldChar w:fldCharType="separate"/>
        </w:r>
        <w:r>
          <w:t>53</w:t>
        </w:r>
        <w:r>
          <w:fldChar w:fldCharType="end"/>
        </w:r>
      </w:hyperlink>
    </w:p>
    <w:p>
      <w:pPr>
        <w:pStyle w:val="TOC2"/>
        <w:tabs>
          <w:tab w:val="right" w:leader="dot" w:pos="8306"/>
        </w:tabs>
      </w:pPr>
      <w:hyperlink w:anchor="_Toc26977" w:history="1">
        <w:r>
          <w:rPr>
            <w:rFonts w:ascii="仿宋" w:eastAsia="仿宋" w:hAnsi="仿宋" w:cs="仿宋" w:hint="eastAsia"/>
            <w:lang w:eastAsia="zh-CN"/>
          </w:rPr>
          <w:t>(二)、风险分类</w:t>
        </w:r>
        <w:r>
          <w:tab/>
        </w:r>
        <w:r>
          <w:fldChar w:fldCharType="begin"/>
        </w:r>
        <w:r>
          <w:instrText xml:space="preserve"> PAGEREF _Toc26977 \h </w:instrText>
        </w:r>
        <w:r>
          <w:fldChar w:fldCharType="separate"/>
        </w:r>
        <w:r>
          <w:t>54</w:t>
        </w:r>
        <w:r>
          <w:fldChar w:fldCharType="end"/>
        </w:r>
      </w:hyperlink>
    </w:p>
    <w:p>
      <w:pPr>
        <w:pStyle w:val="TOC1"/>
        <w:tabs>
          <w:tab w:val="right" w:leader="dot" w:pos="8306"/>
        </w:tabs>
      </w:pPr>
      <w:hyperlink w:anchor="_Toc16418" w:history="1">
        <w:r>
          <w:rPr>
            <w:rFonts w:ascii="仿宋" w:eastAsia="仿宋" w:hAnsi="仿宋" w:cs="仿宋" w:hint="eastAsia"/>
            <w:lang w:eastAsia="zh-CN"/>
          </w:rPr>
          <w:t>十六、供应链管理</w:t>
        </w:r>
        <w:r>
          <w:tab/>
        </w:r>
        <w:r>
          <w:fldChar w:fldCharType="begin"/>
        </w:r>
        <w:r>
          <w:instrText xml:space="preserve"> PAGEREF _Toc16418 \h </w:instrText>
        </w:r>
        <w:r>
          <w:fldChar w:fldCharType="separate"/>
        </w:r>
        <w:r>
          <w:t>56</w:t>
        </w:r>
        <w:r>
          <w:fldChar w:fldCharType="end"/>
        </w:r>
      </w:hyperlink>
    </w:p>
    <w:p>
      <w:pPr>
        <w:pStyle w:val="TOC2"/>
        <w:tabs>
          <w:tab w:val="right" w:leader="dot" w:pos="8306"/>
        </w:tabs>
      </w:pPr>
      <w:hyperlink w:anchor="_Toc1010" w:history="1">
        <w:r>
          <w:rPr>
            <w:rFonts w:ascii="仿宋" w:eastAsia="仿宋" w:hAnsi="仿宋" w:cs="仿宋" w:hint="eastAsia"/>
            <w:lang w:eastAsia="zh-CN"/>
          </w:rPr>
          <w:t>(一)、供应链战略规划</w:t>
        </w:r>
        <w:r>
          <w:tab/>
        </w:r>
        <w:r>
          <w:fldChar w:fldCharType="begin"/>
        </w:r>
        <w:r>
          <w:instrText xml:space="preserve"> PAGEREF _Toc1010 \h </w:instrText>
        </w:r>
        <w:r>
          <w:fldChar w:fldCharType="separate"/>
        </w:r>
        <w:r>
          <w:t>56</w:t>
        </w:r>
        <w:r>
          <w:fldChar w:fldCharType="end"/>
        </w:r>
      </w:hyperlink>
    </w:p>
    <w:p>
      <w:pPr>
        <w:pStyle w:val="TOC2"/>
        <w:tabs>
          <w:tab w:val="right" w:leader="dot" w:pos="8306"/>
        </w:tabs>
      </w:pPr>
      <w:hyperlink w:anchor="_Toc25078" w:history="1">
        <w:r>
          <w:rPr>
            <w:rFonts w:ascii="仿宋" w:eastAsia="仿宋" w:hAnsi="仿宋" w:cs="仿宋" w:hint="eastAsia"/>
            <w:lang w:eastAsia="zh-CN"/>
          </w:rPr>
          <w:t>(二)、供应商选择与合作</w:t>
        </w:r>
        <w:r>
          <w:tab/>
        </w:r>
        <w:r>
          <w:fldChar w:fldCharType="begin"/>
        </w:r>
        <w:r>
          <w:instrText xml:space="preserve"> PAGEREF _Toc25078 \h </w:instrText>
        </w:r>
        <w:r>
          <w:fldChar w:fldCharType="separate"/>
        </w:r>
        <w:r>
          <w:t>57</w:t>
        </w:r>
        <w:r>
          <w:fldChar w:fldCharType="end"/>
        </w:r>
      </w:hyperlink>
    </w:p>
    <w:p>
      <w:pPr>
        <w:pStyle w:val="TOC2"/>
        <w:tabs>
          <w:tab w:val="right" w:leader="dot" w:pos="8306"/>
        </w:tabs>
      </w:pPr>
      <w:hyperlink w:anchor="_Toc1668" w:history="1">
        <w:r>
          <w:rPr>
            <w:rFonts w:ascii="仿宋" w:eastAsia="仿宋" w:hAnsi="仿宋" w:cs="仿宋" w:hint="eastAsia"/>
            <w:lang w:eastAsia="zh-CN"/>
          </w:rPr>
          <w:t>(三)、物流与库存管理</w:t>
        </w:r>
        <w:r>
          <w:tab/>
        </w:r>
        <w:r>
          <w:fldChar w:fldCharType="begin"/>
        </w:r>
        <w:r>
          <w:instrText xml:space="preserve"> PAGEREF _Toc1668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92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81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783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邦定机项目的主要产品是XXXX，预计年产值为XXX万元。这一产品在市场中占据着重要的地位，其广泛的应用范围使得该邦定机项目的市场前景非常广阔。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邦定机项目的xxx产品作为重要的原材料之一，将在多个领域发挥关键作用。其在建筑、交通、能源等方面的广泛应用将为整个产业链提供强大的支持，形成产业协同效应。邦定机项目的年产值XXX万XXX万XXX万万元不仅反映了其在市场上的巨大潜力，更预示着它对国民经济的积极贡献。这种关联度高、涉及面广的产业关系，使得该邦定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5646"/>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总征地面积为XXXX平方米，相当于约XX.XX亩，其中净用地面积为XXXX平方米，红线范围内相当于约XX.XX亩。这一用地规模充分考虑了邦定机项目的建设需求，保障了邦定机项目在合适的空间内得以充分发展。邦定机项目规划的总建筑面积为XXXX平方米，其中主体工程建设占XXXX平方米，计容建筑面积达XXXX平方米。预计建筑工程的投资将达到XXXX万元，为邦定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计划购置的设备共计XXXX台（套），设备购置费用为XXXX万元。这一设备购置计划充分考虑到邦定机项目的生产需求和技术要求，确保了邦定机项目在生产运营中具备先进的技术装备和高效的生产能力。设备的合理配置将为邦定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计划总投资为XXXX万元，预计年实现营业收入为XXXX万元。这一产能规模的设定旨在确保邦定机项目能够在投资与回报之间取得平衡，实现长期可持续的发展。邦定机项目的总投资充分考虑到各个方面的需求，包括用地建设、设备购置等多个环节，以确保邦定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308"/>
      <w:r>
        <w:rPr>
          <w:rFonts w:ascii="仿宋" w:eastAsia="仿宋" w:hAnsi="仿宋" w:cs="仿宋" w:hint="eastAsia"/>
          <w:sz w:val="28"/>
          <w:lang w:eastAsia="zh-CN"/>
        </w:rPr>
        <w:t>二、邦定机项目建设背景及必要性分析</w:t>
      </w:r>
      <w:bookmarkEnd w:id="5"/>
    </w:p>
    <w:p>
      <w:pPr>
        <w:pStyle w:val="Heading2"/>
        <w:rPr>
          <w:rFonts w:ascii="仿宋" w:eastAsia="仿宋" w:hAnsi="仿宋" w:cs="仿宋" w:hint="eastAsia"/>
          <w:lang w:eastAsia="zh-CN"/>
        </w:rPr>
      </w:pPr>
      <w:bookmarkStart w:id="6" w:name="_Toc20159"/>
      <w:r>
        <w:rPr>
          <w:rFonts w:ascii="仿宋" w:eastAsia="仿宋" w:hAnsi="仿宋" w:cs="仿宋" w:hint="eastAsia"/>
          <w:lang w:eastAsia="zh-CN"/>
        </w:rPr>
        <w:t>(一)、邦定机项目背景分析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邦定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我们的背景分析将深入挖掘当前行业的发展趋势，通过对竞争态势的全面审视，找到邦定机项目在这个潮流中的定位。同时，我们将关注行业内涌现的新兴机遇，以便邦定机项目更好地融入行业发展的潮流中。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邦定机项目提供了强大的发展动力。我们将聚焦于行业内最新的技术发展趋势，包括但不限于人工智能、大数据分析、物联网等领域。通过深度的技术研究，我们将确保邦定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邦定机项目发展的源泉。我们将投入更多的精力对市场需求进行深入剖析，超越表面的需求，深入挖掘潜在的市场痛点和机遇。通过对市场需求的细致了解，邦定机项目将更有针对性地设计解决方案，满足市场的多样化需求，从而更好地促进邦定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邦定机项目战略至关重要。我们将对竞争态势进行更为深入的分析，包括但不限于市场份额、产品特点、客户满意度等多个维度。通过深度的竞争分析，邦定机项目将能够更准确地把握市场脉搏，制定具有竞争力的邦定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邦定机项目的发展具有直接的影响。我们将进行更为全面的法规和政策分析，了解行业发展中的潜在法律风险和合规挑战。通过充分了解和遵守相关法规，邦定机项目将确保在法律框架内合法合规运营，为邦定机项目的稳健发展提供有力支持。</w:t>
      </w:r>
    </w:p>
    <w:p>
      <w:pPr>
        <w:pStyle w:val="Heading2"/>
        <w:ind w:firstLine="560" w:firstLineChars="200"/>
        <w:rPr>
          <w:rFonts w:ascii="仿宋" w:eastAsia="仿宋" w:hAnsi="仿宋" w:cs="仿宋" w:hint="eastAsia"/>
          <w:sz w:val="28"/>
          <w:lang w:eastAsia="zh-CN"/>
        </w:rPr>
      </w:pPr>
      <w:bookmarkStart w:id="7" w:name="_Toc25973"/>
      <w:r>
        <w:rPr>
          <w:rFonts w:ascii="仿宋" w:eastAsia="仿宋" w:hAnsi="仿宋" w:cs="仿宋" w:hint="eastAsia"/>
          <w:sz w:val="28"/>
          <w:lang w:eastAsia="zh-CN"/>
        </w:rPr>
        <w:t>(二)、邦定机项目建设必要性分析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建设的迫切性源于对行业发展趋势的深刻洞察。我们正处于一个行业变革的时代，科技创新、数字化转型成为企业发展的关键动力。邦定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建设不仅仅是为了跟上潮流，更是为了通过技术创新推动企业的持续发展。通过引入先进的技术和解决方案，邦定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邦定机项目的建设成为必然选择，通过提高产品质量、拓展服务领域，从而在竞争中获得更多的机会。邦定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邦定机项目建设的必要性体现在对客户需求更精准的满足。通过邦定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建设的背后是对企业持续创新的追求。只有通过不断创新，企业才能在竞争中立于不败之地。邦定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2040"/>
      <w:r>
        <w:rPr>
          <w:rFonts w:ascii="仿宋" w:eastAsia="仿宋" w:hAnsi="仿宋" w:cs="仿宋" w:hint="eastAsia"/>
          <w:sz w:val="28"/>
          <w:lang w:eastAsia="zh-CN"/>
        </w:rPr>
        <w:t>三、邦定机项目危机管理</w:t>
      </w:r>
      <w:bookmarkEnd w:id="8"/>
    </w:p>
    <w:p>
      <w:pPr>
        <w:pStyle w:val="Heading2"/>
        <w:rPr>
          <w:rFonts w:ascii="仿宋" w:eastAsia="仿宋" w:hAnsi="仿宋" w:cs="仿宋" w:hint="eastAsia"/>
          <w:lang w:eastAsia="zh-CN"/>
        </w:rPr>
      </w:pPr>
      <w:bookmarkStart w:id="9" w:name="_Toc15994"/>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邦定机项目危机管理中，危机预警与识别是确保邦定机项目稳健运行的核心步骤。通过建立全面的监测机制，邦定机项目团队旨在及时发现和理解潜在的风险和危机因素，以便采取及时的预防和应对措施，确保邦定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首先，通过深入的风险评估，邦定机项目团队全面分析了整个邦定机项目和各个阶段可能存在的威胁。这包括准确评估每个潜在风险的发生概率和可能影响的程度，为后续危机预警提供了有力支持。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邦定机项目团队着重于明确定义邦定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邦定机项目进展的持续监控，团队能够及时发现潜在问题并作出迅速反应。邦定机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在这一阶段，团队的专业素养和反应速度将发挥至关重要的作用，以确保潜在危机能够在初期得到有效的处理，最大程度地减轻负面影响。通过危机预警与识别，邦定机项目得以更有序、可控地推进。</w:t>
      </w:r>
    </w:p>
    <w:p>
      <w:pPr>
        <w:pStyle w:val="Heading2"/>
        <w:ind w:firstLine="560" w:firstLineChars="200"/>
        <w:rPr>
          <w:rFonts w:ascii="仿宋" w:eastAsia="仿宋" w:hAnsi="仿宋" w:cs="仿宋" w:hint="eastAsia"/>
          <w:sz w:val="28"/>
          <w:lang w:eastAsia="zh-CN"/>
        </w:rPr>
      </w:pPr>
      <w:bookmarkStart w:id="10" w:name="_Toc19821"/>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在危机发生时，邦定机项目团队立即行动，成立了应急小组。该小组的任务是迅速制定并实施紧急应对措施，以最小化潜在损失。以下是采取的主要措施：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暂停邦定机项目进度：为遏制危机蔓延，邦定机项目暂时停止进行，以便全面评估当前状况。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资源重新分配：重新评估邦定机项目资源的分配，确保最大限度地减小损失。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实时沟通：与关键利益相关者建立实时沟通机制，向他们传递邦定机项目危机的实际状况，保障邦定机项目核心利益。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在紧急应对的同时，邦定机项目团队强调了团队协作和有效沟通的重要性。以下是团队协作的关键举措：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信息共享机制：建立了信息共享平台，确保团队成员能够及时获取邦定机项目危机的实时信息。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领导者沟通：邦定机项目领导者通过定期会议和即时沟通工具，指导团队应对危机，保持团队稳定运行。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随着危机得到初步控制，邦定机项目团队转向制定恢复计划，以确保邦定机项目能够从中迅速恢复。主要恢复计划包括：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修复受损的进度计划：重新评估邦定机项目进度，制定修复计划，确保邦定机项目尽快回归正常进程。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重新调整资源分配：优化资源分配，确保邦定机项目在有限资源下高效运转。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风险管理机制加强：对邦定机项目风险进行全面评估，制定更强化的风险管理策略，以预防未来可能的危机。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9038"/>
      <w:r>
        <w:rPr>
          <w:rFonts w:ascii="仿宋" w:eastAsia="仿宋" w:hAnsi="仿宋" w:cs="仿宋" w:hint="eastAsia"/>
          <w:sz w:val="28"/>
          <w:lang w:eastAsia="zh-CN"/>
        </w:rPr>
        <w:t>四、邦定机项目概论</w:t>
      </w:r>
      <w:bookmarkEnd w:id="11"/>
    </w:p>
    <w:p>
      <w:pPr>
        <w:pStyle w:val="Heading2"/>
        <w:rPr>
          <w:rFonts w:ascii="仿宋" w:eastAsia="仿宋" w:hAnsi="仿宋" w:cs="仿宋" w:hint="eastAsia"/>
          <w:lang w:eastAsia="zh-CN"/>
        </w:rPr>
      </w:pPr>
      <w:bookmarkStart w:id="12" w:name="_Toc26419"/>
      <w:r>
        <w:rPr>
          <w:rFonts w:ascii="仿宋" w:eastAsia="仿宋" w:hAnsi="仿宋" w:cs="仿宋" w:hint="eastAsia"/>
          <w:lang w:eastAsia="zh-CN"/>
        </w:rPr>
        <w:t>(一)、邦定机项目概况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起源追溯至对市场的深入洞察。市场的不断演变与变革为邦定机项目提供了难得的机遇。当前市场存在的需求缺口和变革的大环境共同构成了邦定机项目的背景。这个邦定机项目旨在充分利用市场机遇，填补行业中尚未满足的需求，为客户提供全新的解决方案。市场的变革和需求的增长使得这个邦定机项目具备了巨大的发展潜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1.2 邦定机项目名称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正式命名为邦定机。这个名称不仅仅是一个标识，更代表了邦定机项目的核心理念和愿景。它蕴含着邦定机项目所要解决问题的关键字，具有强烈的表达和辨识度，为邦定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邦定机项目目标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核心目标是提供一种全新、高效的解决方案，满足客户日益增长的需求。邦定机项目追求的不仅仅是满足市场需求，更是在市场中获得卓越的竞争优势。通过不断提升产品或服务的质量和创新水平，邦定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邦定机项目范围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全面涵盖了产品研发、制造、市场推广和售后服务，确保从产品设计到最终用户体验的全方位关注。这一全面的邦定机项目范围是为了确保邦定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邦定机项目时间表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邦定机项目计划在未来18个月内完成，包括研发、测试、市场试点和正式推出等不同阶段。这个时间表的合理设计是为了确保邦定机项目各个阶段的顺利推进，以便按时交付高质量的成果。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邦定机项目预算</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邦定机项目总预算估算为XX百万美元，主要分配在研发、市场推广、人员培训和运营等方面。这一充足的预算为邦定机项目提供了充足的资源，确保邦定机项目在各个方面都能取得优异的表现。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邦定机项目风险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邦定机项目可能面临的风险包括市场接受度低、技术难题、竞争激烈等。邦定机项目团队已经制定了相应的风险应对计划，通过前瞻性的风险管理，确保邦定机项目在面对不确定性时能够迅速做出应对。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邦定机项目团队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邦定机项目汇聚了一支经验丰富、多领域专业素养的核心团队，确保邦定机项目在各个方面都能拥有高水平的执行力。团队的协同作战是邦定机项目成功的关键因素之一。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邦定机项目背景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邦定机项目的背景根植于市场对更高效、创新产品的渴望，同时也受到科技发展对行业格局的深刻改变的影响。这为邦定机项目提供了广阔的发展空间和市场需求。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邦定机项目现状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截至目前，邦定机项目已完成市场调研和技术验证，取得了初步的成功。这为邦定机项目在未来的发展奠定了坚实的基础，为更远大的目标打下了坚实的基石。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8666"/>
      <w:r>
        <w:rPr>
          <w:rFonts w:ascii="仿宋" w:eastAsia="仿宋" w:hAnsi="仿宋" w:cs="仿宋" w:hint="eastAsia"/>
          <w:sz w:val="28"/>
          <w:lang w:eastAsia="zh-CN"/>
        </w:rPr>
        <w:t>(二)、邦定机项目目标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keyword》邦定机项目首要业务目标是在市场中占据有利地位，实现产品/服务的成功推广和销售。通过不断提升产品质量、创新性，邦定机项目追求成为行业中的领导者，赢得更多客户的青睐。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在科技迅速发展的时代，邦定机项目着眼于技术创新。通过持续的研发和技术升级，邦定机项目旨在推出更具创新性的产品或服务，以满足市场对新鲜、先进解决方案的需求。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为了建立可持续的客户关系，邦定机项目设定了客户满意度目标。通过提供卓越的产品质量和优质的客户服务，邦定机项目追求赢得客户的信任和忠诚度，确保他们的满意度达到行业领先水平。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邦定机项目注重社会责任和可持续发展。通过实施环保、社会责任邦定机项目，邦定机项目致力于在经济发展的同时保护环境，促进社会公平，实现可持续经营。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邦定机项目的团队是实现目标的核心驱动力。因此，邦定机项目设定了团队发展目标，包括提升团队成员的专业技能、培养领导力，以及搭建协同高效的团队工作氛围。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6677"/>
      <w:r>
        <w:rPr>
          <w:rFonts w:ascii="仿宋" w:eastAsia="仿宋" w:hAnsi="仿宋" w:cs="仿宋" w:hint="eastAsia"/>
          <w:sz w:val="28"/>
          <w:lang w:eastAsia="zh-CN"/>
        </w:rPr>
        <w:t>(三)、邦定机项目提出的理由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邦定机项目提出的理由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提出源于对市场机遇的深刻洞察。当前市场中存在的需求缺口和行业发展趋势表明，有巨大的商业机会等待被开发。通过准确捕捉市场机遇，邦定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理念基于对技术创新的信仰。通过持续的研发和技术投入，邦定机项目有望推出更具创新性的产品或服务。在科技飞速发展的当下，邦定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提出是为了增强企业的行业竞争力。通过提升产品或服务的质量和独特性，邦定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响应了消费者需求的变化。随着社会和科技的不断发展，消费者对产品和服务的需求也在发生变化。通过深入了解并及时回应消费者的新需求，邦定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邦定机项目的提出是企业战略发展规划的一部分。在面对日益激烈的市场竞争和不断变化的商业环境中，邦定机项目作为企业战略的一环，旨在为企业开辟新的增长领域，巩固企业在行业中的地位。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邦定机项目的提出不仅仅是基于商业考量，还注重社会责任。通过推出环保、社会责任等方面的邦定机项目，邦定机企业可以在社会中树立积极形象，为社会做出积极贡献，实现经济效益和社会效益的双赢。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邦定机项目的提出反映了对利益相关者期望的关注。包括客户、员工、投资者等利益相关者在企业发展中都有着各自的期望，邦定机项目力求在满足这些期望的同时，取得更大的共赢。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8241"/>
      <w:r>
        <w:rPr>
          <w:rFonts w:ascii="仿宋" w:eastAsia="仿宋" w:hAnsi="仿宋" w:cs="仿宋" w:hint="eastAsia"/>
          <w:sz w:val="28"/>
          <w:lang w:eastAsia="zh-CN"/>
        </w:rPr>
        <w:t>(四)、邦定机项目意义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在实施邦定机项目的过程中，我们不仅仅是在追逐商业成功，更是为企业和社会的多个层面创造了深远的意义。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邦定机项目的首要意义在于提升企业的市场竞争力。通过持续的创新和对产品质量的高标准要求，邦定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邦定机项目的推进将促使行业技术水平的提升。通过引入先进技术和创新性解决方案，邦定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在社会层面，邦定机项目不仅创造了大量就业机会，提高了就业水平，还注重社会责任和环保。通过参与社会公益事业和推动环保邦定机项目，邦定机项目为社会贡献了一份力量，体现了企业对社会的积极回馈。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综合而言，邦定机项目意义重大，不仅推动了企业的发展，也为行业和社会的进步贡献了积极力量。这是一个全面而深刻的影响，将在未来产生可持续的正面效应。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4821"/>
      <w:r>
        <w:rPr>
          <w:rFonts w:ascii="仿宋" w:eastAsia="仿宋" w:hAnsi="仿宋" w:cs="仿宋" w:hint="eastAsia"/>
          <w:sz w:val="28"/>
          <w:lang w:eastAsia="zh-CN"/>
        </w:rPr>
        <w:t>(五)、邦定机项目背景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在当今迅猛发展的商业环境中，邦定机项目的动因根植于对多方面因素的审慎考量。这个邦定机项目的提出并非孤立的决策，而是对企业所处背景深入思考的产物。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市场的不断演变是邦定机项目背后的首要原因。科技的迅速发展和全球市场的快速变化使得企业必须灵活应对。邦定机项目应运而生，旨在通过创新性的解决方案迎合市场的多变需求，赢得竞争中的先机。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竞争的激烈程度也是邦定机项目背景中不可忽视的一环。企业需要在激烈竞争中脱颖而出，为此，邦定机项目致力于打破常规，提供独特的价值主张，以吸引客户并确保市场份额的增长。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技术的迅速发展为企业带来了机遇与挑战。作为邦定机项目启动的背景之一，对新兴技术的应用将有助于提升企业的技术水平，使其在不断演进的商业环境中保持竞争优势。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此外，社会对企业责任的期望也在逐渐升高。邦定机项目充分融入了社会责任的理念，通过可持续经营和社会公益邦定机项目，企图为社会贡献一份力量，在商业成功的同时关注社会价值。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14531"/>
      <w:r>
        <w:rPr>
          <w:rFonts w:ascii="仿宋" w:eastAsia="仿宋" w:hAnsi="仿宋" w:cs="仿宋" w:hint="eastAsia"/>
          <w:sz w:val="28"/>
          <w:lang w:eastAsia="zh-CN"/>
        </w:rPr>
        <w:t>五、邦定机项目建设单位说明</w:t>
      </w:r>
      <w:bookmarkEnd w:id="17"/>
    </w:p>
    <w:p>
      <w:pPr>
        <w:pStyle w:val="Heading2"/>
        <w:rPr>
          <w:rFonts w:ascii="仿宋" w:eastAsia="仿宋" w:hAnsi="仿宋" w:cs="仿宋" w:hint="eastAsia"/>
          <w:lang w:eastAsia="zh-CN"/>
        </w:rPr>
      </w:pPr>
      <w:bookmarkStart w:id="18" w:name="_Toc26414"/>
      <w:r>
        <w:rPr>
          <w:rFonts w:ascii="仿宋" w:eastAsia="仿宋" w:hAnsi="仿宋" w:cs="仿宋" w:hint="eastAsia"/>
          <w:lang w:eastAsia="zh-CN"/>
        </w:rPr>
        <w:t>(一)、邦定机项目承办单位基本情况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https://d.book118.com/206151153032010044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邦定机项目规划设计纲要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584E6C"/>
    <w:rsid w:val="3C584E6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615115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2024-02-01T06:20:00Z</dcterms:created>
  <dcterms:modified xsi:type="dcterms:W3CDTF">2024-02-01T06:20:48Z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201D77C835924E03B4219A3A5AD26D8A_11</vt:lpwstr>
  </property>
  <property fmtid="{D5CDD505-2E9C-101B-9397-08002B2CF9AE}" pid="3" name="KSOProductBuildVer">
    <vt:lpwstr>2052-12.1.0.16250</vt:lpwstr>
  </property>
</Properties>
</file>