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8" w:history="1">
        <w:r>
          <w:rPr>
            <w:rFonts w:ascii="仿宋" w:eastAsia="仿宋" w:hAnsi="仿宋" w:cs="仿宋" w:hint="eastAsia"/>
            <w:lang w:eastAsia="zh-CN"/>
          </w:rPr>
          <w:t>序言</w:t>
        </w:r>
        <w:r>
          <w:tab/>
        </w:r>
        <w:r>
          <w:fldChar w:fldCharType="begin"/>
        </w:r>
        <w:r>
          <w:instrText xml:space="preserve"> PAGEREF _Toc20668 \h </w:instrText>
        </w:r>
        <w:r>
          <w:fldChar w:fldCharType="separate"/>
        </w:r>
        <w:r>
          <w:t>3</w:t>
        </w:r>
        <w:r>
          <w:fldChar w:fldCharType="end"/>
        </w:r>
      </w:hyperlink>
    </w:p>
    <w:p>
      <w:pPr>
        <w:pStyle w:val="TOC1"/>
        <w:tabs>
          <w:tab w:val="right" w:leader="dot" w:pos="8306"/>
        </w:tabs>
      </w:pPr>
      <w:hyperlink w:anchor="_Toc11502" w:history="1">
        <w:r>
          <w:rPr>
            <w:rFonts w:ascii="仿宋" w:eastAsia="仿宋" w:hAnsi="仿宋" w:cs="仿宋" w:hint="eastAsia"/>
            <w:lang w:eastAsia="zh-CN"/>
          </w:rPr>
          <w:t>一、流量计项目绩效评估</w:t>
        </w:r>
        <w:r>
          <w:tab/>
        </w:r>
        <w:r>
          <w:fldChar w:fldCharType="begin"/>
        </w:r>
        <w:r>
          <w:instrText xml:space="preserve"> PAGEREF _Toc11502 \h </w:instrText>
        </w:r>
        <w:r>
          <w:fldChar w:fldCharType="separate"/>
        </w:r>
        <w:r>
          <w:t>3</w:t>
        </w:r>
        <w:r>
          <w:fldChar w:fldCharType="end"/>
        </w:r>
      </w:hyperlink>
    </w:p>
    <w:p>
      <w:pPr>
        <w:pStyle w:val="TOC2"/>
        <w:tabs>
          <w:tab w:val="right" w:leader="dot" w:pos="8306"/>
        </w:tabs>
      </w:pPr>
      <w:hyperlink w:anchor="_Toc22360" w:history="1">
        <w:r>
          <w:rPr>
            <w:rFonts w:ascii="仿宋" w:eastAsia="仿宋" w:hAnsi="仿宋" w:cs="仿宋" w:hint="eastAsia"/>
            <w:lang w:eastAsia="zh-CN"/>
          </w:rPr>
          <w:t>(一)、绩效评估指标</w:t>
        </w:r>
        <w:r>
          <w:tab/>
        </w:r>
        <w:r>
          <w:fldChar w:fldCharType="begin"/>
        </w:r>
        <w:r>
          <w:instrText xml:space="preserve"> PAGEREF _Toc22360 \h </w:instrText>
        </w:r>
        <w:r>
          <w:fldChar w:fldCharType="separate"/>
        </w:r>
        <w:r>
          <w:t>3</w:t>
        </w:r>
        <w:r>
          <w:fldChar w:fldCharType="end"/>
        </w:r>
      </w:hyperlink>
    </w:p>
    <w:p>
      <w:pPr>
        <w:pStyle w:val="TOC2"/>
        <w:tabs>
          <w:tab w:val="right" w:leader="dot" w:pos="8306"/>
        </w:tabs>
      </w:pPr>
      <w:hyperlink w:anchor="_Toc4938" w:history="1">
        <w:r>
          <w:rPr>
            <w:rFonts w:ascii="仿宋" w:eastAsia="仿宋" w:hAnsi="仿宋" w:cs="仿宋" w:hint="eastAsia"/>
            <w:lang w:eastAsia="zh-CN"/>
          </w:rPr>
          <w:t>(二)、绩效评估方法</w:t>
        </w:r>
        <w:r>
          <w:tab/>
        </w:r>
        <w:r>
          <w:fldChar w:fldCharType="begin"/>
        </w:r>
        <w:r>
          <w:instrText xml:space="preserve"> PAGEREF _Toc4938 \h </w:instrText>
        </w:r>
        <w:r>
          <w:fldChar w:fldCharType="separate"/>
        </w:r>
        <w:r>
          <w:t>4</w:t>
        </w:r>
        <w:r>
          <w:fldChar w:fldCharType="end"/>
        </w:r>
      </w:hyperlink>
    </w:p>
    <w:p>
      <w:pPr>
        <w:pStyle w:val="TOC2"/>
        <w:tabs>
          <w:tab w:val="right" w:leader="dot" w:pos="8306"/>
        </w:tabs>
      </w:pPr>
      <w:hyperlink w:anchor="_Toc1364" w:history="1">
        <w:r>
          <w:rPr>
            <w:rFonts w:ascii="仿宋" w:eastAsia="仿宋" w:hAnsi="仿宋" w:cs="仿宋" w:hint="eastAsia"/>
            <w:lang w:eastAsia="zh-CN"/>
          </w:rPr>
          <w:t>(三)、绩效评估周期</w:t>
        </w:r>
        <w:r>
          <w:tab/>
        </w:r>
        <w:r>
          <w:fldChar w:fldCharType="begin"/>
        </w:r>
        <w:r>
          <w:instrText xml:space="preserve"> PAGEREF _Toc1364 \h </w:instrText>
        </w:r>
        <w:r>
          <w:fldChar w:fldCharType="separate"/>
        </w:r>
        <w:r>
          <w:t>5</w:t>
        </w:r>
        <w:r>
          <w:fldChar w:fldCharType="end"/>
        </w:r>
      </w:hyperlink>
    </w:p>
    <w:p>
      <w:pPr>
        <w:pStyle w:val="TOC1"/>
        <w:tabs>
          <w:tab w:val="right" w:leader="dot" w:pos="8306"/>
        </w:tabs>
      </w:pPr>
      <w:hyperlink w:anchor="_Toc30526" w:history="1">
        <w:r>
          <w:rPr>
            <w:rFonts w:ascii="仿宋" w:eastAsia="仿宋" w:hAnsi="仿宋" w:cs="仿宋" w:hint="eastAsia"/>
            <w:lang w:eastAsia="zh-CN"/>
          </w:rPr>
          <w:t>二、流量计项目文档管理</w:t>
        </w:r>
        <w:r>
          <w:tab/>
        </w:r>
        <w:r>
          <w:fldChar w:fldCharType="begin"/>
        </w:r>
        <w:r>
          <w:instrText xml:space="preserve"> PAGEREF _Toc30526 \h </w:instrText>
        </w:r>
        <w:r>
          <w:fldChar w:fldCharType="separate"/>
        </w:r>
        <w:r>
          <w:t>6</w:t>
        </w:r>
        <w:r>
          <w:fldChar w:fldCharType="end"/>
        </w:r>
      </w:hyperlink>
    </w:p>
    <w:p>
      <w:pPr>
        <w:pStyle w:val="TOC2"/>
        <w:tabs>
          <w:tab w:val="right" w:leader="dot" w:pos="8306"/>
        </w:tabs>
      </w:pPr>
      <w:hyperlink w:anchor="_Toc23641" w:history="1">
        <w:r>
          <w:rPr>
            <w:rFonts w:ascii="仿宋" w:eastAsia="仿宋" w:hAnsi="仿宋" w:cs="仿宋" w:hint="eastAsia"/>
            <w:lang w:eastAsia="zh-CN"/>
          </w:rPr>
          <w:t>(一)、文档编制与审查</w:t>
        </w:r>
        <w:r>
          <w:tab/>
        </w:r>
        <w:r>
          <w:fldChar w:fldCharType="begin"/>
        </w:r>
        <w:r>
          <w:instrText xml:space="preserve"> PAGEREF _Toc23641 \h </w:instrText>
        </w:r>
        <w:r>
          <w:fldChar w:fldCharType="separate"/>
        </w:r>
        <w:r>
          <w:t>6</w:t>
        </w:r>
        <w:r>
          <w:fldChar w:fldCharType="end"/>
        </w:r>
      </w:hyperlink>
    </w:p>
    <w:p>
      <w:pPr>
        <w:pStyle w:val="TOC2"/>
        <w:tabs>
          <w:tab w:val="right" w:leader="dot" w:pos="8306"/>
        </w:tabs>
      </w:pPr>
      <w:hyperlink w:anchor="_Toc945" w:history="1">
        <w:r>
          <w:rPr>
            <w:rFonts w:ascii="仿宋" w:eastAsia="仿宋" w:hAnsi="仿宋" w:cs="仿宋" w:hint="eastAsia"/>
            <w:lang w:eastAsia="zh-CN"/>
          </w:rPr>
          <w:t>(二)、文档发布与分发</w:t>
        </w:r>
        <w:r>
          <w:tab/>
        </w:r>
        <w:r>
          <w:fldChar w:fldCharType="begin"/>
        </w:r>
        <w:r>
          <w:instrText xml:space="preserve"> PAGEREF _Toc945 \h </w:instrText>
        </w:r>
        <w:r>
          <w:fldChar w:fldCharType="separate"/>
        </w:r>
        <w:r>
          <w:t>7</w:t>
        </w:r>
        <w:r>
          <w:fldChar w:fldCharType="end"/>
        </w:r>
      </w:hyperlink>
    </w:p>
    <w:p>
      <w:pPr>
        <w:pStyle w:val="TOC2"/>
        <w:tabs>
          <w:tab w:val="right" w:leader="dot" w:pos="8306"/>
        </w:tabs>
      </w:pPr>
      <w:hyperlink w:anchor="_Toc13344" w:history="1">
        <w:r>
          <w:rPr>
            <w:rFonts w:ascii="仿宋" w:eastAsia="仿宋" w:hAnsi="仿宋" w:cs="仿宋" w:hint="eastAsia"/>
            <w:lang w:eastAsia="zh-CN"/>
          </w:rPr>
          <w:t>(三)、文档存档与归档</w:t>
        </w:r>
        <w:r>
          <w:tab/>
        </w:r>
        <w:r>
          <w:fldChar w:fldCharType="begin"/>
        </w:r>
        <w:r>
          <w:instrText xml:space="preserve"> PAGEREF _Toc13344 \h </w:instrText>
        </w:r>
        <w:r>
          <w:fldChar w:fldCharType="separate"/>
        </w:r>
        <w:r>
          <w:t>8</w:t>
        </w:r>
        <w:r>
          <w:fldChar w:fldCharType="end"/>
        </w:r>
      </w:hyperlink>
    </w:p>
    <w:p>
      <w:pPr>
        <w:pStyle w:val="TOC1"/>
        <w:tabs>
          <w:tab w:val="right" w:leader="dot" w:pos="8306"/>
        </w:tabs>
      </w:pPr>
      <w:hyperlink w:anchor="_Toc28698" w:history="1">
        <w:r>
          <w:rPr>
            <w:rFonts w:ascii="仿宋" w:eastAsia="仿宋" w:hAnsi="仿宋" w:cs="仿宋" w:hint="eastAsia"/>
            <w:lang w:eastAsia="zh-CN"/>
          </w:rPr>
          <w:t>三、流量计项目可持续发展</w:t>
        </w:r>
        <w:r>
          <w:tab/>
        </w:r>
        <w:r>
          <w:fldChar w:fldCharType="begin"/>
        </w:r>
        <w:r>
          <w:instrText xml:space="preserve"> PAGEREF _Toc28698 \h </w:instrText>
        </w:r>
        <w:r>
          <w:fldChar w:fldCharType="separate"/>
        </w:r>
        <w:r>
          <w:t>9</w:t>
        </w:r>
        <w:r>
          <w:fldChar w:fldCharType="end"/>
        </w:r>
      </w:hyperlink>
    </w:p>
    <w:p>
      <w:pPr>
        <w:pStyle w:val="TOC2"/>
        <w:tabs>
          <w:tab w:val="right" w:leader="dot" w:pos="8306"/>
        </w:tabs>
      </w:pPr>
      <w:hyperlink w:anchor="_Toc21063" w:history="1">
        <w:r>
          <w:rPr>
            <w:rFonts w:ascii="仿宋" w:eastAsia="仿宋" w:hAnsi="仿宋" w:cs="仿宋" w:hint="eastAsia"/>
            <w:lang w:eastAsia="zh-CN"/>
          </w:rPr>
          <w:t>(一)、可持续战略与实践</w:t>
        </w:r>
        <w:r>
          <w:tab/>
        </w:r>
        <w:r>
          <w:fldChar w:fldCharType="begin"/>
        </w:r>
        <w:r>
          <w:instrText xml:space="preserve"> PAGEREF _Toc21063 \h </w:instrText>
        </w:r>
        <w:r>
          <w:fldChar w:fldCharType="separate"/>
        </w:r>
        <w:r>
          <w:t>9</w:t>
        </w:r>
        <w:r>
          <w:fldChar w:fldCharType="end"/>
        </w:r>
      </w:hyperlink>
    </w:p>
    <w:p>
      <w:pPr>
        <w:pStyle w:val="TOC2"/>
        <w:tabs>
          <w:tab w:val="right" w:leader="dot" w:pos="8306"/>
        </w:tabs>
      </w:pPr>
      <w:hyperlink w:anchor="_Toc12190" w:history="1">
        <w:r>
          <w:rPr>
            <w:rFonts w:ascii="仿宋" w:eastAsia="仿宋" w:hAnsi="仿宋" w:cs="仿宋" w:hint="eastAsia"/>
            <w:lang w:eastAsia="zh-CN"/>
          </w:rPr>
          <w:t>(二)、环保与社会责任</w:t>
        </w:r>
        <w:r>
          <w:tab/>
        </w:r>
        <w:r>
          <w:fldChar w:fldCharType="begin"/>
        </w:r>
        <w:r>
          <w:instrText xml:space="preserve"> PAGEREF _Toc12190 \h </w:instrText>
        </w:r>
        <w:r>
          <w:fldChar w:fldCharType="separate"/>
        </w:r>
        <w:r>
          <w:t>10</w:t>
        </w:r>
        <w:r>
          <w:fldChar w:fldCharType="end"/>
        </w:r>
      </w:hyperlink>
    </w:p>
    <w:p>
      <w:pPr>
        <w:pStyle w:val="TOC1"/>
        <w:tabs>
          <w:tab w:val="right" w:leader="dot" w:pos="8306"/>
        </w:tabs>
      </w:pPr>
      <w:hyperlink w:anchor="_Toc31092" w:history="1">
        <w:r>
          <w:rPr>
            <w:rFonts w:ascii="仿宋" w:eastAsia="仿宋" w:hAnsi="仿宋" w:cs="仿宋" w:hint="eastAsia"/>
            <w:lang w:eastAsia="zh-CN"/>
          </w:rPr>
          <w:t>四、流量计项目建设单位说明</w:t>
        </w:r>
        <w:r>
          <w:tab/>
        </w:r>
        <w:r>
          <w:fldChar w:fldCharType="begin"/>
        </w:r>
        <w:r>
          <w:instrText xml:space="preserve"> PAGEREF _Toc31092 \h </w:instrText>
        </w:r>
        <w:r>
          <w:fldChar w:fldCharType="separate"/>
        </w:r>
        <w:r>
          <w:t>11</w:t>
        </w:r>
        <w:r>
          <w:fldChar w:fldCharType="end"/>
        </w:r>
      </w:hyperlink>
    </w:p>
    <w:p>
      <w:pPr>
        <w:pStyle w:val="TOC2"/>
        <w:tabs>
          <w:tab w:val="right" w:leader="dot" w:pos="8306"/>
        </w:tabs>
      </w:pPr>
      <w:hyperlink w:anchor="_Toc28178" w:history="1">
        <w:r>
          <w:rPr>
            <w:rFonts w:ascii="仿宋" w:eastAsia="仿宋" w:hAnsi="仿宋" w:cs="仿宋" w:hint="eastAsia"/>
            <w:lang w:eastAsia="zh-CN"/>
          </w:rPr>
          <w:t>(一)、流量计项目承办单位基本情况</w:t>
        </w:r>
        <w:r>
          <w:tab/>
        </w:r>
        <w:r>
          <w:fldChar w:fldCharType="begin"/>
        </w:r>
        <w:r>
          <w:instrText xml:space="preserve"> PAGEREF _Toc28178 \h </w:instrText>
        </w:r>
        <w:r>
          <w:fldChar w:fldCharType="separate"/>
        </w:r>
        <w:r>
          <w:t>11</w:t>
        </w:r>
        <w:r>
          <w:fldChar w:fldCharType="end"/>
        </w:r>
      </w:hyperlink>
    </w:p>
    <w:p>
      <w:pPr>
        <w:pStyle w:val="TOC2"/>
        <w:tabs>
          <w:tab w:val="right" w:leader="dot" w:pos="8306"/>
        </w:tabs>
      </w:pPr>
      <w:hyperlink w:anchor="_Toc29382" w:history="1">
        <w:r>
          <w:rPr>
            <w:rFonts w:ascii="仿宋" w:eastAsia="仿宋" w:hAnsi="仿宋" w:cs="仿宋" w:hint="eastAsia"/>
            <w:lang w:eastAsia="zh-CN"/>
          </w:rPr>
          <w:t>(二)、公司经济效益分析</w:t>
        </w:r>
        <w:r>
          <w:tab/>
        </w:r>
        <w:r>
          <w:fldChar w:fldCharType="begin"/>
        </w:r>
        <w:r>
          <w:instrText xml:space="preserve"> PAGEREF _Toc29382 \h </w:instrText>
        </w:r>
        <w:r>
          <w:fldChar w:fldCharType="separate"/>
        </w:r>
        <w:r>
          <w:t>11</w:t>
        </w:r>
        <w:r>
          <w:fldChar w:fldCharType="end"/>
        </w:r>
      </w:hyperlink>
    </w:p>
    <w:p>
      <w:pPr>
        <w:pStyle w:val="TOC1"/>
        <w:tabs>
          <w:tab w:val="right" w:leader="dot" w:pos="8306"/>
        </w:tabs>
      </w:pPr>
      <w:hyperlink w:anchor="_Toc29239" w:history="1">
        <w:r>
          <w:rPr>
            <w:rFonts w:ascii="仿宋" w:eastAsia="仿宋" w:hAnsi="仿宋" w:cs="仿宋" w:hint="eastAsia"/>
            <w:lang w:eastAsia="zh-CN"/>
          </w:rPr>
          <w:t>五、流量计项目土建工程</w:t>
        </w:r>
        <w:r>
          <w:tab/>
        </w:r>
        <w:r>
          <w:fldChar w:fldCharType="begin"/>
        </w:r>
        <w:r>
          <w:instrText xml:space="preserve"> PAGEREF _Toc29239 \h </w:instrText>
        </w:r>
        <w:r>
          <w:fldChar w:fldCharType="separate"/>
        </w:r>
        <w:r>
          <w:t>12</w:t>
        </w:r>
        <w:r>
          <w:fldChar w:fldCharType="end"/>
        </w:r>
      </w:hyperlink>
    </w:p>
    <w:p>
      <w:pPr>
        <w:pStyle w:val="TOC2"/>
        <w:tabs>
          <w:tab w:val="right" w:leader="dot" w:pos="8306"/>
        </w:tabs>
      </w:pPr>
      <w:hyperlink w:anchor="_Toc27562" w:history="1">
        <w:r>
          <w:rPr>
            <w:rFonts w:ascii="仿宋" w:eastAsia="仿宋" w:hAnsi="仿宋" w:cs="仿宋" w:hint="eastAsia"/>
            <w:lang w:eastAsia="zh-CN"/>
          </w:rPr>
          <w:t>(一)、建筑工程设计原则</w:t>
        </w:r>
        <w:r>
          <w:tab/>
        </w:r>
        <w:r>
          <w:fldChar w:fldCharType="begin"/>
        </w:r>
        <w:r>
          <w:instrText xml:space="preserve"> PAGEREF _Toc27562 \h </w:instrText>
        </w:r>
        <w:r>
          <w:fldChar w:fldCharType="separate"/>
        </w:r>
        <w:r>
          <w:t>12</w:t>
        </w:r>
        <w:r>
          <w:fldChar w:fldCharType="end"/>
        </w:r>
      </w:hyperlink>
    </w:p>
    <w:p>
      <w:pPr>
        <w:pStyle w:val="TOC2"/>
        <w:tabs>
          <w:tab w:val="right" w:leader="dot" w:pos="8306"/>
        </w:tabs>
      </w:pPr>
      <w:hyperlink w:anchor="_Toc30377" w:history="1">
        <w:r>
          <w:rPr>
            <w:rFonts w:ascii="仿宋" w:eastAsia="仿宋" w:hAnsi="仿宋" w:cs="仿宋" w:hint="eastAsia"/>
            <w:lang w:eastAsia="zh-CN"/>
          </w:rPr>
          <w:t>(二)、土建工程设计年限及安全等级</w:t>
        </w:r>
        <w:r>
          <w:tab/>
        </w:r>
        <w:r>
          <w:fldChar w:fldCharType="begin"/>
        </w:r>
        <w:r>
          <w:instrText xml:space="preserve"> PAGEREF _Toc30377 \h </w:instrText>
        </w:r>
        <w:r>
          <w:fldChar w:fldCharType="separate"/>
        </w:r>
        <w:r>
          <w:t>14</w:t>
        </w:r>
        <w:r>
          <w:fldChar w:fldCharType="end"/>
        </w:r>
      </w:hyperlink>
    </w:p>
    <w:p>
      <w:pPr>
        <w:pStyle w:val="TOC2"/>
        <w:tabs>
          <w:tab w:val="right" w:leader="dot" w:pos="8306"/>
        </w:tabs>
      </w:pPr>
      <w:hyperlink w:anchor="_Toc5012" w:history="1">
        <w:r>
          <w:rPr>
            <w:rFonts w:ascii="仿宋" w:eastAsia="仿宋" w:hAnsi="仿宋" w:cs="仿宋" w:hint="eastAsia"/>
            <w:lang w:eastAsia="zh-CN"/>
          </w:rPr>
          <w:t>(三)、建筑工程设计总体要求</w:t>
        </w:r>
        <w:r>
          <w:tab/>
        </w:r>
        <w:r>
          <w:fldChar w:fldCharType="begin"/>
        </w:r>
        <w:r>
          <w:instrText xml:space="preserve"> PAGEREF _Toc5012 \h </w:instrText>
        </w:r>
        <w:r>
          <w:fldChar w:fldCharType="separate"/>
        </w:r>
        <w:r>
          <w:t>15</w:t>
        </w:r>
        <w:r>
          <w:fldChar w:fldCharType="end"/>
        </w:r>
      </w:hyperlink>
    </w:p>
    <w:p>
      <w:pPr>
        <w:pStyle w:val="TOC2"/>
        <w:tabs>
          <w:tab w:val="right" w:leader="dot" w:pos="8306"/>
        </w:tabs>
      </w:pPr>
      <w:hyperlink w:anchor="_Toc22350" w:history="1">
        <w:r>
          <w:rPr>
            <w:rFonts w:ascii="仿宋" w:eastAsia="仿宋" w:hAnsi="仿宋" w:cs="仿宋" w:hint="eastAsia"/>
            <w:lang w:eastAsia="zh-CN"/>
          </w:rPr>
          <w:t>(四)、土建工程建设指标</w:t>
        </w:r>
        <w:r>
          <w:tab/>
        </w:r>
        <w:r>
          <w:fldChar w:fldCharType="begin"/>
        </w:r>
        <w:r>
          <w:instrText xml:space="preserve"> PAGEREF _Toc22350 \h </w:instrText>
        </w:r>
        <w:r>
          <w:fldChar w:fldCharType="separate"/>
        </w:r>
        <w:r>
          <w:t>15</w:t>
        </w:r>
        <w:r>
          <w:fldChar w:fldCharType="end"/>
        </w:r>
      </w:hyperlink>
    </w:p>
    <w:p>
      <w:pPr>
        <w:pStyle w:val="TOC1"/>
        <w:tabs>
          <w:tab w:val="right" w:leader="dot" w:pos="8306"/>
        </w:tabs>
      </w:pPr>
      <w:hyperlink w:anchor="_Toc34" w:history="1">
        <w:r>
          <w:rPr>
            <w:rFonts w:ascii="仿宋" w:eastAsia="仿宋" w:hAnsi="仿宋" w:cs="仿宋" w:hint="eastAsia"/>
            <w:lang w:eastAsia="zh-CN"/>
          </w:rPr>
          <w:t>六、产品规划分析</w:t>
        </w:r>
        <w:r>
          <w:tab/>
        </w:r>
        <w:r>
          <w:fldChar w:fldCharType="begin"/>
        </w:r>
        <w:r>
          <w:instrText xml:space="preserve"> PAGEREF _Toc34 \h </w:instrText>
        </w:r>
        <w:r>
          <w:fldChar w:fldCharType="separate"/>
        </w:r>
        <w:r>
          <w:t>16</w:t>
        </w:r>
        <w:r>
          <w:fldChar w:fldCharType="end"/>
        </w:r>
      </w:hyperlink>
    </w:p>
    <w:p>
      <w:pPr>
        <w:pStyle w:val="TOC2"/>
        <w:tabs>
          <w:tab w:val="right" w:leader="dot" w:pos="8306"/>
        </w:tabs>
      </w:pPr>
      <w:hyperlink w:anchor="_Toc8017" w:history="1">
        <w:r>
          <w:rPr>
            <w:rFonts w:ascii="仿宋" w:eastAsia="仿宋" w:hAnsi="仿宋" w:cs="仿宋" w:hint="eastAsia"/>
            <w:lang w:eastAsia="zh-CN"/>
          </w:rPr>
          <w:t>(一)、产品规划</w:t>
        </w:r>
        <w:r>
          <w:tab/>
        </w:r>
        <w:r>
          <w:fldChar w:fldCharType="begin"/>
        </w:r>
        <w:r>
          <w:instrText xml:space="preserve"> PAGEREF _Toc8017 \h </w:instrText>
        </w:r>
        <w:r>
          <w:fldChar w:fldCharType="separate"/>
        </w:r>
        <w:r>
          <w:t>16</w:t>
        </w:r>
        <w:r>
          <w:fldChar w:fldCharType="end"/>
        </w:r>
      </w:hyperlink>
    </w:p>
    <w:p>
      <w:pPr>
        <w:pStyle w:val="TOC2"/>
        <w:tabs>
          <w:tab w:val="right" w:leader="dot" w:pos="8306"/>
        </w:tabs>
      </w:pPr>
      <w:hyperlink w:anchor="_Toc21427" w:history="1">
        <w:r>
          <w:rPr>
            <w:rFonts w:ascii="仿宋" w:eastAsia="仿宋" w:hAnsi="仿宋" w:cs="仿宋" w:hint="eastAsia"/>
            <w:lang w:eastAsia="zh-CN"/>
          </w:rPr>
          <w:t>(二)、建设规模</w:t>
        </w:r>
        <w:r>
          <w:tab/>
        </w:r>
        <w:r>
          <w:fldChar w:fldCharType="begin"/>
        </w:r>
        <w:r>
          <w:instrText xml:space="preserve"> PAGEREF _Toc21427 \h </w:instrText>
        </w:r>
        <w:r>
          <w:fldChar w:fldCharType="separate"/>
        </w:r>
        <w:r>
          <w:t>17</w:t>
        </w:r>
        <w:r>
          <w:fldChar w:fldCharType="end"/>
        </w:r>
      </w:hyperlink>
    </w:p>
    <w:p>
      <w:pPr>
        <w:pStyle w:val="TOC1"/>
        <w:tabs>
          <w:tab w:val="right" w:leader="dot" w:pos="8306"/>
        </w:tabs>
      </w:pPr>
      <w:hyperlink w:anchor="_Toc9198" w:history="1">
        <w:r>
          <w:rPr>
            <w:rFonts w:ascii="仿宋" w:eastAsia="仿宋" w:hAnsi="仿宋" w:cs="仿宋" w:hint="eastAsia"/>
            <w:lang w:eastAsia="zh-CN"/>
          </w:rPr>
          <w:t>七、流量计项目技术管理</w:t>
        </w:r>
        <w:r>
          <w:tab/>
        </w:r>
        <w:r>
          <w:fldChar w:fldCharType="begin"/>
        </w:r>
        <w:r>
          <w:instrText xml:space="preserve"> PAGEREF _Toc9198 \h </w:instrText>
        </w:r>
        <w:r>
          <w:fldChar w:fldCharType="separate"/>
        </w:r>
        <w:r>
          <w:t>18</w:t>
        </w:r>
        <w:r>
          <w:fldChar w:fldCharType="end"/>
        </w:r>
      </w:hyperlink>
    </w:p>
    <w:p>
      <w:pPr>
        <w:pStyle w:val="TOC2"/>
        <w:tabs>
          <w:tab w:val="right" w:leader="dot" w:pos="8306"/>
        </w:tabs>
      </w:pPr>
      <w:hyperlink w:anchor="_Toc16774" w:history="1">
        <w:r>
          <w:rPr>
            <w:rFonts w:ascii="仿宋" w:eastAsia="仿宋" w:hAnsi="仿宋" w:cs="仿宋" w:hint="eastAsia"/>
            <w:lang w:eastAsia="zh-CN"/>
          </w:rPr>
          <w:t>(一)、技术方案选用方向</w:t>
        </w:r>
        <w:r>
          <w:tab/>
        </w:r>
        <w:r>
          <w:fldChar w:fldCharType="begin"/>
        </w:r>
        <w:r>
          <w:instrText xml:space="preserve"> PAGEREF _Toc16774 \h </w:instrText>
        </w:r>
        <w:r>
          <w:fldChar w:fldCharType="separate"/>
        </w:r>
        <w:r>
          <w:t>18</w:t>
        </w:r>
        <w:r>
          <w:fldChar w:fldCharType="end"/>
        </w:r>
      </w:hyperlink>
    </w:p>
    <w:p>
      <w:pPr>
        <w:pStyle w:val="TOC2"/>
        <w:tabs>
          <w:tab w:val="right" w:leader="dot" w:pos="8306"/>
        </w:tabs>
      </w:pPr>
      <w:hyperlink w:anchor="_Toc31382" w:history="1">
        <w:r>
          <w:rPr>
            <w:rFonts w:ascii="仿宋" w:eastAsia="仿宋" w:hAnsi="仿宋" w:cs="仿宋" w:hint="eastAsia"/>
            <w:lang w:eastAsia="zh-CN"/>
          </w:rPr>
          <w:t>(二)、工艺技术方案选用原则</w:t>
        </w:r>
        <w:r>
          <w:tab/>
        </w:r>
        <w:r>
          <w:fldChar w:fldCharType="begin"/>
        </w:r>
        <w:r>
          <w:instrText xml:space="preserve"> PAGEREF _Toc31382 \h </w:instrText>
        </w:r>
        <w:r>
          <w:fldChar w:fldCharType="separate"/>
        </w:r>
        <w:r>
          <w:t>19</w:t>
        </w:r>
        <w:r>
          <w:fldChar w:fldCharType="end"/>
        </w:r>
      </w:hyperlink>
    </w:p>
    <w:p>
      <w:pPr>
        <w:pStyle w:val="TOC2"/>
        <w:tabs>
          <w:tab w:val="right" w:leader="dot" w:pos="8306"/>
        </w:tabs>
      </w:pPr>
      <w:hyperlink w:anchor="_Toc9163" w:history="1">
        <w:r>
          <w:rPr>
            <w:rFonts w:ascii="仿宋" w:eastAsia="仿宋" w:hAnsi="仿宋" w:cs="仿宋" w:hint="eastAsia"/>
            <w:lang w:eastAsia="zh-CN"/>
          </w:rPr>
          <w:t>(三)、工艺技术方案要求</w:t>
        </w:r>
        <w:r>
          <w:tab/>
        </w:r>
        <w:r>
          <w:fldChar w:fldCharType="begin"/>
        </w:r>
        <w:r>
          <w:instrText xml:space="preserve"> PAGEREF _Toc9163 \h </w:instrText>
        </w:r>
        <w:r>
          <w:fldChar w:fldCharType="separate"/>
        </w:r>
        <w:r>
          <w:t>21</w:t>
        </w:r>
        <w:r>
          <w:fldChar w:fldCharType="end"/>
        </w:r>
      </w:hyperlink>
    </w:p>
    <w:p>
      <w:pPr>
        <w:pStyle w:val="TOC1"/>
        <w:tabs>
          <w:tab w:val="right" w:leader="dot" w:pos="8306"/>
        </w:tabs>
      </w:pPr>
      <w:hyperlink w:anchor="_Toc19763" w:history="1">
        <w:r>
          <w:rPr>
            <w:rFonts w:ascii="仿宋" w:eastAsia="仿宋" w:hAnsi="仿宋" w:cs="仿宋" w:hint="eastAsia"/>
            <w:lang w:eastAsia="zh-CN"/>
          </w:rPr>
          <w:t>八、流量计项目投资规划</w:t>
        </w:r>
        <w:r>
          <w:tab/>
        </w:r>
        <w:r>
          <w:fldChar w:fldCharType="begin"/>
        </w:r>
        <w:r>
          <w:instrText xml:space="preserve"> PAGEREF _Toc19763 \h </w:instrText>
        </w:r>
        <w:r>
          <w:fldChar w:fldCharType="separate"/>
        </w:r>
        <w:r>
          <w:t>24</w:t>
        </w:r>
        <w:r>
          <w:fldChar w:fldCharType="end"/>
        </w:r>
      </w:hyperlink>
    </w:p>
    <w:p>
      <w:pPr>
        <w:pStyle w:val="TOC2"/>
        <w:tabs>
          <w:tab w:val="right" w:leader="dot" w:pos="8306"/>
        </w:tabs>
      </w:pPr>
      <w:hyperlink w:anchor="_Toc15187" w:history="1">
        <w:r>
          <w:rPr>
            <w:rFonts w:ascii="仿宋" w:eastAsia="仿宋" w:hAnsi="仿宋" w:cs="仿宋" w:hint="eastAsia"/>
            <w:lang w:eastAsia="zh-CN"/>
          </w:rPr>
          <w:t>(一)、流量计项目总投资估算</w:t>
        </w:r>
        <w:r>
          <w:tab/>
        </w:r>
        <w:r>
          <w:fldChar w:fldCharType="begin"/>
        </w:r>
        <w:r>
          <w:instrText xml:space="preserve"> PAGEREF _Toc15187 \h </w:instrText>
        </w:r>
        <w:r>
          <w:fldChar w:fldCharType="separate"/>
        </w:r>
        <w:r>
          <w:t>24</w:t>
        </w:r>
        <w:r>
          <w:fldChar w:fldCharType="end"/>
        </w:r>
      </w:hyperlink>
    </w:p>
    <w:p>
      <w:pPr>
        <w:pStyle w:val="TOC2"/>
        <w:tabs>
          <w:tab w:val="right" w:leader="dot" w:pos="8306"/>
        </w:tabs>
      </w:pPr>
      <w:hyperlink w:anchor="_Toc26009" w:history="1">
        <w:r>
          <w:rPr>
            <w:rFonts w:ascii="仿宋" w:eastAsia="仿宋" w:hAnsi="仿宋" w:cs="仿宋" w:hint="eastAsia"/>
            <w:lang w:eastAsia="zh-CN"/>
          </w:rPr>
          <w:t>(二)、资金筹措</w:t>
        </w:r>
        <w:r>
          <w:tab/>
        </w:r>
        <w:r>
          <w:fldChar w:fldCharType="begin"/>
        </w:r>
        <w:r>
          <w:instrText xml:space="preserve"> PAGEREF _Toc26009 \h </w:instrText>
        </w:r>
        <w:r>
          <w:fldChar w:fldCharType="separate"/>
        </w:r>
        <w:r>
          <w:t>25</w:t>
        </w:r>
        <w:r>
          <w:fldChar w:fldCharType="end"/>
        </w:r>
      </w:hyperlink>
    </w:p>
    <w:p>
      <w:pPr>
        <w:pStyle w:val="TOC1"/>
        <w:tabs>
          <w:tab w:val="right" w:leader="dot" w:pos="8306"/>
        </w:tabs>
      </w:pPr>
      <w:hyperlink w:anchor="_Toc11722" w:history="1">
        <w:r>
          <w:rPr>
            <w:rFonts w:ascii="仿宋" w:eastAsia="仿宋" w:hAnsi="仿宋" w:cs="仿宋" w:hint="eastAsia"/>
            <w:lang w:eastAsia="zh-CN"/>
          </w:rPr>
          <w:t>九、流量计项目财务管理</w:t>
        </w:r>
        <w:r>
          <w:tab/>
        </w:r>
        <w:r>
          <w:fldChar w:fldCharType="begin"/>
        </w:r>
        <w:r>
          <w:instrText xml:space="preserve"> PAGEREF _Toc11722 \h </w:instrText>
        </w:r>
        <w:r>
          <w:fldChar w:fldCharType="separate"/>
        </w:r>
        <w:r>
          <w:t>26</w:t>
        </w:r>
        <w:r>
          <w:fldChar w:fldCharType="end"/>
        </w:r>
      </w:hyperlink>
    </w:p>
    <w:p>
      <w:pPr>
        <w:pStyle w:val="TOC2"/>
        <w:tabs>
          <w:tab w:val="right" w:leader="dot" w:pos="8306"/>
        </w:tabs>
      </w:pPr>
      <w:hyperlink w:anchor="_Toc20831" w:history="1">
        <w:r>
          <w:rPr>
            <w:rFonts w:ascii="仿宋" w:eastAsia="仿宋" w:hAnsi="仿宋" w:cs="仿宋" w:hint="eastAsia"/>
            <w:lang w:eastAsia="zh-CN"/>
          </w:rPr>
          <w:t>(一)、资金需求大</w:t>
        </w:r>
        <w:r>
          <w:tab/>
        </w:r>
        <w:r>
          <w:fldChar w:fldCharType="begin"/>
        </w:r>
        <w:r>
          <w:instrText xml:space="preserve"> PAGEREF _Toc20831 \h </w:instrText>
        </w:r>
        <w:r>
          <w:fldChar w:fldCharType="separate"/>
        </w:r>
        <w:r>
          <w:t>26</w:t>
        </w:r>
        <w:r>
          <w:fldChar w:fldCharType="end"/>
        </w:r>
      </w:hyperlink>
    </w:p>
    <w:p>
      <w:pPr>
        <w:pStyle w:val="TOC2"/>
        <w:tabs>
          <w:tab w:val="right" w:leader="dot" w:pos="8306"/>
        </w:tabs>
      </w:pPr>
      <w:hyperlink w:anchor="_Toc16021" w:history="1">
        <w:r>
          <w:rPr>
            <w:rFonts w:ascii="仿宋" w:eastAsia="仿宋" w:hAnsi="仿宋" w:cs="仿宋" w:hint="eastAsia"/>
            <w:lang w:eastAsia="zh-CN"/>
          </w:rPr>
          <w:t>(二)、研发周期长</w:t>
        </w:r>
        <w:r>
          <w:tab/>
        </w:r>
        <w:r>
          <w:fldChar w:fldCharType="begin"/>
        </w:r>
        <w:r>
          <w:instrText xml:space="preserve"> PAGEREF _Toc16021 \h </w:instrText>
        </w:r>
        <w:r>
          <w:fldChar w:fldCharType="separate"/>
        </w:r>
        <w:r>
          <w:t>27</w:t>
        </w:r>
        <w:r>
          <w:fldChar w:fldCharType="end"/>
        </w:r>
      </w:hyperlink>
    </w:p>
    <w:p>
      <w:pPr>
        <w:pStyle w:val="TOC2"/>
        <w:tabs>
          <w:tab w:val="right" w:leader="dot" w:pos="8306"/>
        </w:tabs>
      </w:pPr>
      <w:hyperlink w:anchor="_Toc18880" w:history="1">
        <w:r>
          <w:rPr>
            <w:rFonts w:ascii="仿宋" w:eastAsia="仿宋" w:hAnsi="仿宋" w:cs="仿宋" w:hint="eastAsia"/>
            <w:lang w:eastAsia="zh-CN"/>
          </w:rPr>
          <w:t>(三)、市场风险大</w:t>
        </w:r>
        <w:r>
          <w:tab/>
        </w:r>
        <w:r>
          <w:fldChar w:fldCharType="begin"/>
        </w:r>
        <w:r>
          <w:instrText xml:space="preserve"> PAGEREF _Toc18880 \h </w:instrText>
        </w:r>
        <w:r>
          <w:fldChar w:fldCharType="separate"/>
        </w:r>
        <w:r>
          <w:t>28</w:t>
        </w:r>
        <w:r>
          <w:fldChar w:fldCharType="end"/>
        </w:r>
      </w:hyperlink>
    </w:p>
    <w:p>
      <w:pPr>
        <w:pStyle w:val="TOC2"/>
        <w:tabs>
          <w:tab w:val="right" w:leader="dot" w:pos="8306"/>
        </w:tabs>
      </w:pPr>
      <w:hyperlink w:anchor="_Toc24525" w:history="1">
        <w:r>
          <w:rPr>
            <w:rFonts w:ascii="仿宋" w:eastAsia="仿宋" w:hAnsi="仿宋" w:cs="仿宋" w:hint="eastAsia"/>
            <w:lang w:eastAsia="zh-CN"/>
          </w:rPr>
          <w:t>(四)、利润率高</w:t>
        </w:r>
        <w:r>
          <w:tab/>
        </w:r>
        <w:r>
          <w:fldChar w:fldCharType="begin"/>
        </w:r>
        <w:r>
          <w:instrText xml:space="preserve"> PAGEREF _Toc24525 \h </w:instrText>
        </w:r>
        <w:r>
          <w:fldChar w:fldCharType="separate"/>
        </w:r>
        <w:r>
          <w:t>31</w:t>
        </w:r>
        <w:r>
          <w:fldChar w:fldCharType="end"/>
        </w:r>
      </w:hyperlink>
    </w:p>
    <w:p>
      <w:pPr>
        <w:pStyle w:val="TOC1"/>
        <w:tabs>
          <w:tab w:val="right" w:leader="dot" w:pos="8306"/>
        </w:tabs>
      </w:pPr>
      <w:hyperlink w:anchor="_Toc10027" w:history="1">
        <w:r>
          <w:rPr>
            <w:rFonts w:ascii="仿宋" w:eastAsia="仿宋" w:hAnsi="仿宋" w:cs="仿宋" w:hint="eastAsia"/>
            <w:lang w:eastAsia="zh-CN"/>
          </w:rPr>
          <w:t>十、生产安全保护</w:t>
        </w:r>
        <w:r>
          <w:tab/>
        </w:r>
        <w:r>
          <w:fldChar w:fldCharType="begin"/>
        </w:r>
        <w:r>
          <w:instrText xml:space="preserve"> PAGEREF _Toc10027 \h </w:instrText>
        </w:r>
        <w:r>
          <w:fldChar w:fldCharType="separate"/>
        </w:r>
        <w:r>
          <w:t>33</w:t>
        </w:r>
        <w:r>
          <w:fldChar w:fldCharType="end"/>
        </w:r>
      </w:hyperlink>
    </w:p>
    <w:p>
      <w:pPr>
        <w:pStyle w:val="TOC2"/>
        <w:tabs>
          <w:tab w:val="right" w:leader="dot" w:pos="8306"/>
        </w:tabs>
      </w:pPr>
      <w:hyperlink w:anchor="_Toc25586" w:history="1">
        <w:r>
          <w:rPr>
            <w:rFonts w:ascii="仿宋" w:eastAsia="仿宋" w:hAnsi="仿宋" w:cs="仿宋" w:hint="eastAsia"/>
            <w:lang w:eastAsia="zh-CN"/>
          </w:rPr>
          <w:t>(一)、消防安全</w:t>
        </w:r>
        <w:r>
          <w:tab/>
        </w:r>
        <w:r>
          <w:fldChar w:fldCharType="begin"/>
        </w:r>
        <w:r>
          <w:instrText xml:space="preserve"> PAGEREF _Toc25586 \h </w:instrText>
        </w:r>
        <w:r>
          <w:fldChar w:fldCharType="separate"/>
        </w:r>
        <w:r>
          <w:t>33</w:t>
        </w:r>
        <w:r>
          <w:fldChar w:fldCharType="end"/>
        </w:r>
      </w:hyperlink>
    </w:p>
    <w:p>
      <w:pPr>
        <w:pStyle w:val="TOC2"/>
        <w:tabs>
          <w:tab w:val="right" w:leader="dot" w:pos="8306"/>
        </w:tabs>
      </w:pPr>
      <w:hyperlink w:anchor="_Toc9900" w:history="1">
        <w:r>
          <w:rPr>
            <w:rFonts w:ascii="仿宋" w:eastAsia="仿宋" w:hAnsi="仿宋" w:cs="仿宋" w:hint="eastAsia"/>
            <w:lang w:eastAsia="zh-CN"/>
          </w:rPr>
          <w:t>(二)、防火防爆总图布置措施</w:t>
        </w:r>
        <w:r>
          <w:tab/>
        </w:r>
        <w:r>
          <w:fldChar w:fldCharType="begin"/>
        </w:r>
        <w:r>
          <w:instrText xml:space="preserve"> PAGEREF _Toc9900 \h </w:instrText>
        </w:r>
        <w:r>
          <w:fldChar w:fldCharType="separate"/>
        </w:r>
        <w:r>
          <w:t>34</w:t>
        </w:r>
        <w:r>
          <w:fldChar w:fldCharType="end"/>
        </w:r>
      </w:hyperlink>
    </w:p>
    <w:p>
      <w:pPr>
        <w:pStyle w:val="TOC2"/>
        <w:tabs>
          <w:tab w:val="right" w:leader="dot" w:pos="8306"/>
        </w:tabs>
      </w:pPr>
      <w:hyperlink w:anchor="_Toc7747" w:history="1">
        <w:r>
          <w:rPr>
            <w:rFonts w:ascii="仿宋" w:eastAsia="仿宋" w:hAnsi="仿宋" w:cs="仿宋" w:hint="eastAsia"/>
            <w:lang w:eastAsia="zh-CN"/>
          </w:rPr>
          <w:t>(三)、自然灾害防范措施</w:t>
        </w:r>
        <w:r>
          <w:tab/>
        </w:r>
        <w:r>
          <w:fldChar w:fldCharType="begin"/>
        </w:r>
        <w:r>
          <w:instrText xml:space="preserve"> PAGEREF _Toc7747 \h </w:instrText>
        </w:r>
        <w:r>
          <w:fldChar w:fldCharType="separate"/>
        </w:r>
        <w:r>
          <w:t>35</w:t>
        </w:r>
        <w:r>
          <w:fldChar w:fldCharType="end"/>
        </w:r>
      </w:hyperlink>
    </w:p>
    <w:p>
      <w:pPr>
        <w:pStyle w:val="TOC2"/>
        <w:tabs>
          <w:tab w:val="right" w:leader="dot" w:pos="8306"/>
        </w:tabs>
      </w:pPr>
      <w:hyperlink w:anchor="_Toc14171" w:history="1">
        <w:r>
          <w:rPr>
            <w:rFonts w:ascii="仿宋" w:eastAsia="仿宋" w:hAnsi="仿宋" w:cs="仿宋" w:hint="eastAsia"/>
            <w:lang w:eastAsia="zh-CN"/>
          </w:rPr>
          <w:t>(四)、安全色及安全标志使用要求</w:t>
        </w:r>
        <w:r>
          <w:tab/>
        </w:r>
        <w:r>
          <w:fldChar w:fldCharType="begin"/>
        </w:r>
        <w:r>
          <w:instrText xml:space="preserve"> PAGEREF _Toc14171 \h </w:instrText>
        </w:r>
        <w:r>
          <w:fldChar w:fldCharType="separate"/>
        </w:r>
        <w:r>
          <w:t>36</w:t>
        </w:r>
        <w:r>
          <w:fldChar w:fldCharType="end"/>
        </w:r>
      </w:hyperlink>
    </w:p>
    <w:p>
      <w:pPr>
        <w:pStyle w:val="TOC2"/>
        <w:tabs>
          <w:tab w:val="right" w:leader="dot" w:pos="8306"/>
        </w:tabs>
      </w:pPr>
      <w:hyperlink w:anchor="_Toc28393" w:history="1">
        <w:r>
          <w:rPr>
            <w:rFonts w:ascii="仿宋" w:eastAsia="仿宋" w:hAnsi="仿宋" w:cs="仿宋" w:hint="eastAsia"/>
            <w:lang w:eastAsia="zh-CN"/>
          </w:rPr>
          <w:t>(五)、防尘防毒措施</w:t>
        </w:r>
        <w:r>
          <w:tab/>
        </w:r>
        <w:r>
          <w:fldChar w:fldCharType="begin"/>
        </w:r>
        <w:r>
          <w:instrText xml:space="preserve"> PAGEREF _Toc28393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7" w:history="1">
        <w:r>
          <w:rPr>
            <w:rFonts w:ascii="仿宋" w:eastAsia="仿宋" w:hAnsi="仿宋" w:cs="仿宋" w:hint="eastAsia"/>
            <w:lang w:eastAsia="zh-CN"/>
          </w:rPr>
          <w:t>(六)、防静电、触电防护及防雷措施</w:t>
        </w:r>
        <w:r>
          <w:tab/>
        </w:r>
        <w:r>
          <w:fldChar w:fldCharType="begin"/>
        </w:r>
        <w:r>
          <w:instrText xml:space="preserve"> PAGEREF _Toc30827 \h </w:instrText>
        </w:r>
        <w:r>
          <w:fldChar w:fldCharType="separate"/>
        </w:r>
        <w:r>
          <w:t>38</w:t>
        </w:r>
        <w:r>
          <w:fldChar w:fldCharType="end"/>
        </w:r>
      </w:hyperlink>
    </w:p>
    <w:p>
      <w:pPr>
        <w:pStyle w:val="TOC2"/>
        <w:tabs>
          <w:tab w:val="right" w:leader="dot" w:pos="8306"/>
        </w:tabs>
      </w:pPr>
      <w:hyperlink w:anchor="_Toc24911" w:history="1">
        <w:r>
          <w:rPr>
            <w:rFonts w:ascii="仿宋" w:eastAsia="仿宋" w:hAnsi="仿宋" w:cs="仿宋" w:hint="eastAsia"/>
            <w:lang w:eastAsia="zh-CN"/>
          </w:rPr>
          <w:t>(七)、机械设备安全保障措施</w:t>
        </w:r>
        <w:r>
          <w:tab/>
        </w:r>
        <w:r>
          <w:fldChar w:fldCharType="begin"/>
        </w:r>
        <w:r>
          <w:instrText xml:space="preserve"> PAGEREF _Toc24911 \h </w:instrText>
        </w:r>
        <w:r>
          <w:fldChar w:fldCharType="separate"/>
        </w:r>
        <w:r>
          <w:t>39</w:t>
        </w:r>
        <w:r>
          <w:fldChar w:fldCharType="end"/>
        </w:r>
      </w:hyperlink>
    </w:p>
    <w:p>
      <w:pPr>
        <w:pStyle w:val="TOC1"/>
        <w:tabs>
          <w:tab w:val="right" w:leader="dot" w:pos="8306"/>
        </w:tabs>
      </w:pPr>
      <w:hyperlink w:anchor="_Toc5269" w:history="1">
        <w:r>
          <w:rPr>
            <w:rFonts w:ascii="仿宋" w:eastAsia="仿宋" w:hAnsi="仿宋" w:cs="仿宋" w:hint="eastAsia"/>
            <w:lang w:eastAsia="zh-CN"/>
          </w:rPr>
          <w:t>十一、流量计项目经营效益</w:t>
        </w:r>
        <w:r>
          <w:tab/>
        </w:r>
        <w:r>
          <w:fldChar w:fldCharType="begin"/>
        </w:r>
        <w:r>
          <w:instrText xml:space="preserve"> PAGEREF _Toc5269 \h </w:instrText>
        </w:r>
        <w:r>
          <w:fldChar w:fldCharType="separate"/>
        </w:r>
        <w:r>
          <w:t>40</w:t>
        </w:r>
        <w:r>
          <w:fldChar w:fldCharType="end"/>
        </w:r>
      </w:hyperlink>
    </w:p>
    <w:p>
      <w:pPr>
        <w:pStyle w:val="TOC2"/>
        <w:tabs>
          <w:tab w:val="right" w:leader="dot" w:pos="8306"/>
        </w:tabs>
      </w:pPr>
      <w:hyperlink w:anchor="_Toc30300" w:history="1">
        <w:r>
          <w:rPr>
            <w:rFonts w:ascii="仿宋" w:eastAsia="仿宋" w:hAnsi="仿宋" w:cs="仿宋" w:hint="eastAsia"/>
            <w:lang w:eastAsia="zh-CN"/>
          </w:rPr>
          <w:t>(一)、经济评价财务测算</w:t>
        </w:r>
        <w:r>
          <w:tab/>
        </w:r>
        <w:r>
          <w:fldChar w:fldCharType="begin"/>
        </w:r>
        <w:r>
          <w:instrText xml:space="preserve"> PAGEREF _Toc30300 \h </w:instrText>
        </w:r>
        <w:r>
          <w:fldChar w:fldCharType="separate"/>
        </w:r>
        <w:r>
          <w:t>40</w:t>
        </w:r>
        <w:r>
          <w:fldChar w:fldCharType="end"/>
        </w:r>
      </w:hyperlink>
    </w:p>
    <w:p>
      <w:pPr>
        <w:pStyle w:val="TOC2"/>
        <w:tabs>
          <w:tab w:val="right" w:leader="dot" w:pos="8306"/>
        </w:tabs>
      </w:pPr>
      <w:hyperlink w:anchor="_Toc19951" w:history="1">
        <w:r>
          <w:rPr>
            <w:rFonts w:ascii="仿宋" w:eastAsia="仿宋" w:hAnsi="仿宋" w:cs="仿宋" w:hint="eastAsia"/>
            <w:lang w:eastAsia="zh-CN"/>
          </w:rPr>
          <w:t>(二)、流量计项目盈利能力分析</w:t>
        </w:r>
        <w:r>
          <w:tab/>
        </w:r>
        <w:r>
          <w:fldChar w:fldCharType="begin"/>
        </w:r>
        <w:r>
          <w:instrText xml:space="preserve"> PAGEREF _Toc19951 \h </w:instrText>
        </w:r>
        <w:r>
          <w:fldChar w:fldCharType="separate"/>
        </w:r>
        <w:r>
          <w:t>42</w:t>
        </w:r>
        <w:r>
          <w:fldChar w:fldCharType="end"/>
        </w:r>
      </w:hyperlink>
    </w:p>
    <w:p>
      <w:pPr>
        <w:pStyle w:val="TOC1"/>
        <w:tabs>
          <w:tab w:val="right" w:leader="dot" w:pos="8306"/>
        </w:tabs>
      </w:pPr>
      <w:hyperlink w:anchor="_Toc16751" w:history="1">
        <w:r>
          <w:rPr>
            <w:rFonts w:ascii="仿宋" w:eastAsia="仿宋" w:hAnsi="仿宋" w:cs="仿宋" w:hint="eastAsia"/>
            <w:lang w:eastAsia="zh-CN"/>
          </w:rPr>
          <w:t>十二、流量计项目计划安排</w:t>
        </w:r>
        <w:r>
          <w:tab/>
        </w:r>
        <w:r>
          <w:fldChar w:fldCharType="begin"/>
        </w:r>
        <w:r>
          <w:instrText xml:space="preserve"> PAGEREF _Toc16751 \h </w:instrText>
        </w:r>
        <w:r>
          <w:fldChar w:fldCharType="separate"/>
        </w:r>
        <w:r>
          <w:t>42</w:t>
        </w:r>
        <w:r>
          <w:fldChar w:fldCharType="end"/>
        </w:r>
      </w:hyperlink>
    </w:p>
    <w:p>
      <w:pPr>
        <w:pStyle w:val="TOC2"/>
        <w:tabs>
          <w:tab w:val="right" w:leader="dot" w:pos="8306"/>
        </w:tabs>
      </w:pPr>
      <w:hyperlink w:anchor="_Toc25971" w:history="1">
        <w:r>
          <w:rPr>
            <w:rFonts w:ascii="仿宋" w:eastAsia="仿宋" w:hAnsi="仿宋" w:cs="仿宋" w:hint="eastAsia"/>
            <w:lang w:eastAsia="zh-CN"/>
          </w:rPr>
          <w:t>(一)、建设周期</w:t>
        </w:r>
        <w:r>
          <w:tab/>
        </w:r>
        <w:r>
          <w:fldChar w:fldCharType="begin"/>
        </w:r>
        <w:r>
          <w:instrText xml:space="preserve"> PAGEREF _Toc25971 \h </w:instrText>
        </w:r>
        <w:r>
          <w:fldChar w:fldCharType="separate"/>
        </w:r>
        <w:r>
          <w:t>42</w:t>
        </w:r>
        <w:r>
          <w:fldChar w:fldCharType="end"/>
        </w:r>
      </w:hyperlink>
    </w:p>
    <w:p>
      <w:pPr>
        <w:pStyle w:val="TOC2"/>
        <w:tabs>
          <w:tab w:val="right" w:leader="dot" w:pos="8306"/>
        </w:tabs>
      </w:pPr>
      <w:hyperlink w:anchor="_Toc30284" w:history="1">
        <w:r>
          <w:rPr>
            <w:rFonts w:ascii="仿宋" w:eastAsia="仿宋" w:hAnsi="仿宋" w:cs="仿宋" w:hint="eastAsia"/>
            <w:lang w:eastAsia="zh-CN"/>
          </w:rPr>
          <w:t>(二)、建设进度</w:t>
        </w:r>
        <w:r>
          <w:tab/>
        </w:r>
        <w:r>
          <w:fldChar w:fldCharType="begin"/>
        </w:r>
        <w:r>
          <w:instrText xml:space="preserve"> PAGEREF _Toc30284 \h </w:instrText>
        </w:r>
        <w:r>
          <w:fldChar w:fldCharType="separate"/>
        </w:r>
        <w:r>
          <w:t>43</w:t>
        </w:r>
        <w:r>
          <w:fldChar w:fldCharType="end"/>
        </w:r>
      </w:hyperlink>
    </w:p>
    <w:p>
      <w:pPr>
        <w:pStyle w:val="TOC2"/>
        <w:tabs>
          <w:tab w:val="right" w:leader="dot" w:pos="8306"/>
        </w:tabs>
      </w:pPr>
      <w:hyperlink w:anchor="_Toc9151" w:history="1">
        <w:r>
          <w:rPr>
            <w:rFonts w:ascii="仿宋" w:eastAsia="仿宋" w:hAnsi="仿宋" w:cs="仿宋" w:hint="eastAsia"/>
            <w:lang w:eastAsia="zh-CN"/>
          </w:rPr>
          <w:t>(三)、进度安排注意事项</w:t>
        </w:r>
        <w:r>
          <w:tab/>
        </w:r>
        <w:r>
          <w:fldChar w:fldCharType="begin"/>
        </w:r>
        <w:r>
          <w:instrText xml:space="preserve"> PAGEREF _Toc9151 \h </w:instrText>
        </w:r>
        <w:r>
          <w:fldChar w:fldCharType="separate"/>
        </w:r>
        <w:r>
          <w:t>44</w:t>
        </w:r>
        <w:r>
          <w:fldChar w:fldCharType="end"/>
        </w:r>
      </w:hyperlink>
    </w:p>
    <w:p>
      <w:pPr>
        <w:pStyle w:val="TOC2"/>
        <w:tabs>
          <w:tab w:val="right" w:leader="dot" w:pos="8306"/>
        </w:tabs>
      </w:pPr>
      <w:hyperlink w:anchor="_Toc14172" w:history="1">
        <w:r>
          <w:rPr>
            <w:rFonts w:ascii="仿宋" w:eastAsia="仿宋" w:hAnsi="仿宋" w:cs="仿宋" w:hint="eastAsia"/>
            <w:lang w:eastAsia="zh-CN"/>
          </w:rPr>
          <w:t>(四)、人力资源配置</w:t>
        </w:r>
        <w:r>
          <w:tab/>
        </w:r>
        <w:r>
          <w:fldChar w:fldCharType="begin"/>
        </w:r>
        <w:r>
          <w:instrText xml:space="preserve"> PAGEREF _Toc14172 \h </w:instrText>
        </w:r>
        <w:r>
          <w:fldChar w:fldCharType="separate"/>
        </w:r>
        <w:r>
          <w:t>46</w:t>
        </w:r>
        <w:r>
          <w:fldChar w:fldCharType="end"/>
        </w:r>
      </w:hyperlink>
    </w:p>
    <w:p>
      <w:pPr>
        <w:pStyle w:val="TOC1"/>
        <w:tabs>
          <w:tab w:val="right" w:leader="dot" w:pos="8306"/>
        </w:tabs>
      </w:pPr>
      <w:hyperlink w:anchor="_Toc13527" w:history="1">
        <w:r>
          <w:rPr>
            <w:rFonts w:ascii="仿宋" w:eastAsia="仿宋" w:hAnsi="仿宋" w:cs="仿宋" w:hint="eastAsia"/>
            <w:lang w:eastAsia="zh-CN"/>
          </w:rPr>
          <w:t>十三、流量计项目治理与监督</w:t>
        </w:r>
        <w:r>
          <w:tab/>
        </w:r>
        <w:r>
          <w:fldChar w:fldCharType="begin"/>
        </w:r>
        <w:r>
          <w:instrText xml:space="preserve"> PAGEREF _Toc13527 \h </w:instrText>
        </w:r>
        <w:r>
          <w:fldChar w:fldCharType="separate"/>
        </w:r>
        <w:r>
          <w:t>47</w:t>
        </w:r>
        <w:r>
          <w:fldChar w:fldCharType="end"/>
        </w:r>
      </w:hyperlink>
    </w:p>
    <w:p>
      <w:pPr>
        <w:pStyle w:val="TOC2"/>
        <w:tabs>
          <w:tab w:val="right" w:leader="dot" w:pos="8306"/>
        </w:tabs>
      </w:pPr>
      <w:hyperlink w:anchor="_Toc12005" w:history="1">
        <w:r>
          <w:rPr>
            <w:rFonts w:ascii="仿宋" w:eastAsia="仿宋" w:hAnsi="仿宋" w:cs="仿宋" w:hint="eastAsia"/>
            <w:lang w:eastAsia="zh-CN"/>
          </w:rPr>
          <w:t>(一)、流量计项目治理结构</w:t>
        </w:r>
        <w:r>
          <w:tab/>
        </w:r>
        <w:r>
          <w:fldChar w:fldCharType="begin"/>
        </w:r>
        <w:r>
          <w:instrText xml:space="preserve"> PAGEREF _Toc12005 \h </w:instrText>
        </w:r>
        <w:r>
          <w:fldChar w:fldCharType="separate"/>
        </w:r>
        <w:r>
          <w:t>47</w:t>
        </w:r>
        <w:r>
          <w:fldChar w:fldCharType="end"/>
        </w:r>
      </w:hyperlink>
    </w:p>
    <w:p>
      <w:pPr>
        <w:pStyle w:val="TOC2"/>
        <w:tabs>
          <w:tab w:val="right" w:leader="dot" w:pos="8306"/>
        </w:tabs>
      </w:pPr>
      <w:hyperlink w:anchor="_Toc22253" w:history="1">
        <w:r>
          <w:rPr>
            <w:rFonts w:ascii="仿宋" w:eastAsia="仿宋" w:hAnsi="仿宋" w:cs="仿宋" w:hint="eastAsia"/>
            <w:lang w:eastAsia="zh-CN"/>
          </w:rPr>
          <w:t>(二)、监督与审计</w:t>
        </w:r>
        <w:r>
          <w:tab/>
        </w:r>
        <w:r>
          <w:fldChar w:fldCharType="begin"/>
        </w:r>
        <w:r>
          <w:instrText xml:space="preserve"> PAGEREF _Toc22253 \h </w:instrText>
        </w:r>
        <w:r>
          <w:fldChar w:fldCharType="separate"/>
        </w:r>
        <w:r>
          <w:t>48</w:t>
        </w:r>
        <w:r>
          <w:fldChar w:fldCharType="end"/>
        </w:r>
      </w:hyperlink>
    </w:p>
    <w:p>
      <w:pPr>
        <w:pStyle w:val="TOC1"/>
        <w:tabs>
          <w:tab w:val="right" w:leader="dot" w:pos="8306"/>
        </w:tabs>
      </w:pPr>
      <w:hyperlink w:anchor="_Toc4913" w:history="1">
        <w:r>
          <w:rPr>
            <w:rFonts w:ascii="仿宋" w:eastAsia="仿宋" w:hAnsi="仿宋" w:cs="仿宋" w:hint="eastAsia"/>
            <w:lang w:eastAsia="zh-CN"/>
          </w:rPr>
          <w:t>十四、流量计项目实施时间节点</w:t>
        </w:r>
        <w:r>
          <w:tab/>
        </w:r>
        <w:r>
          <w:fldChar w:fldCharType="begin"/>
        </w:r>
        <w:r>
          <w:instrText xml:space="preserve"> PAGEREF _Toc4913 \h </w:instrText>
        </w:r>
        <w:r>
          <w:fldChar w:fldCharType="separate"/>
        </w:r>
        <w:r>
          <w:t>49</w:t>
        </w:r>
        <w:r>
          <w:fldChar w:fldCharType="end"/>
        </w:r>
      </w:hyperlink>
    </w:p>
    <w:p>
      <w:pPr>
        <w:pStyle w:val="TOC2"/>
        <w:tabs>
          <w:tab w:val="right" w:leader="dot" w:pos="8306"/>
        </w:tabs>
      </w:pPr>
      <w:hyperlink w:anchor="_Toc7295" w:history="1">
        <w:r>
          <w:rPr>
            <w:rFonts w:ascii="仿宋" w:eastAsia="仿宋" w:hAnsi="仿宋" w:cs="仿宋" w:hint="eastAsia"/>
            <w:lang w:eastAsia="zh-CN"/>
          </w:rPr>
          <w:t>(一)、流量计项目启动阶段时间节点</w:t>
        </w:r>
        <w:r>
          <w:tab/>
        </w:r>
        <w:r>
          <w:fldChar w:fldCharType="begin"/>
        </w:r>
        <w:r>
          <w:instrText xml:space="preserve"> PAGEREF _Toc7295 \h </w:instrText>
        </w:r>
        <w:r>
          <w:fldChar w:fldCharType="separate"/>
        </w:r>
        <w:r>
          <w:t>49</w:t>
        </w:r>
        <w:r>
          <w:fldChar w:fldCharType="end"/>
        </w:r>
      </w:hyperlink>
    </w:p>
    <w:p>
      <w:pPr>
        <w:pStyle w:val="TOC2"/>
        <w:tabs>
          <w:tab w:val="right" w:leader="dot" w:pos="8306"/>
        </w:tabs>
      </w:pPr>
      <w:hyperlink w:anchor="_Toc29882" w:history="1">
        <w:r>
          <w:rPr>
            <w:rFonts w:ascii="仿宋" w:eastAsia="仿宋" w:hAnsi="仿宋" w:cs="仿宋" w:hint="eastAsia"/>
            <w:lang w:eastAsia="zh-CN"/>
          </w:rPr>
          <w:t>(二)、流量计项目执行阶段时间节点</w:t>
        </w:r>
        <w:r>
          <w:tab/>
        </w:r>
        <w:r>
          <w:fldChar w:fldCharType="begin"/>
        </w:r>
        <w:r>
          <w:instrText xml:space="preserve"> PAGEREF _Toc29882 \h </w:instrText>
        </w:r>
        <w:r>
          <w:fldChar w:fldCharType="separate"/>
        </w:r>
        <w:r>
          <w:t>50</w:t>
        </w:r>
        <w:r>
          <w:fldChar w:fldCharType="end"/>
        </w:r>
      </w:hyperlink>
    </w:p>
    <w:p>
      <w:pPr>
        <w:pStyle w:val="TOC2"/>
        <w:tabs>
          <w:tab w:val="right" w:leader="dot" w:pos="8306"/>
        </w:tabs>
      </w:pPr>
      <w:hyperlink w:anchor="_Toc17480" w:history="1">
        <w:r>
          <w:rPr>
            <w:rFonts w:ascii="仿宋" w:eastAsia="仿宋" w:hAnsi="仿宋" w:cs="仿宋" w:hint="eastAsia"/>
            <w:lang w:eastAsia="zh-CN"/>
          </w:rPr>
          <w:t>(三)、流量计项目完成阶段时间节点</w:t>
        </w:r>
        <w:r>
          <w:tab/>
        </w:r>
        <w:r>
          <w:fldChar w:fldCharType="begin"/>
        </w:r>
        <w:r>
          <w:instrText xml:space="preserve"> PAGEREF _Toc17480 \h </w:instrText>
        </w:r>
        <w:r>
          <w:fldChar w:fldCharType="separate"/>
        </w:r>
        <w:r>
          <w:t>51</w:t>
        </w:r>
        <w:r>
          <w:fldChar w:fldCharType="end"/>
        </w:r>
      </w:hyperlink>
    </w:p>
    <w:p>
      <w:pPr>
        <w:pStyle w:val="TOC1"/>
        <w:tabs>
          <w:tab w:val="right" w:leader="dot" w:pos="8306"/>
        </w:tabs>
      </w:pPr>
      <w:hyperlink w:anchor="_Toc28366" w:history="1">
        <w:r>
          <w:rPr>
            <w:rFonts w:ascii="仿宋" w:eastAsia="仿宋" w:hAnsi="仿宋" w:cs="仿宋" w:hint="eastAsia"/>
            <w:lang w:eastAsia="zh-CN"/>
          </w:rPr>
          <w:t>十五、质量管理体系</w:t>
        </w:r>
        <w:r>
          <w:tab/>
        </w:r>
        <w:r>
          <w:fldChar w:fldCharType="begin"/>
        </w:r>
        <w:r>
          <w:instrText xml:space="preserve"> PAGEREF _Toc28366 \h </w:instrText>
        </w:r>
        <w:r>
          <w:fldChar w:fldCharType="separate"/>
        </w:r>
        <w:r>
          <w:t>52</w:t>
        </w:r>
        <w:r>
          <w:fldChar w:fldCharType="end"/>
        </w:r>
      </w:hyperlink>
    </w:p>
    <w:p>
      <w:pPr>
        <w:pStyle w:val="TOC2"/>
        <w:tabs>
          <w:tab w:val="right" w:leader="dot" w:pos="8306"/>
        </w:tabs>
      </w:pPr>
      <w:hyperlink w:anchor="_Toc32217" w:history="1">
        <w:r>
          <w:rPr>
            <w:rFonts w:ascii="仿宋" w:eastAsia="仿宋" w:hAnsi="仿宋" w:cs="仿宋" w:hint="eastAsia"/>
            <w:lang w:eastAsia="zh-CN"/>
          </w:rPr>
          <w:t>(一)、质量目标与方针</w:t>
        </w:r>
        <w:r>
          <w:tab/>
        </w:r>
        <w:r>
          <w:fldChar w:fldCharType="begin"/>
        </w:r>
        <w:r>
          <w:instrText xml:space="preserve"> PAGEREF _Toc32217 \h </w:instrText>
        </w:r>
        <w:r>
          <w:fldChar w:fldCharType="separate"/>
        </w:r>
        <w:r>
          <w:t>52</w:t>
        </w:r>
        <w:r>
          <w:fldChar w:fldCharType="end"/>
        </w:r>
      </w:hyperlink>
    </w:p>
    <w:p>
      <w:pPr>
        <w:pStyle w:val="TOC2"/>
        <w:tabs>
          <w:tab w:val="right" w:leader="dot" w:pos="8306"/>
        </w:tabs>
      </w:pPr>
      <w:hyperlink w:anchor="_Toc22097" w:history="1">
        <w:r>
          <w:rPr>
            <w:rFonts w:ascii="仿宋" w:eastAsia="仿宋" w:hAnsi="仿宋" w:cs="仿宋" w:hint="eastAsia"/>
            <w:lang w:eastAsia="zh-CN"/>
          </w:rPr>
          <w:t>(二)、质量管理责任</w:t>
        </w:r>
        <w:r>
          <w:tab/>
        </w:r>
        <w:r>
          <w:fldChar w:fldCharType="begin"/>
        </w:r>
        <w:r>
          <w:instrText xml:space="preserve"> PAGEREF _Toc22097 \h </w:instrText>
        </w:r>
        <w:r>
          <w:fldChar w:fldCharType="separate"/>
        </w:r>
        <w:r>
          <w:t>53</w:t>
        </w:r>
        <w:r>
          <w:fldChar w:fldCharType="end"/>
        </w:r>
      </w:hyperlink>
    </w:p>
    <w:p>
      <w:pPr>
        <w:pStyle w:val="TOC2"/>
        <w:tabs>
          <w:tab w:val="right" w:leader="dot" w:pos="8306"/>
        </w:tabs>
      </w:pPr>
      <w:hyperlink w:anchor="_Toc26578" w:history="1">
        <w:r>
          <w:rPr>
            <w:rFonts w:ascii="仿宋" w:eastAsia="仿宋" w:hAnsi="仿宋" w:cs="仿宋" w:hint="eastAsia"/>
            <w:lang w:eastAsia="zh-CN"/>
          </w:rPr>
          <w:t>(三)、质量管理体系文件</w:t>
        </w:r>
        <w:r>
          <w:tab/>
        </w:r>
        <w:r>
          <w:fldChar w:fldCharType="begin"/>
        </w:r>
        <w:r>
          <w:instrText xml:space="preserve"> PAGEREF _Toc26578 \h </w:instrText>
        </w:r>
        <w:r>
          <w:fldChar w:fldCharType="separate"/>
        </w:r>
        <w:r>
          <w:t>55</w:t>
        </w:r>
        <w:r>
          <w:fldChar w:fldCharType="end"/>
        </w:r>
      </w:hyperlink>
    </w:p>
    <w:p>
      <w:pPr>
        <w:pStyle w:val="TOC2"/>
        <w:tabs>
          <w:tab w:val="right" w:leader="dot" w:pos="8306"/>
        </w:tabs>
      </w:pPr>
      <w:hyperlink w:anchor="_Toc8063" w:history="1">
        <w:r>
          <w:rPr>
            <w:rFonts w:ascii="仿宋" w:eastAsia="仿宋" w:hAnsi="仿宋" w:cs="仿宋" w:hint="eastAsia"/>
            <w:lang w:eastAsia="zh-CN"/>
          </w:rPr>
          <w:t>(四)、质量培训与教育</w:t>
        </w:r>
        <w:r>
          <w:tab/>
        </w:r>
        <w:r>
          <w:fldChar w:fldCharType="begin"/>
        </w:r>
        <w:r>
          <w:instrText xml:space="preserve"> PAGEREF _Toc8063 \h </w:instrText>
        </w:r>
        <w:r>
          <w:fldChar w:fldCharType="separate"/>
        </w:r>
        <w:r>
          <w:t>57</w:t>
        </w:r>
        <w:r>
          <w:fldChar w:fldCharType="end"/>
        </w:r>
      </w:hyperlink>
    </w:p>
    <w:p>
      <w:pPr>
        <w:pStyle w:val="TOC2"/>
        <w:tabs>
          <w:tab w:val="right" w:leader="dot" w:pos="8306"/>
        </w:tabs>
      </w:pPr>
      <w:hyperlink w:anchor="_Toc15640" w:history="1">
        <w:r>
          <w:rPr>
            <w:rFonts w:ascii="仿宋" w:eastAsia="仿宋" w:hAnsi="仿宋" w:cs="仿宋" w:hint="eastAsia"/>
            <w:lang w:eastAsia="zh-CN"/>
          </w:rPr>
          <w:t>(五)、质量审核与评价</w:t>
        </w:r>
        <w:r>
          <w:tab/>
        </w:r>
        <w:r>
          <w:fldChar w:fldCharType="begin"/>
        </w:r>
        <w:r>
          <w:instrText xml:space="preserve"> PAGEREF _Toc15640 \h </w:instrText>
        </w:r>
        <w:r>
          <w:fldChar w:fldCharType="separate"/>
        </w:r>
        <w:r>
          <w:t>58</w:t>
        </w:r>
        <w:r>
          <w:fldChar w:fldCharType="end"/>
        </w:r>
      </w:hyperlink>
    </w:p>
    <w:p>
      <w:pPr>
        <w:pStyle w:val="TOC2"/>
        <w:tabs>
          <w:tab w:val="right" w:leader="dot" w:pos="8306"/>
        </w:tabs>
      </w:pPr>
      <w:hyperlink w:anchor="_Toc15074" w:history="1">
        <w:r>
          <w:rPr>
            <w:rFonts w:ascii="仿宋" w:eastAsia="仿宋" w:hAnsi="仿宋" w:cs="仿宋" w:hint="eastAsia"/>
            <w:lang w:eastAsia="zh-CN"/>
          </w:rPr>
          <w:t>(六)、不符合与纠正措施</w:t>
        </w:r>
        <w:r>
          <w:tab/>
        </w:r>
        <w:r>
          <w:fldChar w:fldCharType="begin"/>
        </w:r>
        <w:r>
          <w:instrText xml:space="preserve"> PAGEREF _Toc15074 \h </w:instrText>
        </w:r>
        <w:r>
          <w:fldChar w:fldCharType="separate"/>
        </w:r>
        <w:r>
          <w:t>59</w:t>
        </w:r>
        <w:r>
          <w:fldChar w:fldCharType="end"/>
        </w:r>
      </w:hyperlink>
    </w:p>
    <w:p>
      <w:pPr>
        <w:pStyle w:val="TOC1"/>
        <w:tabs>
          <w:tab w:val="right" w:leader="dot" w:pos="8306"/>
        </w:tabs>
      </w:pPr>
      <w:hyperlink w:anchor="_Toc4213" w:history="1">
        <w:r>
          <w:rPr>
            <w:rFonts w:ascii="仿宋" w:eastAsia="仿宋" w:hAnsi="仿宋" w:cs="仿宋" w:hint="eastAsia"/>
            <w:lang w:eastAsia="zh-CN"/>
          </w:rPr>
          <w:t>十六、风险识别与分类</w:t>
        </w:r>
        <w:r>
          <w:tab/>
        </w:r>
        <w:r>
          <w:fldChar w:fldCharType="begin"/>
        </w:r>
        <w:r>
          <w:instrText xml:space="preserve"> PAGEREF _Toc4213 \h </w:instrText>
        </w:r>
        <w:r>
          <w:fldChar w:fldCharType="separate"/>
        </w:r>
        <w:r>
          <w:t>60</w:t>
        </w:r>
        <w:r>
          <w:fldChar w:fldCharType="end"/>
        </w:r>
      </w:hyperlink>
    </w:p>
    <w:p>
      <w:pPr>
        <w:pStyle w:val="TOC2"/>
        <w:tabs>
          <w:tab w:val="right" w:leader="dot" w:pos="8306"/>
        </w:tabs>
      </w:pPr>
      <w:hyperlink w:anchor="_Toc27353" w:history="1">
        <w:r>
          <w:rPr>
            <w:rFonts w:ascii="仿宋" w:eastAsia="仿宋" w:hAnsi="仿宋" w:cs="仿宋" w:hint="eastAsia"/>
            <w:lang w:eastAsia="zh-CN"/>
          </w:rPr>
          <w:t>(一)、风险识别</w:t>
        </w:r>
        <w:r>
          <w:tab/>
        </w:r>
        <w:r>
          <w:fldChar w:fldCharType="begin"/>
        </w:r>
        <w:r>
          <w:instrText xml:space="preserve"> PAGEREF _Toc27353 \h </w:instrText>
        </w:r>
        <w:r>
          <w:fldChar w:fldCharType="separate"/>
        </w:r>
        <w:r>
          <w:t>60</w:t>
        </w:r>
        <w:r>
          <w:fldChar w:fldCharType="end"/>
        </w:r>
      </w:hyperlink>
    </w:p>
    <w:p>
      <w:pPr>
        <w:pStyle w:val="TOC2"/>
        <w:tabs>
          <w:tab w:val="right" w:leader="dot" w:pos="8306"/>
        </w:tabs>
      </w:pPr>
      <w:hyperlink w:anchor="_Toc12935" w:history="1">
        <w:r>
          <w:rPr>
            <w:rFonts w:ascii="仿宋" w:eastAsia="仿宋" w:hAnsi="仿宋" w:cs="仿宋" w:hint="eastAsia"/>
            <w:lang w:eastAsia="zh-CN"/>
          </w:rPr>
          <w:t>(二)、风险分类</w:t>
        </w:r>
        <w:r>
          <w:tab/>
        </w:r>
        <w:r>
          <w:fldChar w:fldCharType="begin"/>
        </w:r>
        <w:r>
          <w:instrText xml:space="preserve"> PAGEREF _Toc12935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02"/>
      <w:r>
        <w:rPr>
          <w:rFonts w:ascii="仿宋" w:eastAsia="仿宋" w:hAnsi="仿宋" w:cs="仿宋" w:hint="eastAsia"/>
          <w:sz w:val="28"/>
          <w:lang w:eastAsia="zh-CN"/>
        </w:rPr>
        <w:t>一、流量计项目绩效评估</w:t>
      </w:r>
      <w:bookmarkEnd w:id="2"/>
    </w:p>
    <w:p>
      <w:pPr>
        <w:pStyle w:val="Heading2"/>
        <w:rPr>
          <w:rFonts w:ascii="仿宋" w:eastAsia="仿宋" w:hAnsi="仿宋" w:cs="仿宋" w:hint="eastAsia"/>
          <w:lang w:eastAsia="zh-CN"/>
        </w:rPr>
      </w:pPr>
      <w:bookmarkStart w:id="3" w:name="_Toc223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在流量计项目中，我们设计了一套全面的绩效评估指标，以确保流量计项目的可控和成功交付。这些指标跨足流量计项目目标、成本、进度和质量等多个维度，为我们提供了全面洞察流量计项目的健康状况。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目标达成率是我们关注的首要指标。我们设定了明确的目标，并通过定期监测和评估，迅速发现并应对潜在的目标偏差。这为流量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成本绩效是另一个核心关注点。通过实际成本与预算成本的对比分析，我们深入了解成本差异的原因，及时调整资源分配，保持流量计项目在经济效益方面的合理水平。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进度作为关键的绩效指标之一，得到了精心的关注。我们制定了详细的流量计项目进度计划，并设立了进度符合度指标，确保实际进度与计划进度保持一致。这使我们能够快速发现和解决潜在的进度问题，保持流量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量计项目绩效的不可或缺的一环。我们引入了一系列的质量标准和客户满意度指标，以确保流量计项目交付的成果在质量上达到或超越预期水平。通过持续监测这些指标，我们努力提升流量计项目整体质量水平，为流量计项目的成功交付提供有力保障。通过这些科学且全面的绩效评估，我们能够更好地引导流量计项目的持续改进，确保流量计项目目标的顺利达成。</w:t>
      </w:r>
    </w:p>
    <w:p>
      <w:pPr>
        <w:pStyle w:val="Heading2"/>
        <w:ind w:firstLine="560" w:firstLineChars="200"/>
        <w:rPr>
          <w:rFonts w:ascii="仿宋" w:eastAsia="仿宋" w:hAnsi="仿宋" w:cs="仿宋" w:hint="eastAsia"/>
          <w:sz w:val="28"/>
          <w:lang w:eastAsia="zh-CN"/>
        </w:rPr>
      </w:pPr>
      <w:bookmarkStart w:id="4" w:name="_Toc49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绩效评估是流量计项目中的关键环节，为确保流量计项目达到预期目标，我们采用了多层次、多维度的绩效评估方法。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量计项目的战略目标对齐，确保每个决策和行动都与流量计项目整体目标保持一致。团队会定期召开战略对齐会议，审视当前工作与流量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量计项目进度、质量、成本和风险等方面。这些指标通过数据收集和分析，为流量计项目管理团队提供了客观的评估依据。例如，我们通过流量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绩效评估不仅仅停留在流量计项目内部，还考虑了流量计项目对外部环境的影响。我们定期进行干系人满意度调查，以了解各利益相关方对流量计项目的期望和满意度，并及时做出调整。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这种多层次、多角度的绩效评估方法，使得我们能够全面了解流量计项目的运行状态，及时做出调整，确保流量计项目在不断变化的环境中保持稳健前行。</w:t>
      </w:r>
    </w:p>
    <w:p>
      <w:pPr>
        <w:pStyle w:val="Heading2"/>
        <w:ind w:firstLine="560" w:firstLineChars="200"/>
        <w:rPr>
          <w:rFonts w:ascii="仿宋" w:eastAsia="仿宋" w:hAnsi="仿宋" w:cs="仿宋" w:hint="eastAsia"/>
          <w:sz w:val="28"/>
          <w:lang w:eastAsia="zh-CN"/>
        </w:rPr>
      </w:pPr>
      <w:bookmarkStart w:id="5" w:name="_Toc13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为了确保流量计项目的有效管理和不断优化，我们采用了精心设计的绩效评估周期。这个周期旨在实现灵活、实时和全面的评估，以适应流量计项目执行中的各种挑战。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量计项目的不同需求，分为短期、中期和长期。短期评估关注每个迭代或工作周期，以及时发现和解决当前任务中的问题。中期评估涵盖几个迭代，深入了解整体流量计项目的趋势和性能。长期评估则着眼于整个流量计项目阶段，确保流量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量计项目管理工具和协作平台，团队成员能够随时更新和分享流量计项目数据。这种实时性的反馈机制使我们能够及时察觉潜在问题，快速调整，保持流量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量计项目的决策制定密不可分。每个周期的流量计项目回顾会议成为集体总结经验、识别问题深层次原因并找到创新解决方案的平台。这种定期的反思与调整机制使流量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526"/>
      <w:r>
        <w:rPr>
          <w:rFonts w:ascii="仿宋" w:eastAsia="仿宋" w:hAnsi="仿宋" w:cs="仿宋" w:hint="eastAsia"/>
          <w:sz w:val="28"/>
          <w:lang w:eastAsia="zh-CN"/>
        </w:rPr>
        <w:t>二、流量计项目文档管理</w:t>
      </w:r>
      <w:bookmarkEnd w:id="6"/>
    </w:p>
    <w:p>
      <w:pPr>
        <w:pStyle w:val="Heading2"/>
        <w:rPr>
          <w:rFonts w:ascii="仿宋" w:eastAsia="仿宋" w:hAnsi="仿宋" w:cs="仿宋" w:hint="eastAsia"/>
          <w:lang w:eastAsia="zh-CN"/>
        </w:rPr>
      </w:pPr>
      <w:bookmarkStart w:id="7" w:name="_Toc2364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流量计项目高度重视文档的质量和准确性，以支持流量计项目的各项活动和决策。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文档的编制始于流量计项目计划的初期，我们制定了详细的文档编制计划，明确了每个文档的内容、格式和编写责任人。在流量计项目启动阶段，我们首先编制了流量计项目章程，明确定义了流量计项目的目标、范围、风险等关键要素。随后，流量计项目团队根据计划陆续编制了需求文档、设计文档、测试文档等各类文档，确保流量计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量计项目管理中的重要环节，旨在确保流量计项目文档符合质量标准和流量计项目需求。在流量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除了内部审查，我们还进行了外部审查，邀请流量计项目相关利益方和专业领域的专家对文档进行独立审查。这有助于获取更全面、客观的反馈，确保流量计项目文档不仅符合内部标准，也满足外部需求。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流量计项目在文档编制与审查方面建立了严格的管理机制，通过规范的流程和多维度的审查，确保流量计项目文档的质量、准确性和可靠性，为流量计项目的顺利推进提供了有力支持。</w:t>
      </w:r>
    </w:p>
    <w:p>
      <w:pPr>
        <w:pStyle w:val="Heading2"/>
        <w:ind w:firstLine="560" w:firstLineChars="200"/>
        <w:rPr>
          <w:rFonts w:ascii="仿宋" w:eastAsia="仿宋" w:hAnsi="仿宋" w:cs="仿宋" w:hint="eastAsia"/>
          <w:sz w:val="28"/>
          <w:lang w:eastAsia="zh-CN"/>
        </w:rPr>
      </w:pPr>
      <w:bookmarkStart w:id="8" w:name="_Toc9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我们通过多渠道发布文档，包括电子邮件、流量计项目管理平台、内部网站等，以满足不同团队成员的偏好和需求。多渠道发布确保了信息的全面覆盖。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我们采用了精细的权限控制，确保只有授权人员可以访问敏感信息。这种安全措施保护了流量计项目文档的机密性，防止了未经授权的信息泄露。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34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文档存档与归档是流量计项目生命周期中一个至关重要的环节，直接关系到流量计项目信息的长期保存和历史记录的完整性。在流量计项目中，我们实施了一系列有效的文档存档与归档管理策略：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698"/>
      <w:r>
        <w:rPr>
          <w:rFonts w:ascii="仿宋" w:eastAsia="仿宋" w:hAnsi="仿宋" w:cs="仿宋" w:hint="eastAsia"/>
          <w:sz w:val="28"/>
          <w:lang w:eastAsia="zh-CN"/>
        </w:rPr>
        <w:t>三、流量计项目可持续发展</w:t>
      </w:r>
      <w:bookmarkEnd w:id="10"/>
    </w:p>
    <w:p>
      <w:pPr>
        <w:pStyle w:val="Heading2"/>
        <w:rPr>
          <w:rFonts w:ascii="仿宋" w:eastAsia="仿宋" w:hAnsi="仿宋" w:cs="仿宋" w:hint="eastAsia"/>
          <w:lang w:eastAsia="zh-CN"/>
        </w:rPr>
      </w:pPr>
      <w:bookmarkStart w:id="11" w:name="_Toc2106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流量计项目团队着眼于未来，明确了可持续发展的战略方向。制定的具体可持续发展目标包括降低资源使用、采用环保技术、最大化社会效益等。这一步骤不仅有助于流量计项目在环保和社会责任方面达到最高标准，也为未来提供了明确的指引，确保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可持续实践的融入流量计项目管理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量计项目管理周期。从流量计项目规划开始，流量计项目团队就考虑了环境和社会的因素。在执行阶段，流量计项目团队积极推动绿色技术的应用，优化资源利用。此外，关注员工的社会责任，通过培训和沟通活动提高员工对可持续发展的认知，使他们能够在日常工作中践行可持续实践。这些举措不仅为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19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扎根于流量计项目的可持续发展理念，我们深信环保与社会责任是流量计项目成功的关键支柱。在流量计项目的每一步，我们都致力于通过创新和实践，履行对环境和社会的坚定责任。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团队通过引入先进的环保技术、建立高效的废物处理系统以及推动能源节约措施，积极履行环保责任。定期的环保监测和评估确保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不仅致力于自身可持续发展，还注重对社会的回馈。通过支持社区流量计项目、参与慈善事业、提供培训机会等方式，流量计项目积极履行社会责任。与当地社区建立积极互动，关注员工的工作与生活平衡，以及员工的身心健康，是流量计项目在社会责任层面的关键举措。这样的实践不仅增强了流量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092"/>
      <w:r>
        <w:rPr>
          <w:rFonts w:ascii="仿宋" w:eastAsia="仿宋" w:hAnsi="仿宋" w:cs="仿宋" w:hint="eastAsia"/>
          <w:sz w:val="28"/>
          <w:lang w:eastAsia="zh-CN"/>
        </w:rPr>
        <w:t>四、流量计项目建设单位说明</w:t>
      </w:r>
      <w:bookmarkEnd w:id="13"/>
    </w:p>
    <w:p>
      <w:pPr>
        <w:pStyle w:val="Heading2"/>
        <w:rPr>
          <w:rFonts w:ascii="仿宋" w:eastAsia="仿宋" w:hAnsi="仿宋" w:cs="仿宋" w:hint="eastAsia"/>
          <w:lang w:eastAsia="zh-CN"/>
        </w:rPr>
      </w:pPr>
      <w:bookmarkStart w:id="14" w:name="_Toc28178"/>
      <w:r>
        <w:rPr>
          <w:rFonts w:ascii="仿宋" w:eastAsia="仿宋" w:hAnsi="仿宋" w:cs="仿宋" w:hint="eastAsia"/>
          <w:lang w:eastAsia="zh-CN"/>
        </w:rPr>
        <w:t>(一)、流量计项目承办单位基本情况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38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流量计项目承办单位的XXXX，我们着眼于实现可持续的经济效益。通过技术创新和解决方案的提供，公司预计在流量计项目执行期间将获得可观的收入增长。这一收入来源主要包括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同时，我们注重成本控制和效率提升，以确保流量计项目的可持续盈利。透过精细的管理和资源优化，公司期望实现流量计项目利润最大化。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流量计项目实施进行全面的投资评估，包括流量计项目启动阶段的资金投入和后续运营成本。通过对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流量计项目实施过程中具备足够的资金流动性，公司将进行详尽的现金流分析。这包括资金需求的合理预测、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239"/>
      <w:r>
        <w:rPr>
          <w:rFonts w:ascii="仿宋" w:eastAsia="仿宋" w:hAnsi="仿宋" w:cs="仿宋" w:hint="eastAsia"/>
          <w:sz w:val="28"/>
          <w:lang w:eastAsia="zh-CN"/>
        </w:rPr>
        <w:t>五、流量计项目土建工程</w:t>
      </w:r>
      <w:bookmarkEnd w:id="16"/>
    </w:p>
    <w:p>
      <w:pPr>
        <w:pStyle w:val="Heading2"/>
        <w:rPr>
          <w:rFonts w:ascii="仿宋" w:eastAsia="仿宋" w:hAnsi="仿宋" w:cs="仿宋" w:hint="eastAsia"/>
          <w:lang w:eastAsia="zh-CN"/>
        </w:rPr>
      </w:pPr>
      <w:bookmarkStart w:id="17" w:name="_Toc2756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在流量计项目的建筑工程设计中，我们将秉承一系列重要的设计原则，以确保流量计项目建筑在功能、美观、可持续性等方面达到最佳效果。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首要原则是确保建筑的功能性得到最大化的发挥。我们将充分理解流量计项目的实际需求，合理布局各个功能区域，保证建筑在满足业务需求的同时，提供高效的工作环境。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在建筑设计中，我们将综合考虑建设和运营成本。通过精细的经济效益分析，确保设计方案在高效利用资源的同时，对流量计项目的长期盈利能力有积极的贡献。</w:t>
      </w:r>
    </w:p>
    <w:p>
      <w:pPr>
        <w:pStyle w:val="Heading2"/>
        <w:ind w:firstLine="560" w:firstLineChars="200"/>
        <w:rPr>
          <w:rFonts w:ascii="仿宋" w:eastAsia="仿宋" w:hAnsi="仿宋" w:cs="仿宋" w:hint="eastAsia"/>
          <w:sz w:val="28"/>
          <w:lang w:eastAsia="zh-CN"/>
        </w:rPr>
      </w:pPr>
      <w:bookmarkStart w:id="18" w:name="_Toc3037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的土建工程设计中，我们将精准设定设计年限，结合流量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量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01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流量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量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量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235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本期工程流量计项目预计总建筑面积XXX平方米，其中：计容建筑面积XXX平方米，计划建筑工程投资XX万元，占流量计项目总投资的XX%。</w:t>
      </w:r>
    </w:p>
    <w:p>
      <w:pPr>
        <w:pStyle w:val="Heading1"/>
        <w:ind w:firstLine="560" w:firstLineChars="200"/>
        <w:rPr>
          <w:rFonts w:ascii="仿宋" w:eastAsia="仿宋" w:hAnsi="仿宋" w:cs="仿宋" w:hint="eastAsia"/>
          <w:sz w:val="28"/>
          <w:lang w:eastAsia="zh-CN"/>
        </w:rPr>
      </w:pPr>
      <w:bookmarkStart w:id="21" w:name="_Toc34"/>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8017"/>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流量计项目的主要产品是XXXX，预计年产值为XXX万元。这一产品在市场中占据着重要的地位，其广泛的应用范围使得该流量计项目的市场前景非常广阔。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量计项目的xxx产品作为重要的原材料之一，将在多个领域发挥关键作用。其在建筑、交通、能源等方面的广泛应用将为整个产业链提供强大的支持，形成产业协同效应。流量计项目的年产值XXX万XXX万XXX万万元不仅反映了其在市场上的巨大潜力，更预示着它对国民经济的积极贡献。这种关联度高、涉及面广的产业关系，使得该流量计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https://d.book118.com/206200033211010031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B5D0D"/>
    <w:rsid w:val="0B2B5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0003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2024-01-04T01:40:00Z</dcterms:created>
  <dcterms:modified xsi:type="dcterms:W3CDTF">2024-01-04T01:41:10Z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EE88F73BD6F4413EAEB141200C3289FF_11</vt:lpwstr>
  </property>
  <property fmtid="{D5CDD505-2E9C-101B-9397-08002B2CF9AE}" pid="3" name="KSOProductBuildVer">
    <vt:lpwstr>2052-12.1.0.16120</vt:lpwstr>
  </property>
</Properties>
</file>