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7" w:history="1">
        <w:r>
          <w:rPr>
            <w:rFonts w:ascii="仿宋" w:eastAsia="仿宋" w:hAnsi="仿宋" w:cs="仿宋" w:hint="eastAsia"/>
            <w:lang w:eastAsia="zh-CN"/>
          </w:rPr>
          <w:t>前言</w:t>
        </w:r>
        <w:r>
          <w:tab/>
        </w:r>
        <w:r>
          <w:fldChar w:fldCharType="begin"/>
        </w:r>
        <w:r>
          <w:instrText xml:space="preserve"> PAGEREF _Toc9397 \h </w:instrText>
        </w:r>
        <w:r>
          <w:fldChar w:fldCharType="separate"/>
        </w:r>
        <w:r>
          <w:t>3</w:t>
        </w:r>
        <w:r>
          <w:fldChar w:fldCharType="end"/>
        </w:r>
      </w:hyperlink>
    </w:p>
    <w:p>
      <w:pPr>
        <w:pStyle w:val="TOC1"/>
        <w:tabs>
          <w:tab w:val="right" w:leader="dot" w:pos="8306"/>
        </w:tabs>
      </w:pPr>
      <w:hyperlink w:anchor="_Toc29208" w:history="1">
        <w:r>
          <w:rPr>
            <w:rFonts w:ascii="仿宋" w:eastAsia="仿宋" w:hAnsi="仿宋" w:cs="仿宋" w:hint="eastAsia"/>
            <w:lang w:eastAsia="zh-CN"/>
          </w:rPr>
          <w:t>一、面酱项目绩效评估</w:t>
        </w:r>
        <w:r>
          <w:tab/>
        </w:r>
        <w:r>
          <w:fldChar w:fldCharType="begin"/>
        </w:r>
        <w:r>
          <w:instrText xml:space="preserve"> PAGEREF _Toc29208 \h </w:instrText>
        </w:r>
        <w:r>
          <w:fldChar w:fldCharType="separate"/>
        </w:r>
        <w:r>
          <w:t>3</w:t>
        </w:r>
        <w:r>
          <w:fldChar w:fldCharType="end"/>
        </w:r>
      </w:hyperlink>
    </w:p>
    <w:p>
      <w:pPr>
        <w:pStyle w:val="TOC2"/>
        <w:tabs>
          <w:tab w:val="right" w:leader="dot" w:pos="8306"/>
        </w:tabs>
      </w:pPr>
      <w:hyperlink w:anchor="_Toc2621" w:history="1">
        <w:r>
          <w:rPr>
            <w:rFonts w:ascii="仿宋" w:eastAsia="仿宋" w:hAnsi="仿宋" w:cs="仿宋" w:hint="eastAsia"/>
            <w:lang w:eastAsia="zh-CN"/>
          </w:rPr>
          <w:t>(一)、绩效评估指标</w:t>
        </w:r>
        <w:r>
          <w:tab/>
        </w:r>
        <w:r>
          <w:fldChar w:fldCharType="begin"/>
        </w:r>
        <w:r>
          <w:instrText xml:space="preserve"> PAGEREF _Toc2621 \h </w:instrText>
        </w:r>
        <w:r>
          <w:fldChar w:fldCharType="separate"/>
        </w:r>
        <w:r>
          <w:t>3</w:t>
        </w:r>
        <w:r>
          <w:fldChar w:fldCharType="end"/>
        </w:r>
      </w:hyperlink>
    </w:p>
    <w:p>
      <w:pPr>
        <w:pStyle w:val="TOC2"/>
        <w:tabs>
          <w:tab w:val="right" w:leader="dot" w:pos="8306"/>
        </w:tabs>
      </w:pPr>
      <w:hyperlink w:anchor="_Toc8855" w:history="1">
        <w:r>
          <w:rPr>
            <w:rFonts w:ascii="仿宋" w:eastAsia="仿宋" w:hAnsi="仿宋" w:cs="仿宋" w:hint="eastAsia"/>
            <w:lang w:eastAsia="zh-CN"/>
          </w:rPr>
          <w:t>(二)、绩效评估方法</w:t>
        </w:r>
        <w:r>
          <w:tab/>
        </w:r>
        <w:r>
          <w:fldChar w:fldCharType="begin"/>
        </w:r>
        <w:r>
          <w:instrText xml:space="preserve"> PAGEREF _Toc8855 \h </w:instrText>
        </w:r>
        <w:r>
          <w:fldChar w:fldCharType="separate"/>
        </w:r>
        <w:r>
          <w:t>4</w:t>
        </w:r>
        <w:r>
          <w:fldChar w:fldCharType="end"/>
        </w:r>
      </w:hyperlink>
    </w:p>
    <w:p>
      <w:pPr>
        <w:pStyle w:val="TOC2"/>
        <w:tabs>
          <w:tab w:val="right" w:leader="dot" w:pos="8306"/>
        </w:tabs>
      </w:pPr>
      <w:hyperlink w:anchor="_Toc21019" w:history="1">
        <w:r>
          <w:rPr>
            <w:rFonts w:ascii="仿宋" w:eastAsia="仿宋" w:hAnsi="仿宋" w:cs="仿宋" w:hint="eastAsia"/>
            <w:lang w:eastAsia="zh-CN"/>
          </w:rPr>
          <w:t>(三)、绩效评估周期</w:t>
        </w:r>
        <w:r>
          <w:tab/>
        </w:r>
        <w:r>
          <w:fldChar w:fldCharType="begin"/>
        </w:r>
        <w:r>
          <w:instrText xml:space="preserve"> PAGEREF _Toc21019 \h </w:instrText>
        </w:r>
        <w:r>
          <w:fldChar w:fldCharType="separate"/>
        </w:r>
        <w:r>
          <w:t>5</w:t>
        </w:r>
        <w:r>
          <w:fldChar w:fldCharType="end"/>
        </w:r>
      </w:hyperlink>
    </w:p>
    <w:p>
      <w:pPr>
        <w:pStyle w:val="TOC1"/>
        <w:tabs>
          <w:tab w:val="right" w:leader="dot" w:pos="8306"/>
        </w:tabs>
      </w:pPr>
      <w:hyperlink w:anchor="_Toc18697" w:history="1">
        <w:r>
          <w:rPr>
            <w:rFonts w:ascii="仿宋" w:eastAsia="仿宋" w:hAnsi="仿宋" w:cs="仿宋" w:hint="eastAsia"/>
            <w:lang w:eastAsia="zh-CN"/>
          </w:rPr>
          <w:t>二、面酱项目危机管理</w:t>
        </w:r>
        <w:r>
          <w:tab/>
        </w:r>
        <w:r>
          <w:fldChar w:fldCharType="begin"/>
        </w:r>
        <w:r>
          <w:instrText xml:space="preserve"> PAGEREF _Toc18697 \h </w:instrText>
        </w:r>
        <w:r>
          <w:fldChar w:fldCharType="separate"/>
        </w:r>
        <w:r>
          <w:t>6</w:t>
        </w:r>
        <w:r>
          <w:fldChar w:fldCharType="end"/>
        </w:r>
      </w:hyperlink>
    </w:p>
    <w:p>
      <w:pPr>
        <w:pStyle w:val="TOC2"/>
        <w:tabs>
          <w:tab w:val="right" w:leader="dot" w:pos="8306"/>
        </w:tabs>
      </w:pPr>
      <w:hyperlink w:anchor="_Toc17985" w:history="1">
        <w:r>
          <w:rPr>
            <w:rFonts w:ascii="仿宋" w:eastAsia="仿宋" w:hAnsi="仿宋" w:cs="仿宋" w:hint="eastAsia"/>
            <w:lang w:eastAsia="zh-CN"/>
          </w:rPr>
          <w:t>(一)、危机预警与识别</w:t>
        </w:r>
        <w:r>
          <w:tab/>
        </w:r>
        <w:r>
          <w:fldChar w:fldCharType="begin"/>
        </w:r>
        <w:r>
          <w:instrText xml:space="preserve"> PAGEREF _Toc17985 \h </w:instrText>
        </w:r>
        <w:r>
          <w:fldChar w:fldCharType="separate"/>
        </w:r>
        <w:r>
          <w:t>6</w:t>
        </w:r>
        <w:r>
          <w:fldChar w:fldCharType="end"/>
        </w:r>
      </w:hyperlink>
    </w:p>
    <w:p>
      <w:pPr>
        <w:pStyle w:val="TOC2"/>
        <w:tabs>
          <w:tab w:val="right" w:leader="dot" w:pos="8306"/>
        </w:tabs>
      </w:pPr>
      <w:hyperlink w:anchor="_Toc4416" w:history="1">
        <w:r>
          <w:rPr>
            <w:rFonts w:ascii="仿宋" w:eastAsia="仿宋" w:hAnsi="仿宋" w:cs="仿宋" w:hint="eastAsia"/>
            <w:lang w:eastAsia="zh-CN"/>
          </w:rPr>
          <w:t>(二)、危机应对与恢复</w:t>
        </w:r>
        <w:r>
          <w:tab/>
        </w:r>
        <w:r>
          <w:fldChar w:fldCharType="begin"/>
        </w:r>
        <w:r>
          <w:instrText xml:space="preserve"> PAGEREF _Toc4416 \h </w:instrText>
        </w:r>
        <w:r>
          <w:fldChar w:fldCharType="separate"/>
        </w:r>
        <w:r>
          <w:t>7</w:t>
        </w:r>
        <w:r>
          <w:fldChar w:fldCharType="end"/>
        </w:r>
      </w:hyperlink>
    </w:p>
    <w:p>
      <w:pPr>
        <w:pStyle w:val="TOC1"/>
        <w:tabs>
          <w:tab w:val="right" w:leader="dot" w:pos="8306"/>
        </w:tabs>
      </w:pPr>
      <w:hyperlink w:anchor="_Toc28218" w:history="1">
        <w:r>
          <w:rPr>
            <w:rFonts w:ascii="仿宋" w:eastAsia="仿宋" w:hAnsi="仿宋" w:cs="仿宋" w:hint="eastAsia"/>
            <w:lang w:eastAsia="zh-CN"/>
          </w:rPr>
          <w:t>三、面酱项目建设单位说明</w:t>
        </w:r>
        <w:r>
          <w:tab/>
        </w:r>
        <w:r>
          <w:fldChar w:fldCharType="begin"/>
        </w:r>
        <w:r>
          <w:instrText xml:space="preserve"> PAGEREF _Toc28218 \h </w:instrText>
        </w:r>
        <w:r>
          <w:fldChar w:fldCharType="separate"/>
        </w:r>
        <w:r>
          <w:t>8</w:t>
        </w:r>
        <w:r>
          <w:fldChar w:fldCharType="end"/>
        </w:r>
      </w:hyperlink>
    </w:p>
    <w:p>
      <w:pPr>
        <w:pStyle w:val="TOC2"/>
        <w:tabs>
          <w:tab w:val="right" w:leader="dot" w:pos="8306"/>
        </w:tabs>
      </w:pPr>
      <w:hyperlink w:anchor="_Toc19354" w:history="1">
        <w:r>
          <w:rPr>
            <w:rFonts w:ascii="仿宋" w:eastAsia="仿宋" w:hAnsi="仿宋" w:cs="仿宋" w:hint="eastAsia"/>
            <w:lang w:eastAsia="zh-CN"/>
          </w:rPr>
          <w:t>(一)、面酱项目承办单位基本情况</w:t>
        </w:r>
        <w:r>
          <w:tab/>
        </w:r>
        <w:r>
          <w:fldChar w:fldCharType="begin"/>
        </w:r>
        <w:r>
          <w:instrText xml:space="preserve"> PAGEREF _Toc19354 \h </w:instrText>
        </w:r>
        <w:r>
          <w:fldChar w:fldCharType="separate"/>
        </w:r>
        <w:r>
          <w:t>8</w:t>
        </w:r>
        <w:r>
          <w:fldChar w:fldCharType="end"/>
        </w:r>
      </w:hyperlink>
    </w:p>
    <w:p>
      <w:pPr>
        <w:pStyle w:val="TOC2"/>
        <w:tabs>
          <w:tab w:val="right" w:leader="dot" w:pos="8306"/>
        </w:tabs>
      </w:pPr>
      <w:hyperlink w:anchor="_Toc3070" w:history="1">
        <w:r>
          <w:rPr>
            <w:rFonts w:ascii="仿宋" w:eastAsia="仿宋" w:hAnsi="仿宋" w:cs="仿宋" w:hint="eastAsia"/>
            <w:lang w:eastAsia="zh-CN"/>
          </w:rPr>
          <w:t>(二)、公司经济效益分析</w:t>
        </w:r>
        <w:r>
          <w:tab/>
        </w:r>
        <w:r>
          <w:fldChar w:fldCharType="begin"/>
        </w:r>
        <w:r>
          <w:instrText xml:space="preserve"> PAGEREF _Toc3070 \h </w:instrText>
        </w:r>
        <w:r>
          <w:fldChar w:fldCharType="separate"/>
        </w:r>
        <w:r>
          <w:t>9</w:t>
        </w:r>
        <w:r>
          <w:fldChar w:fldCharType="end"/>
        </w:r>
      </w:hyperlink>
    </w:p>
    <w:p>
      <w:pPr>
        <w:pStyle w:val="TOC1"/>
        <w:tabs>
          <w:tab w:val="right" w:leader="dot" w:pos="8306"/>
        </w:tabs>
      </w:pPr>
      <w:hyperlink w:anchor="_Toc24822" w:history="1">
        <w:r>
          <w:rPr>
            <w:rFonts w:ascii="仿宋" w:eastAsia="仿宋" w:hAnsi="仿宋" w:cs="仿宋" w:hint="eastAsia"/>
            <w:lang w:eastAsia="zh-CN"/>
          </w:rPr>
          <w:t>四、面酱项目选址可行性分析</w:t>
        </w:r>
        <w:r>
          <w:tab/>
        </w:r>
        <w:r>
          <w:fldChar w:fldCharType="begin"/>
        </w:r>
        <w:r>
          <w:instrText xml:space="preserve"> PAGEREF _Toc24822 \h </w:instrText>
        </w:r>
        <w:r>
          <w:fldChar w:fldCharType="separate"/>
        </w:r>
        <w:r>
          <w:t>10</w:t>
        </w:r>
        <w:r>
          <w:fldChar w:fldCharType="end"/>
        </w:r>
      </w:hyperlink>
    </w:p>
    <w:p>
      <w:pPr>
        <w:pStyle w:val="TOC2"/>
        <w:tabs>
          <w:tab w:val="right" w:leader="dot" w:pos="8306"/>
        </w:tabs>
      </w:pPr>
      <w:hyperlink w:anchor="_Toc148" w:history="1">
        <w:r>
          <w:rPr>
            <w:rFonts w:ascii="仿宋" w:eastAsia="仿宋" w:hAnsi="仿宋" w:cs="仿宋" w:hint="eastAsia"/>
            <w:lang w:eastAsia="zh-CN"/>
          </w:rPr>
          <w:t>(一)、面酱项目选址</w:t>
        </w:r>
        <w:r>
          <w:tab/>
        </w:r>
        <w:r>
          <w:fldChar w:fldCharType="begin"/>
        </w:r>
        <w:r>
          <w:instrText xml:space="preserve"> PAGEREF _Toc148 \h </w:instrText>
        </w:r>
        <w:r>
          <w:fldChar w:fldCharType="separate"/>
        </w:r>
        <w:r>
          <w:t>10</w:t>
        </w:r>
        <w:r>
          <w:fldChar w:fldCharType="end"/>
        </w:r>
      </w:hyperlink>
    </w:p>
    <w:p>
      <w:pPr>
        <w:pStyle w:val="TOC2"/>
        <w:tabs>
          <w:tab w:val="right" w:leader="dot" w:pos="8306"/>
        </w:tabs>
      </w:pPr>
      <w:hyperlink w:anchor="_Toc25434" w:history="1">
        <w:r>
          <w:rPr>
            <w:rFonts w:ascii="仿宋" w:eastAsia="仿宋" w:hAnsi="仿宋" w:cs="仿宋" w:hint="eastAsia"/>
            <w:lang w:eastAsia="zh-CN"/>
          </w:rPr>
          <w:t>(二)、用地控制指标</w:t>
        </w:r>
        <w:r>
          <w:tab/>
        </w:r>
        <w:r>
          <w:fldChar w:fldCharType="begin"/>
        </w:r>
        <w:r>
          <w:instrText xml:space="preserve"> PAGEREF _Toc25434 \h </w:instrText>
        </w:r>
        <w:r>
          <w:fldChar w:fldCharType="separate"/>
        </w:r>
        <w:r>
          <w:t>10</w:t>
        </w:r>
        <w:r>
          <w:fldChar w:fldCharType="end"/>
        </w:r>
      </w:hyperlink>
    </w:p>
    <w:p>
      <w:pPr>
        <w:pStyle w:val="TOC2"/>
        <w:tabs>
          <w:tab w:val="right" w:leader="dot" w:pos="8306"/>
        </w:tabs>
      </w:pPr>
      <w:hyperlink w:anchor="_Toc24218" w:history="1">
        <w:r>
          <w:rPr>
            <w:rFonts w:ascii="仿宋" w:eastAsia="仿宋" w:hAnsi="仿宋" w:cs="仿宋" w:hint="eastAsia"/>
            <w:lang w:eastAsia="zh-CN"/>
          </w:rPr>
          <w:t>(三)、节约用地措施</w:t>
        </w:r>
        <w:r>
          <w:tab/>
        </w:r>
        <w:r>
          <w:fldChar w:fldCharType="begin"/>
        </w:r>
        <w:r>
          <w:instrText xml:space="preserve"> PAGEREF _Toc24218 \h </w:instrText>
        </w:r>
        <w:r>
          <w:fldChar w:fldCharType="separate"/>
        </w:r>
        <w:r>
          <w:t>12</w:t>
        </w:r>
        <w:r>
          <w:fldChar w:fldCharType="end"/>
        </w:r>
      </w:hyperlink>
    </w:p>
    <w:p>
      <w:pPr>
        <w:pStyle w:val="TOC2"/>
        <w:tabs>
          <w:tab w:val="right" w:leader="dot" w:pos="8306"/>
        </w:tabs>
      </w:pPr>
      <w:hyperlink w:anchor="_Toc2260" w:history="1">
        <w:r>
          <w:rPr>
            <w:rFonts w:ascii="仿宋" w:eastAsia="仿宋" w:hAnsi="仿宋" w:cs="仿宋" w:hint="eastAsia"/>
            <w:lang w:eastAsia="zh-CN"/>
          </w:rPr>
          <w:t>(四)、总图布置方案</w:t>
        </w:r>
        <w:r>
          <w:tab/>
        </w:r>
        <w:r>
          <w:fldChar w:fldCharType="begin"/>
        </w:r>
        <w:r>
          <w:instrText xml:space="preserve"> PAGEREF _Toc2260 \h </w:instrText>
        </w:r>
        <w:r>
          <w:fldChar w:fldCharType="separate"/>
        </w:r>
        <w:r>
          <w:t>13</w:t>
        </w:r>
        <w:r>
          <w:fldChar w:fldCharType="end"/>
        </w:r>
      </w:hyperlink>
    </w:p>
    <w:p>
      <w:pPr>
        <w:pStyle w:val="TOC2"/>
        <w:tabs>
          <w:tab w:val="right" w:leader="dot" w:pos="8306"/>
        </w:tabs>
      </w:pPr>
      <w:hyperlink w:anchor="_Toc25126" w:history="1">
        <w:r>
          <w:rPr>
            <w:rFonts w:ascii="仿宋" w:eastAsia="仿宋" w:hAnsi="仿宋" w:cs="仿宋" w:hint="eastAsia"/>
            <w:lang w:eastAsia="zh-CN"/>
          </w:rPr>
          <w:t>(五)、选址综合评价</w:t>
        </w:r>
        <w:r>
          <w:tab/>
        </w:r>
        <w:r>
          <w:fldChar w:fldCharType="begin"/>
        </w:r>
        <w:r>
          <w:instrText xml:space="preserve"> PAGEREF _Toc25126 \h </w:instrText>
        </w:r>
        <w:r>
          <w:fldChar w:fldCharType="separate"/>
        </w:r>
        <w:r>
          <w:t>14</w:t>
        </w:r>
        <w:r>
          <w:fldChar w:fldCharType="end"/>
        </w:r>
      </w:hyperlink>
    </w:p>
    <w:p>
      <w:pPr>
        <w:pStyle w:val="TOC1"/>
        <w:tabs>
          <w:tab w:val="right" w:leader="dot" w:pos="8306"/>
        </w:tabs>
      </w:pPr>
      <w:hyperlink w:anchor="_Toc2653" w:history="1">
        <w:r>
          <w:rPr>
            <w:rFonts w:ascii="仿宋" w:eastAsia="仿宋" w:hAnsi="仿宋" w:cs="仿宋" w:hint="eastAsia"/>
            <w:lang w:eastAsia="zh-CN"/>
          </w:rPr>
          <w:t>五、面酱项目概论</w:t>
        </w:r>
        <w:r>
          <w:tab/>
        </w:r>
        <w:r>
          <w:fldChar w:fldCharType="begin"/>
        </w:r>
        <w:r>
          <w:instrText xml:space="preserve"> PAGEREF _Toc2653 \h </w:instrText>
        </w:r>
        <w:r>
          <w:fldChar w:fldCharType="separate"/>
        </w:r>
        <w:r>
          <w:t>15</w:t>
        </w:r>
        <w:r>
          <w:fldChar w:fldCharType="end"/>
        </w:r>
      </w:hyperlink>
    </w:p>
    <w:p>
      <w:pPr>
        <w:pStyle w:val="TOC2"/>
        <w:tabs>
          <w:tab w:val="right" w:leader="dot" w:pos="8306"/>
        </w:tabs>
      </w:pPr>
      <w:hyperlink w:anchor="_Toc162" w:history="1">
        <w:r>
          <w:rPr>
            <w:rFonts w:ascii="仿宋" w:eastAsia="仿宋" w:hAnsi="仿宋" w:cs="仿宋" w:hint="eastAsia"/>
            <w:lang w:eastAsia="zh-CN"/>
          </w:rPr>
          <w:t>(一)、面酱项目概况</w:t>
        </w:r>
        <w:r>
          <w:tab/>
        </w:r>
        <w:r>
          <w:fldChar w:fldCharType="begin"/>
        </w:r>
        <w:r>
          <w:instrText xml:space="preserve"> PAGEREF _Toc162 \h </w:instrText>
        </w:r>
        <w:r>
          <w:fldChar w:fldCharType="separate"/>
        </w:r>
        <w:r>
          <w:t>15</w:t>
        </w:r>
        <w:r>
          <w:fldChar w:fldCharType="end"/>
        </w:r>
      </w:hyperlink>
    </w:p>
    <w:p>
      <w:pPr>
        <w:pStyle w:val="TOC2"/>
        <w:tabs>
          <w:tab w:val="right" w:leader="dot" w:pos="8306"/>
        </w:tabs>
      </w:pPr>
      <w:hyperlink w:anchor="_Toc28352" w:history="1">
        <w:r>
          <w:rPr>
            <w:rFonts w:ascii="仿宋" w:eastAsia="仿宋" w:hAnsi="仿宋" w:cs="仿宋" w:hint="eastAsia"/>
            <w:lang w:eastAsia="zh-CN"/>
          </w:rPr>
          <w:t>(二)、面酱项目目标</w:t>
        </w:r>
        <w:r>
          <w:tab/>
        </w:r>
        <w:r>
          <w:fldChar w:fldCharType="begin"/>
        </w:r>
        <w:r>
          <w:instrText xml:space="preserve"> PAGEREF _Toc28352 \h </w:instrText>
        </w:r>
        <w:r>
          <w:fldChar w:fldCharType="separate"/>
        </w:r>
        <w:r>
          <w:t>17</w:t>
        </w:r>
        <w:r>
          <w:fldChar w:fldCharType="end"/>
        </w:r>
      </w:hyperlink>
    </w:p>
    <w:p>
      <w:pPr>
        <w:pStyle w:val="TOC2"/>
        <w:tabs>
          <w:tab w:val="right" w:leader="dot" w:pos="8306"/>
        </w:tabs>
      </w:pPr>
      <w:hyperlink w:anchor="_Toc6287" w:history="1">
        <w:r>
          <w:rPr>
            <w:rFonts w:ascii="仿宋" w:eastAsia="仿宋" w:hAnsi="仿宋" w:cs="仿宋" w:hint="eastAsia"/>
            <w:lang w:eastAsia="zh-CN"/>
          </w:rPr>
          <w:t>(三)、面酱项目提出的理由</w:t>
        </w:r>
        <w:r>
          <w:tab/>
        </w:r>
        <w:r>
          <w:fldChar w:fldCharType="begin"/>
        </w:r>
        <w:r>
          <w:instrText xml:space="preserve"> PAGEREF _Toc6287 \h </w:instrText>
        </w:r>
        <w:r>
          <w:fldChar w:fldCharType="separate"/>
        </w:r>
        <w:r>
          <w:t>18</w:t>
        </w:r>
        <w:r>
          <w:fldChar w:fldCharType="end"/>
        </w:r>
      </w:hyperlink>
    </w:p>
    <w:p>
      <w:pPr>
        <w:pStyle w:val="TOC2"/>
        <w:tabs>
          <w:tab w:val="right" w:leader="dot" w:pos="8306"/>
        </w:tabs>
      </w:pPr>
      <w:hyperlink w:anchor="_Toc18903" w:history="1">
        <w:r>
          <w:rPr>
            <w:rFonts w:ascii="仿宋" w:eastAsia="仿宋" w:hAnsi="仿宋" w:cs="仿宋" w:hint="eastAsia"/>
            <w:lang w:eastAsia="zh-CN"/>
          </w:rPr>
          <w:t>(四)、面酱项目意义</w:t>
        </w:r>
        <w:r>
          <w:tab/>
        </w:r>
        <w:r>
          <w:fldChar w:fldCharType="begin"/>
        </w:r>
        <w:r>
          <w:instrText xml:space="preserve"> PAGEREF _Toc18903 \h </w:instrText>
        </w:r>
        <w:r>
          <w:fldChar w:fldCharType="separate"/>
        </w:r>
        <w:r>
          <w:t>20</w:t>
        </w:r>
        <w:r>
          <w:fldChar w:fldCharType="end"/>
        </w:r>
      </w:hyperlink>
    </w:p>
    <w:p>
      <w:pPr>
        <w:pStyle w:val="TOC2"/>
        <w:tabs>
          <w:tab w:val="right" w:leader="dot" w:pos="8306"/>
        </w:tabs>
      </w:pPr>
      <w:hyperlink w:anchor="_Toc18514" w:history="1">
        <w:r>
          <w:rPr>
            <w:rFonts w:ascii="仿宋" w:eastAsia="仿宋" w:hAnsi="仿宋" w:cs="仿宋" w:hint="eastAsia"/>
            <w:lang w:eastAsia="zh-CN"/>
          </w:rPr>
          <w:t>(五)、面酱项目背景</w:t>
        </w:r>
        <w:r>
          <w:tab/>
        </w:r>
        <w:r>
          <w:fldChar w:fldCharType="begin"/>
        </w:r>
        <w:r>
          <w:instrText xml:space="preserve"> PAGEREF _Toc18514 \h </w:instrText>
        </w:r>
        <w:r>
          <w:fldChar w:fldCharType="separate"/>
        </w:r>
        <w:r>
          <w:t>20</w:t>
        </w:r>
        <w:r>
          <w:fldChar w:fldCharType="end"/>
        </w:r>
      </w:hyperlink>
    </w:p>
    <w:p>
      <w:pPr>
        <w:pStyle w:val="TOC1"/>
        <w:tabs>
          <w:tab w:val="right" w:leader="dot" w:pos="8306"/>
        </w:tabs>
      </w:pPr>
      <w:hyperlink w:anchor="_Toc31390" w:history="1">
        <w:r>
          <w:rPr>
            <w:rFonts w:ascii="仿宋" w:eastAsia="仿宋" w:hAnsi="仿宋" w:cs="仿宋" w:hint="eastAsia"/>
            <w:lang w:eastAsia="zh-CN"/>
          </w:rPr>
          <w:t>六、工艺说明</w:t>
        </w:r>
        <w:r>
          <w:tab/>
        </w:r>
        <w:r>
          <w:fldChar w:fldCharType="begin"/>
        </w:r>
        <w:r>
          <w:instrText xml:space="preserve"> PAGEREF _Toc31390 \h </w:instrText>
        </w:r>
        <w:r>
          <w:fldChar w:fldCharType="separate"/>
        </w:r>
        <w:r>
          <w:t>21</w:t>
        </w:r>
        <w:r>
          <w:fldChar w:fldCharType="end"/>
        </w:r>
      </w:hyperlink>
    </w:p>
    <w:p>
      <w:pPr>
        <w:pStyle w:val="TOC2"/>
        <w:tabs>
          <w:tab w:val="right" w:leader="dot" w:pos="8306"/>
        </w:tabs>
      </w:pPr>
      <w:hyperlink w:anchor="_Toc27765" w:history="1">
        <w:r>
          <w:rPr>
            <w:rFonts w:ascii="仿宋" w:eastAsia="仿宋" w:hAnsi="仿宋" w:cs="仿宋" w:hint="eastAsia"/>
            <w:lang w:eastAsia="zh-CN"/>
          </w:rPr>
          <w:t>(一)、技术管理特点</w:t>
        </w:r>
        <w:r>
          <w:tab/>
        </w:r>
        <w:r>
          <w:fldChar w:fldCharType="begin"/>
        </w:r>
        <w:r>
          <w:instrText xml:space="preserve"> PAGEREF _Toc27765 \h </w:instrText>
        </w:r>
        <w:r>
          <w:fldChar w:fldCharType="separate"/>
        </w:r>
        <w:r>
          <w:t>21</w:t>
        </w:r>
        <w:r>
          <w:fldChar w:fldCharType="end"/>
        </w:r>
      </w:hyperlink>
    </w:p>
    <w:p>
      <w:pPr>
        <w:pStyle w:val="TOC2"/>
        <w:tabs>
          <w:tab w:val="right" w:leader="dot" w:pos="8306"/>
        </w:tabs>
      </w:pPr>
      <w:hyperlink w:anchor="_Toc1769" w:history="1">
        <w:r>
          <w:rPr>
            <w:rFonts w:ascii="仿宋" w:eastAsia="仿宋" w:hAnsi="仿宋" w:cs="仿宋" w:hint="eastAsia"/>
            <w:lang w:eastAsia="zh-CN"/>
          </w:rPr>
          <w:t>(二)、面酱项目工艺技术设计方案</w:t>
        </w:r>
        <w:r>
          <w:tab/>
        </w:r>
        <w:r>
          <w:fldChar w:fldCharType="begin"/>
        </w:r>
        <w:r>
          <w:instrText xml:space="preserve"> PAGEREF _Toc1769 \h </w:instrText>
        </w:r>
        <w:r>
          <w:fldChar w:fldCharType="separate"/>
        </w:r>
        <w:r>
          <w:t>22</w:t>
        </w:r>
        <w:r>
          <w:fldChar w:fldCharType="end"/>
        </w:r>
      </w:hyperlink>
    </w:p>
    <w:p>
      <w:pPr>
        <w:pStyle w:val="TOC2"/>
        <w:tabs>
          <w:tab w:val="right" w:leader="dot" w:pos="8306"/>
        </w:tabs>
      </w:pPr>
      <w:hyperlink w:anchor="_Toc2320" w:history="1">
        <w:r>
          <w:rPr>
            <w:rFonts w:ascii="仿宋" w:eastAsia="仿宋" w:hAnsi="仿宋" w:cs="仿宋" w:hint="eastAsia"/>
            <w:lang w:eastAsia="zh-CN"/>
          </w:rPr>
          <w:t>(三)、设备选型方案</w:t>
        </w:r>
        <w:r>
          <w:tab/>
        </w:r>
        <w:r>
          <w:fldChar w:fldCharType="begin"/>
        </w:r>
        <w:r>
          <w:instrText xml:space="preserve"> PAGEREF _Toc2320 \h </w:instrText>
        </w:r>
        <w:r>
          <w:fldChar w:fldCharType="separate"/>
        </w:r>
        <w:r>
          <w:t>23</w:t>
        </w:r>
        <w:r>
          <w:fldChar w:fldCharType="end"/>
        </w:r>
      </w:hyperlink>
    </w:p>
    <w:p>
      <w:pPr>
        <w:pStyle w:val="TOC1"/>
        <w:tabs>
          <w:tab w:val="right" w:leader="dot" w:pos="8306"/>
        </w:tabs>
      </w:pPr>
      <w:hyperlink w:anchor="_Toc27075" w:history="1">
        <w:r>
          <w:rPr>
            <w:rFonts w:ascii="仿宋" w:eastAsia="仿宋" w:hAnsi="仿宋" w:cs="仿宋" w:hint="eastAsia"/>
            <w:lang w:eastAsia="zh-CN"/>
          </w:rPr>
          <w:t>七、生产安全保护</w:t>
        </w:r>
        <w:r>
          <w:tab/>
        </w:r>
        <w:r>
          <w:fldChar w:fldCharType="begin"/>
        </w:r>
        <w:r>
          <w:instrText xml:space="preserve"> PAGEREF _Toc27075 \h </w:instrText>
        </w:r>
        <w:r>
          <w:fldChar w:fldCharType="separate"/>
        </w:r>
        <w:r>
          <w:t>25</w:t>
        </w:r>
        <w:r>
          <w:fldChar w:fldCharType="end"/>
        </w:r>
      </w:hyperlink>
    </w:p>
    <w:p>
      <w:pPr>
        <w:pStyle w:val="TOC2"/>
        <w:tabs>
          <w:tab w:val="right" w:leader="dot" w:pos="8306"/>
        </w:tabs>
      </w:pPr>
      <w:hyperlink w:anchor="_Toc16165" w:history="1">
        <w:r>
          <w:rPr>
            <w:rFonts w:ascii="仿宋" w:eastAsia="仿宋" w:hAnsi="仿宋" w:cs="仿宋" w:hint="eastAsia"/>
            <w:lang w:eastAsia="zh-CN"/>
          </w:rPr>
          <w:t>(一)、消防安全</w:t>
        </w:r>
        <w:r>
          <w:tab/>
        </w:r>
        <w:r>
          <w:fldChar w:fldCharType="begin"/>
        </w:r>
        <w:r>
          <w:instrText xml:space="preserve"> PAGEREF _Toc16165 \h </w:instrText>
        </w:r>
        <w:r>
          <w:fldChar w:fldCharType="separate"/>
        </w:r>
        <w:r>
          <w:t>25</w:t>
        </w:r>
        <w:r>
          <w:fldChar w:fldCharType="end"/>
        </w:r>
      </w:hyperlink>
    </w:p>
    <w:p>
      <w:pPr>
        <w:pStyle w:val="TOC2"/>
        <w:tabs>
          <w:tab w:val="right" w:leader="dot" w:pos="8306"/>
        </w:tabs>
      </w:pPr>
      <w:hyperlink w:anchor="_Toc4539" w:history="1">
        <w:r>
          <w:rPr>
            <w:rFonts w:ascii="仿宋" w:eastAsia="仿宋" w:hAnsi="仿宋" w:cs="仿宋" w:hint="eastAsia"/>
            <w:lang w:eastAsia="zh-CN"/>
          </w:rPr>
          <w:t>(二)、防火防爆总图布置措施</w:t>
        </w:r>
        <w:r>
          <w:tab/>
        </w:r>
        <w:r>
          <w:fldChar w:fldCharType="begin"/>
        </w:r>
        <w:r>
          <w:instrText xml:space="preserve"> PAGEREF _Toc4539 \h </w:instrText>
        </w:r>
        <w:r>
          <w:fldChar w:fldCharType="separate"/>
        </w:r>
        <w:r>
          <w:t>26</w:t>
        </w:r>
        <w:r>
          <w:fldChar w:fldCharType="end"/>
        </w:r>
      </w:hyperlink>
    </w:p>
    <w:p>
      <w:pPr>
        <w:pStyle w:val="TOC2"/>
        <w:tabs>
          <w:tab w:val="right" w:leader="dot" w:pos="8306"/>
        </w:tabs>
      </w:pPr>
      <w:hyperlink w:anchor="_Toc13881" w:history="1">
        <w:r>
          <w:rPr>
            <w:rFonts w:ascii="仿宋" w:eastAsia="仿宋" w:hAnsi="仿宋" w:cs="仿宋" w:hint="eastAsia"/>
            <w:lang w:eastAsia="zh-CN"/>
          </w:rPr>
          <w:t>(三)、自然灾害防范措施</w:t>
        </w:r>
        <w:r>
          <w:tab/>
        </w:r>
        <w:r>
          <w:fldChar w:fldCharType="begin"/>
        </w:r>
        <w:r>
          <w:instrText xml:space="preserve"> PAGEREF _Toc13881 \h </w:instrText>
        </w:r>
        <w:r>
          <w:fldChar w:fldCharType="separate"/>
        </w:r>
        <w:r>
          <w:t>27</w:t>
        </w:r>
        <w:r>
          <w:fldChar w:fldCharType="end"/>
        </w:r>
      </w:hyperlink>
    </w:p>
    <w:p>
      <w:pPr>
        <w:pStyle w:val="TOC2"/>
        <w:tabs>
          <w:tab w:val="right" w:leader="dot" w:pos="8306"/>
        </w:tabs>
      </w:pPr>
      <w:hyperlink w:anchor="_Toc30381" w:history="1">
        <w:r>
          <w:rPr>
            <w:rFonts w:ascii="仿宋" w:eastAsia="仿宋" w:hAnsi="仿宋" w:cs="仿宋" w:hint="eastAsia"/>
            <w:lang w:eastAsia="zh-CN"/>
          </w:rPr>
          <w:t>(四)、安全色及安全标志使用要求</w:t>
        </w:r>
        <w:r>
          <w:tab/>
        </w:r>
        <w:r>
          <w:fldChar w:fldCharType="begin"/>
        </w:r>
        <w:r>
          <w:instrText xml:space="preserve"> PAGEREF _Toc30381 \h </w:instrText>
        </w:r>
        <w:r>
          <w:fldChar w:fldCharType="separate"/>
        </w:r>
        <w:r>
          <w:t>28</w:t>
        </w:r>
        <w:r>
          <w:fldChar w:fldCharType="end"/>
        </w:r>
      </w:hyperlink>
    </w:p>
    <w:p>
      <w:pPr>
        <w:pStyle w:val="TOC2"/>
        <w:tabs>
          <w:tab w:val="right" w:leader="dot" w:pos="8306"/>
        </w:tabs>
      </w:pPr>
      <w:hyperlink w:anchor="_Toc25465" w:history="1">
        <w:r>
          <w:rPr>
            <w:rFonts w:ascii="仿宋" w:eastAsia="仿宋" w:hAnsi="仿宋" w:cs="仿宋" w:hint="eastAsia"/>
            <w:lang w:eastAsia="zh-CN"/>
          </w:rPr>
          <w:t>(五)、防尘防毒措施</w:t>
        </w:r>
        <w:r>
          <w:tab/>
        </w:r>
        <w:r>
          <w:fldChar w:fldCharType="begin"/>
        </w:r>
        <w:r>
          <w:instrText xml:space="preserve"> PAGEREF _Toc25465 \h </w:instrText>
        </w:r>
        <w:r>
          <w:fldChar w:fldCharType="separate"/>
        </w:r>
        <w:r>
          <w:t>29</w:t>
        </w:r>
        <w:r>
          <w:fldChar w:fldCharType="end"/>
        </w:r>
      </w:hyperlink>
    </w:p>
    <w:p>
      <w:pPr>
        <w:pStyle w:val="TOC2"/>
        <w:tabs>
          <w:tab w:val="right" w:leader="dot" w:pos="8306"/>
        </w:tabs>
      </w:pPr>
      <w:hyperlink w:anchor="_Toc10955" w:history="1">
        <w:r>
          <w:rPr>
            <w:rFonts w:ascii="仿宋" w:eastAsia="仿宋" w:hAnsi="仿宋" w:cs="仿宋" w:hint="eastAsia"/>
            <w:lang w:eastAsia="zh-CN"/>
          </w:rPr>
          <w:t>(六)、防静电、触电防护及防雷措施</w:t>
        </w:r>
        <w:r>
          <w:tab/>
        </w:r>
        <w:r>
          <w:fldChar w:fldCharType="begin"/>
        </w:r>
        <w:r>
          <w:instrText xml:space="preserve"> PAGEREF _Toc10955 \h </w:instrText>
        </w:r>
        <w:r>
          <w:fldChar w:fldCharType="separate"/>
        </w:r>
        <w:r>
          <w:t>30</w:t>
        </w:r>
        <w:r>
          <w:fldChar w:fldCharType="end"/>
        </w:r>
      </w:hyperlink>
    </w:p>
    <w:p>
      <w:pPr>
        <w:pStyle w:val="TOC2"/>
        <w:tabs>
          <w:tab w:val="right" w:leader="dot" w:pos="8306"/>
        </w:tabs>
      </w:pPr>
      <w:hyperlink w:anchor="_Toc8992" w:history="1">
        <w:r>
          <w:rPr>
            <w:rFonts w:ascii="仿宋" w:eastAsia="仿宋" w:hAnsi="仿宋" w:cs="仿宋" w:hint="eastAsia"/>
            <w:lang w:eastAsia="zh-CN"/>
          </w:rPr>
          <w:t>(七)、机械设备安全保障措施</w:t>
        </w:r>
        <w:r>
          <w:tab/>
        </w:r>
        <w:r>
          <w:fldChar w:fldCharType="begin"/>
        </w:r>
        <w:r>
          <w:instrText xml:space="preserve"> PAGEREF _Toc8992 \h </w:instrText>
        </w:r>
        <w:r>
          <w:fldChar w:fldCharType="separate"/>
        </w:r>
        <w:r>
          <w:t>31</w:t>
        </w:r>
        <w:r>
          <w:fldChar w:fldCharType="end"/>
        </w:r>
      </w:hyperlink>
    </w:p>
    <w:p>
      <w:pPr>
        <w:pStyle w:val="TOC1"/>
        <w:tabs>
          <w:tab w:val="right" w:leader="dot" w:pos="8306"/>
        </w:tabs>
      </w:pPr>
      <w:hyperlink w:anchor="_Toc10481" w:history="1">
        <w:r>
          <w:rPr>
            <w:rFonts w:ascii="仿宋" w:eastAsia="仿宋" w:hAnsi="仿宋" w:cs="仿宋" w:hint="eastAsia"/>
            <w:lang w:eastAsia="zh-CN"/>
          </w:rPr>
          <w:t>八、面酱项目创新与研发</w:t>
        </w:r>
        <w:r>
          <w:tab/>
        </w:r>
        <w:r>
          <w:fldChar w:fldCharType="begin"/>
        </w:r>
        <w:r>
          <w:instrText xml:space="preserve"> PAGEREF _Toc10481 \h </w:instrText>
        </w:r>
        <w:r>
          <w:fldChar w:fldCharType="separate"/>
        </w:r>
        <w:r>
          <w:t>33</w:t>
        </w:r>
        <w:r>
          <w:fldChar w:fldCharType="end"/>
        </w:r>
      </w:hyperlink>
    </w:p>
    <w:p>
      <w:pPr>
        <w:pStyle w:val="TOC2"/>
        <w:tabs>
          <w:tab w:val="right" w:leader="dot" w:pos="8306"/>
        </w:tabs>
      </w:pPr>
      <w:hyperlink w:anchor="_Toc32255" w:history="1">
        <w:r>
          <w:rPr>
            <w:rFonts w:ascii="仿宋" w:eastAsia="仿宋" w:hAnsi="仿宋" w:cs="仿宋" w:hint="eastAsia"/>
            <w:lang w:eastAsia="zh-CN"/>
          </w:rPr>
          <w:t>(一)、创新策略与方向</w:t>
        </w:r>
        <w:r>
          <w:tab/>
        </w:r>
        <w:r>
          <w:fldChar w:fldCharType="begin"/>
        </w:r>
        <w:r>
          <w:instrText xml:space="preserve"> PAGEREF _Toc32255 \h </w:instrText>
        </w:r>
        <w:r>
          <w:fldChar w:fldCharType="separate"/>
        </w:r>
        <w:r>
          <w:t>33</w:t>
        </w:r>
        <w:r>
          <w:fldChar w:fldCharType="end"/>
        </w:r>
      </w:hyperlink>
    </w:p>
    <w:p>
      <w:pPr>
        <w:pStyle w:val="TOC2"/>
        <w:tabs>
          <w:tab w:val="right" w:leader="dot" w:pos="8306"/>
        </w:tabs>
      </w:pPr>
      <w:hyperlink w:anchor="_Toc29317" w:history="1">
        <w:r>
          <w:rPr>
            <w:rFonts w:ascii="仿宋" w:eastAsia="仿宋" w:hAnsi="仿宋" w:cs="仿宋" w:hint="eastAsia"/>
            <w:lang w:eastAsia="zh-CN"/>
          </w:rPr>
          <w:t>(二)、研发规划与投入</w:t>
        </w:r>
        <w:r>
          <w:tab/>
        </w:r>
        <w:r>
          <w:fldChar w:fldCharType="begin"/>
        </w:r>
        <w:r>
          <w:instrText xml:space="preserve"> PAGEREF _Toc29317 \h </w:instrText>
        </w:r>
        <w:r>
          <w:fldChar w:fldCharType="separate"/>
        </w:r>
        <w:r>
          <w:t>34</w:t>
        </w:r>
        <w:r>
          <w:fldChar w:fldCharType="end"/>
        </w:r>
      </w:hyperlink>
    </w:p>
    <w:p>
      <w:pPr>
        <w:pStyle w:val="TOC1"/>
        <w:tabs>
          <w:tab w:val="right" w:leader="dot" w:pos="8306"/>
        </w:tabs>
      </w:pPr>
      <w:hyperlink w:anchor="_Toc1108" w:history="1">
        <w:r>
          <w:rPr>
            <w:rFonts w:ascii="仿宋" w:eastAsia="仿宋" w:hAnsi="仿宋" w:cs="仿宋" w:hint="eastAsia"/>
            <w:lang w:eastAsia="zh-CN"/>
          </w:rPr>
          <w:t>九、面酱项目风险管理</w:t>
        </w:r>
        <w:r>
          <w:tab/>
        </w:r>
        <w:r>
          <w:fldChar w:fldCharType="begin"/>
        </w:r>
        <w:r>
          <w:instrText xml:space="preserve"> PAGEREF _Toc1108 \h </w:instrText>
        </w:r>
        <w:r>
          <w:fldChar w:fldCharType="separate"/>
        </w:r>
        <w:r>
          <w:t>36</w:t>
        </w:r>
        <w:r>
          <w:fldChar w:fldCharType="end"/>
        </w:r>
      </w:hyperlink>
    </w:p>
    <w:p>
      <w:pPr>
        <w:pStyle w:val="TOC2"/>
        <w:tabs>
          <w:tab w:val="right" w:leader="dot" w:pos="8306"/>
        </w:tabs>
      </w:pPr>
      <w:hyperlink w:anchor="_Toc24948" w:history="1">
        <w:r>
          <w:rPr>
            <w:rFonts w:ascii="仿宋" w:eastAsia="仿宋" w:hAnsi="仿宋" w:cs="仿宋" w:hint="eastAsia"/>
            <w:lang w:eastAsia="zh-CN"/>
          </w:rPr>
          <w:t>(一)、风险识别与评估</w:t>
        </w:r>
        <w:r>
          <w:tab/>
        </w:r>
        <w:r>
          <w:fldChar w:fldCharType="begin"/>
        </w:r>
        <w:r>
          <w:instrText xml:space="preserve"> PAGEREF _Toc24948 \h </w:instrText>
        </w:r>
        <w:r>
          <w:fldChar w:fldCharType="separate"/>
        </w:r>
        <w:r>
          <w:t>36</w:t>
        </w:r>
        <w:r>
          <w:fldChar w:fldCharType="end"/>
        </w:r>
      </w:hyperlink>
    </w:p>
    <w:p>
      <w:pPr>
        <w:pStyle w:val="TOC2"/>
        <w:tabs>
          <w:tab w:val="right" w:leader="dot" w:pos="8306"/>
        </w:tabs>
      </w:pPr>
      <w:hyperlink w:anchor="_Toc12375" w:history="1">
        <w:r>
          <w:rPr>
            <w:rFonts w:ascii="仿宋" w:eastAsia="仿宋" w:hAnsi="仿宋" w:cs="仿宋" w:hint="eastAsia"/>
            <w:lang w:eastAsia="zh-CN"/>
          </w:rPr>
          <w:t>(二)、风险应对策略</w:t>
        </w:r>
        <w:r>
          <w:tab/>
        </w:r>
        <w:r>
          <w:fldChar w:fldCharType="begin"/>
        </w:r>
        <w:r>
          <w:instrText xml:space="preserve"> PAGEREF _Toc12375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83" w:history="1">
        <w:r>
          <w:rPr>
            <w:rFonts w:ascii="仿宋" w:eastAsia="仿宋" w:hAnsi="仿宋" w:cs="仿宋" w:hint="eastAsia"/>
            <w:lang w:eastAsia="zh-CN"/>
          </w:rPr>
          <w:t>(三)、风险监控与控制</w:t>
        </w:r>
        <w:r>
          <w:tab/>
        </w:r>
        <w:r>
          <w:fldChar w:fldCharType="begin"/>
        </w:r>
        <w:r>
          <w:instrText xml:space="preserve"> PAGEREF _Toc30483 \h </w:instrText>
        </w:r>
        <w:r>
          <w:fldChar w:fldCharType="separate"/>
        </w:r>
        <w:r>
          <w:t>39</w:t>
        </w:r>
        <w:r>
          <w:fldChar w:fldCharType="end"/>
        </w:r>
      </w:hyperlink>
    </w:p>
    <w:p>
      <w:pPr>
        <w:pStyle w:val="TOC1"/>
        <w:tabs>
          <w:tab w:val="right" w:leader="dot" w:pos="8306"/>
        </w:tabs>
      </w:pPr>
      <w:hyperlink w:anchor="_Toc5666" w:history="1">
        <w:r>
          <w:rPr>
            <w:rFonts w:ascii="仿宋" w:eastAsia="仿宋" w:hAnsi="仿宋" w:cs="仿宋" w:hint="eastAsia"/>
            <w:lang w:eastAsia="zh-CN"/>
          </w:rPr>
          <w:t>十、面酱项目投资规划</w:t>
        </w:r>
        <w:r>
          <w:tab/>
        </w:r>
        <w:r>
          <w:fldChar w:fldCharType="begin"/>
        </w:r>
        <w:r>
          <w:instrText xml:space="preserve"> PAGEREF _Toc5666 \h </w:instrText>
        </w:r>
        <w:r>
          <w:fldChar w:fldCharType="separate"/>
        </w:r>
        <w:r>
          <w:t>40</w:t>
        </w:r>
        <w:r>
          <w:fldChar w:fldCharType="end"/>
        </w:r>
      </w:hyperlink>
    </w:p>
    <w:p>
      <w:pPr>
        <w:pStyle w:val="TOC2"/>
        <w:tabs>
          <w:tab w:val="right" w:leader="dot" w:pos="8306"/>
        </w:tabs>
      </w:pPr>
      <w:hyperlink w:anchor="_Toc30430" w:history="1">
        <w:r>
          <w:rPr>
            <w:rFonts w:ascii="仿宋" w:eastAsia="仿宋" w:hAnsi="仿宋" w:cs="仿宋" w:hint="eastAsia"/>
            <w:lang w:eastAsia="zh-CN"/>
          </w:rPr>
          <w:t>(一)、面酱项目总投资估算</w:t>
        </w:r>
        <w:r>
          <w:tab/>
        </w:r>
        <w:r>
          <w:fldChar w:fldCharType="begin"/>
        </w:r>
        <w:r>
          <w:instrText xml:space="preserve"> PAGEREF _Toc30430 \h </w:instrText>
        </w:r>
        <w:r>
          <w:fldChar w:fldCharType="separate"/>
        </w:r>
        <w:r>
          <w:t>40</w:t>
        </w:r>
        <w:r>
          <w:fldChar w:fldCharType="end"/>
        </w:r>
      </w:hyperlink>
    </w:p>
    <w:p>
      <w:pPr>
        <w:pStyle w:val="TOC2"/>
        <w:tabs>
          <w:tab w:val="right" w:leader="dot" w:pos="8306"/>
        </w:tabs>
      </w:pPr>
      <w:hyperlink w:anchor="_Toc5085" w:history="1">
        <w:r>
          <w:rPr>
            <w:rFonts w:ascii="仿宋" w:eastAsia="仿宋" w:hAnsi="仿宋" w:cs="仿宋" w:hint="eastAsia"/>
            <w:lang w:eastAsia="zh-CN"/>
          </w:rPr>
          <w:t>(二)、资金筹措</w:t>
        </w:r>
        <w:r>
          <w:tab/>
        </w:r>
        <w:r>
          <w:fldChar w:fldCharType="begin"/>
        </w:r>
        <w:r>
          <w:instrText xml:space="preserve"> PAGEREF _Toc5085 \h </w:instrText>
        </w:r>
        <w:r>
          <w:fldChar w:fldCharType="separate"/>
        </w:r>
        <w:r>
          <w:t>41</w:t>
        </w:r>
        <w:r>
          <w:fldChar w:fldCharType="end"/>
        </w:r>
      </w:hyperlink>
    </w:p>
    <w:p>
      <w:pPr>
        <w:pStyle w:val="TOC1"/>
        <w:tabs>
          <w:tab w:val="right" w:leader="dot" w:pos="8306"/>
        </w:tabs>
      </w:pPr>
      <w:hyperlink w:anchor="_Toc21622" w:history="1">
        <w:r>
          <w:rPr>
            <w:rFonts w:ascii="仿宋" w:eastAsia="仿宋" w:hAnsi="仿宋" w:cs="仿宋" w:hint="eastAsia"/>
            <w:lang w:eastAsia="zh-CN"/>
          </w:rPr>
          <w:t>十一、面酱项目技术管理</w:t>
        </w:r>
        <w:r>
          <w:tab/>
        </w:r>
        <w:r>
          <w:fldChar w:fldCharType="begin"/>
        </w:r>
        <w:r>
          <w:instrText xml:space="preserve"> PAGEREF _Toc21622 \h </w:instrText>
        </w:r>
        <w:r>
          <w:fldChar w:fldCharType="separate"/>
        </w:r>
        <w:r>
          <w:t>42</w:t>
        </w:r>
        <w:r>
          <w:fldChar w:fldCharType="end"/>
        </w:r>
      </w:hyperlink>
    </w:p>
    <w:p>
      <w:pPr>
        <w:pStyle w:val="TOC2"/>
        <w:tabs>
          <w:tab w:val="right" w:leader="dot" w:pos="8306"/>
        </w:tabs>
      </w:pPr>
      <w:hyperlink w:anchor="_Toc3163" w:history="1">
        <w:r>
          <w:rPr>
            <w:rFonts w:ascii="仿宋" w:eastAsia="仿宋" w:hAnsi="仿宋" w:cs="仿宋" w:hint="eastAsia"/>
            <w:lang w:eastAsia="zh-CN"/>
          </w:rPr>
          <w:t>(一)、技术方案选用方向</w:t>
        </w:r>
        <w:r>
          <w:tab/>
        </w:r>
        <w:r>
          <w:fldChar w:fldCharType="begin"/>
        </w:r>
        <w:r>
          <w:instrText xml:space="preserve"> PAGEREF _Toc3163 \h </w:instrText>
        </w:r>
        <w:r>
          <w:fldChar w:fldCharType="separate"/>
        </w:r>
        <w:r>
          <w:t>42</w:t>
        </w:r>
        <w:r>
          <w:fldChar w:fldCharType="end"/>
        </w:r>
      </w:hyperlink>
    </w:p>
    <w:p>
      <w:pPr>
        <w:pStyle w:val="TOC2"/>
        <w:tabs>
          <w:tab w:val="right" w:leader="dot" w:pos="8306"/>
        </w:tabs>
      </w:pPr>
      <w:hyperlink w:anchor="_Toc30284" w:history="1">
        <w:r>
          <w:rPr>
            <w:rFonts w:ascii="仿宋" w:eastAsia="仿宋" w:hAnsi="仿宋" w:cs="仿宋" w:hint="eastAsia"/>
            <w:lang w:eastAsia="zh-CN"/>
          </w:rPr>
          <w:t>(二)、工艺技术方案选用原则</w:t>
        </w:r>
        <w:r>
          <w:tab/>
        </w:r>
        <w:r>
          <w:fldChar w:fldCharType="begin"/>
        </w:r>
        <w:r>
          <w:instrText xml:space="preserve"> PAGEREF _Toc30284 \h </w:instrText>
        </w:r>
        <w:r>
          <w:fldChar w:fldCharType="separate"/>
        </w:r>
        <w:r>
          <w:t>43</w:t>
        </w:r>
        <w:r>
          <w:fldChar w:fldCharType="end"/>
        </w:r>
      </w:hyperlink>
    </w:p>
    <w:p>
      <w:pPr>
        <w:pStyle w:val="TOC2"/>
        <w:tabs>
          <w:tab w:val="right" w:leader="dot" w:pos="8306"/>
        </w:tabs>
      </w:pPr>
      <w:hyperlink w:anchor="_Toc18313" w:history="1">
        <w:r>
          <w:rPr>
            <w:rFonts w:ascii="仿宋" w:eastAsia="仿宋" w:hAnsi="仿宋" w:cs="仿宋" w:hint="eastAsia"/>
            <w:lang w:eastAsia="zh-CN"/>
          </w:rPr>
          <w:t>(三)、工艺技术方案要求</w:t>
        </w:r>
        <w:r>
          <w:tab/>
        </w:r>
        <w:r>
          <w:fldChar w:fldCharType="begin"/>
        </w:r>
        <w:r>
          <w:instrText xml:space="preserve"> PAGEREF _Toc18313 \h </w:instrText>
        </w:r>
        <w:r>
          <w:fldChar w:fldCharType="separate"/>
        </w:r>
        <w:r>
          <w:t>45</w:t>
        </w:r>
        <w:r>
          <w:fldChar w:fldCharType="end"/>
        </w:r>
      </w:hyperlink>
    </w:p>
    <w:p>
      <w:pPr>
        <w:pStyle w:val="TOC1"/>
        <w:tabs>
          <w:tab w:val="right" w:leader="dot" w:pos="8306"/>
        </w:tabs>
      </w:pPr>
      <w:hyperlink w:anchor="_Toc6870" w:history="1">
        <w:r>
          <w:rPr>
            <w:rFonts w:ascii="仿宋" w:eastAsia="仿宋" w:hAnsi="仿宋" w:cs="仿宋" w:hint="eastAsia"/>
            <w:lang w:eastAsia="zh-CN"/>
          </w:rPr>
          <w:t>十二、面酱项目计划安排</w:t>
        </w:r>
        <w:r>
          <w:tab/>
        </w:r>
        <w:r>
          <w:fldChar w:fldCharType="begin"/>
        </w:r>
        <w:r>
          <w:instrText xml:space="preserve"> PAGEREF _Toc6870 \h </w:instrText>
        </w:r>
        <w:r>
          <w:fldChar w:fldCharType="separate"/>
        </w:r>
        <w:r>
          <w:t>48</w:t>
        </w:r>
        <w:r>
          <w:fldChar w:fldCharType="end"/>
        </w:r>
      </w:hyperlink>
    </w:p>
    <w:p>
      <w:pPr>
        <w:pStyle w:val="TOC2"/>
        <w:tabs>
          <w:tab w:val="right" w:leader="dot" w:pos="8306"/>
        </w:tabs>
      </w:pPr>
      <w:hyperlink w:anchor="_Toc12120" w:history="1">
        <w:r>
          <w:rPr>
            <w:rFonts w:ascii="仿宋" w:eastAsia="仿宋" w:hAnsi="仿宋" w:cs="仿宋" w:hint="eastAsia"/>
            <w:lang w:eastAsia="zh-CN"/>
          </w:rPr>
          <w:t>(一)、建设周期</w:t>
        </w:r>
        <w:r>
          <w:tab/>
        </w:r>
        <w:r>
          <w:fldChar w:fldCharType="begin"/>
        </w:r>
        <w:r>
          <w:instrText xml:space="preserve"> PAGEREF _Toc12120 \h </w:instrText>
        </w:r>
        <w:r>
          <w:fldChar w:fldCharType="separate"/>
        </w:r>
        <w:r>
          <w:t>48</w:t>
        </w:r>
        <w:r>
          <w:fldChar w:fldCharType="end"/>
        </w:r>
      </w:hyperlink>
    </w:p>
    <w:p>
      <w:pPr>
        <w:pStyle w:val="TOC2"/>
        <w:tabs>
          <w:tab w:val="right" w:leader="dot" w:pos="8306"/>
        </w:tabs>
      </w:pPr>
      <w:hyperlink w:anchor="_Toc23622" w:history="1">
        <w:r>
          <w:rPr>
            <w:rFonts w:ascii="仿宋" w:eastAsia="仿宋" w:hAnsi="仿宋" w:cs="仿宋" w:hint="eastAsia"/>
            <w:lang w:eastAsia="zh-CN"/>
          </w:rPr>
          <w:t>(二)、建设进度</w:t>
        </w:r>
        <w:r>
          <w:tab/>
        </w:r>
        <w:r>
          <w:fldChar w:fldCharType="begin"/>
        </w:r>
        <w:r>
          <w:instrText xml:space="preserve"> PAGEREF _Toc23622 \h </w:instrText>
        </w:r>
        <w:r>
          <w:fldChar w:fldCharType="separate"/>
        </w:r>
        <w:r>
          <w:t>48</w:t>
        </w:r>
        <w:r>
          <w:fldChar w:fldCharType="end"/>
        </w:r>
      </w:hyperlink>
    </w:p>
    <w:p>
      <w:pPr>
        <w:pStyle w:val="TOC2"/>
        <w:tabs>
          <w:tab w:val="right" w:leader="dot" w:pos="8306"/>
        </w:tabs>
      </w:pPr>
      <w:hyperlink w:anchor="_Toc5395" w:history="1">
        <w:r>
          <w:rPr>
            <w:rFonts w:ascii="仿宋" w:eastAsia="仿宋" w:hAnsi="仿宋" w:cs="仿宋" w:hint="eastAsia"/>
            <w:lang w:eastAsia="zh-CN"/>
          </w:rPr>
          <w:t>(三)、进度安排注意事项</w:t>
        </w:r>
        <w:r>
          <w:tab/>
        </w:r>
        <w:r>
          <w:fldChar w:fldCharType="begin"/>
        </w:r>
        <w:r>
          <w:instrText xml:space="preserve"> PAGEREF _Toc5395 \h </w:instrText>
        </w:r>
        <w:r>
          <w:fldChar w:fldCharType="separate"/>
        </w:r>
        <w:r>
          <w:t>49</w:t>
        </w:r>
        <w:r>
          <w:fldChar w:fldCharType="end"/>
        </w:r>
      </w:hyperlink>
    </w:p>
    <w:p>
      <w:pPr>
        <w:pStyle w:val="TOC2"/>
        <w:tabs>
          <w:tab w:val="right" w:leader="dot" w:pos="8306"/>
        </w:tabs>
      </w:pPr>
      <w:hyperlink w:anchor="_Toc28438" w:history="1">
        <w:r>
          <w:rPr>
            <w:rFonts w:ascii="仿宋" w:eastAsia="仿宋" w:hAnsi="仿宋" w:cs="仿宋" w:hint="eastAsia"/>
            <w:lang w:eastAsia="zh-CN"/>
          </w:rPr>
          <w:t>(四)、人力资源配置</w:t>
        </w:r>
        <w:r>
          <w:tab/>
        </w:r>
        <w:r>
          <w:fldChar w:fldCharType="begin"/>
        </w:r>
        <w:r>
          <w:instrText xml:space="preserve"> PAGEREF _Toc28438 \h </w:instrText>
        </w:r>
        <w:r>
          <w:fldChar w:fldCharType="separate"/>
        </w:r>
        <w:r>
          <w:t>51</w:t>
        </w:r>
        <w:r>
          <w:fldChar w:fldCharType="end"/>
        </w:r>
      </w:hyperlink>
    </w:p>
    <w:p>
      <w:pPr>
        <w:pStyle w:val="TOC1"/>
        <w:tabs>
          <w:tab w:val="right" w:leader="dot" w:pos="8306"/>
        </w:tabs>
      </w:pPr>
      <w:hyperlink w:anchor="_Toc19002" w:history="1">
        <w:r>
          <w:rPr>
            <w:rFonts w:ascii="仿宋" w:eastAsia="仿宋" w:hAnsi="仿宋" w:cs="仿宋" w:hint="eastAsia"/>
            <w:lang w:eastAsia="zh-CN"/>
          </w:rPr>
          <w:t>十三、风险识别与分类</w:t>
        </w:r>
        <w:r>
          <w:tab/>
        </w:r>
        <w:r>
          <w:fldChar w:fldCharType="begin"/>
        </w:r>
        <w:r>
          <w:instrText xml:space="preserve"> PAGEREF _Toc19002 \h </w:instrText>
        </w:r>
        <w:r>
          <w:fldChar w:fldCharType="separate"/>
        </w:r>
        <w:r>
          <w:t>52</w:t>
        </w:r>
        <w:r>
          <w:fldChar w:fldCharType="end"/>
        </w:r>
      </w:hyperlink>
    </w:p>
    <w:p>
      <w:pPr>
        <w:pStyle w:val="TOC2"/>
        <w:tabs>
          <w:tab w:val="right" w:leader="dot" w:pos="8306"/>
        </w:tabs>
      </w:pPr>
      <w:hyperlink w:anchor="_Toc23024" w:history="1">
        <w:r>
          <w:rPr>
            <w:rFonts w:ascii="仿宋" w:eastAsia="仿宋" w:hAnsi="仿宋" w:cs="仿宋" w:hint="eastAsia"/>
            <w:lang w:eastAsia="zh-CN"/>
          </w:rPr>
          <w:t>(一)、风险识别</w:t>
        </w:r>
        <w:r>
          <w:tab/>
        </w:r>
        <w:r>
          <w:fldChar w:fldCharType="begin"/>
        </w:r>
        <w:r>
          <w:instrText xml:space="preserve"> PAGEREF _Toc23024 \h </w:instrText>
        </w:r>
        <w:r>
          <w:fldChar w:fldCharType="separate"/>
        </w:r>
        <w:r>
          <w:t>52</w:t>
        </w:r>
        <w:r>
          <w:fldChar w:fldCharType="end"/>
        </w:r>
      </w:hyperlink>
    </w:p>
    <w:p>
      <w:pPr>
        <w:pStyle w:val="TOC2"/>
        <w:tabs>
          <w:tab w:val="right" w:leader="dot" w:pos="8306"/>
        </w:tabs>
      </w:pPr>
      <w:hyperlink w:anchor="_Toc29018" w:history="1">
        <w:r>
          <w:rPr>
            <w:rFonts w:ascii="仿宋" w:eastAsia="仿宋" w:hAnsi="仿宋" w:cs="仿宋" w:hint="eastAsia"/>
            <w:lang w:eastAsia="zh-CN"/>
          </w:rPr>
          <w:t>(二)、风险分类</w:t>
        </w:r>
        <w:r>
          <w:tab/>
        </w:r>
        <w:r>
          <w:fldChar w:fldCharType="begin"/>
        </w:r>
        <w:r>
          <w:instrText xml:space="preserve"> PAGEREF _Toc29018 \h </w:instrText>
        </w:r>
        <w:r>
          <w:fldChar w:fldCharType="separate"/>
        </w:r>
        <w:r>
          <w:t>53</w:t>
        </w:r>
        <w:r>
          <w:fldChar w:fldCharType="end"/>
        </w:r>
      </w:hyperlink>
    </w:p>
    <w:p>
      <w:pPr>
        <w:pStyle w:val="TOC1"/>
        <w:tabs>
          <w:tab w:val="right" w:leader="dot" w:pos="8306"/>
        </w:tabs>
      </w:pPr>
      <w:hyperlink w:anchor="_Toc6572" w:history="1">
        <w:r>
          <w:rPr>
            <w:rFonts w:ascii="仿宋" w:eastAsia="仿宋" w:hAnsi="仿宋" w:cs="仿宋" w:hint="eastAsia"/>
            <w:lang w:eastAsia="zh-CN"/>
          </w:rPr>
          <w:t>十四、面酱项目变更管理</w:t>
        </w:r>
        <w:r>
          <w:tab/>
        </w:r>
        <w:r>
          <w:fldChar w:fldCharType="begin"/>
        </w:r>
        <w:r>
          <w:instrText xml:space="preserve"> PAGEREF _Toc6572 \h </w:instrText>
        </w:r>
        <w:r>
          <w:fldChar w:fldCharType="separate"/>
        </w:r>
        <w:r>
          <w:t>55</w:t>
        </w:r>
        <w:r>
          <w:fldChar w:fldCharType="end"/>
        </w:r>
      </w:hyperlink>
    </w:p>
    <w:p>
      <w:pPr>
        <w:pStyle w:val="TOC2"/>
        <w:tabs>
          <w:tab w:val="right" w:leader="dot" w:pos="8306"/>
        </w:tabs>
      </w:pPr>
      <w:hyperlink w:anchor="_Toc20086" w:history="1">
        <w:r>
          <w:rPr>
            <w:rFonts w:ascii="仿宋" w:eastAsia="仿宋" w:hAnsi="仿宋" w:cs="仿宋" w:hint="eastAsia"/>
            <w:lang w:eastAsia="zh-CN"/>
          </w:rPr>
          <w:t>(一)、变更申请与评估</w:t>
        </w:r>
        <w:r>
          <w:tab/>
        </w:r>
        <w:r>
          <w:fldChar w:fldCharType="begin"/>
        </w:r>
        <w:r>
          <w:instrText xml:space="preserve"> PAGEREF _Toc20086 \h </w:instrText>
        </w:r>
        <w:r>
          <w:fldChar w:fldCharType="separate"/>
        </w:r>
        <w:r>
          <w:t>55</w:t>
        </w:r>
        <w:r>
          <w:fldChar w:fldCharType="end"/>
        </w:r>
      </w:hyperlink>
    </w:p>
    <w:p>
      <w:pPr>
        <w:pStyle w:val="TOC2"/>
        <w:tabs>
          <w:tab w:val="right" w:leader="dot" w:pos="8306"/>
        </w:tabs>
      </w:pPr>
      <w:hyperlink w:anchor="_Toc31364" w:history="1">
        <w:r>
          <w:rPr>
            <w:rFonts w:ascii="仿宋" w:eastAsia="仿宋" w:hAnsi="仿宋" w:cs="仿宋" w:hint="eastAsia"/>
            <w:lang w:eastAsia="zh-CN"/>
          </w:rPr>
          <w:t>(二)、变更实施与控制</w:t>
        </w:r>
        <w:r>
          <w:tab/>
        </w:r>
        <w:r>
          <w:fldChar w:fldCharType="begin"/>
        </w:r>
        <w:r>
          <w:instrText xml:space="preserve"> PAGEREF _Toc31364 \h </w:instrText>
        </w:r>
        <w:r>
          <w:fldChar w:fldCharType="separate"/>
        </w:r>
        <w:r>
          <w:t>55</w:t>
        </w:r>
        <w:r>
          <w:fldChar w:fldCharType="end"/>
        </w:r>
      </w:hyperlink>
    </w:p>
    <w:p>
      <w:pPr>
        <w:pStyle w:val="TOC1"/>
        <w:tabs>
          <w:tab w:val="right" w:leader="dot" w:pos="8306"/>
        </w:tabs>
      </w:pPr>
      <w:hyperlink w:anchor="_Toc23558" w:history="1">
        <w:r>
          <w:rPr>
            <w:rFonts w:ascii="仿宋" w:eastAsia="仿宋" w:hAnsi="仿宋" w:cs="仿宋" w:hint="eastAsia"/>
            <w:lang w:eastAsia="zh-CN"/>
          </w:rPr>
          <w:t>十五、利益相关者分析与沟通计划</w:t>
        </w:r>
        <w:r>
          <w:tab/>
        </w:r>
        <w:r>
          <w:fldChar w:fldCharType="begin"/>
        </w:r>
        <w:r>
          <w:instrText xml:space="preserve"> PAGEREF _Toc23558 \h </w:instrText>
        </w:r>
        <w:r>
          <w:fldChar w:fldCharType="separate"/>
        </w:r>
        <w:r>
          <w:t>56</w:t>
        </w:r>
        <w:r>
          <w:fldChar w:fldCharType="end"/>
        </w:r>
      </w:hyperlink>
    </w:p>
    <w:p>
      <w:pPr>
        <w:pStyle w:val="TOC2"/>
        <w:tabs>
          <w:tab w:val="right" w:leader="dot" w:pos="8306"/>
        </w:tabs>
      </w:pPr>
      <w:hyperlink w:anchor="_Toc30640" w:history="1">
        <w:r>
          <w:rPr>
            <w:rFonts w:ascii="仿宋" w:eastAsia="仿宋" w:hAnsi="仿宋" w:cs="仿宋" w:hint="eastAsia"/>
            <w:lang w:eastAsia="zh-CN"/>
          </w:rPr>
          <w:t>(一)、利益相关者分析</w:t>
        </w:r>
        <w:r>
          <w:tab/>
        </w:r>
        <w:r>
          <w:fldChar w:fldCharType="begin"/>
        </w:r>
        <w:r>
          <w:instrText xml:space="preserve"> PAGEREF _Toc30640 \h </w:instrText>
        </w:r>
        <w:r>
          <w:fldChar w:fldCharType="separate"/>
        </w:r>
        <w:r>
          <w:t>56</w:t>
        </w:r>
        <w:r>
          <w:fldChar w:fldCharType="end"/>
        </w:r>
      </w:hyperlink>
    </w:p>
    <w:p>
      <w:pPr>
        <w:pStyle w:val="TOC2"/>
        <w:tabs>
          <w:tab w:val="right" w:leader="dot" w:pos="8306"/>
        </w:tabs>
      </w:pPr>
      <w:hyperlink w:anchor="_Toc20626" w:history="1">
        <w:r>
          <w:rPr>
            <w:rFonts w:ascii="仿宋" w:eastAsia="仿宋" w:hAnsi="仿宋" w:cs="仿宋" w:hint="eastAsia"/>
            <w:lang w:eastAsia="zh-CN"/>
          </w:rPr>
          <w:t>(二)、沟通计划</w:t>
        </w:r>
        <w:r>
          <w:tab/>
        </w:r>
        <w:r>
          <w:fldChar w:fldCharType="begin"/>
        </w:r>
        <w:r>
          <w:instrText xml:space="preserve"> PAGEREF _Toc20626 \h </w:instrText>
        </w:r>
        <w:r>
          <w:fldChar w:fldCharType="separate"/>
        </w:r>
        <w:r>
          <w:t>57</w:t>
        </w:r>
        <w:r>
          <w:fldChar w:fldCharType="end"/>
        </w:r>
      </w:hyperlink>
    </w:p>
    <w:p>
      <w:pPr>
        <w:pStyle w:val="TOC1"/>
        <w:tabs>
          <w:tab w:val="right" w:leader="dot" w:pos="8306"/>
        </w:tabs>
      </w:pPr>
      <w:hyperlink w:anchor="_Toc15615" w:history="1">
        <w:r>
          <w:rPr>
            <w:rFonts w:ascii="仿宋" w:eastAsia="仿宋" w:hAnsi="仿宋" w:cs="仿宋" w:hint="eastAsia"/>
            <w:lang w:eastAsia="zh-CN"/>
          </w:rPr>
          <w:t>十六、质量管理体系</w:t>
        </w:r>
        <w:r>
          <w:tab/>
        </w:r>
        <w:r>
          <w:fldChar w:fldCharType="begin"/>
        </w:r>
        <w:r>
          <w:instrText xml:space="preserve"> PAGEREF _Toc15615 \h </w:instrText>
        </w:r>
        <w:r>
          <w:fldChar w:fldCharType="separate"/>
        </w:r>
        <w:r>
          <w:t>58</w:t>
        </w:r>
        <w:r>
          <w:fldChar w:fldCharType="end"/>
        </w:r>
      </w:hyperlink>
    </w:p>
    <w:p>
      <w:pPr>
        <w:pStyle w:val="TOC2"/>
        <w:tabs>
          <w:tab w:val="right" w:leader="dot" w:pos="8306"/>
        </w:tabs>
      </w:pPr>
      <w:hyperlink w:anchor="_Toc25196" w:history="1">
        <w:r>
          <w:rPr>
            <w:rFonts w:ascii="仿宋" w:eastAsia="仿宋" w:hAnsi="仿宋" w:cs="仿宋" w:hint="eastAsia"/>
            <w:lang w:eastAsia="zh-CN"/>
          </w:rPr>
          <w:t>(一)、质量目标与方针</w:t>
        </w:r>
        <w:r>
          <w:tab/>
        </w:r>
        <w:r>
          <w:fldChar w:fldCharType="begin"/>
        </w:r>
        <w:r>
          <w:instrText xml:space="preserve"> PAGEREF _Toc25196 \h </w:instrText>
        </w:r>
        <w:r>
          <w:fldChar w:fldCharType="separate"/>
        </w:r>
        <w:r>
          <w:t>58</w:t>
        </w:r>
        <w:r>
          <w:fldChar w:fldCharType="end"/>
        </w:r>
      </w:hyperlink>
    </w:p>
    <w:p>
      <w:pPr>
        <w:pStyle w:val="TOC2"/>
        <w:tabs>
          <w:tab w:val="right" w:leader="dot" w:pos="8306"/>
        </w:tabs>
      </w:pPr>
      <w:hyperlink w:anchor="_Toc562" w:history="1">
        <w:r>
          <w:rPr>
            <w:rFonts w:ascii="仿宋" w:eastAsia="仿宋" w:hAnsi="仿宋" w:cs="仿宋" w:hint="eastAsia"/>
            <w:lang w:eastAsia="zh-CN"/>
          </w:rPr>
          <w:t>(二)、质量管理责任</w:t>
        </w:r>
        <w:r>
          <w:tab/>
        </w:r>
        <w:r>
          <w:fldChar w:fldCharType="begin"/>
        </w:r>
        <w:r>
          <w:instrText xml:space="preserve"> PAGEREF _Toc562 \h </w:instrText>
        </w:r>
        <w:r>
          <w:fldChar w:fldCharType="separate"/>
        </w:r>
        <w:r>
          <w:t>59</w:t>
        </w:r>
        <w:r>
          <w:fldChar w:fldCharType="end"/>
        </w:r>
      </w:hyperlink>
    </w:p>
    <w:p>
      <w:pPr>
        <w:pStyle w:val="TOC2"/>
        <w:tabs>
          <w:tab w:val="right" w:leader="dot" w:pos="8306"/>
        </w:tabs>
      </w:pPr>
      <w:hyperlink w:anchor="_Toc16937" w:history="1">
        <w:r>
          <w:rPr>
            <w:rFonts w:ascii="仿宋" w:eastAsia="仿宋" w:hAnsi="仿宋" w:cs="仿宋" w:hint="eastAsia"/>
            <w:lang w:eastAsia="zh-CN"/>
          </w:rPr>
          <w:t>(三)、质量管理体系文件</w:t>
        </w:r>
        <w:r>
          <w:tab/>
        </w:r>
        <w:r>
          <w:fldChar w:fldCharType="begin"/>
        </w:r>
        <w:r>
          <w:instrText xml:space="preserve"> PAGEREF _Toc16937 \h </w:instrText>
        </w:r>
        <w:r>
          <w:fldChar w:fldCharType="separate"/>
        </w:r>
        <w:r>
          <w:t>60</w:t>
        </w:r>
        <w:r>
          <w:fldChar w:fldCharType="end"/>
        </w:r>
      </w:hyperlink>
    </w:p>
    <w:p>
      <w:pPr>
        <w:pStyle w:val="TOC2"/>
        <w:tabs>
          <w:tab w:val="right" w:leader="dot" w:pos="8306"/>
        </w:tabs>
      </w:pPr>
      <w:hyperlink w:anchor="_Toc30235" w:history="1">
        <w:r>
          <w:rPr>
            <w:rFonts w:ascii="仿宋" w:eastAsia="仿宋" w:hAnsi="仿宋" w:cs="仿宋" w:hint="eastAsia"/>
            <w:lang w:eastAsia="zh-CN"/>
          </w:rPr>
          <w:t>(四)、质量培训与教育</w:t>
        </w:r>
        <w:r>
          <w:tab/>
        </w:r>
        <w:r>
          <w:fldChar w:fldCharType="begin"/>
        </w:r>
        <w:r>
          <w:instrText xml:space="preserve"> PAGEREF _Toc30235 \h </w:instrText>
        </w:r>
        <w:r>
          <w:fldChar w:fldCharType="separate"/>
        </w:r>
        <w:r>
          <w:t>63</w:t>
        </w:r>
        <w:r>
          <w:fldChar w:fldCharType="end"/>
        </w:r>
      </w:hyperlink>
    </w:p>
    <w:p>
      <w:pPr>
        <w:pStyle w:val="TOC2"/>
        <w:tabs>
          <w:tab w:val="right" w:leader="dot" w:pos="8306"/>
        </w:tabs>
      </w:pPr>
      <w:hyperlink w:anchor="_Toc18867" w:history="1">
        <w:r>
          <w:rPr>
            <w:rFonts w:ascii="仿宋" w:eastAsia="仿宋" w:hAnsi="仿宋" w:cs="仿宋" w:hint="eastAsia"/>
            <w:lang w:eastAsia="zh-CN"/>
          </w:rPr>
          <w:t>(五)、质量审核与评价</w:t>
        </w:r>
        <w:r>
          <w:tab/>
        </w:r>
        <w:r>
          <w:fldChar w:fldCharType="begin"/>
        </w:r>
        <w:r>
          <w:instrText xml:space="preserve"> PAGEREF _Toc18867 \h </w:instrText>
        </w:r>
        <w:r>
          <w:fldChar w:fldCharType="separate"/>
        </w:r>
        <w:r>
          <w:t>64</w:t>
        </w:r>
        <w:r>
          <w:fldChar w:fldCharType="end"/>
        </w:r>
      </w:hyperlink>
    </w:p>
    <w:p>
      <w:pPr>
        <w:pStyle w:val="TOC2"/>
        <w:tabs>
          <w:tab w:val="right" w:leader="dot" w:pos="8306"/>
        </w:tabs>
      </w:pPr>
      <w:hyperlink w:anchor="_Toc24529" w:history="1">
        <w:r>
          <w:rPr>
            <w:rFonts w:ascii="仿宋" w:eastAsia="仿宋" w:hAnsi="仿宋" w:cs="仿宋" w:hint="eastAsia"/>
            <w:lang w:eastAsia="zh-CN"/>
          </w:rPr>
          <w:t>(六)、不符合与纠正措施</w:t>
        </w:r>
        <w:r>
          <w:tab/>
        </w:r>
        <w:r>
          <w:fldChar w:fldCharType="begin"/>
        </w:r>
        <w:r>
          <w:instrText xml:space="preserve"> PAGEREF _Toc24529 \h </w:instrText>
        </w:r>
        <w:r>
          <w:fldChar w:fldCharType="separate"/>
        </w:r>
        <w:r>
          <w:t>65</w:t>
        </w:r>
        <w:r>
          <w:fldChar w:fldCharType="end"/>
        </w:r>
      </w:hyperlink>
    </w:p>
    <w:p>
      <w:pPr>
        <w:pStyle w:val="TOC1"/>
        <w:tabs>
          <w:tab w:val="right" w:leader="dot" w:pos="8306"/>
        </w:tabs>
      </w:pPr>
      <w:hyperlink w:anchor="_Toc3381" w:history="1">
        <w:r>
          <w:rPr>
            <w:rFonts w:ascii="仿宋" w:eastAsia="仿宋" w:hAnsi="仿宋" w:cs="仿宋" w:hint="eastAsia"/>
            <w:lang w:eastAsia="zh-CN"/>
          </w:rPr>
          <w:t>十七、面酱项目工程方案分析</w:t>
        </w:r>
        <w:r>
          <w:tab/>
        </w:r>
        <w:r>
          <w:fldChar w:fldCharType="begin"/>
        </w:r>
        <w:r>
          <w:instrText xml:space="preserve"> PAGEREF _Toc3381 \h </w:instrText>
        </w:r>
        <w:r>
          <w:fldChar w:fldCharType="separate"/>
        </w:r>
        <w:r>
          <w:t>66</w:t>
        </w:r>
        <w:r>
          <w:fldChar w:fldCharType="end"/>
        </w:r>
      </w:hyperlink>
    </w:p>
    <w:p>
      <w:pPr>
        <w:pStyle w:val="TOC2"/>
        <w:tabs>
          <w:tab w:val="right" w:leader="dot" w:pos="8306"/>
        </w:tabs>
      </w:pPr>
      <w:hyperlink w:anchor="_Toc3710" w:history="1">
        <w:r>
          <w:rPr>
            <w:rFonts w:ascii="仿宋" w:eastAsia="仿宋" w:hAnsi="仿宋" w:cs="仿宋" w:hint="eastAsia"/>
            <w:lang w:eastAsia="zh-CN"/>
          </w:rPr>
          <w:t>(一)、建筑工程设计原则</w:t>
        </w:r>
        <w:r>
          <w:tab/>
        </w:r>
        <w:r>
          <w:fldChar w:fldCharType="begin"/>
        </w:r>
        <w:r>
          <w:instrText xml:space="preserve"> PAGEREF _Toc3710 \h </w:instrText>
        </w:r>
        <w:r>
          <w:fldChar w:fldCharType="separate"/>
        </w:r>
        <w:r>
          <w:t>66</w:t>
        </w:r>
        <w:r>
          <w:fldChar w:fldCharType="end"/>
        </w:r>
      </w:hyperlink>
    </w:p>
    <w:p>
      <w:pPr>
        <w:pStyle w:val="TOC2"/>
        <w:tabs>
          <w:tab w:val="right" w:leader="dot" w:pos="8306"/>
        </w:tabs>
      </w:pPr>
      <w:hyperlink w:anchor="_Toc9269" w:history="1">
        <w:r>
          <w:rPr>
            <w:rFonts w:ascii="仿宋" w:eastAsia="仿宋" w:hAnsi="仿宋" w:cs="仿宋" w:hint="eastAsia"/>
            <w:lang w:eastAsia="zh-CN"/>
          </w:rPr>
          <w:t>(二)、土建工程建设指标</w:t>
        </w:r>
        <w:r>
          <w:tab/>
        </w:r>
        <w:r>
          <w:fldChar w:fldCharType="begin"/>
        </w:r>
        <w:r>
          <w:instrText xml:space="preserve"> PAGEREF _Toc9269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08"/>
      <w:r>
        <w:rPr>
          <w:rFonts w:ascii="仿宋" w:eastAsia="仿宋" w:hAnsi="仿宋" w:cs="仿宋" w:hint="eastAsia"/>
          <w:sz w:val="28"/>
          <w:lang w:eastAsia="zh-CN"/>
        </w:rPr>
        <w:t>一、面酱项目绩效评估</w:t>
      </w:r>
      <w:bookmarkEnd w:id="2"/>
    </w:p>
    <w:p>
      <w:pPr>
        <w:pStyle w:val="Heading2"/>
        <w:rPr>
          <w:rFonts w:ascii="仿宋" w:eastAsia="仿宋" w:hAnsi="仿宋" w:cs="仿宋" w:hint="eastAsia"/>
          <w:lang w:eastAsia="zh-CN"/>
        </w:rPr>
      </w:pPr>
      <w:bookmarkStart w:id="3" w:name="_Toc262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在面酱项目中，我们设计了一套全面的绩效评估指标，以确保面酱项目的可控和成功交付。这些指标跨足面酱项目目标、成本、进度和质量等多个维度，为我们提供了全面洞察面酱项目的健康状况。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目标达成率是我们关注的首要指标。我们设定了明确的目标，并通过定期监测和评估，迅速发现并应对潜在的目标偏差。这为面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成本绩效是另一个核心关注点。通过实际成本与预算成本的对比分析，我们深入了解成本差异的原因，及时调整资源分配，保持面酱项目在经济效益方面的合理水平。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进度作为关键的绩效指标之一，得到了精心的关注。我们制定了详细的面酱项目进度计划，并设立了进度符合度指标，确保实际进度与计划进度保持一致。这使我们能够快速发现和解决潜在的进度问题，保持面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酱项目绩效的不可或缺的一环。我们引入了一系列的质量标准和客户满意度指标，以确保面酱项目交付的成果在质量上达到或超越预期水平。通过持续监测这些指标，我们努力提升面酱项目整体质量水平，为面酱项目的成功交付提供有力保障。通过这些科学且全面的绩效评估，我们能够更好地引导面酱项目的持续改进，确保面酱项目目标的顺利达成。</w:t>
      </w:r>
    </w:p>
    <w:p>
      <w:pPr>
        <w:pStyle w:val="Heading2"/>
        <w:ind w:firstLine="560" w:firstLineChars="200"/>
        <w:rPr>
          <w:rFonts w:ascii="仿宋" w:eastAsia="仿宋" w:hAnsi="仿宋" w:cs="仿宋" w:hint="eastAsia"/>
          <w:sz w:val="28"/>
          <w:lang w:eastAsia="zh-CN"/>
        </w:rPr>
      </w:pPr>
      <w:bookmarkStart w:id="4" w:name="_Toc885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绩效评估是面酱项目中的关键环节，为确保面酱项目达到预期目标，我们采用了多层次、多维度的绩效评估方法。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酱项目的战略目标对齐，确保每个决策和行动都与面酱项目整体目标保持一致。团队会定期召开战略对齐会议，审视当前工作与面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酱项目进度、质量、成本和风险等方面。这些指标通过数据收集和分析，为面酱项目管理团队提供了客观的评估依据。例如，我们通过面酱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绩效评估不仅仅停留在面酱项目内部，还考虑了面酱项目对外部环境的影响。我们定期进行干系人满意度调查，以了解各利益相关方对面酱项目的期望和满意度，并及时做出调整。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这种多层次、多角度的绩效评估方法，使得我们能够全面了解面酱项目的运行状态，及时做出调整，确保面酱项目在不断变化的环境中保持稳健前行。</w:t>
      </w:r>
    </w:p>
    <w:p>
      <w:pPr>
        <w:pStyle w:val="Heading2"/>
        <w:ind w:firstLine="560" w:firstLineChars="200"/>
        <w:rPr>
          <w:rFonts w:ascii="仿宋" w:eastAsia="仿宋" w:hAnsi="仿宋" w:cs="仿宋" w:hint="eastAsia"/>
          <w:sz w:val="28"/>
          <w:lang w:eastAsia="zh-CN"/>
        </w:rPr>
      </w:pPr>
      <w:bookmarkStart w:id="5" w:name="_Toc210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为了确保面酱项目的有效管理和不断优化，我们采用了精心设计的绩效评估周期。这个周期旨在实现灵活、实时和全面的评估，以适应面酱项目执行中的各种挑战。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酱项目的不同需求，分为短期、中期和长期。短期评估关注每个迭代或工作周期，以及时发现和解决当前任务中的问题。中期评估涵盖几个迭代，深入了解整体面酱项目的趋势和性能。长期评估则着眼于整个面酱项目阶段，确保面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酱项目管理工具和协作平台，团队成员能够随时更新和分享面酱项目数据。这种实时性的反馈机制使我们能够及时察觉潜在问题，快速调整，保持面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酱项目的决策制定密不可分。每个周期的面酱项目回顾会议成为集体总结经验、识别问题深层次原因并找到创新解决方案的平台。这种定期的反思与调整机制使面酱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697"/>
      <w:r>
        <w:rPr>
          <w:rFonts w:ascii="仿宋" w:eastAsia="仿宋" w:hAnsi="仿宋" w:cs="仿宋" w:hint="eastAsia"/>
          <w:sz w:val="28"/>
          <w:lang w:eastAsia="zh-CN"/>
        </w:rPr>
        <w:t>二、面酱项目危机管理</w:t>
      </w:r>
      <w:bookmarkEnd w:id="6"/>
    </w:p>
    <w:p>
      <w:pPr>
        <w:pStyle w:val="Heading2"/>
        <w:rPr>
          <w:rFonts w:ascii="仿宋" w:eastAsia="仿宋" w:hAnsi="仿宋" w:cs="仿宋" w:hint="eastAsia"/>
          <w:lang w:eastAsia="zh-CN"/>
        </w:rPr>
      </w:pPr>
      <w:bookmarkStart w:id="7" w:name="_Toc1798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面酱项目危机管理中，危机预警与识别是确保面酱项目稳健运行的核心步骤。通过建立全面的监测机制，面酱项目团队旨在及时发现和理解潜在的风险和危机因素，以便采取及时的预防和应对措施，确保面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首先，通过深入的风险评估，面酱项目团队全面分析了整个面酱项目和各个阶段可能存在的威胁。这包括准确评估每个潜在风险的发生概率和可能影响的程度，为后续危机预警提供了有力支持。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面酱项目团队着重于明确定义面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酱项目进展的持续监控，团队能够及时发现潜在问题并作出迅速反应。面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在这一阶段，团队的专业素养和反应速度将发挥至关重要的作用，以确保潜在危机能够在初期得到有效的处理，最大程度地减轻负面影响。通过危机预警与识别，面酱项目得以更有序、可控地推进。</w:t>
      </w:r>
    </w:p>
    <w:p>
      <w:pPr>
        <w:pStyle w:val="Heading2"/>
        <w:ind w:firstLine="560" w:firstLineChars="200"/>
        <w:rPr>
          <w:rFonts w:ascii="仿宋" w:eastAsia="仿宋" w:hAnsi="仿宋" w:cs="仿宋" w:hint="eastAsia"/>
          <w:sz w:val="28"/>
          <w:lang w:eastAsia="zh-CN"/>
        </w:rPr>
      </w:pPr>
      <w:bookmarkStart w:id="8" w:name="_Toc441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暂停面酱项目进度：为遏制危机蔓延，面酱项目暂时停止进行，以便全面评估当前状况。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实时沟通：与关键利益相关者建立实时沟通机制，向他们传递面酱项目危机的实际状况，保障面酱项目核心利益。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在紧急应对的同时，面酱项目团队强调了团队协作和有效沟通的重要性。以下是团队协作的关键举措：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随着危机得到初步控制，面酱项目团队转向制定恢复计划，以确保面酱项目能够从中迅速恢复。主要恢复计划包括：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修复受损的进度计划：重新评估面酱项目进度，制定修复计划，确保面酱项目尽快回归正常进程。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218"/>
      <w:r>
        <w:rPr>
          <w:rFonts w:ascii="仿宋" w:eastAsia="仿宋" w:hAnsi="仿宋" w:cs="仿宋" w:hint="eastAsia"/>
          <w:sz w:val="28"/>
          <w:lang w:eastAsia="zh-CN"/>
        </w:rPr>
        <w:t>三、面酱项目建设单位说明</w:t>
      </w:r>
      <w:bookmarkEnd w:id="9"/>
    </w:p>
    <w:p>
      <w:pPr>
        <w:pStyle w:val="Heading2"/>
        <w:rPr>
          <w:rFonts w:ascii="仿宋" w:eastAsia="仿宋" w:hAnsi="仿宋" w:cs="仿宋" w:hint="eastAsia"/>
          <w:lang w:eastAsia="zh-CN"/>
        </w:rPr>
      </w:pPr>
      <w:bookmarkStart w:id="10" w:name="_Toc19354"/>
      <w:r>
        <w:rPr>
          <w:rFonts w:ascii="仿宋" w:eastAsia="仿宋" w:hAnsi="仿宋" w:cs="仿宋" w:hint="eastAsia"/>
          <w:lang w:eastAsia="zh-CN"/>
        </w:rPr>
        <w:t>(一)、面酱项目承办单位基本情况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7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酱项目承办单位的XXXX，我们着眼于实现可持续的经济效益。通过技术创新和解决方案的提供，公司预计在面酱项目执行期间将获得可观的收入增长。这一收入来源主要包括面酱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同时，我们注重成本控制和效率提升，以确保面酱项目的可持续盈利。透过精细的管理和资源优化，公司期望实现面酱项目利润最大化。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酱项目实施进行全面的投资评估，包括面酱项目启动阶段的资金投入和后续运营成本。通过对面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为确保公司在面酱项目实施过程中具备足够的资金流动性，公司将进行详尽的现金流分析。这包括资金需求的合理预测、面酱项目周期内的资金峰谷分析以及灵活的财务管理策略，以应对各种潜在的经济变动。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4822"/>
      <w:r>
        <w:rPr>
          <w:rFonts w:ascii="仿宋" w:eastAsia="仿宋" w:hAnsi="仿宋" w:cs="仿宋" w:hint="eastAsia"/>
          <w:sz w:val="28"/>
          <w:lang w:eastAsia="zh-CN"/>
        </w:rPr>
        <w:t>四、面酱项目选址可行性分析</w:t>
      </w:r>
      <w:bookmarkEnd w:id="12"/>
    </w:p>
    <w:p>
      <w:pPr>
        <w:pStyle w:val="Heading2"/>
        <w:rPr>
          <w:rFonts w:ascii="仿宋" w:eastAsia="仿宋" w:hAnsi="仿宋" w:cs="仿宋" w:hint="eastAsia"/>
          <w:lang w:eastAsia="zh-CN"/>
        </w:rPr>
      </w:pPr>
      <w:bookmarkStart w:id="13" w:name="_Toc148"/>
      <w:r>
        <w:rPr>
          <w:rFonts w:ascii="仿宋" w:eastAsia="仿宋" w:hAnsi="仿宋" w:cs="仿宋" w:hint="eastAsia"/>
          <w:lang w:eastAsia="zh-CN"/>
        </w:rPr>
        <w:t>(一)、面酱项目选址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该面酱项目选址位于XX省XX市XX区XXX街道</w:t>
      </w:r>
    </w:p>
    <w:p>
      <w:pPr>
        <w:pStyle w:val="Heading2"/>
        <w:ind w:firstLine="560" w:firstLineChars="200"/>
        <w:rPr>
          <w:rFonts w:ascii="仿宋" w:eastAsia="仿宋" w:hAnsi="仿宋" w:cs="仿宋" w:hint="eastAsia"/>
          <w:sz w:val="28"/>
          <w:lang w:eastAsia="zh-CN"/>
        </w:rPr>
      </w:pPr>
      <w:bookmarkStart w:id="14" w:name="_Toc2543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面酱项目的征地面积将根据面酱项目的实际规模和需求进行精确规划。具体面积XXX平方米，旨在确保面酱项目不仅能够满足当前的发展需求，还能够预留空间以适应未来的扩展。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面酱项目计划建设的建筑总规模具体面积XXX平方米。这一规模的确定综合考虑了面酱项目的性质、规模，以及城市规划的相关要求，确保建筑布局与周边环境协调一致。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绿地率是面酱项目用地中被规划为绿地的比例。具体面积XXX平方米，旨在通过合理规划绿地，改善面酱项目周边环境，提升居民生活质量，并符合城市整体绿化规划。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容积率是用地上可以建设的建筑总体积与用地面积之比。具体面积XXX，通过合理的容积率规划，确保面酱项目建筑规模与周边环境和谐共生。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确保面酱项目选址与当地城市规划相一致，具体面积XXX平方米。通过与城市规划部门深入沟通，确保面酱项目不仅符合城市的整体发展方向，还能够融入城市的发展布局，为城市的长远发展贡献力量。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充分了解并确保面酱项目选址符合当地产业政策，具体面积XXX平方米。这包括面酱项目对当地经济的促进作用，以及对相关产业的带动效应，确保面酱项目与地方政府的产业政策保持一致，促进共赢合作。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确保面酱项目选址具备必要的公共设施配套，具体面积XXX平方米。这包括交通便利性、教育、医疗等基础设施，以提高居民生活品质，使得面酱项目选址更具吸引力。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考虑用地总体要求对当地社会稳定性的影响，具体面积XXX平方米。通过深入了解当地社区反馈，确保面酱项目的选址和建设过程对当地社会和谐稳定产生积极作用。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酱项目选址不仅符合法规和规划，还在实际操作中具有可行性。这一全面规划将为面酱项目的成功实施提供坚实的基础，确保面酱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21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酱项目的设备规划和空间设计中，我们将采取灵活设备布局的措施。设备布局将根据实际需求进行灵活设计，避免不必要的浪费。通过合理规划设备摆放位置，我们将提高设备的利用率，减少设备间距，以确保面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酱项目内部引入共享设施的概念，例如共享会议室、办公区等。通过这种方式，我们可以减少对资源的重复建设，提高资源共享效率，从而减小面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6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面酱项目的总图布置中，我们将不同功能区域进行明确的规划，以最大程度满足面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512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我们首先关注市场因素，包括潜在客户分布、竞争对手位置、市场需求等。通过深入的市场调研，我们能够更准确地评估选址对于市场开拓和产品销售的影响，确保面酱项目能够在有利的市场环境中蓬勃发展。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面酱项目对环境的影响是综合评价的重要因素之一。我们将详细考虑选址周边的自然环境、生态保护区、水源地等情况，确保面酱项目的建设和运营对环境影响最小化，并符合当地的环保法规标准。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对选址的评价还需充分考虑当地政府的产业政策和法规。我们将详细了解面酱项目所在地的相关政策，确保面酱项目的规划和运营与当地法规相符，降低不必要的法律风险。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最后，我们将综合考虑用地成本，包括土地购置费用、土地开发成本等。通过对用地成本的详细评估，我们能够做出更为精确的经济效益分析，为面酱项目的投资决策提供有力支持。</w:t>
      </w:r>
    </w:p>
    <w:p>
      <w:pPr>
        <w:pStyle w:val="Heading1"/>
        <w:ind w:firstLine="560" w:firstLineChars="200"/>
        <w:rPr>
          <w:rFonts w:ascii="仿宋" w:eastAsia="仿宋" w:hAnsi="仿宋" w:cs="仿宋" w:hint="eastAsia"/>
          <w:sz w:val="28"/>
          <w:lang w:eastAsia="zh-CN"/>
        </w:rPr>
      </w:pPr>
      <w:bookmarkStart w:id="18" w:name="_Toc2653"/>
      <w:r>
        <w:rPr>
          <w:rFonts w:ascii="仿宋" w:eastAsia="仿宋" w:hAnsi="仿宋" w:cs="仿宋" w:hint="eastAsia"/>
          <w:sz w:val="28"/>
          <w:lang w:eastAsia="zh-CN"/>
        </w:rPr>
        <w:t>五、面酱项目概论</w:t>
      </w:r>
      <w:bookmarkEnd w:id="18"/>
    </w:p>
    <w:p>
      <w:pPr>
        <w:pStyle w:val="Heading2"/>
        <w:rPr>
          <w:rFonts w:ascii="仿宋" w:eastAsia="仿宋" w:hAnsi="仿宋" w:cs="仿宋" w:hint="eastAsia"/>
          <w:lang w:eastAsia="zh-CN"/>
        </w:rPr>
      </w:pPr>
      <w:bookmarkStart w:id="19" w:name="_Toc162"/>
      <w:r>
        <w:rPr>
          <w:rFonts w:ascii="仿宋" w:eastAsia="仿宋" w:hAnsi="仿宋" w:cs="仿宋" w:hint="eastAsia"/>
          <w:lang w:eastAsia="zh-CN"/>
        </w:rPr>
        <w:t>(一)、面酱项目概况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起源追溯至对市场的深入洞察。市场的不断演变与变革为面酱项目提供了难得的机遇。当前市场存在的需求缺口和变革的大环境共同构成了面酱项目的背景。这个面酱项目旨在充分利用市场机遇，填补行业中尚未满足的需求，为客户提供全新的解决方案。市场的变革和需求的增长使得这个面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面酱项目名称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面酱项目正式命名为面酱。这个名称不仅仅是一个标识，更代表了面酱项目的核心理念和愿景。它蕴含着面酱项目所要解决问题的关键字，具有强烈的表达和辨识度，为面酱项目树立了鲜明的品牌形象。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的核心目标是提供一种全新、高效的解决方案，满足客户日益增长的需求。面酱项目追求的不仅仅是满足市场需求，更是在市场中获得卓越的竞争优势。通过不断提升产品或服务的质量和创新水平，面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全面涵盖了产品研发、制造、市场推广和售后服务，确保从产品设计到最终用户体验的全方位关注。这一全面的面酱项目范围是为了确保面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面酱项目时间表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面酱项目计划在未来18个月内完成，包括研发、测试、市场试点和正式推出等不同阶段。这个时间表的合理设计是为了确保面酱项目各个阶段的顺利推进，以便按时交付高质量的成果。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面酱项目总预算估算为XX百万美元，主要分配在研发、市场推广、人员培训和运营等方面。这一充足的预算为面酱项目提供了充足的资源，确保面酱项目在各个方面都能取得优异的表现。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面酱项目风险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https://d.book118.com/206205211113010042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F216C"/>
    <w:rsid w:val="075F21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052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2024-01-28T07:16:00Z</dcterms:created>
  <dcterms:modified xsi:type="dcterms:W3CDTF">2024-01-28T07:16:44Z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DC2C916C67B04C738DB4F79A3D84FB44_11</vt:lpwstr>
  </property>
  <property fmtid="{D5CDD505-2E9C-101B-9397-08002B2CF9AE}" pid="3" name="KSOProductBuildVer">
    <vt:lpwstr>2052-12.1.0.16120</vt:lpwstr>
  </property>
</Properties>
</file>