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磁粉探伤机项目规划设计蓝图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32" w:history="1">
        <w:r>
          <w:rPr>
            <w:rFonts w:ascii="仿宋" w:eastAsia="仿宋" w:hAnsi="仿宋" w:cs="仿宋" w:hint="eastAsia"/>
            <w:lang w:eastAsia="zh-CN"/>
          </w:rPr>
          <w:t>序言</w:t>
        </w:r>
        <w:r>
          <w:tab/>
        </w:r>
        <w:r>
          <w:fldChar w:fldCharType="begin"/>
        </w:r>
        <w:r>
          <w:instrText xml:space="preserve"> PAGEREF _Toc3632 \h </w:instrText>
        </w:r>
        <w:r>
          <w:fldChar w:fldCharType="separate"/>
        </w:r>
        <w:r>
          <w:t>3</w:t>
        </w:r>
        <w:r>
          <w:fldChar w:fldCharType="end"/>
        </w:r>
      </w:hyperlink>
    </w:p>
    <w:p>
      <w:pPr>
        <w:pStyle w:val="TOC1"/>
        <w:tabs>
          <w:tab w:val="right" w:leader="dot" w:pos="8306"/>
        </w:tabs>
      </w:pPr>
      <w:hyperlink w:anchor="_Toc32288" w:history="1">
        <w:r>
          <w:rPr>
            <w:rFonts w:ascii="仿宋" w:eastAsia="仿宋" w:hAnsi="仿宋" w:cs="仿宋" w:hint="eastAsia"/>
            <w:lang w:eastAsia="zh-CN"/>
          </w:rPr>
          <w:t>一、磁粉探伤机项目建设背景及必要性分析</w:t>
        </w:r>
        <w:r>
          <w:tab/>
        </w:r>
        <w:r>
          <w:fldChar w:fldCharType="begin"/>
        </w:r>
        <w:r>
          <w:instrText xml:space="preserve"> PAGEREF _Toc32288 \h </w:instrText>
        </w:r>
        <w:r>
          <w:fldChar w:fldCharType="separate"/>
        </w:r>
        <w:r>
          <w:t>3</w:t>
        </w:r>
        <w:r>
          <w:fldChar w:fldCharType="end"/>
        </w:r>
      </w:hyperlink>
    </w:p>
    <w:p>
      <w:pPr>
        <w:pStyle w:val="TOC2"/>
        <w:tabs>
          <w:tab w:val="right" w:leader="dot" w:pos="8306"/>
        </w:tabs>
      </w:pPr>
      <w:hyperlink w:anchor="_Toc16515" w:history="1">
        <w:r>
          <w:rPr>
            <w:rFonts w:ascii="仿宋" w:eastAsia="仿宋" w:hAnsi="仿宋" w:cs="仿宋" w:hint="eastAsia"/>
            <w:lang w:eastAsia="zh-CN"/>
          </w:rPr>
          <w:t>(一)、磁粉探伤机项目背景分析</w:t>
        </w:r>
        <w:r>
          <w:tab/>
        </w:r>
        <w:r>
          <w:fldChar w:fldCharType="begin"/>
        </w:r>
        <w:r>
          <w:instrText xml:space="preserve"> PAGEREF _Toc16515 \h </w:instrText>
        </w:r>
        <w:r>
          <w:fldChar w:fldCharType="separate"/>
        </w:r>
        <w:r>
          <w:t>3</w:t>
        </w:r>
        <w:r>
          <w:fldChar w:fldCharType="end"/>
        </w:r>
      </w:hyperlink>
    </w:p>
    <w:p>
      <w:pPr>
        <w:pStyle w:val="TOC2"/>
        <w:tabs>
          <w:tab w:val="right" w:leader="dot" w:pos="8306"/>
        </w:tabs>
      </w:pPr>
      <w:hyperlink w:anchor="_Toc5430" w:history="1">
        <w:r>
          <w:rPr>
            <w:rFonts w:ascii="仿宋" w:eastAsia="仿宋" w:hAnsi="仿宋" w:cs="仿宋" w:hint="eastAsia"/>
            <w:lang w:eastAsia="zh-CN"/>
          </w:rPr>
          <w:t>(二)、磁粉探伤机项目建设必要性分析</w:t>
        </w:r>
        <w:r>
          <w:tab/>
        </w:r>
        <w:r>
          <w:fldChar w:fldCharType="begin"/>
        </w:r>
        <w:r>
          <w:instrText xml:space="preserve"> PAGEREF _Toc5430 \h </w:instrText>
        </w:r>
        <w:r>
          <w:fldChar w:fldCharType="separate"/>
        </w:r>
        <w:r>
          <w:t>5</w:t>
        </w:r>
        <w:r>
          <w:fldChar w:fldCharType="end"/>
        </w:r>
      </w:hyperlink>
    </w:p>
    <w:p>
      <w:pPr>
        <w:pStyle w:val="TOC1"/>
        <w:tabs>
          <w:tab w:val="right" w:leader="dot" w:pos="8306"/>
        </w:tabs>
      </w:pPr>
      <w:hyperlink w:anchor="_Toc3133" w:history="1">
        <w:r>
          <w:rPr>
            <w:rFonts w:ascii="仿宋" w:eastAsia="仿宋" w:hAnsi="仿宋" w:cs="仿宋" w:hint="eastAsia"/>
            <w:lang w:eastAsia="zh-CN"/>
          </w:rPr>
          <w:t>二、市场分析、调研</w:t>
        </w:r>
        <w:r>
          <w:tab/>
        </w:r>
        <w:r>
          <w:fldChar w:fldCharType="begin"/>
        </w:r>
        <w:r>
          <w:instrText xml:space="preserve"> PAGEREF _Toc3133 \h </w:instrText>
        </w:r>
        <w:r>
          <w:fldChar w:fldCharType="separate"/>
        </w:r>
        <w:r>
          <w:t>6</w:t>
        </w:r>
        <w:r>
          <w:fldChar w:fldCharType="end"/>
        </w:r>
      </w:hyperlink>
    </w:p>
    <w:p>
      <w:pPr>
        <w:pStyle w:val="TOC2"/>
        <w:tabs>
          <w:tab w:val="right" w:leader="dot" w:pos="8306"/>
        </w:tabs>
      </w:pPr>
      <w:hyperlink w:anchor="_Toc11700" w:history="1">
        <w:r>
          <w:rPr>
            <w:rFonts w:ascii="仿宋" w:eastAsia="仿宋" w:hAnsi="仿宋" w:cs="仿宋" w:hint="eastAsia"/>
            <w:lang w:eastAsia="zh-CN"/>
          </w:rPr>
          <w:t>(一)、磁粉探伤机行业分析</w:t>
        </w:r>
        <w:r>
          <w:tab/>
        </w:r>
        <w:r>
          <w:fldChar w:fldCharType="begin"/>
        </w:r>
        <w:r>
          <w:instrText xml:space="preserve"> PAGEREF _Toc11700 \h </w:instrText>
        </w:r>
        <w:r>
          <w:fldChar w:fldCharType="separate"/>
        </w:r>
        <w:r>
          <w:t>6</w:t>
        </w:r>
        <w:r>
          <w:fldChar w:fldCharType="end"/>
        </w:r>
      </w:hyperlink>
    </w:p>
    <w:p>
      <w:pPr>
        <w:pStyle w:val="TOC2"/>
        <w:tabs>
          <w:tab w:val="right" w:leader="dot" w:pos="8306"/>
        </w:tabs>
      </w:pPr>
      <w:hyperlink w:anchor="_Toc17367" w:history="1">
        <w:r>
          <w:rPr>
            <w:rFonts w:ascii="仿宋" w:eastAsia="仿宋" w:hAnsi="仿宋" w:cs="仿宋" w:hint="eastAsia"/>
            <w:lang w:eastAsia="zh-CN"/>
          </w:rPr>
          <w:t>(二)、磁粉探伤机市场分析预测</w:t>
        </w:r>
        <w:r>
          <w:tab/>
        </w:r>
        <w:r>
          <w:fldChar w:fldCharType="begin"/>
        </w:r>
        <w:r>
          <w:instrText xml:space="preserve"> PAGEREF _Toc17367 \h </w:instrText>
        </w:r>
        <w:r>
          <w:fldChar w:fldCharType="separate"/>
        </w:r>
        <w:r>
          <w:t>7</w:t>
        </w:r>
        <w:r>
          <w:fldChar w:fldCharType="end"/>
        </w:r>
      </w:hyperlink>
    </w:p>
    <w:p>
      <w:pPr>
        <w:pStyle w:val="TOC1"/>
        <w:tabs>
          <w:tab w:val="right" w:leader="dot" w:pos="8306"/>
        </w:tabs>
      </w:pPr>
      <w:hyperlink w:anchor="_Toc10057" w:history="1">
        <w:r>
          <w:rPr>
            <w:rFonts w:ascii="仿宋" w:eastAsia="仿宋" w:hAnsi="仿宋" w:cs="仿宋" w:hint="eastAsia"/>
            <w:lang w:eastAsia="zh-CN"/>
          </w:rPr>
          <w:t>三、磁粉探伤机项目概论</w:t>
        </w:r>
        <w:r>
          <w:tab/>
        </w:r>
        <w:r>
          <w:fldChar w:fldCharType="begin"/>
        </w:r>
        <w:r>
          <w:instrText xml:space="preserve"> PAGEREF _Toc10057 \h </w:instrText>
        </w:r>
        <w:r>
          <w:fldChar w:fldCharType="separate"/>
        </w:r>
        <w:r>
          <w:t>8</w:t>
        </w:r>
        <w:r>
          <w:fldChar w:fldCharType="end"/>
        </w:r>
      </w:hyperlink>
    </w:p>
    <w:p>
      <w:pPr>
        <w:pStyle w:val="TOC2"/>
        <w:tabs>
          <w:tab w:val="right" w:leader="dot" w:pos="8306"/>
        </w:tabs>
      </w:pPr>
      <w:hyperlink w:anchor="_Toc2832" w:history="1">
        <w:r>
          <w:rPr>
            <w:rFonts w:ascii="仿宋" w:eastAsia="仿宋" w:hAnsi="仿宋" w:cs="仿宋" w:hint="eastAsia"/>
            <w:lang w:eastAsia="zh-CN"/>
          </w:rPr>
          <w:t>(一)、磁粉探伤机项目概况</w:t>
        </w:r>
        <w:r>
          <w:tab/>
        </w:r>
        <w:r>
          <w:fldChar w:fldCharType="begin"/>
        </w:r>
        <w:r>
          <w:instrText xml:space="preserve"> PAGEREF _Toc2832 \h </w:instrText>
        </w:r>
        <w:r>
          <w:fldChar w:fldCharType="separate"/>
        </w:r>
        <w:r>
          <w:t>8</w:t>
        </w:r>
        <w:r>
          <w:fldChar w:fldCharType="end"/>
        </w:r>
      </w:hyperlink>
    </w:p>
    <w:p>
      <w:pPr>
        <w:pStyle w:val="TOC2"/>
        <w:tabs>
          <w:tab w:val="right" w:leader="dot" w:pos="8306"/>
        </w:tabs>
      </w:pPr>
      <w:hyperlink w:anchor="_Toc30296" w:history="1">
        <w:r>
          <w:rPr>
            <w:rFonts w:ascii="仿宋" w:eastAsia="仿宋" w:hAnsi="仿宋" w:cs="仿宋" w:hint="eastAsia"/>
            <w:lang w:eastAsia="zh-CN"/>
          </w:rPr>
          <w:t>(二)、磁粉探伤机项目目标</w:t>
        </w:r>
        <w:r>
          <w:tab/>
        </w:r>
        <w:r>
          <w:fldChar w:fldCharType="begin"/>
        </w:r>
        <w:r>
          <w:instrText xml:space="preserve"> PAGEREF _Toc30296 \h </w:instrText>
        </w:r>
        <w:r>
          <w:fldChar w:fldCharType="separate"/>
        </w:r>
        <w:r>
          <w:t>10</w:t>
        </w:r>
        <w:r>
          <w:fldChar w:fldCharType="end"/>
        </w:r>
      </w:hyperlink>
    </w:p>
    <w:p>
      <w:pPr>
        <w:pStyle w:val="TOC2"/>
        <w:tabs>
          <w:tab w:val="right" w:leader="dot" w:pos="8306"/>
        </w:tabs>
      </w:pPr>
      <w:hyperlink w:anchor="_Toc28119" w:history="1">
        <w:r>
          <w:rPr>
            <w:rFonts w:ascii="仿宋" w:eastAsia="仿宋" w:hAnsi="仿宋" w:cs="仿宋" w:hint="eastAsia"/>
            <w:lang w:eastAsia="zh-CN"/>
          </w:rPr>
          <w:t>(三)、磁粉探伤机项目提出的理由</w:t>
        </w:r>
        <w:r>
          <w:tab/>
        </w:r>
        <w:r>
          <w:fldChar w:fldCharType="begin"/>
        </w:r>
        <w:r>
          <w:instrText xml:space="preserve"> PAGEREF _Toc28119 \h </w:instrText>
        </w:r>
        <w:r>
          <w:fldChar w:fldCharType="separate"/>
        </w:r>
        <w:r>
          <w:t>11</w:t>
        </w:r>
        <w:r>
          <w:fldChar w:fldCharType="end"/>
        </w:r>
      </w:hyperlink>
    </w:p>
    <w:p>
      <w:pPr>
        <w:pStyle w:val="TOC2"/>
        <w:tabs>
          <w:tab w:val="right" w:leader="dot" w:pos="8306"/>
        </w:tabs>
      </w:pPr>
      <w:hyperlink w:anchor="_Toc9157" w:history="1">
        <w:r>
          <w:rPr>
            <w:rFonts w:ascii="仿宋" w:eastAsia="仿宋" w:hAnsi="仿宋" w:cs="仿宋" w:hint="eastAsia"/>
            <w:lang w:eastAsia="zh-CN"/>
          </w:rPr>
          <w:t>(四)、磁粉探伤机项目意义</w:t>
        </w:r>
        <w:r>
          <w:tab/>
        </w:r>
        <w:r>
          <w:fldChar w:fldCharType="begin"/>
        </w:r>
        <w:r>
          <w:instrText xml:space="preserve"> PAGEREF _Toc9157 \h </w:instrText>
        </w:r>
        <w:r>
          <w:fldChar w:fldCharType="separate"/>
        </w:r>
        <w:r>
          <w:t>12</w:t>
        </w:r>
        <w:r>
          <w:fldChar w:fldCharType="end"/>
        </w:r>
      </w:hyperlink>
    </w:p>
    <w:p>
      <w:pPr>
        <w:pStyle w:val="TOC2"/>
        <w:tabs>
          <w:tab w:val="right" w:leader="dot" w:pos="8306"/>
        </w:tabs>
      </w:pPr>
      <w:hyperlink w:anchor="_Toc4971" w:history="1">
        <w:r>
          <w:rPr>
            <w:rFonts w:ascii="仿宋" w:eastAsia="仿宋" w:hAnsi="仿宋" w:cs="仿宋" w:hint="eastAsia"/>
            <w:lang w:eastAsia="zh-CN"/>
          </w:rPr>
          <w:t>(五)、磁粉探伤机项目背景</w:t>
        </w:r>
        <w:r>
          <w:tab/>
        </w:r>
        <w:r>
          <w:fldChar w:fldCharType="begin"/>
        </w:r>
        <w:r>
          <w:instrText xml:space="preserve"> PAGEREF _Toc4971 \h </w:instrText>
        </w:r>
        <w:r>
          <w:fldChar w:fldCharType="separate"/>
        </w:r>
        <w:r>
          <w:t>13</w:t>
        </w:r>
        <w:r>
          <w:fldChar w:fldCharType="end"/>
        </w:r>
      </w:hyperlink>
    </w:p>
    <w:p>
      <w:pPr>
        <w:pStyle w:val="TOC1"/>
        <w:tabs>
          <w:tab w:val="right" w:leader="dot" w:pos="8306"/>
        </w:tabs>
      </w:pPr>
      <w:hyperlink w:anchor="_Toc7188" w:history="1">
        <w:r>
          <w:rPr>
            <w:rFonts w:ascii="仿宋" w:eastAsia="仿宋" w:hAnsi="仿宋" w:cs="仿宋" w:hint="eastAsia"/>
            <w:lang w:eastAsia="zh-CN"/>
          </w:rPr>
          <w:t>四、磁粉探伤机项目土建工程</w:t>
        </w:r>
        <w:r>
          <w:tab/>
        </w:r>
        <w:r>
          <w:fldChar w:fldCharType="begin"/>
        </w:r>
        <w:r>
          <w:instrText xml:space="preserve"> PAGEREF _Toc7188 \h </w:instrText>
        </w:r>
        <w:r>
          <w:fldChar w:fldCharType="separate"/>
        </w:r>
        <w:r>
          <w:t>14</w:t>
        </w:r>
        <w:r>
          <w:fldChar w:fldCharType="end"/>
        </w:r>
      </w:hyperlink>
    </w:p>
    <w:p>
      <w:pPr>
        <w:pStyle w:val="TOC2"/>
        <w:tabs>
          <w:tab w:val="right" w:leader="dot" w:pos="8306"/>
        </w:tabs>
      </w:pPr>
      <w:hyperlink w:anchor="_Toc6014" w:history="1">
        <w:r>
          <w:rPr>
            <w:rFonts w:ascii="仿宋" w:eastAsia="仿宋" w:hAnsi="仿宋" w:cs="仿宋" w:hint="eastAsia"/>
            <w:lang w:eastAsia="zh-CN"/>
          </w:rPr>
          <w:t>(一)、建筑工程设计原则</w:t>
        </w:r>
        <w:r>
          <w:tab/>
        </w:r>
        <w:r>
          <w:fldChar w:fldCharType="begin"/>
        </w:r>
        <w:r>
          <w:instrText xml:space="preserve"> PAGEREF _Toc6014 \h </w:instrText>
        </w:r>
        <w:r>
          <w:fldChar w:fldCharType="separate"/>
        </w:r>
        <w:r>
          <w:t>14</w:t>
        </w:r>
        <w:r>
          <w:fldChar w:fldCharType="end"/>
        </w:r>
      </w:hyperlink>
    </w:p>
    <w:p>
      <w:pPr>
        <w:pStyle w:val="TOC2"/>
        <w:tabs>
          <w:tab w:val="right" w:leader="dot" w:pos="8306"/>
        </w:tabs>
      </w:pPr>
      <w:hyperlink w:anchor="_Toc20610" w:history="1">
        <w:r>
          <w:rPr>
            <w:rFonts w:ascii="仿宋" w:eastAsia="仿宋" w:hAnsi="仿宋" w:cs="仿宋" w:hint="eastAsia"/>
            <w:lang w:eastAsia="zh-CN"/>
          </w:rPr>
          <w:t>(二)、土建工程设计年限及安全等级</w:t>
        </w:r>
        <w:r>
          <w:tab/>
        </w:r>
        <w:r>
          <w:fldChar w:fldCharType="begin"/>
        </w:r>
        <w:r>
          <w:instrText xml:space="preserve"> PAGEREF _Toc20610 \h </w:instrText>
        </w:r>
        <w:r>
          <w:fldChar w:fldCharType="separate"/>
        </w:r>
        <w:r>
          <w:t>15</w:t>
        </w:r>
        <w:r>
          <w:fldChar w:fldCharType="end"/>
        </w:r>
      </w:hyperlink>
    </w:p>
    <w:p>
      <w:pPr>
        <w:pStyle w:val="TOC2"/>
        <w:tabs>
          <w:tab w:val="right" w:leader="dot" w:pos="8306"/>
        </w:tabs>
      </w:pPr>
      <w:hyperlink w:anchor="_Toc8541" w:history="1">
        <w:r>
          <w:rPr>
            <w:rFonts w:ascii="仿宋" w:eastAsia="仿宋" w:hAnsi="仿宋" w:cs="仿宋" w:hint="eastAsia"/>
            <w:lang w:eastAsia="zh-CN"/>
          </w:rPr>
          <w:t>(三)、建筑工程设计总体要求</w:t>
        </w:r>
        <w:r>
          <w:tab/>
        </w:r>
        <w:r>
          <w:fldChar w:fldCharType="begin"/>
        </w:r>
        <w:r>
          <w:instrText xml:space="preserve"> PAGEREF _Toc8541 \h </w:instrText>
        </w:r>
        <w:r>
          <w:fldChar w:fldCharType="separate"/>
        </w:r>
        <w:r>
          <w:t>17</w:t>
        </w:r>
        <w:r>
          <w:fldChar w:fldCharType="end"/>
        </w:r>
      </w:hyperlink>
    </w:p>
    <w:p>
      <w:pPr>
        <w:pStyle w:val="TOC2"/>
        <w:tabs>
          <w:tab w:val="right" w:leader="dot" w:pos="8306"/>
        </w:tabs>
      </w:pPr>
      <w:hyperlink w:anchor="_Toc525" w:history="1">
        <w:r>
          <w:rPr>
            <w:rFonts w:ascii="仿宋" w:eastAsia="仿宋" w:hAnsi="仿宋" w:cs="仿宋" w:hint="eastAsia"/>
            <w:lang w:eastAsia="zh-CN"/>
          </w:rPr>
          <w:t>(四)、土建工程建设指标</w:t>
        </w:r>
        <w:r>
          <w:tab/>
        </w:r>
        <w:r>
          <w:fldChar w:fldCharType="begin"/>
        </w:r>
        <w:r>
          <w:instrText xml:space="preserve"> PAGEREF _Toc525 \h </w:instrText>
        </w:r>
        <w:r>
          <w:fldChar w:fldCharType="separate"/>
        </w:r>
        <w:r>
          <w:t>17</w:t>
        </w:r>
        <w:r>
          <w:fldChar w:fldCharType="end"/>
        </w:r>
      </w:hyperlink>
    </w:p>
    <w:p>
      <w:pPr>
        <w:pStyle w:val="TOC1"/>
        <w:tabs>
          <w:tab w:val="right" w:leader="dot" w:pos="8306"/>
        </w:tabs>
      </w:pPr>
      <w:hyperlink w:anchor="_Toc20841" w:history="1">
        <w:r>
          <w:rPr>
            <w:rFonts w:ascii="仿宋" w:eastAsia="仿宋" w:hAnsi="仿宋" w:cs="仿宋" w:hint="eastAsia"/>
            <w:lang w:eastAsia="zh-CN"/>
          </w:rPr>
          <w:t>五、磁粉探伤机项目文档管理</w:t>
        </w:r>
        <w:r>
          <w:tab/>
        </w:r>
        <w:r>
          <w:fldChar w:fldCharType="begin"/>
        </w:r>
        <w:r>
          <w:instrText xml:space="preserve"> PAGEREF _Toc20841 \h </w:instrText>
        </w:r>
        <w:r>
          <w:fldChar w:fldCharType="separate"/>
        </w:r>
        <w:r>
          <w:t>18</w:t>
        </w:r>
        <w:r>
          <w:fldChar w:fldCharType="end"/>
        </w:r>
      </w:hyperlink>
    </w:p>
    <w:p>
      <w:pPr>
        <w:pStyle w:val="TOC2"/>
        <w:tabs>
          <w:tab w:val="right" w:leader="dot" w:pos="8306"/>
        </w:tabs>
      </w:pPr>
      <w:hyperlink w:anchor="_Toc3455" w:history="1">
        <w:r>
          <w:rPr>
            <w:rFonts w:ascii="仿宋" w:eastAsia="仿宋" w:hAnsi="仿宋" w:cs="仿宋" w:hint="eastAsia"/>
            <w:lang w:eastAsia="zh-CN"/>
          </w:rPr>
          <w:t>(一)、文档编制与审查</w:t>
        </w:r>
        <w:r>
          <w:tab/>
        </w:r>
        <w:r>
          <w:fldChar w:fldCharType="begin"/>
        </w:r>
        <w:r>
          <w:instrText xml:space="preserve"> PAGEREF _Toc3455 \h </w:instrText>
        </w:r>
        <w:r>
          <w:fldChar w:fldCharType="separate"/>
        </w:r>
        <w:r>
          <w:t>18</w:t>
        </w:r>
        <w:r>
          <w:fldChar w:fldCharType="end"/>
        </w:r>
      </w:hyperlink>
    </w:p>
    <w:p>
      <w:pPr>
        <w:pStyle w:val="TOC2"/>
        <w:tabs>
          <w:tab w:val="right" w:leader="dot" w:pos="8306"/>
        </w:tabs>
      </w:pPr>
      <w:hyperlink w:anchor="_Toc8048" w:history="1">
        <w:r>
          <w:rPr>
            <w:rFonts w:ascii="仿宋" w:eastAsia="仿宋" w:hAnsi="仿宋" w:cs="仿宋" w:hint="eastAsia"/>
            <w:lang w:eastAsia="zh-CN"/>
          </w:rPr>
          <w:t>(二)、文档发布与分发</w:t>
        </w:r>
        <w:r>
          <w:tab/>
        </w:r>
        <w:r>
          <w:fldChar w:fldCharType="begin"/>
        </w:r>
        <w:r>
          <w:instrText xml:space="preserve"> PAGEREF _Toc8048 \h </w:instrText>
        </w:r>
        <w:r>
          <w:fldChar w:fldCharType="separate"/>
        </w:r>
        <w:r>
          <w:t>19</w:t>
        </w:r>
        <w:r>
          <w:fldChar w:fldCharType="end"/>
        </w:r>
      </w:hyperlink>
    </w:p>
    <w:p>
      <w:pPr>
        <w:pStyle w:val="TOC2"/>
        <w:tabs>
          <w:tab w:val="right" w:leader="dot" w:pos="8306"/>
        </w:tabs>
      </w:pPr>
      <w:hyperlink w:anchor="_Toc2289" w:history="1">
        <w:r>
          <w:rPr>
            <w:rFonts w:ascii="仿宋" w:eastAsia="仿宋" w:hAnsi="仿宋" w:cs="仿宋" w:hint="eastAsia"/>
            <w:lang w:eastAsia="zh-CN"/>
          </w:rPr>
          <w:t>(三)、文档存档与归档</w:t>
        </w:r>
        <w:r>
          <w:tab/>
        </w:r>
        <w:r>
          <w:fldChar w:fldCharType="begin"/>
        </w:r>
        <w:r>
          <w:instrText xml:space="preserve"> PAGEREF _Toc2289 \h </w:instrText>
        </w:r>
        <w:r>
          <w:fldChar w:fldCharType="separate"/>
        </w:r>
        <w:r>
          <w:t>20</w:t>
        </w:r>
        <w:r>
          <w:fldChar w:fldCharType="end"/>
        </w:r>
      </w:hyperlink>
    </w:p>
    <w:p>
      <w:pPr>
        <w:pStyle w:val="TOC1"/>
        <w:tabs>
          <w:tab w:val="right" w:leader="dot" w:pos="8306"/>
        </w:tabs>
      </w:pPr>
      <w:hyperlink w:anchor="_Toc22688" w:history="1">
        <w:r>
          <w:rPr>
            <w:rFonts w:ascii="仿宋" w:eastAsia="仿宋" w:hAnsi="仿宋" w:cs="仿宋" w:hint="eastAsia"/>
            <w:lang w:eastAsia="zh-CN"/>
          </w:rPr>
          <w:t>六、磁粉探伤机项目选址可行性分析</w:t>
        </w:r>
        <w:r>
          <w:tab/>
        </w:r>
        <w:r>
          <w:fldChar w:fldCharType="begin"/>
        </w:r>
        <w:r>
          <w:instrText xml:space="preserve"> PAGEREF _Toc22688 \h </w:instrText>
        </w:r>
        <w:r>
          <w:fldChar w:fldCharType="separate"/>
        </w:r>
        <w:r>
          <w:t>21</w:t>
        </w:r>
        <w:r>
          <w:fldChar w:fldCharType="end"/>
        </w:r>
      </w:hyperlink>
    </w:p>
    <w:p>
      <w:pPr>
        <w:pStyle w:val="TOC2"/>
        <w:tabs>
          <w:tab w:val="right" w:leader="dot" w:pos="8306"/>
        </w:tabs>
      </w:pPr>
      <w:hyperlink w:anchor="_Toc18030" w:history="1">
        <w:r>
          <w:rPr>
            <w:rFonts w:ascii="仿宋" w:eastAsia="仿宋" w:hAnsi="仿宋" w:cs="仿宋" w:hint="eastAsia"/>
            <w:lang w:eastAsia="zh-CN"/>
          </w:rPr>
          <w:t>(一)、磁粉探伤机项目选址</w:t>
        </w:r>
        <w:r>
          <w:tab/>
        </w:r>
        <w:r>
          <w:fldChar w:fldCharType="begin"/>
        </w:r>
        <w:r>
          <w:instrText xml:space="preserve"> PAGEREF _Toc18030 \h </w:instrText>
        </w:r>
        <w:r>
          <w:fldChar w:fldCharType="separate"/>
        </w:r>
        <w:r>
          <w:t>21</w:t>
        </w:r>
        <w:r>
          <w:fldChar w:fldCharType="end"/>
        </w:r>
      </w:hyperlink>
    </w:p>
    <w:p>
      <w:pPr>
        <w:pStyle w:val="TOC2"/>
        <w:tabs>
          <w:tab w:val="right" w:leader="dot" w:pos="8306"/>
        </w:tabs>
      </w:pPr>
      <w:hyperlink w:anchor="_Toc8740" w:history="1">
        <w:r>
          <w:rPr>
            <w:rFonts w:ascii="仿宋" w:eastAsia="仿宋" w:hAnsi="仿宋" w:cs="仿宋" w:hint="eastAsia"/>
            <w:lang w:eastAsia="zh-CN"/>
          </w:rPr>
          <w:t>(二)、用地控制指标</w:t>
        </w:r>
        <w:r>
          <w:tab/>
        </w:r>
        <w:r>
          <w:fldChar w:fldCharType="begin"/>
        </w:r>
        <w:r>
          <w:instrText xml:space="preserve"> PAGEREF _Toc8740 \h </w:instrText>
        </w:r>
        <w:r>
          <w:fldChar w:fldCharType="separate"/>
        </w:r>
        <w:r>
          <w:t>21</w:t>
        </w:r>
        <w:r>
          <w:fldChar w:fldCharType="end"/>
        </w:r>
      </w:hyperlink>
    </w:p>
    <w:p>
      <w:pPr>
        <w:pStyle w:val="TOC2"/>
        <w:tabs>
          <w:tab w:val="right" w:leader="dot" w:pos="8306"/>
        </w:tabs>
      </w:pPr>
      <w:hyperlink w:anchor="_Toc11413" w:history="1">
        <w:r>
          <w:rPr>
            <w:rFonts w:ascii="仿宋" w:eastAsia="仿宋" w:hAnsi="仿宋" w:cs="仿宋" w:hint="eastAsia"/>
            <w:lang w:eastAsia="zh-CN"/>
          </w:rPr>
          <w:t>(三)、节约用地措施</w:t>
        </w:r>
        <w:r>
          <w:tab/>
        </w:r>
        <w:r>
          <w:fldChar w:fldCharType="begin"/>
        </w:r>
        <w:r>
          <w:instrText xml:space="preserve"> PAGEREF _Toc11413 \h </w:instrText>
        </w:r>
        <w:r>
          <w:fldChar w:fldCharType="separate"/>
        </w:r>
        <w:r>
          <w:t>23</w:t>
        </w:r>
        <w:r>
          <w:fldChar w:fldCharType="end"/>
        </w:r>
      </w:hyperlink>
    </w:p>
    <w:p>
      <w:pPr>
        <w:pStyle w:val="TOC2"/>
        <w:tabs>
          <w:tab w:val="right" w:leader="dot" w:pos="8306"/>
        </w:tabs>
      </w:pPr>
      <w:hyperlink w:anchor="_Toc19892" w:history="1">
        <w:r>
          <w:rPr>
            <w:rFonts w:ascii="仿宋" w:eastAsia="仿宋" w:hAnsi="仿宋" w:cs="仿宋" w:hint="eastAsia"/>
            <w:lang w:eastAsia="zh-CN"/>
          </w:rPr>
          <w:t>(四)、总图布置方案</w:t>
        </w:r>
        <w:r>
          <w:tab/>
        </w:r>
        <w:r>
          <w:fldChar w:fldCharType="begin"/>
        </w:r>
        <w:r>
          <w:instrText xml:space="preserve"> PAGEREF _Toc19892 \h </w:instrText>
        </w:r>
        <w:r>
          <w:fldChar w:fldCharType="separate"/>
        </w:r>
        <w:r>
          <w:t>24</w:t>
        </w:r>
        <w:r>
          <w:fldChar w:fldCharType="end"/>
        </w:r>
      </w:hyperlink>
    </w:p>
    <w:p>
      <w:pPr>
        <w:pStyle w:val="TOC2"/>
        <w:tabs>
          <w:tab w:val="right" w:leader="dot" w:pos="8306"/>
        </w:tabs>
      </w:pPr>
      <w:hyperlink w:anchor="_Toc7538" w:history="1">
        <w:r>
          <w:rPr>
            <w:rFonts w:ascii="仿宋" w:eastAsia="仿宋" w:hAnsi="仿宋" w:cs="仿宋" w:hint="eastAsia"/>
            <w:lang w:eastAsia="zh-CN"/>
          </w:rPr>
          <w:t>(五)、选址综合评价</w:t>
        </w:r>
        <w:r>
          <w:tab/>
        </w:r>
        <w:r>
          <w:fldChar w:fldCharType="begin"/>
        </w:r>
        <w:r>
          <w:instrText xml:space="preserve"> PAGEREF _Toc7538 \h </w:instrText>
        </w:r>
        <w:r>
          <w:fldChar w:fldCharType="separate"/>
        </w:r>
        <w:r>
          <w:t>25</w:t>
        </w:r>
        <w:r>
          <w:fldChar w:fldCharType="end"/>
        </w:r>
      </w:hyperlink>
    </w:p>
    <w:p>
      <w:pPr>
        <w:pStyle w:val="TOC1"/>
        <w:tabs>
          <w:tab w:val="right" w:leader="dot" w:pos="8306"/>
        </w:tabs>
      </w:pPr>
      <w:hyperlink w:anchor="_Toc30620" w:history="1">
        <w:r>
          <w:rPr>
            <w:rFonts w:ascii="仿宋" w:eastAsia="仿宋" w:hAnsi="仿宋" w:cs="仿宋" w:hint="eastAsia"/>
            <w:lang w:eastAsia="zh-CN"/>
          </w:rPr>
          <w:t>七、磁粉探伤机项目人力资源管理</w:t>
        </w:r>
        <w:r>
          <w:tab/>
        </w:r>
        <w:r>
          <w:fldChar w:fldCharType="begin"/>
        </w:r>
        <w:r>
          <w:instrText xml:space="preserve"> PAGEREF _Toc30620 \h </w:instrText>
        </w:r>
        <w:r>
          <w:fldChar w:fldCharType="separate"/>
        </w:r>
        <w:r>
          <w:t>26</w:t>
        </w:r>
        <w:r>
          <w:fldChar w:fldCharType="end"/>
        </w:r>
      </w:hyperlink>
    </w:p>
    <w:p>
      <w:pPr>
        <w:pStyle w:val="TOC2"/>
        <w:tabs>
          <w:tab w:val="right" w:leader="dot" w:pos="8306"/>
        </w:tabs>
      </w:pPr>
      <w:hyperlink w:anchor="_Toc9437" w:history="1">
        <w:r>
          <w:rPr>
            <w:rFonts w:ascii="仿宋" w:eastAsia="仿宋" w:hAnsi="仿宋" w:cs="仿宋" w:hint="eastAsia"/>
            <w:lang w:eastAsia="zh-CN"/>
          </w:rPr>
          <w:t>(一)、建立健全的预算管理制度</w:t>
        </w:r>
        <w:r>
          <w:tab/>
        </w:r>
        <w:r>
          <w:fldChar w:fldCharType="begin"/>
        </w:r>
        <w:r>
          <w:instrText xml:space="preserve"> PAGEREF _Toc9437 \h </w:instrText>
        </w:r>
        <w:r>
          <w:fldChar w:fldCharType="separate"/>
        </w:r>
        <w:r>
          <w:t>26</w:t>
        </w:r>
        <w:r>
          <w:fldChar w:fldCharType="end"/>
        </w:r>
      </w:hyperlink>
    </w:p>
    <w:p>
      <w:pPr>
        <w:pStyle w:val="TOC2"/>
        <w:tabs>
          <w:tab w:val="right" w:leader="dot" w:pos="8306"/>
        </w:tabs>
      </w:pPr>
      <w:hyperlink w:anchor="_Toc25098" w:history="1">
        <w:r>
          <w:rPr>
            <w:rFonts w:ascii="仿宋" w:eastAsia="仿宋" w:hAnsi="仿宋" w:cs="仿宋" w:hint="eastAsia"/>
            <w:lang w:eastAsia="zh-CN"/>
          </w:rPr>
          <w:t>(二)、加强资金流动监控</w:t>
        </w:r>
        <w:r>
          <w:tab/>
        </w:r>
        <w:r>
          <w:fldChar w:fldCharType="begin"/>
        </w:r>
        <w:r>
          <w:instrText xml:space="preserve"> PAGEREF _Toc25098 \h </w:instrText>
        </w:r>
        <w:r>
          <w:fldChar w:fldCharType="separate"/>
        </w:r>
        <w:r>
          <w:t>28</w:t>
        </w:r>
        <w:r>
          <w:fldChar w:fldCharType="end"/>
        </w:r>
      </w:hyperlink>
    </w:p>
    <w:p>
      <w:pPr>
        <w:pStyle w:val="TOC2"/>
        <w:tabs>
          <w:tab w:val="right" w:leader="dot" w:pos="8306"/>
        </w:tabs>
      </w:pPr>
      <w:hyperlink w:anchor="_Toc13095" w:history="1">
        <w:r>
          <w:rPr>
            <w:rFonts w:ascii="仿宋" w:eastAsia="仿宋" w:hAnsi="仿宋" w:cs="仿宋" w:hint="eastAsia"/>
            <w:lang w:eastAsia="zh-CN"/>
          </w:rPr>
          <w:t>(三)、制定完善的风险控制机制</w:t>
        </w:r>
        <w:r>
          <w:tab/>
        </w:r>
        <w:r>
          <w:fldChar w:fldCharType="begin"/>
        </w:r>
        <w:r>
          <w:instrText xml:space="preserve"> PAGEREF _Toc13095 \h </w:instrText>
        </w:r>
        <w:r>
          <w:fldChar w:fldCharType="separate"/>
        </w:r>
        <w:r>
          <w:t>29</w:t>
        </w:r>
        <w:r>
          <w:fldChar w:fldCharType="end"/>
        </w:r>
      </w:hyperlink>
    </w:p>
    <w:p>
      <w:pPr>
        <w:pStyle w:val="TOC2"/>
        <w:tabs>
          <w:tab w:val="right" w:leader="dot" w:pos="8306"/>
        </w:tabs>
      </w:pPr>
      <w:hyperlink w:anchor="_Toc24472" w:history="1">
        <w:r>
          <w:rPr>
            <w:rFonts w:ascii="仿宋" w:eastAsia="仿宋" w:hAnsi="仿宋" w:cs="仿宋" w:hint="eastAsia"/>
            <w:lang w:eastAsia="zh-CN"/>
          </w:rPr>
          <w:t>(四)、优化成本管理</w:t>
        </w:r>
        <w:r>
          <w:tab/>
        </w:r>
        <w:r>
          <w:fldChar w:fldCharType="begin"/>
        </w:r>
        <w:r>
          <w:instrText xml:space="preserve"> PAGEREF _Toc24472 \h </w:instrText>
        </w:r>
        <w:r>
          <w:fldChar w:fldCharType="separate"/>
        </w:r>
        <w:r>
          <w:t>30</w:t>
        </w:r>
        <w:r>
          <w:fldChar w:fldCharType="end"/>
        </w:r>
      </w:hyperlink>
    </w:p>
    <w:p>
      <w:pPr>
        <w:pStyle w:val="TOC1"/>
        <w:tabs>
          <w:tab w:val="right" w:leader="dot" w:pos="8306"/>
        </w:tabs>
      </w:pPr>
      <w:hyperlink w:anchor="_Toc3549" w:history="1">
        <w:r>
          <w:rPr>
            <w:rFonts w:ascii="仿宋" w:eastAsia="仿宋" w:hAnsi="仿宋" w:cs="仿宋" w:hint="eastAsia"/>
            <w:lang w:eastAsia="zh-CN"/>
          </w:rPr>
          <w:t>八、磁粉探伤机项目创新与研发</w:t>
        </w:r>
        <w:r>
          <w:tab/>
        </w:r>
        <w:r>
          <w:fldChar w:fldCharType="begin"/>
        </w:r>
        <w:r>
          <w:instrText xml:space="preserve"> PAGEREF _Toc3549 \h </w:instrText>
        </w:r>
        <w:r>
          <w:fldChar w:fldCharType="separate"/>
        </w:r>
        <w:r>
          <w:t>32</w:t>
        </w:r>
        <w:r>
          <w:fldChar w:fldCharType="end"/>
        </w:r>
      </w:hyperlink>
    </w:p>
    <w:p>
      <w:pPr>
        <w:pStyle w:val="TOC2"/>
        <w:tabs>
          <w:tab w:val="right" w:leader="dot" w:pos="8306"/>
        </w:tabs>
      </w:pPr>
      <w:hyperlink w:anchor="_Toc28534" w:history="1">
        <w:r>
          <w:rPr>
            <w:rFonts w:ascii="仿宋" w:eastAsia="仿宋" w:hAnsi="仿宋" w:cs="仿宋" w:hint="eastAsia"/>
            <w:lang w:eastAsia="zh-CN"/>
          </w:rPr>
          <w:t>(一)、创新策略与方向</w:t>
        </w:r>
        <w:r>
          <w:tab/>
        </w:r>
        <w:r>
          <w:fldChar w:fldCharType="begin"/>
        </w:r>
        <w:r>
          <w:instrText xml:space="preserve"> PAGEREF _Toc28534 \h </w:instrText>
        </w:r>
        <w:r>
          <w:fldChar w:fldCharType="separate"/>
        </w:r>
        <w:r>
          <w:t>32</w:t>
        </w:r>
        <w:r>
          <w:fldChar w:fldCharType="end"/>
        </w:r>
      </w:hyperlink>
    </w:p>
    <w:p>
      <w:pPr>
        <w:pStyle w:val="TOC2"/>
        <w:tabs>
          <w:tab w:val="right" w:leader="dot" w:pos="8306"/>
        </w:tabs>
      </w:pPr>
      <w:hyperlink w:anchor="_Toc12259" w:history="1">
        <w:r>
          <w:rPr>
            <w:rFonts w:ascii="仿宋" w:eastAsia="仿宋" w:hAnsi="仿宋" w:cs="仿宋" w:hint="eastAsia"/>
            <w:lang w:eastAsia="zh-CN"/>
          </w:rPr>
          <w:t>(二)、研发规划与投入</w:t>
        </w:r>
        <w:r>
          <w:tab/>
        </w:r>
        <w:r>
          <w:fldChar w:fldCharType="begin"/>
        </w:r>
        <w:r>
          <w:instrText xml:space="preserve"> PAGEREF _Toc12259 \h </w:instrText>
        </w:r>
        <w:r>
          <w:fldChar w:fldCharType="separate"/>
        </w:r>
        <w:r>
          <w:t>33</w:t>
        </w:r>
        <w:r>
          <w:fldChar w:fldCharType="end"/>
        </w:r>
      </w:hyperlink>
    </w:p>
    <w:p>
      <w:pPr>
        <w:pStyle w:val="TOC1"/>
        <w:tabs>
          <w:tab w:val="right" w:leader="dot" w:pos="8306"/>
        </w:tabs>
      </w:pPr>
      <w:hyperlink w:anchor="_Toc32675" w:history="1">
        <w:r>
          <w:rPr>
            <w:rFonts w:ascii="仿宋" w:eastAsia="仿宋" w:hAnsi="仿宋" w:cs="仿宋" w:hint="eastAsia"/>
            <w:lang w:eastAsia="zh-CN"/>
          </w:rPr>
          <w:t>九、磁粉探伤机项目财务管理</w:t>
        </w:r>
        <w:r>
          <w:tab/>
        </w:r>
        <w:r>
          <w:fldChar w:fldCharType="begin"/>
        </w:r>
        <w:r>
          <w:instrText xml:space="preserve"> PAGEREF _Toc32675 \h </w:instrText>
        </w:r>
        <w:r>
          <w:fldChar w:fldCharType="separate"/>
        </w:r>
        <w:r>
          <w:t>35</w:t>
        </w:r>
        <w:r>
          <w:fldChar w:fldCharType="end"/>
        </w:r>
      </w:hyperlink>
    </w:p>
    <w:p>
      <w:pPr>
        <w:pStyle w:val="TOC2"/>
        <w:tabs>
          <w:tab w:val="right" w:leader="dot" w:pos="8306"/>
        </w:tabs>
      </w:pPr>
      <w:hyperlink w:anchor="_Toc23357" w:history="1">
        <w:r>
          <w:rPr>
            <w:rFonts w:ascii="仿宋" w:eastAsia="仿宋" w:hAnsi="仿宋" w:cs="仿宋" w:hint="eastAsia"/>
            <w:lang w:eastAsia="zh-CN"/>
          </w:rPr>
          <w:t>(一)、资金需求大</w:t>
        </w:r>
        <w:r>
          <w:tab/>
        </w:r>
        <w:r>
          <w:fldChar w:fldCharType="begin"/>
        </w:r>
        <w:r>
          <w:instrText xml:space="preserve"> PAGEREF _Toc23357 \h </w:instrText>
        </w:r>
        <w:r>
          <w:fldChar w:fldCharType="separate"/>
        </w:r>
        <w:r>
          <w:t>35</w:t>
        </w:r>
        <w:r>
          <w:fldChar w:fldCharType="end"/>
        </w:r>
      </w:hyperlink>
    </w:p>
    <w:p>
      <w:pPr>
        <w:pStyle w:val="TOC2"/>
        <w:tabs>
          <w:tab w:val="right" w:leader="dot" w:pos="8306"/>
        </w:tabs>
      </w:pPr>
      <w:hyperlink w:anchor="_Toc11787" w:history="1">
        <w:r>
          <w:rPr>
            <w:rFonts w:ascii="仿宋" w:eastAsia="仿宋" w:hAnsi="仿宋" w:cs="仿宋" w:hint="eastAsia"/>
            <w:lang w:eastAsia="zh-CN"/>
          </w:rPr>
          <w:t>(二)、研发周期长</w:t>
        </w:r>
        <w:r>
          <w:tab/>
        </w:r>
        <w:r>
          <w:fldChar w:fldCharType="begin"/>
        </w:r>
        <w:r>
          <w:instrText xml:space="preserve"> PAGEREF _Toc11787 \h </w:instrText>
        </w:r>
        <w:r>
          <w:fldChar w:fldCharType="separate"/>
        </w:r>
        <w:r>
          <w:t>36</w:t>
        </w:r>
        <w:r>
          <w:fldChar w:fldCharType="end"/>
        </w:r>
      </w:hyperlink>
    </w:p>
    <w:p>
      <w:pPr>
        <w:pStyle w:val="TOC2"/>
        <w:tabs>
          <w:tab w:val="right" w:leader="dot" w:pos="8306"/>
        </w:tabs>
      </w:pPr>
      <w:hyperlink w:anchor="_Toc29243" w:history="1">
        <w:r>
          <w:rPr>
            <w:rFonts w:ascii="仿宋" w:eastAsia="仿宋" w:hAnsi="仿宋" w:cs="仿宋" w:hint="eastAsia"/>
            <w:lang w:eastAsia="zh-CN"/>
          </w:rPr>
          <w:t>(三)、市场风险大</w:t>
        </w:r>
        <w:r>
          <w:tab/>
        </w:r>
        <w:r>
          <w:fldChar w:fldCharType="begin"/>
        </w:r>
        <w:r>
          <w:instrText xml:space="preserve"> PAGEREF _Toc29243 \h </w:instrText>
        </w:r>
        <w:r>
          <w:fldChar w:fldCharType="separate"/>
        </w:r>
        <w:r>
          <w:t>37</w:t>
        </w:r>
        <w:r>
          <w:fldChar w:fldCharType="end"/>
        </w:r>
      </w:hyperlink>
    </w:p>
    <w:p>
      <w:pPr>
        <w:pStyle w:val="TOC2"/>
        <w:tabs>
          <w:tab w:val="right" w:leader="dot" w:pos="8306"/>
        </w:tabs>
      </w:pPr>
      <w:hyperlink w:anchor="_Toc26510" w:history="1">
        <w:r>
          <w:rPr>
            <w:rFonts w:ascii="仿宋" w:eastAsia="仿宋" w:hAnsi="仿宋" w:cs="仿宋" w:hint="eastAsia"/>
            <w:lang w:eastAsia="zh-CN"/>
          </w:rPr>
          <w:t>(四)、利润率高</w:t>
        </w:r>
        <w:r>
          <w:tab/>
        </w:r>
        <w:r>
          <w:fldChar w:fldCharType="begin"/>
        </w:r>
        <w:r>
          <w:instrText xml:space="preserve"> PAGEREF _Toc26510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82" w:history="1">
        <w:r>
          <w:rPr>
            <w:rFonts w:ascii="仿宋" w:eastAsia="仿宋" w:hAnsi="仿宋" w:cs="仿宋" w:hint="eastAsia"/>
            <w:lang w:eastAsia="zh-CN"/>
          </w:rPr>
          <w:t>十、生产安全保护</w:t>
        </w:r>
        <w:r>
          <w:tab/>
        </w:r>
        <w:r>
          <w:fldChar w:fldCharType="begin"/>
        </w:r>
        <w:r>
          <w:instrText xml:space="preserve"> PAGEREF _Toc6882 \h </w:instrText>
        </w:r>
        <w:r>
          <w:fldChar w:fldCharType="separate"/>
        </w:r>
        <w:r>
          <w:t>42</w:t>
        </w:r>
        <w:r>
          <w:fldChar w:fldCharType="end"/>
        </w:r>
      </w:hyperlink>
    </w:p>
    <w:p>
      <w:pPr>
        <w:pStyle w:val="TOC2"/>
        <w:tabs>
          <w:tab w:val="right" w:leader="dot" w:pos="8306"/>
        </w:tabs>
      </w:pPr>
      <w:hyperlink w:anchor="_Toc31794" w:history="1">
        <w:r>
          <w:rPr>
            <w:rFonts w:ascii="仿宋" w:eastAsia="仿宋" w:hAnsi="仿宋" w:cs="仿宋" w:hint="eastAsia"/>
            <w:lang w:eastAsia="zh-CN"/>
          </w:rPr>
          <w:t>(一)、消防安全</w:t>
        </w:r>
        <w:r>
          <w:tab/>
        </w:r>
        <w:r>
          <w:fldChar w:fldCharType="begin"/>
        </w:r>
        <w:r>
          <w:instrText xml:space="preserve"> PAGEREF _Toc31794 \h </w:instrText>
        </w:r>
        <w:r>
          <w:fldChar w:fldCharType="separate"/>
        </w:r>
        <w:r>
          <w:t>42</w:t>
        </w:r>
        <w:r>
          <w:fldChar w:fldCharType="end"/>
        </w:r>
      </w:hyperlink>
    </w:p>
    <w:p>
      <w:pPr>
        <w:pStyle w:val="TOC2"/>
        <w:tabs>
          <w:tab w:val="right" w:leader="dot" w:pos="8306"/>
        </w:tabs>
      </w:pPr>
      <w:hyperlink w:anchor="_Toc1737" w:history="1">
        <w:r>
          <w:rPr>
            <w:rFonts w:ascii="仿宋" w:eastAsia="仿宋" w:hAnsi="仿宋" w:cs="仿宋" w:hint="eastAsia"/>
            <w:lang w:eastAsia="zh-CN"/>
          </w:rPr>
          <w:t>(二)、防火防爆总图布置措施</w:t>
        </w:r>
        <w:r>
          <w:tab/>
        </w:r>
        <w:r>
          <w:fldChar w:fldCharType="begin"/>
        </w:r>
        <w:r>
          <w:instrText xml:space="preserve"> PAGEREF _Toc1737 \h </w:instrText>
        </w:r>
        <w:r>
          <w:fldChar w:fldCharType="separate"/>
        </w:r>
        <w:r>
          <w:t>43</w:t>
        </w:r>
        <w:r>
          <w:fldChar w:fldCharType="end"/>
        </w:r>
      </w:hyperlink>
    </w:p>
    <w:p>
      <w:pPr>
        <w:pStyle w:val="TOC2"/>
        <w:tabs>
          <w:tab w:val="right" w:leader="dot" w:pos="8306"/>
        </w:tabs>
      </w:pPr>
      <w:hyperlink w:anchor="_Toc14876" w:history="1">
        <w:r>
          <w:rPr>
            <w:rFonts w:ascii="仿宋" w:eastAsia="仿宋" w:hAnsi="仿宋" w:cs="仿宋" w:hint="eastAsia"/>
            <w:lang w:eastAsia="zh-CN"/>
          </w:rPr>
          <w:t>(三)、自然灾害防范措施</w:t>
        </w:r>
        <w:r>
          <w:tab/>
        </w:r>
        <w:r>
          <w:fldChar w:fldCharType="begin"/>
        </w:r>
        <w:r>
          <w:instrText xml:space="preserve"> PAGEREF _Toc14876 \h </w:instrText>
        </w:r>
        <w:r>
          <w:fldChar w:fldCharType="separate"/>
        </w:r>
        <w:r>
          <w:t>44</w:t>
        </w:r>
        <w:r>
          <w:fldChar w:fldCharType="end"/>
        </w:r>
      </w:hyperlink>
    </w:p>
    <w:p>
      <w:pPr>
        <w:pStyle w:val="TOC2"/>
        <w:tabs>
          <w:tab w:val="right" w:leader="dot" w:pos="8306"/>
        </w:tabs>
      </w:pPr>
      <w:hyperlink w:anchor="_Toc19146" w:history="1">
        <w:r>
          <w:rPr>
            <w:rFonts w:ascii="仿宋" w:eastAsia="仿宋" w:hAnsi="仿宋" w:cs="仿宋" w:hint="eastAsia"/>
            <w:lang w:eastAsia="zh-CN"/>
          </w:rPr>
          <w:t>(四)、安全色及安全标志使用要求</w:t>
        </w:r>
        <w:r>
          <w:tab/>
        </w:r>
        <w:r>
          <w:fldChar w:fldCharType="begin"/>
        </w:r>
        <w:r>
          <w:instrText xml:space="preserve"> PAGEREF _Toc19146 \h </w:instrText>
        </w:r>
        <w:r>
          <w:fldChar w:fldCharType="separate"/>
        </w:r>
        <w:r>
          <w:t>45</w:t>
        </w:r>
        <w:r>
          <w:fldChar w:fldCharType="end"/>
        </w:r>
      </w:hyperlink>
    </w:p>
    <w:p>
      <w:pPr>
        <w:pStyle w:val="TOC2"/>
        <w:tabs>
          <w:tab w:val="right" w:leader="dot" w:pos="8306"/>
        </w:tabs>
      </w:pPr>
      <w:hyperlink w:anchor="_Toc27898" w:history="1">
        <w:r>
          <w:rPr>
            <w:rFonts w:ascii="仿宋" w:eastAsia="仿宋" w:hAnsi="仿宋" w:cs="仿宋" w:hint="eastAsia"/>
            <w:lang w:eastAsia="zh-CN"/>
          </w:rPr>
          <w:t>(五)、防尘防毒措施</w:t>
        </w:r>
        <w:r>
          <w:tab/>
        </w:r>
        <w:r>
          <w:fldChar w:fldCharType="begin"/>
        </w:r>
        <w:r>
          <w:instrText xml:space="preserve"> PAGEREF _Toc27898 \h </w:instrText>
        </w:r>
        <w:r>
          <w:fldChar w:fldCharType="separate"/>
        </w:r>
        <w:r>
          <w:t>46</w:t>
        </w:r>
        <w:r>
          <w:fldChar w:fldCharType="end"/>
        </w:r>
      </w:hyperlink>
    </w:p>
    <w:p>
      <w:pPr>
        <w:pStyle w:val="TOC2"/>
        <w:tabs>
          <w:tab w:val="right" w:leader="dot" w:pos="8306"/>
        </w:tabs>
      </w:pPr>
      <w:hyperlink w:anchor="_Toc19757" w:history="1">
        <w:r>
          <w:rPr>
            <w:rFonts w:ascii="仿宋" w:eastAsia="仿宋" w:hAnsi="仿宋" w:cs="仿宋" w:hint="eastAsia"/>
            <w:lang w:eastAsia="zh-CN"/>
          </w:rPr>
          <w:t>(六)、防静电、触电防护及防雷措施</w:t>
        </w:r>
        <w:r>
          <w:tab/>
        </w:r>
        <w:r>
          <w:fldChar w:fldCharType="begin"/>
        </w:r>
        <w:r>
          <w:instrText xml:space="preserve"> PAGEREF _Toc19757 \h </w:instrText>
        </w:r>
        <w:r>
          <w:fldChar w:fldCharType="separate"/>
        </w:r>
        <w:r>
          <w:t>47</w:t>
        </w:r>
        <w:r>
          <w:fldChar w:fldCharType="end"/>
        </w:r>
      </w:hyperlink>
    </w:p>
    <w:p>
      <w:pPr>
        <w:pStyle w:val="TOC2"/>
        <w:tabs>
          <w:tab w:val="right" w:leader="dot" w:pos="8306"/>
        </w:tabs>
      </w:pPr>
      <w:hyperlink w:anchor="_Toc19967" w:history="1">
        <w:r>
          <w:rPr>
            <w:rFonts w:ascii="仿宋" w:eastAsia="仿宋" w:hAnsi="仿宋" w:cs="仿宋" w:hint="eastAsia"/>
            <w:lang w:eastAsia="zh-CN"/>
          </w:rPr>
          <w:t>(七)、机械设备安全保障措施</w:t>
        </w:r>
        <w:r>
          <w:tab/>
        </w:r>
        <w:r>
          <w:fldChar w:fldCharType="begin"/>
        </w:r>
        <w:r>
          <w:instrText xml:space="preserve"> PAGEREF _Toc19967 \h </w:instrText>
        </w:r>
        <w:r>
          <w:fldChar w:fldCharType="separate"/>
        </w:r>
        <w:r>
          <w:t>48</w:t>
        </w:r>
        <w:r>
          <w:fldChar w:fldCharType="end"/>
        </w:r>
      </w:hyperlink>
    </w:p>
    <w:p>
      <w:pPr>
        <w:pStyle w:val="TOC1"/>
        <w:tabs>
          <w:tab w:val="right" w:leader="dot" w:pos="8306"/>
        </w:tabs>
      </w:pPr>
      <w:hyperlink w:anchor="_Toc17976" w:history="1">
        <w:r>
          <w:rPr>
            <w:rFonts w:ascii="仿宋" w:eastAsia="仿宋" w:hAnsi="仿宋" w:cs="仿宋" w:hint="eastAsia"/>
            <w:lang w:eastAsia="zh-CN"/>
          </w:rPr>
          <w:t>十一、磁粉探伤机项目计划安排</w:t>
        </w:r>
        <w:r>
          <w:tab/>
        </w:r>
        <w:r>
          <w:fldChar w:fldCharType="begin"/>
        </w:r>
        <w:r>
          <w:instrText xml:space="preserve"> PAGEREF _Toc17976 \h </w:instrText>
        </w:r>
        <w:r>
          <w:fldChar w:fldCharType="separate"/>
        </w:r>
        <w:r>
          <w:t>50</w:t>
        </w:r>
        <w:r>
          <w:fldChar w:fldCharType="end"/>
        </w:r>
      </w:hyperlink>
    </w:p>
    <w:p>
      <w:pPr>
        <w:pStyle w:val="TOC2"/>
        <w:tabs>
          <w:tab w:val="right" w:leader="dot" w:pos="8306"/>
        </w:tabs>
      </w:pPr>
      <w:hyperlink w:anchor="_Toc4271" w:history="1">
        <w:r>
          <w:rPr>
            <w:rFonts w:ascii="仿宋" w:eastAsia="仿宋" w:hAnsi="仿宋" w:cs="仿宋" w:hint="eastAsia"/>
            <w:lang w:eastAsia="zh-CN"/>
          </w:rPr>
          <w:t>(一)、建设周期</w:t>
        </w:r>
        <w:r>
          <w:tab/>
        </w:r>
        <w:r>
          <w:fldChar w:fldCharType="begin"/>
        </w:r>
        <w:r>
          <w:instrText xml:space="preserve"> PAGEREF _Toc4271 \h </w:instrText>
        </w:r>
        <w:r>
          <w:fldChar w:fldCharType="separate"/>
        </w:r>
        <w:r>
          <w:t>50</w:t>
        </w:r>
        <w:r>
          <w:fldChar w:fldCharType="end"/>
        </w:r>
      </w:hyperlink>
    </w:p>
    <w:p>
      <w:pPr>
        <w:pStyle w:val="TOC2"/>
        <w:tabs>
          <w:tab w:val="right" w:leader="dot" w:pos="8306"/>
        </w:tabs>
      </w:pPr>
      <w:hyperlink w:anchor="_Toc28242" w:history="1">
        <w:r>
          <w:rPr>
            <w:rFonts w:ascii="仿宋" w:eastAsia="仿宋" w:hAnsi="仿宋" w:cs="仿宋" w:hint="eastAsia"/>
            <w:lang w:eastAsia="zh-CN"/>
          </w:rPr>
          <w:t>(二)、建设进度</w:t>
        </w:r>
        <w:r>
          <w:tab/>
        </w:r>
        <w:r>
          <w:fldChar w:fldCharType="begin"/>
        </w:r>
        <w:r>
          <w:instrText xml:space="preserve"> PAGEREF _Toc28242 \h </w:instrText>
        </w:r>
        <w:r>
          <w:fldChar w:fldCharType="separate"/>
        </w:r>
        <w:r>
          <w:t>51</w:t>
        </w:r>
        <w:r>
          <w:fldChar w:fldCharType="end"/>
        </w:r>
      </w:hyperlink>
    </w:p>
    <w:p>
      <w:pPr>
        <w:pStyle w:val="TOC2"/>
        <w:tabs>
          <w:tab w:val="right" w:leader="dot" w:pos="8306"/>
        </w:tabs>
      </w:pPr>
      <w:hyperlink w:anchor="_Toc23299" w:history="1">
        <w:r>
          <w:rPr>
            <w:rFonts w:ascii="仿宋" w:eastAsia="仿宋" w:hAnsi="仿宋" w:cs="仿宋" w:hint="eastAsia"/>
            <w:lang w:eastAsia="zh-CN"/>
          </w:rPr>
          <w:t>(三)、进度安排注意事项</w:t>
        </w:r>
        <w:r>
          <w:tab/>
        </w:r>
        <w:r>
          <w:fldChar w:fldCharType="begin"/>
        </w:r>
        <w:r>
          <w:instrText xml:space="preserve"> PAGEREF _Toc23299 \h </w:instrText>
        </w:r>
        <w:r>
          <w:fldChar w:fldCharType="separate"/>
        </w:r>
        <w:r>
          <w:t>52</w:t>
        </w:r>
        <w:r>
          <w:fldChar w:fldCharType="end"/>
        </w:r>
      </w:hyperlink>
    </w:p>
    <w:p>
      <w:pPr>
        <w:pStyle w:val="TOC2"/>
        <w:tabs>
          <w:tab w:val="right" w:leader="dot" w:pos="8306"/>
        </w:tabs>
      </w:pPr>
      <w:hyperlink w:anchor="_Toc3602" w:history="1">
        <w:r>
          <w:rPr>
            <w:rFonts w:ascii="仿宋" w:eastAsia="仿宋" w:hAnsi="仿宋" w:cs="仿宋" w:hint="eastAsia"/>
            <w:lang w:eastAsia="zh-CN"/>
          </w:rPr>
          <w:t>(四)、人力资源配置</w:t>
        </w:r>
        <w:r>
          <w:tab/>
        </w:r>
        <w:r>
          <w:fldChar w:fldCharType="begin"/>
        </w:r>
        <w:r>
          <w:instrText xml:space="preserve"> PAGEREF _Toc3602 \h </w:instrText>
        </w:r>
        <w:r>
          <w:fldChar w:fldCharType="separate"/>
        </w:r>
        <w:r>
          <w:t>53</w:t>
        </w:r>
        <w:r>
          <w:fldChar w:fldCharType="end"/>
        </w:r>
      </w:hyperlink>
    </w:p>
    <w:p>
      <w:pPr>
        <w:pStyle w:val="TOC1"/>
        <w:tabs>
          <w:tab w:val="right" w:leader="dot" w:pos="8306"/>
        </w:tabs>
      </w:pPr>
      <w:hyperlink w:anchor="_Toc11182" w:history="1">
        <w:r>
          <w:rPr>
            <w:rFonts w:ascii="仿宋" w:eastAsia="仿宋" w:hAnsi="仿宋" w:cs="仿宋" w:hint="eastAsia"/>
            <w:lang w:eastAsia="zh-CN"/>
          </w:rPr>
          <w:t>十二、磁粉探伤机项目社会影响</w:t>
        </w:r>
        <w:r>
          <w:tab/>
        </w:r>
        <w:r>
          <w:fldChar w:fldCharType="begin"/>
        </w:r>
        <w:r>
          <w:instrText xml:space="preserve"> PAGEREF _Toc11182 \h </w:instrText>
        </w:r>
        <w:r>
          <w:fldChar w:fldCharType="separate"/>
        </w:r>
        <w:r>
          <w:t>54</w:t>
        </w:r>
        <w:r>
          <w:fldChar w:fldCharType="end"/>
        </w:r>
      </w:hyperlink>
    </w:p>
    <w:p>
      <w:pPr>
        <w:pStyle w:val="TOC2"/>
        <w:tabs>
          <w:tab w:val="right" w:leader="dot" w:pos="8306"/>
        </w:tabs>
      </w:pPr>
      <w:hyperlink w:anchor="_Toc2035" w:history="1">
        <w:r>
          <w:rPr>
            <w:rFonts w:ascii="仿宋" w:eastAsia="仿宋" w:hAnsi="仿宋" w:cs="仿宋" w:hint="eastAsia"/>
            <w:lang w:eastAsia="zh-CN"/>
          </w:rPr>
          <w:t>(一)、社会责任与义务</w:t>
        </w:r>
        <w:r>
          <w:tab/>
        </w:r>
        <w:r>
          <w:fldChar w:fldCharType="begin"/>
        </w:r>
        <w:r>
          <w:instrText xml:space="preserve"> PAGEREF _Toc2035 \h </w:instrText>
        </w:r>
        <w:r>
          <w:fldChar w:fldCharType="separate"/>
        </w:r>
        <w:r>
          <w:t>54</w:t>
        </w:r>
        <w:r>
          <w:fldChar w:fldCharType="end"/>
        </w:r>
      </w:hyperlink>
    </w:p>
    <w:p>
      <w:pPr>
        <w:pStyle w:val="TOC2"/>
        <w:tabs>
          <w:tab w:val="right" w:leader="dot" w:pos="8306"/>
        </w:tabs>
      </w:pPr>
      <w:hyperlink w:anchor="_Toc1930" w:history="1">
        <w:r>
          <w:rPr>
            <w:rFonts w:ascii="仿宋" w:eastAsia="仿宋" w:hAnsi="仿宋" w:cs="仿宋" w:hint="eastAsia"/>
            <w:lang w:eastAsia="zh-CN"/>
          </w:rPr>
          <w:t>(二)、社会参与与沟通</w:t>
        </w:r>
        <w:r>
          <w:tab/>
        </w:r>
        <w:r>
          <w:fldChar w:fldCharType="begin"/>
        </w:r>
        <w:r>
          <w:instrText xml:space="preserve"> PAGEREF _Toc1930 \h </w:instrText>
        </w:r>
        <w:r>
          <w:fldChar w:fldCharType="separate"/>
        </w:r>
        <w:r>
          <w:t>55</w:t>
        </w:r>
        <w:r>
          <w:fldChar w:fldCharType="end"/>
        </w:r>
      </w:hyperlink>
    </w:p>
    <w:p>
      <w:pPr>
        <w:pStyle w:val="TOC1"/>
        <w:tabs>
          <w:tab w:val="right" w:leader="dot" w:pos="8306"/>
        </w:tabs>
      </w:pPr>
      <w:hyperlink w:anchor="_Toc28807" w:history="1">
        <w:r>
          <w:rPr>
            <w:rFonts w:ascii="仿宋" w:eastAsia="仿宋" w:hAnsi="仿宋" w:cs="仿宋" w:hint="eastAsia"/>
            <w:lang w:eastAsia="zh-CN"/>
          </w:rPr>
          <w:t>十三、磁粉探伤机项目实施时间节点</w:t>
        </w:r>
        <w:r>
          <w:tab/>
        </w:r>
        <w:r>
          <w:fldChar w:fldCharType="begin"/>
        </w:r>
        <w:r>
          <w:instrText xml:space="preserve"> PAGEREF _Toc28807 \h </w:instrText>
        </w:r>
        <w:r>
          <w:fldChar w:fldCharType="separate"/>
        </w:r>
        <w:r>
          <w:t>56</w:t>
        </w:r>
        <w:r>
          <w:fldChar w:fldCharType="end"/>
        </w:r>
      </w:hyperlink>
    </w:p>
    <w:p>
      <w:pPr>
        <w:pStyle w:val="TOC2"/>
        <w:tabs>
          <w:tab w:val="right" w:leader="dot" w:pos="8306"/>
        </w:tabs>
      </w:pPr>
      <w:hyperlink w:anchor="_Toc20343" w:history="1">
        <w:r>
          <w:rPr>
            <w:rFonts w:ascii="仿宋" w:eastAsia="仿宋" w:hAnsi="仿宋" w:cs="仿宋" w:hint="eastAsia"/>
            <w:lang w:eastAsia="zh-CN"/>
          </w:rPr>
          <w:t>(一)、磁粉探伤机项目启动阶段时间节点</w:t>
        </w:r>
        <w:r>
          <w:tab/>
        </w:r>
        <w:r>
          <w:fldChar w:fldCharType="begin"/>
        </w:r>
        <w:r>
          <w:instrText xml:space="preserve"> PAGEREF _Toc20343 \h </w:instrText>
        </w:r>
        <w:r>
          <w:fldChar w:fldCharType="separate"/>
        </w:r>
        <w:r>
          <w:t>56</w:t>
        </w:r>
        <w:r>
          <w:fldChar w:fldCharType="end"/>
        </w:r>
      </w:hyperlink>
    </w:p>
    <w:p>
      <w:pPr>
        <w:pStyle w:val="TOC2"/>
        <w:tabs>
          <w:tab w:val="right" w:leader="dot" w:pos="8306"/>
        </w:tabs>
      </w:pPr>
      <w:hyperlink w:anchor="_Toc12637" w:history="1">
        <w:r>
          <w:rPr>
            <w:rFonts w:ascii="仿宋" w:eastAsia="仿宋" w:hAnsi="仿宋" w:cs="仿宋" w:hint="eastAsia"/>
            <w:lang w:eastAsia="zh-CN"/>
          </w:rPr>
          <w:t>(二)、磁粉探伤机项目执行阶段时间节点</w:t>
        </w:r>
        <w:r>
          <w:tab/>
        </w:r>
        <w:r>
          <w:fldChar w:fldCharType="begin"/>
        </w:r>
        <w:r>
          <w:instrText xml:space="preserve"> PAGEREF _Toc12637 \h </w:instrText>
        </w:r>
        <w:r>
          <w:fldChar w:fldCharType="separate"/>
        </w:r>
        <w:r>
          <w:t>57</w:t>
        </w:r>
        <w:r>
          <w:fldChar w:fldCharType="end"/>
        </w:r>
      </w:hyperlink>
    </w:p>
    <w:p>
      <w:pPr>
        <w:pStyle w:val="TOC2"/>
        <w:tabs>
          <w:tab w:val="right" w:leader="dot" w:pos="8306"/>
        </w:tabs>
      </w:pPr>
      <w:hyperlink w:anchor="_Toc27192" w:history="1">
        <w:r>
          <w:rPr>
            <w:rFonts w:ascii="仿宋" w:eastAsia="仿宋" w:hAnsi="仿宋" w:cs="仿宋" w:hint="eastAsia"/>
            <w:lang w:eastAsia="zh-CN"/>
          </w:rPr>
          <w:t>(三)、磁粉探伤机项目完成阶段时间节点</w:t>
        </w:r>
        <w:r>
          <w:tab/>
        </w:r>
        <w:r>
          <w:fldChar w:fldCharType="begin"/>
        </w:r>
        <w:r>
          <w:instrText xml:space="preserve"> PAGEREF _Toc27192 \h </w:instrText>
        </w:r>
        <w:r>
          <w:fldChar w:fldCharType="separate"/>
        </w:r>
        <w:r>
          <w:t>58</w:t>
        </w:r>
        <w:r>
          <w:fldChar w:fldCharType="end"/>
        </w:r>
      </w:hyperlink>
    </w:p>
    <w:p>
      <w:pPr>
        <w:pStyle w:val="TOC1"/>
        <w:tabs>
          <w:tab w:val="right" w:leader="dot" w:pos="8306"/>
        </w:tabs>
      </w:pPr>
      <w:hyperlink w:anchor="_Toc21492" w:history="1">
        <w:r>
          <w:rPr>
            <w:rFonts w:ascii="仿宋" w:eastAsia="仿宋" w:hAnsi="仿宋" w:cs="仿宋" w:hint="eastAsia"/>
            <w:lang w:eastAsia="zh-CN"/>
          </w:rPr>
          <w:t>十四、磁粉探伤机项目工程方案分析</w:t>
        </w:r>
        <w:r>
          <w:tab/>
        </w:r>
        <w:r>
          <w:fldChar w:fldCharType="begin"/>
        </w:r>
        <w:r>
          <w:instrText xml:space="preserve"> PAGEREF _Toc21492 \h </w:instrText>
        </w:r>
        <w:r>
          <w:fldChar w:fldCharType="separate"/>
        </w:r>
        <w:r>
          <w:t>59</w:t>
        </w:r>
        <w:r>
          <w:fldChar w:fldCharType="end"/>
        </w:r>
      </w:hyperlink>
    </w:p>
    <w:p>
      <w:pPr>
        <w:pStyle w:val="TOC2"/>
        <w:tabs>
          <w:tab w:val="right" w:leader="dot" w:pos="8306"/>
        </w:tabs>
      </w:pPr>
      <w:hyperlink w:anchor="_Toc2564" w:history="1">
        <w:r>
          <w:rPr>
            <w:rFonts w:ascii="仿宋" w:eastAsia="仿宋" w:hAnsi="仿宋" w:cs="仿宋" w:hint="eastAsia"/>
            <w:lang w:eastAsia="zh-CN"/>
          </w:rPr>
          <w:t>(一)、建筑工程设计原则</w:t>
        </w:r>
        <w:r>
          <w:tab/>
        </w:r>
        <w:r>
          <w:fldChar w:fldCharType="begin"/>
        </w:r>
        <w:r>
          <w:instrText xml:space="preserve"> PAGEREF _Toc2564 \h </w:instrText>
        </w:r>
        <w:r>
          <w:fldChar w:fldCharType="separate"/>
        </w:r>
        <w:r>
          <w:t>59</w:t>
        </w:r>
        <w:r>
          <w:fldChar w:fldCharType="end"/>
        </w:r>
      </w:hyperlink>
    </w:p>
    <w:p>
      <w:pPr>
        <w:pStyle w:val="TOC2"/>
        <w:tabs>
          <w:tab w:val="right" w:leader="dot" w:pos="8306"/>
        </w:tabs>
      </w:pPr>
      <w:hyperlink w:anchor="_Toc15734" w:history="1">
        <w:r>
          <w:rPr>
            <w:rFonts w:ascii="仿宋" w:eastAsia="仿宋" w:hAnsi="仿宋" w:cs="仿宋" w:hint="eastAsia"/>
            <w:lang w:eastAsia="zh-CN"/>
          </w:rPr>
          <w:t>(二)、土建工程建设指标</w:t>
        </w:r>
        <w:r>
          <w:tab/>
        </w:r>
        <w:r>
          <w:fldChar w:fldCharType="begin"/>
        </w:r>
        <w:r>
          <w:instrText xml:space="preserve"> PAGEREF _Toc15734 \h </w:instrText>
        </w:r>
        <w:r>
          <w:fldChar w:fldCharType="separate"/>
        </w:r>
        <w:r>
          <w:t>62</w:t>
        </w:r>
        <w:r>
          <w:fldChar w:fldCharType="end"/>
        </w:r>
      </w:hyperlink>
    </w:p>
    <w:p>
      <w:pPr>
        <w:pStyle w:val="TOC1"/>
        <w:tabs>
          <w:tab w:val="right" w:leader="dot" w:pos="8306"/>
        </w:tabs>
      </w:pPr>
      <w:hyperlink w:anchor="_Toc21487" w:history="1">
        <w:r>
          <w:rPr>
            <w:rFonts w:ascii="仿宋" w:eastAsia="仿宋" w:hAnsi="仿宋" w:cs="仿宋" w:hint="eastAsia"/>
            <w:lang w:eastAsia="zh-CN"/>
          </w:rPr>
          <w:t>十五、质量管理体系</w:t>
        </w:r>
        <w:r>
          <w:tab/>
        </w:r>
        <w:r>
          <w:fldChar w:fldCharType="begin"/>
        </w:r>
        <w:r>
          <w:instrText xml:space="preserve"> PAGEREF _Toc21487 \h </w:instrText>
        </w:r>
        <w:r>
          <w:fldChar w:fldCharType="separate"/>
        </w:r>
        <w:r>
          <w:t>64</w:t>
        </w:r>
        <w:r>
          <w:fldChar w:fldCharType="end"/>
        </w:r>
      </w:hyperlink>
    </w:p>
    <w:p>
      <w:pPr>
        <w:pStyle w:val="TOC2"/>
        <w:tabs>
          <w:tab w:val="right" w:leader="dot" w:pos="8306"/>
        </w:tabs>
      </w:pPr>
      <w:hyperlink w:anchor="_Toc10505" w:history="1">
        <w:r>
          <w:rPr>
            <w:rFonts w:ascii="仿宋" w:eastAsia="仿宋" w:hAnsi="仿宋" w:cs="仿宋" w:hint="eastAsia"/>
            <w:lang w:eastAsia="zh-CN"/>
          </w:rPr>
          <w:t>(一)、质量目标与方针</w:t>
        </w:r>
        <w:r>
          <w:tab/>
        </w:r>
        <w:r>
          <w:fldChar w:fldCharType="begin"/>
        </w:r>
        <w:r>
          <w:instrText xml:space="preserve"> PAGEREF _Toc10505 \h </w:instrText>
        </w:r>
        <w:r>
          <w:fldChar w:fldCharType="separate"/>
        </w:r>
        <w:r>
          <w:t>64</w:t>
        </w:r>
        <w:r>
          <w:fldChar w:fldCharType="end"/>
        </w:r>
      </w:hyperlink>
    </w:p>
    <w:p>
      <w:pPr>
        <w:pStyle w:val="TOC2"/>
        <w:tabs>
          <w:tab w:val="right" w:leader="dot" w:pos="8306"/>
        </w:tabs>
      </w:pPr>
      <w:hyperlink w:anchor="_Toc8026" w:history="1">
        <w:r>
          <w:rPr>
            <w:rFonts w:ascii="仿宋" w:eastAsia="仿宋" w:hAnsi="仿宋" w:cs="仿宋" w:hint="eastAsia"/>
            <w:lang w:eastAsia="zh-CN"/>
          </w:rPr>
          <w:t>(二)、质量管理责任</w:t>
        </w:r>
        <w:r>
          <w:tab/>
        </w:r>
        <w:r>
          <w:fldChar w:fldCharType="begin"/>
        </w:r>
        <w:r>
          <w:instrText xml:space="preserve"> PAGEREF _Toc8026 \h </w:instrText>
        </w:r>
        <w:r>
          <w:fldChar w:fldCharType="separate"/>
        </w:r>
        <w:r>
          <w:t>65</w:t>
        </w:r>
        <w:r>
          <w:fldChar w:fldCharType="end"/>
        </w:r>
      </w:hyperlink>
    </w:p>
    <w:p>
      <w:pPr>
        <w:pStyle w:val="TOC2"/>
        <w:tabs>
          <w:tab w:val="right" w:leader="dot" w:pos="8306"/>
        </w:tabs>
      </w:pPr>
      <w:hyperlink w:anchor="_Toc24062" w:history="1">
        <w:r>
          <w:rPr>
            <w:rFonts w:ascii="仿宋" w:eastAsia="仿宋" w:hAnsi="仿宋" w:cs="仿宋" w:hint="eastAsia"/>
            <w:lang w:eastAsia="zh-CN"/>
          </w:rPr>
          <w:t>(三)、质量管理体系文件</w:t>
        </w:r>
        <w:r>
          <w:tab/>
        </w:r>
        <w:r>
          <w:fldChar w:fldCharType="begin"/>
        </w:r>
        <w:r>
          <w:instrText xml:space="preserve"> PAGEREF _Toc24062 \h </w:instrText>
        </w:r>
        <w:r>
          <w:fldChar w:fldCharType="separate"/>
        </w:r>
        <w:r>
          <w:t>66</w:t>
        </w:r>
        <w:r>
          <w:fldChar w:fldCharType="end"/>
        </w:r>
      </w:hyperlink>
    </w:p>
    <w:p>
      <w:pPr>
        <w:pStyle w:val="TOC2"/>
        <w:tabs>
          <w:tab w:val="right" w:leader="dot" w:pos="8306"/>
        </w:tabs>
      </w:pPr>
      <w:hyperlink w:anchor="_Toc30206" w:history="1">
        <w:r>
          <w:rPr>
            <w:rFonts w:ascii="仿宋" w:eastAsia="仿宋" w:hAnsi="仿宋" w:cs="仿宋" w:hint="eastAsia"/>
            <w:lang w:eastAsia="zh-CN"/>
          </w:rPr>
          <w:t>(四)、质量培训与教育</w:t>
        </w:r>
        <w:r>
          <w:tab/>
        </w:r>
        <w:r>
          <w:fldChar w:fldCharType="begin"/>
        </w:r>
        <w:r>
          <w:instrText xml:space="preserve"> PAGEREF _Toc30206 \h </w:instrText>
        </w:r>
        <w:r>
          <w:fldChar w:fldCharType="separate"/>
        </w:r>
        <w:r>
          <w:t>68</w:t>
        </w:r>
        <w:r>
          <w:fldChar w:fldCharType="end"/>
        </w:r>
      </w:hyperlink>
    </w:p>
    <w:p>
      <w:pPr>
        <w:pStyle w:val="TOC2"/>
        <w:tabs>
          <w:tab w:val="right" w:leader="dot" w:pos="8306"/>
        </w:tabs>
      </w:pPr>
      <w:hyperlink w:anchor="_Toc18472" w:history="1">
        <w:r>
          <w:rPr>
            <w:rFonts w:ascii="仿宋" w:eastAsia="仿宋" w:hAnsi="仿宋" w:cs="仿宋" w:hint="eastAsia"/>
            <w:lang w:eastAsia="zh-CN"/>
          </w:rPr>
          <w:t>(五)、质量审核与评价</w:t>
        </w:r>
        <w:r>
          <w:tab/>
        </w:r>
        <w:r>
          <w:fldChar w:fldCharType="begin"/>
        </w:r>
        <w:r>
          <w:instrText xml:space="preserve"> PAGEREF _Toc18472 \h </w:instrText>
        </w:r>
        <w:r>
          <w:fldChar w:fldCharType="separate"/>
        </w:r>
        <w:r>
          <w:t>69</w:t>
        </w:r>
        <w:r>
          <w:fldChar w:fldCharType="end"/>
        </w:r>
      </w:hyperlink>
    </w:p>
    <w:p>
      <w:pPr>
        <w:pStyle w:val="TOC2"/>
        <w:tabs>
          <w:tab w:val="right" w:leader="dot" w:pos="8306"/>
        </w:tabs>
      </w:pPr>
      <w:hyperlink w:anchor="_Toc349" w:history="1">
        <w:r>
          <w:rPr>
            <w:rFonts w:ascii="仿宋" w:eastAsia="仿宋" w:hAnsi="仿宋" w:cs="仿宋" w:hint="eastAsia"/>
            <w:lang w:eastAsia="zh-CN"/>
          </w:rPr>
          <w:t>(六)、不符合与纠正措施</w:t>
        </w:r>
        <w:r>
          <w:tab/>
        </w:r>
        <w:r>
          <w:fldChar w:fldCharType="begin"/>
        </w:r>
        <w:r>
          <w:instrText xml:space="preserve"> PAGEREF _Toc349 \h </w:instrText>
        </w:r>
        <w:r>
          <w:fldChar w:fldCharType="separate"/>
        </w:r>
        <w:r>
          <w:t>71</w:t>
        </w:r>
        <w:r>
          <w:fldChar w:fldCharType="end"/>
        </w:r>
      </w:hyperlink>
    </w:p>
    <w:p>
      <w:pPr>
        <w:pStyle w:val="TOC1"/>
        <w:tabs>
          <w:tab w:val="right" w:leader="dot" w:pos="8306"/>
        </w:tabs>
      </w:pPr>
      <w:hyperlink w:anchor="_Toc3093" w:history="1">
        <w:r>
          <w:rPr>
            <w:rFonts w:ascii="仿宋" w:eastAsia="仿宋" w:hAnsi="仿宋" w:cs="仿宋" w:hint="eastAsia"/>
            <w:lang w:eastAsia="zh-CN"/>
          </w:rPr>
          <w:t>十六、供应链管理</w:t>
        </w:r>
        <w:r>
          <w:tab/>
        </w:r>
        <w:r>
          <w:fldChar w:fldCharType="begin"/>
        </w:r>
        <w:r>
          <w:instrText xml:space="preserve"> PAGEREF _Toc3093 \h </w:instrText>
        </w:r>
        <w:r>
          <w:fldChar w:fldCharType="separate"/>
        </w:r>
        <w:r>
          <w:t>72</w:t>
        </w:r>
        <w:r>
          <w:fldChar w:fldCharType="end"/>
        </w:r>
      </w:hyperlink>
    </w:p>
    <w:p>
      <w:pPr>
        <w:pStyle w:val="TOC2"/>
        <w:tabs>
          <w:tab w:val="right" w:leader="dot" w:pos="8306"/>
        </w:tabs>
      </w:pPr>
      <w:hyperlink w:anchor="_Toc14485" w:history="1">
        <w:r>
          <w:rPr>
            <w:rFonts w:ascii="仿宋" w:eastAsia="仿宋" w:hAnsi="仿宋" w:cs="仿宋" w:hint="eastAsia"/>
            <w:lang w:eastAsia="zh-CN"/>
          </w:rPr>
          <w:t>(一)、供应链战略规划</w:t>
        </w:r>
        <w:r>
          <w:tab/>
        </w:r>
        <w:r>
          <w:fldChar w:fldCharType="begin"/>
        </w:r>
        <w:r>
          <w:instrText xml:space="preserve"> PAGEREF _Toc14485 \h </w:instrText>
        </w:r>
        <w:r>
          <w:fldChar w:fldCharType="separate"/>
        </w:r>
        <w:r>
          <w:t>72</w:t>
        </w:r>
        <w:r>
          <w:fldChar w:fldCharType="end"/>
        </w:r>
      </w:hyperlink>
    </w:p>
    <w:p>
      <w:pPr>
        <w:pStyle w:val="TOC2"/>
        <w:tabs>
          <w:tab w:val="right" w:leader="dot" w:pos="8306"/>
        </w:tabs>
      </w:pPr>
      <w:hyperlink w:anchor="_Toc15885" w:history="1">
        <w:r>
          <w:rPr>
            <w:rFonts w:ascii="仿宋" w:eastAsia="仿宋" w:hAnsi="仿宋" w:cs="仿宋" w:hint="eastAsia"/>
            <w:lang w:eastAsia="zh-CN"/>
          </w:rPr>
          <w:t>(二)、供应商选择与合作</w:t>
        </w:r>
        <w:r>
          <w:tab/>
        </w:r>
        <w:r>
          <w:fldChar w:fldCharType="begin"/>
        </w:r>
        <w:r>
          <w:instrText xml:space="preserve"> PAGEREF _Toc15885 \h </w:instrText>
        </w:r>
        <w:r>
          <w:fldChar w:fldCharType="separate"/>
        </w:r>
        <w:r>
          <w:t>73</w:t>
        </w:r>
        <w:r>
          <w:fldChar w:fldCharType="end"/>
        </w:r>
      </w:hyperlink>
    </w:p>
    <w:p>
      <w:pPr>
        <w:pStyle w:val="TOC2"/>
        <w:tabs>
          <w:tab w:val="right" w:leader="dot" w:pos="8306"/>
        </w:tabs>
      </w:pPr>
      <w:hyperlink w:anchor="_Toc31208" w:history="1">
        <w:r>
          <w:rPr>
            <w:rFonts w:ascii="仿宋" w:eastAsia="仿宋" w:hAnsi="仿宋" w:cs="仿宋" w:hint="eastAsia"/>
            <w:lang w:eastAsia="zh-CN"/>
          </w:rPr>
          <w:t>(三)、物流与库存管理</w:t>
        </w:r>
        <w:r>
          <w:tab/>
        </w:r>
        <w:r>
          <w:fldChar w:fldCharType="begin"/>
        </w:r>
        <w:r>
          <w:instrText xml:space="preserve"> PAGEREF _Toc31208 \h </w:instrText>
        </w:r>
        <w:r>
          <w:fldChar w:fldCharType="separate"/>
        </w:r>
        <w:r>
          <w:t>74</w:t>
        </w:r>
        <w:r>
          <w:fldChar w:fldCharType="end"/>
        </w:r>
      </w:hyperlink>
    </w:p>
    <w:p>
      <w:pPr>
        <w:pStyle w:val="TOC1"/>
        <w:tabs>
          <w:tab w:val="right" w:leader="dot" w:pos="8306"/>
        </w:tabs>
      </w:pPr>
      <w:hyperlink w:anchor="_Toc23037" w:history="1">
        <w:r>
          <w:rPr>
            <w:rFonts w:ascii="仿宋" w:eastAsia="仿宋" w:hAnsi="仿宋" w:cs="仿宋" w:hint="eastAsia"/>
            <w:lang w:eastAsia="zh-CN"/>
          </w:rPr>
          <w:t>十七、磁粉探伤机项目变更管理</w:t>
        </w:r>
        <w:r>
          <w:tab/>
        </w:r>
        <w:r>
          <w:fldChar w:fldCharType="begin"/>
        </w:r>
        <w:r>
          <w:instrText xml:space="preserve"> PAGEREF _Toc23037 \h </w:instrText>
        </w:r>
        <w:r>
          <w:fldChar w:fldCharType="separate"/>
        </w:r>
        <w:r>
          <w:t>76</w:t>
        </w:r>
        <w:r>
          <w:fldChar w:fldCharType="end"/>
        </w:r>
      </w:hyperlink>
    </w:p>
    <w:p>
      <w:pPr>
        <w:pStyle w:val="TOC2"/>
        <w:tabs>
          <w:tab w:val="right" w:leader="dot" w:pos="8306"/>
        </w:tabs>
      </w:pPr>
      <w:hyperlink w:anchor="_Toc21885" w:history="1">
        <w:r>
          <w:rPr>
            <w:rFonts w:ascii="仿宋" w:eastAsia="仿宋" w:hAnsi="仿宋" w:cs="仿宋" w:hint="eastAsia"/>
            <w:lang w:eastAsia="zh-CN"/>
          </w:rPr>
          <w:t>(一)、变更申请与评估</w:t>
        </w:r>
        <w:r>
          <w:tab/>
        </w:r>
        <w:r>
          <w:fldChar w:fldCharType="begin"/>
        </w:r>
        <w:r>
          <w:instrText xml:space="preserve"> PAGEREF _Toc21885 \h </w:instrText>
        </w:r>
        <w:r>
          <w:fldChar w:fldCharType="separate"/>
        </w:r>
        <w:r>
          <w:t>76</w:t>
        </w:r>
        <w:r>
          <w:fldChar w:fldCharType="end"/>
        </w:r>
      </w:hyperlink>
    </w:p>
    <w:p>
      <w:pPr>
        <w:pStyle w:val="TOC2"/>
        <w:tabs>
          <w:tab w:val="right" w:leader="dot" w:pos="8306"/>
        </w:tabs>
      </w:pPr>
      <w:hyperlink w:anchor="_Toc19380" w:history="1">
        <w:r>
          <w:rPr>
            <w:rFonts w:ascii="仿宋" w:eastAsia="仿宋" w:hAnsi="仿宋" w:cs="仿宋" w:hint="eastAsia"/>
            <w:lang w:eastAsia="zh-CN"/>
          </w:rPr>
          <w:t>(二)、变更实施与控制</w:t>
        </w:r>
        <w:r>
          <w:tab/>
        </w:r>
        <w:r>
          <w:fldChar w:fldCharType="begin"/>
        </w:r>
        <w:r>
          <w:instrText xml:space="preserve"> PAGEREF _Toc19380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288"/>
      <w:r>
        <w:rPr>
          <w:rFonts w:ascii="仿宋" w:eastAsia="仿宋" w:hAnsi="仿宋" w:cs="仿宋" w:hint="eastAsia"/>
          <w:sz w:val="28"/>
          <w:lang w:eastAsia="zh-CN"/>
        </w:rPr>
        <w:t>一、磁粉探伤机项目建设背景及必要性分析</w:t>
      </w:r>
      <w:bookmarkEnd w:id="2"/>
    </w:p>
    <w:p>
      <w:pPr>
        <w:pStyle w:val="Heading2"/>
        <w:rPr>
          <w:rFonts w:ascii="仿宋" w:eastAsia="仿宋" w:hAnsi="仿宋" w:cs="仿宋" w:hint="eastAsia"/>
          <w:lang w:eastAsia="zh-CN"/>
        </w:rPr>
      </w:pPr>
      <w:bookmarkStart w:id="3" w:name="_Toc16515"/>
      <w:r>
        <w:rPr>
          <w:rFonts w:ascii="仿宋" w:eastAsia="仿宋" w:hAnsi="仿宋" w:cs="仿宋" w:hint="eastAsia"/>
          <w:lang w:eastAsia="zh-CN"/>
        </w:rPr>
        <w:t>(一)、磁粉探伤机项目背景分析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磁粉探伤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磁粉探伤机项目在这个潮流中的定位。同时，我们将关注行业内涌现的新兴机遇，以便磁粉探伤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磁粉探伤机项目提供了强大的发展动力。我们将聚焦于行业内最新的技术发展趋势，包括但不限于人工智能、大数据分析、物联网等领域。通过深度的技术研究，我们将确保磁粉探伤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磁粉探伤机项目发展的源泉。我们将投入更多的精力对市场需求进行深入剖析，超越表面的需求，深入挖掘潜在的市场痛点和机遇。通过对市场需求的细致了解，磁粉探伤机项目将更有针对性地设计解决方案，满足市场的多样化需求，从而更好地促进磁粉探伤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磁粉探伤机项目战略至关重要。我们将对竞争态势进行更为深入的分析，包括但不限于市场份额、产品特点、客户满意度等多个维度。通过深度的竞争分析，磁粉探伤机项目将能够更准确地把握市场脉搏，制定具有竞争力的磁粉探伤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磁粉探伤机项目的发展具有直接的影响。我们将进行更为全面的法规和政策分析，了解行业发展中的潜在法律风险和合规挑战。通过充分了解和遵守相关法规，磁粉探伤机项目将确保在法律框架内合法合规运营，为磁粉探伤机项目的稳健发展提供有力支持。</w:t>
      </w:r>
    </w:p>
    <w:p>
      <w:pPr>
        <w:pStyle w:val="Heading2"/>
        <w:ind w:firstLine="560" w:firstLineChars="200"/>
        <w:rPr>
          <w:rFonts w:ascii="仿宋" w:eastAsia="仿宋" w:hAnsi="仿宋" w:cs="仿宋" w:hint="eastAsia"/>
          <w:sz w:val="28"/>
          <w:lang w:eastAsia="zh-CN"/>
        </w:rPr>
      </w:pPr>
      <w:bookmarkStart w:id="4" w:name="_Toc5430"/>
      <w:r>
        <w:rPr>
          <w:rFonts w:ascii="仿宋" w:eastAsia="仿宋" w:hAnsi="仿宋" w:cs="仿宋" w:hint="eastAsia"/>
          <w:sz w:val="28"/>
          <w:lang w:eastAsia="zh-CN"/>
        </w:rPr>
        <w:t>(二)、磁粉探伤机项目建设必要性分析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建设的迫切性源于对行业发展趋势的深刻洞察。我们正处于一个行业变革的时代，科技创新、数字化转型成为企业发展的关键动力。磁粉探伤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建设不仅仅是为了跟上潮流，更是为了通过技术创新推动企业的持续发展。通过引入先进的技术和解决方案，磁粉探伤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磁粉探伤机项目的建设成为必然选择，通过提高产品质量、拓展服务领域，从而在竞争中获得更多的机会。磁粉探伤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磁粉探伤机项目建设的必要性体现在对客户需求更精准的满足。通过磁粉探伤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建设的背后是对企业持续创新的追求。只有通过不断创新，企业才能在竞争中立于不败之地。磁粉探伤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133"/>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1700"/>
      <w:r>
        <w:rPr>
          <w:rFonts w:ascii="仿宋" w:eastAsia="仿宋" w:hAnsi="仿宋" w:cs="仿宋" w:hint="eastAsia"/>
          <w:lang w:eastAsia="zh-CN"/>
        </w:rPr>
        <w:t>(一)、磁粉探伤机行业分析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行业一直以来都是市场的关注焦点。行业内的发展趋势、竞争态势以及潜在机会都对磁粉探伤机项目的推进产生深远的影响。通过深入研究行业的整体概貌，我们将更好地理解行业的核心特征，为磁粉探伤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磁粉探伤机行业，技术一直是推动创新和发展的关键因素。我们将对当前技术趋势进行详尽分析，包括但不限于人工智能、大数据应用、先进制造技术等。这有助于磁粉探伤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磁粉探伤机项目成功的基础。我们将对主要竞争对手进行深入研究，包括其市场份额、产品特点、市场定位等。通过全面了解竞争对手的优势和劣势，磁粉探伤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7367"/>
      <w:r>
        <w:rPr>
          <w:rFonts w:ascii="仿宋" w:eastAsia="仿宋" w:hAnsi="仿宋" w:cs="仿宋" w:hint="eastAsia"/>
          <w:sz w:val="28"/>
          <w:lang w:eastAsia="zh-CN"/>
        </w:rPr>
        <w:t>(二)、磁粉探伤机市场分析预测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磁粉探伤机市场未来的增长趋势。这包括市场的整体规模、各细分领域的发展趋势等。磁粉探伤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磁粉探伤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磁粉探伤机项目实施过程中需要充分考虑的因素。我们将对市场风险进行全面评估，包括但不限于政策法规风险、市场竞争风险、技术变革风险等。通过对潜在风险的深入分析，磁粉探伤机项目可以制定相应的风险缓解策略，降低不确定性对磁粉探伤机项目的影响。</w:t>
      </w:r>
    </w:p>
    <w:p>
      <w:pPr>
        <w:pStyle w:val="Heading1"/>
        <w:ind w:firstLine="560" w:firstLineChars="200"/>
        <w:rPr>
          <w:rFonts w:ascii="仿宋" w:eastAsia="仿宋" w:hAnsi="仿宋" w:cs="仿宋" w:hint="eastAsia"/>
          <w:sz w:val="28"/>
          <w:lang w:eastAsia="zh-CN"/>
        </w:rPr>
      </w:pPr>
      <w:bookmarkStart w:id="8" w:name="_Toc10057"/>
      <w:r>
        <w:rPr>
          <w:rFonts w:ascii="仿宋" w:eastAsia="仿宋" w:hAnsi="仿宋" w:cs="仿宋" w:hint="eastAsia"/>
          <w:sz w:val="28"/>
          <w:lang w:eastAsia="zh-CN"/>
        </w:rPr>
        <w:t>三、磁粉探伤机项目概论</w:t>
      </w:r>
      <w:bookmarkEnd w:id="8"/>
    </w:p>
    <w:p>
      <w:pPr>
        <w:pStyle w:val="Heading2"/>
        <w:rPr>
          <w:rFonts w:ascii="仿宋" w:eastAsia="仿宋" w:hAnsi="仿宋" w:cs="仿宋" w:hint="eastAsia"/>
          <w:lang w:eastAsia="zh-CN"/>
        </w:rPr>
      </w:pPr>
      <w:bookmarkStart w:id="9" w:name="_Toc2832"/>
      <w:r>
        <w:rPr>
          <w:rFonts w:ascii="仿宋" w:eastAsia="仿宋" w:hAnsi="仿宋" w:cs="仿宋" w:hint="eastAsia"/>
          <w:lang w:eastAsia="zh-CN"/>
        </w:rPr>
        <w:t>(一)、磁粉探伤机项目概况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的起源追溯至对市场的深入洞察。市场的不断演变与变革为磁粉探伤机项目提供了难得的机遇。当前市场存在的需求缺口和变革的大环境共同构成了磁粉探伤机项目的背景。这个磁粉探伤机项目旨在充分利用市场机遇，填补行业中尚未满足的需求，为客户提供全新的解决方案。市场的变革和需求的增长使得这个磁粉探伤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磁粉探伤机项目名称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正式命名为磁粉探伤机。这个名称不仅仅是一个标识，更代表了磁粉探伤机项目的核心理念和愿景。它蕴含着磁粉探伤机项目所要解决问题的关键字，具有强烈的表达和辨识度，为磁粉探伤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磁粉探伤机项目目标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的核心目标是提供一种全新、高效的解决方案，满足客户日益增长的需求。磁粉探伤机项目追求的不仅仅是满足市场需求，更是在市场中获得卓越的竞争优势。通过不断提升产品或服务的质量和创新水平，磁粉探伤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磁粉探伤机项目范围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全面涵盖了产品研发、制造、市场推广和售后服务，确保从产品设计到最终用户体验的全方位关注。这一全面的磁粉探伤机项目范围是为了确保磁粉探伤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磁粉探伤机项目时间表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磁粉探伤机项目计划在未来18个月内完成，包括研发、测试、市场试点和正式推出等不同阶段。这个时间表的合理设计是为了确保磁粉探伤机项目各个阶段的顺利推进，以便按时交付高质量的成果。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磁粉探伤机项目预算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磁粉探伤机项目总预算估算为XX百万美元，主要分配在研发、市场推广、人员培训和运营等方面。这一充足的预算为磁粉探伤机项目提供了充足的资源，确保磁粉探伤机项目在各个方面都能取得优异的表现。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磁粉探伤机项目风险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可能面临的风险包括市场接受度低、技术难题、竞争激烈等。磁粉探伤机项目团队已经制定了相应的风险应对计划，通过前瞻性的风险管理，确保磁粉探伤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磁粉探伤机项目团队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磁粉探伤机项目汇聚了一支经验丰富、多领域专业素养的核心团队，确保磁粉探伤机项目在各个方面都能拥有高水平的执行力。团队的协同作战是磁粉探伤机项目成功的关键因素之一。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1.9 磁粉探伤机项目背景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磁粉探伤机项目的背景根植于市场对更高效、创新产品的渴望，同时也受到科技发展对行业格局的深刻改变的影响。这为磁粉探伤机项目提供了广阔的发展空间和市场需求。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磁粉探伤机项目现状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截至目前，磁粉探伤机项目已完成市场调研和技术验证，取得了初步的成功。这为磁粉探伤机项目在未来的发展奠定了坚实的基础，为更远大的目标打下了坚实的基石。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30296"/>
      <w:r>
        <w:rPr>
          <w:rFonts w:ascii="仿宋" w:eastAsia="仿宋" w:hAnsi="仿宋" w:cs="仿宋" w:hint="eastAsia"/>
          <w:sz w:val="28"/>
          <w:lang w:eastAsia="zh-CN"/>
        </w:rPr>
        <w:t>(二)、磁粉探伤机项目目标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keyword》磁粉探伤机项目首要业务目标是在市场中占据有利地位，实现产品/服务的成功推广和销售。通过不断提升产品质量、创新性，磁粉探伤机项目追求成为行业中的领导者，赢得更多客户的青睐。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在科技迅速发展的时代，磁粉探伤机项目着眼于技术创新。通过持续的研发和技术升级，磁粉探伤机项目旨在推出更具创新性的产品或服务，以满足市场对新鲜、先进解决方案的需求。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为了建立可持续的客户关系，磁粉探伤机项目设定了客户满意度目标。通过提供卓越的产品质量和优质的客户服务，磁粉探伤机项目追求赢得客户的信任和忠诚度，确保他们的满意度达到行业领先水平。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磁粉探伤机项目注重社会责任和可持续发展。通过实施环保、社会责任磁粉探伤机项目，磁粉探伤机项目致力于在经济发展的同时保护环境，促进社会公平，实现可持续经营。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磁粉探伤机项目的团队是实现目标的核心驱动力。因此，磁粉探伤机项目设定了团队发展目标，包括提升团队成员的专业技能、培养领导力，以及搭建协同高效的团队工作氛围。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8119"/>
      <w:r>
        <w:rPr>
          <w:rFonts w:ascii="仿宋" w:eastAsia="仿宋" w:hAnsi="仿宋" w:cs="仿宋" w:hint="eastAsia"/>
          <w:sz w:val="28"/>
          <w:lang w:eastAsia="zh-CN"/>
        </w:rPr>
        <w:t>(三)、磁粉探伤机项目提出的理由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磁粉探伤机项目提出的理由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的提出源于对市场机遇的深刻洞察。当前市场中存在的需求缺口和行业发展趋势表明，有巨大的商业机会等待被开发。通过准确捕捉市场机遇，磁粉探伤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的理念基于对技术创新的信仰。通过持续的研发和技术投入，磁粉探伤机项目有望推出更具创新性的产品或服务。在科技飞速发展的当下，磁粉探伤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的提出是为了增强企业的行业竞争力。通过提升产品或服务的质量和独特性，磁粉探伤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响应了消费者需求的变化。随着社会和科技的不断发展，消费者对产品和服务的需求也在发生变化。通过深入了解并及时回应消费者的新需求，磁粉探伤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磁粉探伤机项目的提出是企业战略发展规划的一部分。在面对日益激烈的市场竞争和不断变化的商业环境中，磁粉探伤机项目作为企业战略的一环，旨在为企业开辟新的增长领域，巩固企业在行业中的地位。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的提出不仅仅是基于商业考量，还注重社会责任。通过推出环保、社会责任等方面的磁粉探伤机项目，磁粉探伤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磁粉探伤机项目的提出反映了对利益相关者期望的关注。包括客户、员工、投资者等利益相关者在企业发展中都有着各自的期望，磁粉探伤机项目力求在满足这些期望的同时，取得更大的共赢。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9157"/>
      <w:r>
        <w:rPr>
          <w:rFonts w:ascii="仿宋" w:eastAsia="仿宋" w:hAnsi="仿宋" w:cs="仿宋" w:hint="eastAsia"/>
          <w:sz w:val="28"/>
          <w:lang w:eastAsia="zh-CN"/>
        </w:rPr>
        <w:t>(四)、磁粉探伤机项目意义</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在实施磁粉探伤机项目的过程中，我们不仅仅是在追逐商业成功，更是为企业和社会的多个层面创造了深远的意义。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的首要意义在于提升企业的市场竞争力。通过持续的创新和对产品质量的高标准要求，磁粉探伤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磁粉探伤机项目的推进将促使行业技术水平的提升。通过引入先进技术和创新性解决方案，磁粉探伤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磁粉探伤机项目不仅创造了大量就业机会，提高了就业水平，还注重社会责任和环保。通过参与社会公益事业和推动环保磁粉探伤机项目，磁粉探伤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综合而言，磁粉探伤机项目意义重大，不仅推动了企业的发展，也为行业和社会的进步贡献了积极力量。这是一个全面而深刻的影响，将在未来产生可持续的正面效应。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4971"/>
      <w:r>
        <w:rPr>
          <w:rFonts w:ascii="仿宋" w:eastAsia="仿宋" w:hAnsi="仿宋" w:cs="仿宋" w:hint="eastAsia"/>
          <w:sz w:val="28"/>
          <w:lang w:eastAsia="zh-CN"/>
        </w:rPr>
        <w:t>(五)、磁粉探伤机项目背景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在当今迅猛发展的商业环境中，磁粉探伤机项目的动因根植于对多方面因素的审慎考量。这个磁粉探伤机项目的提出并非孤立的决策，而是对企业所处背景深入思考的产物。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磁粉探伤机项目背后的首要原因。科技的迅速发展和全球市场的快速变化使得企业必须灵活应对。磁粉探伤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竞争的激烈程度也是磁粉探伤机项目背景中不可忽视的一环。企业需要在激烈竞争中脱颖而出，为此，磁粉探伤机项目致力于打破常规，提供独特的价值主张，以吸引客户并确保市场份额的增长。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技术的迅速发展为企业带来了机遇与挑战。作为磁粉探伤机项目启动的背景之一，对新兴技术的应用将有助于提升企业的技术水平，使其在不断演进的商业环境中保持竞争优势。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此外，社会对企业责任的期望也在逐渐升高。磁粉探伤机项目充分融入了社会责任的理念，通过可持续经营和社会公益磁粉探伤机项目，企图为社会贡献一份力量，在商业成功的同时关注社会价值。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7188"/>
      <w:r>
        <w:rPr>
          <w:rFonts w:ascii="仿宋" w:eastAsia="仿宋" w:hAnsi="仿宋" w:cs="仿宋" w:hint="eastAsia"/>
          <w:sz w:val="28"/>
          <w:lang w:eastAsia="zh-CN"/>
        </w:rPr>
        <w:t>四、磁粉探伤机项目土建工程</w:t>
      </w:r>
      <w:bookmarkEnd w:id="14"/>
    </w:p>
    <w:p>
      <w:pPr>
        <w:pStyle w:val="Heading2"/>
        <w:rPr>
          <w:rFonts w:ascii="仿宋" w:eastAsia="仿宋" w:hAnsi="仿宋" w:cs="仿宋" w:hint="eastAsia"/>
          <w:lang w:eastAsia="zh-CN"/>
        </w:rPr>
      </w:pPr>
      <w:bookmarkStart w:id="15" w:name="_Toc6014"/>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在磁粉探伤机项目的建筑工程设计中，我们将秉承一系列重要的设计原则，以确保磁粉探伤机项目建筑在功能、美观、可持续性等方面达到最佳效果。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首要原则是确保建筑的功能性得到最大化的发挥。我们将充分理解磁粉探伤机项目的实际需求，合理布局各个功能区域，保证建筑在满足业务需求的同时，提供高效的工作环境。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在建筑设计中，我们将综合考虑建设和运营成本。通过精细的经济效益分析，确保设计方案在高效利用资源的同时，对磁粉探伤机项目的长期盈利能力有积极的贡献。</w:t>
      </w:r>
    </w:p>
    <w:p>
      <w:pPr>
        <w:pStyle w:val="Heading2"/>
        <w:ind w:firstLine="560" w:firstLineChars="200"/>
        <w:rPr>
          <w:rFonts w:ascii="仿宋" w:eastAsia="仿宋" w:hAnsi="仿宋" w:cs="仿宋" w:hint="eastAsia"/>
          <w:sz w:val="28"/>
          <w:lang w:eastAsia="zh-CN"/>
        </w:rPr>
      </w:pPr>
      <w:bookmarkStart w:id="16" w:name="_Toc20610"/>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磁粉探伤机项目的土建工程设计中，我们将精准设定设计年限，结合磁粉探伤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https://d.book118.com/206214135104010033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3807DD"/>
    <w:rsid w:val="723807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6214135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2024-01-09T16:48:00Z</dcterms:created>
  <dcterms:modified xsi:type="dcterms:W3CDTF">2024-01-09T16:48:59Z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4C1D5C9420F24EF3893ABC21B4E04504_11</vt:lpwstr>
  </property>
  <property fmtid="{D5CDD505-2E9C-101B-9397-08002B2CF9AE}" pid="3" name="KSOProductBuildVer">
    <vt:lpwstr>2052-12.1.0.16120</vt:lpwstr>
  </property>
</Properties>
</file>