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动画制作项目规划设计方案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6" w:history="1">
        <w:r>
          <w:rPr>
            <w:rFonts w:ascii="仿宋" w:eastAsia="仿宋" w:hAnsi="仿宋" w:cs="仿宋" w:hint="eastAsia"/>
            <w:lang w:eastAsia="zh-CN"/>
          </w:rPr>
          <w:t>序言</w:t>
        </w:r>
        <w:r>
          <w:tab/>
        </w:r>
        <w:r>
          <w:fldChar w:fldCharType="begin"/>
        </w:r>
        <w:r>
          <w:instrText xml:space="preserve"> PAGEREF _Toc2536 \h </w:instrText>
        </w:r>
        <w:r>
          <w:fldChar w:fldCharType="separate"/>
        </w:r>
        <w:r>
          <w:t>3</w:t>
        </w:r>
        <w:r>
          <w:fldChar w:fldCharType="end"/>
        </w:r>
      </w:hyperlink>
    </w:p>
    <w:p>
      <w:pPr>
        <w:pStyle w:val="TOC1"/>
        <w:tabs>
          <w:tab w:val="right" w:leader="dot" w:pos="8306"/>
        </w:tabs>
      </w:pPr>
      <w:hyperlink w:anchor="_Toc3731" w:history="1">
        <w:r>
          <w:rPr>
            <w:rFonts w:ascii="仿宋" w:eastAsia="仿宋" w:hAnsi="仿宋" w:cs="仿宋" w:hint="eastAsia"/>
            <w:lang w:eastAsia="zh-CN"/>
          </w:rPr>
          <w:t>一、动画制作项目建设背景及必要性分析</w:t>
        </w:r>
        <w:r>
          <w:tab/>
        </w:r>
        <w:r>
          <w:fldChar w:fldCharType="begin"/>
        </w:r>
        <w:r>
          <w:instrText xml:space="preserve"> PAGEREF _Toc3731 \h </w:instrText>
        </w:r>
        <w:r>
          <w:fldChar w:fldCharType="separate"/>
        </w:r>
        <w:r>
          <w:t>3</w:t>
        </w:r>
        <w:r>
          <w:fldChar w:fldCharType="end"/>
        </w:r>
      </w:hyperlink>
    </w:p>
    <w:p>
      <w:pPr>
        <w:pStyle w:val="TOC2"/>
        <w:tabs>
          <w:tab w:val="right" w:leader="dot" w:pos="8306"/>
        </w:tabs>
      </w:pPr>
      <w:hyperlink w:anchor="_Toc23026" w:history="1">
        <w:r>
          <w:rPr>
            <w:rFonts w:ascii="仿宋" w:eastAsia="仿宋" w:hAnsi="仿宋" w:cs="仿宋" w:hint="eastAsia"/>
            <w:lang w:eastAsia="zh-CN"/>
          </w:rPr>
          <w:t>(一)、动画制作项目背景分析</w:t>
        </w:r>
        <w:r>
          <w:tab/>
        </w:r>
        <w:r>
          <w:fldChar w:fldCharType="begin"/>
        </w:r>
        <w:r>
          <w:instrText xml:space="preserve"> PAGEREF _Toc23026 \h </w:instrText>
        </w:r>
        <w:r>
          <w:fldChar w:fldCharType="separate"/>
        </w:r>
        <w:r>
          <w:t>3</w:t>
        </w:r>
        <w:r>
          <w:fldChar w:fldCharType="end"/>
        </w:r>
      </w:hyperlink>
    </w:p>
    <w:p>
      <w:pPr>
        <w:pStyle w:val="TOC2"/>
        <w:tabs>
          <w:tab w:val="right" w:leader="dot" w:pos="8306"/>
        </w:tabs>
      </w:pPr>
      <w:hyperlink w:anchor="_Toc10209" w:history="1">
        <w:r>
          <w:rPr>
            <w:rFonts w:ascii="仿宋" w:eastAsia="仿宋" w:hAnsi="仿宋" w:cs="仿宋" w:hint="eastAsia"/>
            <w:lang w:eastAsia="zh-CN"/>
          </w:rPr>
          <w:t>(二)、动画制作项目建设必要性分析</w:t>
        </w:r>
        <w:r>
          <w:tab/>
        </w:r>
        <w:r>
          <w:fldChar w:fldCharType="begin"/>
        </w:r>
        <w:r>
          <w:instrText xml:space="preserve"> PAGEREF _Toc10209 \h </w:instrText>
        </w:r>
        <w:r>
          <w:fldChar w:fldCharType="separate"/>
        </w:r>
        <w:r>
          <w:t>5</w:t>
        </w:r>
        <w:r>
          <w:fldChar w:fldCharType="end"/>
        </w:r>
      </w:hyperlink>
    </w:p>
    <w:p>
      <w:pPr>
        <w:pStyle w:val="TOC1"/>
        <w:tabs>
          <w:tab w:val="right" w:leader="dot" w:pos="8306"/>
        </w:tabs>
      </w:pPr>
      <w:hyperlink w:anchor="_Toc14687" w:history="1">
        <w:r>
          <w:rPr>
            <w:rFonts w:ascii="仿宋" w:eastAsia="仿宋" w:hAnsi="仿宋" w:cs="仿宋" w:hint="eastAsia"/>
            <w:lang w:eastAsia="zh-CN"/>
          </w:rPr>
          <w:t>二、产品规划分析</w:t>
        </w:r>
        <w:r>
          <w:tab/>
        </w:r>
        <w:r>
          <w:fldChar w:fldCharType="begin"/>
        </w:r>
        <w:r>
          <w:instrText xml:space="preserve"> PAGEREF _Toc14687 \h </w:instrText>
        </w:r>
        <w:r>
          <w:fldChar w:fldCharType="separate"/>
        </w:r>
        <w:r>
          <w:t>6</w:t>
        </w:r>
        <w:r>
          <w:fldChar w:fldCharType="end"/>
        </w:r>
      </w:hyperlink>
    </w:p>
    <w:p>
      <w:pPr>
        <w:pStyle w:val="TOC2"/>
        <w:tabs>
          <w:tab w:val="right" w:leader="dot" w:pos="8306"/>
        </w:tabs>
      </w:pPr>
      <w:hyperlink w:anchor="_Toc12466" w:history="1">
        <w:r>
          <w:rPr>
            <w:rFonts w:ascii="仿宋" w:eastAsia="仿宋" w:hAnsi="仿宋" w:cs="仿宋" w:hint="eastAsia"/>
            <w:lang w:eastAsia="zh-CN"/>
          </w:rPr>
          <w:t>(一)、产品规划</w:t>
        </w:r>
        <w:r>
          <w:tab/>
        </w:r>
        <w:r>
          <w:fldChar w:fldCharType="begin"/>
        </w:r>
        <w:r>
          <w:instrText xml:space="preserve"> PAGEREF _Toc12466 \h </w:instrText>
        </w:r>
        <w:r>
          <w:fldChar w:fldCharType="separate"/>
        </w:r>
        <w:r>
          <w:t>6</w:t>
        </w:r>
        <w:r>
          <w:fldChar w:fldCharType="end"/>
        </w:r>
      </w:hyperlink>
    </w:p>
    <w:p>
      <w:pPr>
        <w:pStyle w:val="TOC2"/>
        <w:tabs>
          <w:tab w:val="right" w:leader="dot" w:pos="8306"/>
        </w:tabs>
      </w:pPr>
      <w:hyperlink w:anchor="_Toc11844" w:history="1">
        <w:r>
          <w:rPr>
            <w:rFonts w:ascii="仿宋" w:eastAsia="仿宋" w:hAnsi="仿宋" w:cs="仿宋" w:hint="eastAsia"/>
            <w:lang w:eastAsia="zh-CN"/>
          </w:rPr>
          <w:t>(二)、建设规模</w:t>
        </w:r>
        <w:r>
          <w:tab/>
        </w:r>
        <w:r>
          <w:fldChar w:fldCharType="begin"/>
        </w:r>
        <w:r>
          <w:instrText xml:space="preserve"> PAGEREF _Toc11844 \h </w:instrText>
        </w:r>
        <w:r>
          <w:fldChar w:fldCharType="separate"/>
        </w:r>
        <w:r>
          <w:t>7</w:t>
        </w:r>
        <w:r>
          <w:fldChar w:fldCharType="end"/>
        </w:r>
      </w:hyperlink>
    </w:p>
    <w:p>
      <w:pPr>
        <w:pStyle w:val="TOC1"/>
        <w:tabs>
          <w:tab w:val="right" w:leader="dot" w:pos="8306"/>
        </w:tabs>
      </w:pPr>
      <w:hyperlink w:anchor="_Toc5666" w:history="1">
        <w:r>
          <w:rPr>
            <w:rFonts w:ascii="仿宋" w:eastAsia="仿宋" w:hAnsi="仿宋" w:cs="仿宋" w:hint="eastAsia"/>
            <w:lang w:eastAsia="zh-CN"/>
          </w:rPr>
          <w:t>三、动画制作项目文档管理</w:t>
        </w:r>
        <w:r>
          <w:tab/>
        </w:r>
        <w:r>
          <w:fldChar w:fldCharType="begin"/>
        </w:r>
        <w:r>
          <w:instrText xml:space="preserve"> PAGEREF _Toc5666 \h </w:instrText>
        </w:r>
        <w:r>
          <w:fldChar w:fldCharType="separate"/>
        </w:r>
        <w:r>
          <w:t>8</w:t>
        </w:r>
        <w:r>
          <w:fldChar w:fldCharType="end"/>
        </w:r>
      </w:hyperlink>
    </w:p>
    <w:p>
      <w:pPr>
        <w:pStyle w:val="TOC2"/>
        <w:tabs>
          <w:tab w:val="right" w:leader="dot" w:pos="8306"/>
        </w:tabs>
      </w:pPr>
      <w:hyperlink w:anchor="_Toc23352" w:history="1">
        <w:r>
          <w:rPr>
            <w:rFonts w:ascii="仿宋" w:eastAsia="仿宋" w:hAnsi="仿宋" w:cs="仿宋" w:hint="eastAsia"/>
            <w:lang w:eastAsia="zh-CN"/>
          </w:rPr>
          <w:t>(一)、文档编制与审查</w:t>
        </w:r>
        <w:r>
          <w:tab/>
        </w:r>
        <w:r>
          <w:fldChar w:fldCharType="begin"/>
        </w:r>
        <w:r>
          <w:instrText xml:space="preserve"> PAGEREF _Toc23352 \h </w:instrText>
        </w:r>
        <w:r>
          <w:fldChar w:fldCharType="separate"/>
        </w:r>
        <w:r>
          <w:t>8</w:t>
        </w:r>
        <w:r>
          <w:fldChar w:fldCharType="end"/>
        </w:r>
      </w:hyperlink>
    </w:p>
    <w:p>
      <w:pPr>
        <w:pStyle w:val="TOC2"/>
        <w:tabs>
          <w:tab w:val="right" w:leader="dot" w:pos="8306"/>
        </w:tabs>
      </w:pPr>
      <w:hyperlink w:anchor="_Toc31380" w:history="1">
        <w:r>
          <w:rPr>
            <w:rFonts w:ascii="仿宋" w:eastAsia="仿宋" w:hAnsi="仿宋" w:cs="仿宋" w:hint="eastAsia"/>
            <w:lang w:eastAsia="zh-CN"/>
          </w:rPr>
          <w:t>(二)、文档发布与分发</w:t>
        </w:r>
        <w:r>
          <w:tab/>
        </w:r>
        <w:r>
          <w:fldChar w:fldCharType="begin"/>
        </w:r>
        <w:r>
          <w:instrText xml:space="preserve"> PAGEREF _Toc31380 \h </w:instrText>
        </w:r>
        <w:r>
          <w:fldChar w:fldCharType="separate"/>
        </w:r>
        <w:r>
          <w:t>9</w:t>
        </w:r>
        <w:r>
          <w:fldChar w:fldCharType="end"/>
        </w:r>
      </w:hyperlink>
    </w:p>
    <w:p>
      <w:pPr>
        <w:pStyle w:val="TOC2"/>
        <w:tabs>
          <w:tab w:val="right" w:leader="dot" w:pos="8306"/>
        </w:tabs>
      </w:pPr>
      <w:hyperlink w:anchor="_Toc25244" w:history="1">
        <w:r>
          <w:rPr>
            <w:rFonts w:ascii="仿宋" w:eastAsia="仿宋" w:hAnsi="仿宋" w:cs="仿宋" w:hint="eastAsia"/>
            <w:lang w:eastAsia="zh-CN"/>
          </w:rPr>
          <w:t>(三)、文档存档与归档</w:t>
        </w:r>
        <w:r>
          <w:tab/>
        </w:r>
        <w:r>
          <w:fldChar w:fldCharType="begin"/>
        </w:r>
        <w:r>
          <w:instrText xml:space="preserve"> PAGEREF _Toc25244 \h </w:instrText>
        </w:r>
        <w:r>
          <w:fldChar w:fldCharType="separate"/>
        </w:r>
        <w:r>
          <w:t>10</w:t>
        </w:r>
        <w:r>
          <w:fldChar w:fldCharType="end"/>
        </w:r>
      </w:hyperlink>
    </w:p>
    <w:p>
      <w:pPr>
        <w:pStyle w:val="TOC1"/>
        <w:tabs>
          <w:tab w:val="right" w:leader="dot" w:pos="8306"/>
        </w:tabs>
      </w:pPr>
      <w:hyperlink w:anchor="_Toc25182" w:history="1">
        <w:r>
          <w:rPr>
            <w:rFonts w:ascii="仿宋" w:eastAsia="仿宋" w:hAnsi="仿宋" w:cs="仿宋" w:hint="eastAsia"/>
            <w:lang w:eastAsia="zh-CN"/>
          </w:rPr>
          <w:t>四、动画制作项目选址可行性分析</w:t>
        </w:r>
        <w:r>
          <w:tab/>
        </w:r>
        <w:r>
          <w:fldChar w:fldCharType="begin"/>
        </w:r>
        <w:r>
          <w:instrText xml:space="preserve"> PAGEREF _Toc25182 \h </w:instrText>
        </w:r>
        <w:r>
          <w:fldChar w:fldCharType="separate"/>
        </w:r>
        <w:r>
          <w:t>11</w:t>
        </w:r>
        <w:r>
          <w:fldChar w:fldCharType="end"/>
        </w:r>
      </w:hyperlink>
    </w:p>
    <w:p>
      <w:pPr>
        <w:pStyle w:val="TOC2"/>
        <w:tabs>
          <w:tab w:val="right" w:leader="dot" w:pos="8306"/>
        </w:tabs>
      </w:pPr>
      <w:hyperlink w:anchor="_Toc23801" w:history="1">
        <w:r>
          <w:rPr>
            <w:rFonts w:ascii="仿宋" w:eastAsia="仿宋" w:hAnsi="仿宋" w:cs="仿宋" w:hint="eastAsia"/>
            <w:lang w:eastAsia="zh-CN"/>
          </w:rPr>
          <w:t>(一)、动画制作项目选址</w:t>
        </w:r>
        <w:r>
          <w:tab/>
        </w:r>
        <w:r>
          <w:fldChar w:fldCharType="begin"/>
        </w:r>
        <w:r>
          <w:instrText xml:space="preserve"> PAGEREF _Toc23801 \h </w:instrText>
        </w:r>
        <w:r>
          <w:fldChar w:fldCharType="separate"/>
        </w:r>
        <w:r>
          <w:t>11</w:t>
        </w:r>
        <w:r>
          <w:fldChar w:fldCharType="end"/>
        </w:r>
      </w:hyperlink>
    </w:p>
    <w:p>
      <w:pPr>
        <w:pStyle w:val="TOC2"/>
        <w:tabs>
          <w:tab w:val="right" w:leader="dot" w:pos="8306"/>
        </w:tabs>
      </w:pPr>
      <w:hyperlink w:anchor="_Toc23344" w:history="1">
        <w:r>
          <w:rPr>
            <w:rFonts w:ascii="仿宋" w:eastAsia="仿宋" w:hAnsi="仿宋" w:cs="仿宋" w:hint="eastAsia"/>
            <w:lang w:eastAsia="zh-CN"/>
          </w:rPr>
          <w:t>(二)、用地控制指标</w:t>
        </w:r>
        <w:r>
          <w:tab/>
        </w:r>
        <w:r>
          <w:fldChar w:fldCharType="begin"/>
        </w:r>
        <w:r>
          <w:instrText xml:space="preserve"> PAGEREF _Toc23344 \h </w:instrText>
        </w:r>
        <w:r>
          <w:fldChar w:fldCharType="separate"/>
        </w:r>
        <w:r>
          <w:t>11</w:t>
        </w:r>
        <w:r>
          <w:fldChar w:fldCharType="end"/>
        </w:r>
      </w:hyperlink>
    </w:p>
    <w:p>
      <w:pPr>
        <w:pStyle w:val="TOC2"/>
        <w:tabs>
          <w:tab w:val="right" w:leader="dot" w:pos="8306"/>
        </w:tabs>
      </w:pPr>
      <w:hyperlink w:anchor="_Toc17255" w:history="1">
        <w:r>
          <w:rPr>
            <w:rFonts w:ascii="仿宋" w:eastAsia="仿宋" w:hAnsi="仿宋" w:cs="仿宋" w:hint="eastAsia"/>
            <w:lang w:eastAsia="zh-CN"/>
          </w:rPr>
          <w:t>(三)、节约用地措施</w:t>
        </w:r>
        <w:r>
          <w:tab/>
        </w:r>
        <w:r>
          <w:fldChar w:fldCharType="begin"/>
        </w:r>
        <w:r>
          <w:instrText xml:space="preserve"> PAGEREF _Toc17255 \h </w:instrText>
        </w:r>
        <w:r>
          <w:fldChar w:fldCharType="separate"/>
        </w:r>
        <w:r>
          <w:t>13</w:t>
        </w:r>
        <w:r>
          <w:fldChar w:fldCharType="end"/>
        </w:r>
      </w:hyperlink>
    </w:p>
    <w:p>
      <w:pPr>
        <w:pStyle w:val="TOC2"/>
        <w:tabs>
          <w:tab w:val="right" w:leader="dot" w:pos="8306"/>
        </w:tabs>
      </w:pPr>
      <w:hyperlink w:anchor="_Toc7004" w:history="1">
        <w:r>
          <w:rPr>
            <w:rFonts w:ascii="仿宋" w:eastAsia="仿宋" w:hAnsi="仿宋" w:cs="仿宋" w:hint="eastAsia"/>
            <w:lang w:eastAsia="zh-CN"/>
          </w:rPr>
          <w:t>(四)、总图布置方案</w:t>
        </w:r>
        <w:r>
          <w:tab/>
        </w:r>
        <w:r>
          <w:fldChar w:fldCharType="begin"/>
        </w:r>
        <w:r>
          <w:instrText xml:space="preserve"> PAGEREF _Toc7004 \h </w:instrText>
        </w:r>
        <w:r>
          <w:fldChar w:fldCharType="separate"/>
        </w:r>
        <w:r>
          <w:t>14</w:t>
        </w:r>
        <w:r>
          <w:fldChar w:fldCharType="end"/>
        </w:r>
      </w:hyperlink>
    </w:p>
    <w:p>
      <w:pPr>
        <w:pStyle w:val="TOC2"/>
        <w:tabs>
          <w:tab w:val="right" w:leader="dot" w:pos="8306"/>
        </w:tabs>
      </w:pPr>
      <w:hyperlink w:anchor="_Toc30239" w:history="1">
        <w:r>
          <w:rPr>
            <w:rFonts w:ascii="仿宋" w:eastAsia="仿宋" w:hAnsi="仿宋" w:cs="仿宋" w:hint="eastAsia"/>
            <w:lang w:eastAsia="zh-CN"/>
          </w:rPr>
          <w:t>(五)、选址综合评价</w:t>
        </w:r>
        <w:r>
          <w:tab/>
        </w:r>
        <w:r>
          <w:fldChar w:fldCharType="begin"/>
        </w:r>
        <w:r>
          <w:instrText xml:space="preserve"> PAGEREF _Toc30239 \h </w:instrText>
        </w:r>
        <w:r>
          <w:fldChar w:fldCharType="separate"/>
        </w:r>
        <w:r>
          <w:t>15</w:t>
        </w:r>
        <w:r>
          <w:fldChar w:fldCharType="end"/>
        </w:r>
      </w:hyperlink>
    </w:p>
    <w:p>
      <w:pPr>
        <w:pStyle w:val="TOC1"/>
        <w:tabs>
          <w:tab w:val="right" w:leader="dot" w:pos="8306"/>
        </w:tabs>
      </w:pPr>
      <w:hyperlink w:anchor="_Toc16546" w:history="1">
        <w:r>
          <w:rPr>
            <w:rFonts w:ascii="仿宋" w:eastAsia="仿宋" w:hAnsi="仿宋" w:cs="仿宋" w:hint="eastAsia"/>
            <w:lang w:eastAsia="zh-CN"/>
          </w:rPr>
          <w:t>五、动画制作项目可持续发展</w:t>
        </w:r>
        <w:r>
          <w:tab/>
        </w:r>
        <w:r>
          <w:fldChar w:fldCharType="begin"/>
        </w:r>
        <w:r>
          <w:instrText xml:space="preserve"> PAGEREF _Toc16546 \h </w:instrText>
        </w:r>
        <w:r>
          <w:fldChar w:fldCharType="separate"/>
        </w:r>
        <w:r>
          <w:t>16</w:t>
        </w:r>
        <w:r>
          <w:fldChar w:fldCharType="end"/>
        </w:r>
      </w:hyperlink>
    </w:p>
    <w:p>
      <w:pPr>
        <w:pStyle w:val="TOC2"/>
        <w:tabs>
          <w:tab w:val="right" w:leader="dot" w:pos="8306"/>
        </w:tabs>
      </w:pPr>
      <w:hyperlink w:anchor="_Toc2210" w:history="1">
        <w:r>
          <w:rPr>
            <w:rFonts w:ascii="仿宋" w:eastAsia="仿宋" w:hAnsi="仿宋" w:cs="仿宋" w:hint="eastAsia"/>
            <w:lang w:eastAsia="zh-CN"/>
          </w:rPr>
          <w:t>(一)、可持续战略与实践</w:t>
        </w:r>
        <w:r>
          <w:tab/>
        </w:r>
        <w:r>
          <w:fldChar w:fldCharType="begin"/>
        </w:r>
        <w:r>
          <w:instrText xml:space="preserve"> PAGEREF _Toc2210 \h </w:instrText>
        </w:r>
        <w:r>
          <w:fldChar w:fldCharType="separate"/>
        </w:r>
        <w:r>
          <w:t>16</w:t>
        </w:r>
        <w:r>
          <w:fldChar w:fldCharType="end"/>
        </w:r>
      </w:hyperlink>
    </w:p>
    <w:p>
      <w:pPr>
        <w:pStyle w:val="TOC2"/>
        <w:tabs>
          <w:tab w:val="right" w:leader="dot" w:pos="8306"/>
        </w:tabs>
      </w:pPr>
      <w:hyperlink w:anchor="_Toc21049" w:history="1">
        <w:r>
          <w:rPr>
            <w:rFonts w:ascii="仿宋" w:eastAsia="仿宋" w:hAnsi="仿宋" w:cs="仿宋" w:hint="eastAsia"/>
            <w:lang w:eastAsia="zh-CN"/>
          </w:rPr>
          <w:t>(二)、环保与社会责任</w:t>
        </w:r>
        <w:r>
          <w:tab/>
        </w:r>
        <w:r>
          <w:fldChar w:fldCharType="begin"/>
        </w:r>
        <w:r>
          <w:instrText xml:space="preserve"> PAGEREF _Toc21049 \h </w:instrText>
        </w:r>
        <w:r>
          <w:fldChar w:fldCharType="separate"/>
        </w:r>
        <w:r>
          <w:t>17</w:t>
        </w:r>
        <w:r>
          <w:fldChar w:fldCharType="end"/>
        </w:r>
      </w:hyperlink>
    </w:p>
    <w:p>
      <w:pPr>
        <w:pStyle w:val="TOC1"/>
        <w:tabs>
          <w:tab w:val="right" w:leader="dot" w:pos="8306"/>
        </w:tabs>
      </w:pPr>
      <w:hyperlink w:anchor="_Toc2078" w:history="1">
        <w:r>
          <w:rPr>
            <w:rFonts w:ascii="仿宋" w:eastAsia="仿宋" w:hAnsi="仿宋" w:cs="仿宋" w:hint="eastAsia"/>
            <w:lang w:eastAsia="zh-CN"/>
          </w:rPr>
          <w:t>六、动画制作项目危机管理</w:t>
        </w:r>
        <w:r>
          <w:tab/>
        </w:r>
        <w:r>
          <w:fldChar w:fldCharType="begin"/>
        </w:r>
        <w:r>
          <w:instrText xml:space="preserve"> PAGEREF _Toc2078 \h </w:instrText>
        </w:r>
        <w:r>
          <w:fldChar w:fldCharType="separate"/>
        </w:r>
        <w:r>
          <w:t>18</w:t>
        </w:r>
        <w:r>
          <w:fldChar w:fldCharType="end"/>
        </w:r>
      </w:hyperlink>
    </w:p>
    <w:p>
      <w:pPr>
        <w:pStyle w:val="TOC2"/>
        <w:tabs>
          <w:tab w:val="right" w:leader="dot" w:pos="8306"/>
        </w:tabs>
      </w:pPr>
      <w:hyperlink w:anchor="_Toc2081" w:history="1">
        <w:r>
          <w:rPr>
            <w:rFonts w:ascii="仿宋" w:eastAsia="仿宋" w:hAnsi="仿宋" w:cs="仿宋" w:hint="eastAsia"/>
            <w:lang w:eastAsia="zh-CN"/>
          </w:rPr>
          <w:t>(一)、危机预警与识别</w:t>
        </w:r>
        <w:r>
          <w:tab/>
        </w:r>
        <w:r>
          <w:fldChar w:fldCharType="begin"/>
        </w:r>
        <w:r>
          <w:instrText xml:space="preserve"> PAGEREF _Toc2081 \h </w:instrText>
        </w:r>
        <w:r>
          <w:fldChar w:fldCharType="separate"/>
        </w:r>
        <w:r>
          <w:t>18</w:t>
        </w:r>
        <w:r>
          <w:fldChar w:fldCharType="end"/>
        </w:r>
      </w:hyperlink>
    </w:p>
    <w:p>
      <w:pPr>
        <w:pStyle w:val="TOC2"/>
        <w:tabs>
          <w:tab w:val="right" w:leader="dot" w:pos="8306"/>
        </w:tabs>
      </w:pPr>
      <w:hyperlink w:anchor="_Toc22008" w:history="1">
        <w:r>
          <w:rPr>
            <w:rFonts w:ascii="仿宋" w:eastAsia="仿宋" w:hAnsi="仿宋" w:cs="仿宋" w:hint="eastAsia"/>
            <w:lang w:eastAsia="zh-CN"/>
          </w:rPr>
          <w:t>(二)、危机应对与恢复</w:t>
        </w:r>
        <w:r>
          <w:tab/>
        </w:r>
        <w:r>
          <w:fldChar w:fldCharType="begin"/>
        </w:r>
        <w:r>
          <w:instrText xml:space="preserve"> PAGEREF _Toc22008 \h </w:instrText>
        </w:r>
        <w:r>
          <w:fldChar w:fldCharType="separate"/>
        </w:r>
        <w:r>
          <w:t>19</w:t>
        </w:r>
        <w:r>
          <w:fldChar w:fldCharType="end"/>
        </w:r>
      </w:hyperlink>
    </w:p>
    <w:p>
      <w:pPr>
        <w:pStyle w:val="TOC1"/>
        <w:tabs>
          <w:tab w:val="right" w:leader="dot" w:pos="8306"/>
        </w:tabs>
      </w:pPr>
      <w:hyperlink w:anchor="_Toc10754" w:history="1">
        <w:r>
          <w:rPr>
            <w:rFonts w:ascii="仿宋" w:eastAsia="仿宋" w:hAnsi="仿宋" w:cs="仿宋" w:hint="eastAsia"/>
            <w:lang w:eastAsia="zh-CN"/>
          </w:rPr>
          <w:t>七、动画制作项目计划安排</w:t>
        </w:r>
        <w:r>
          <w:tab/>
        </w:r>
        <w:r>
          <w:fldChar w:fldCharType="begin"/>
        </w:r>
        <w:r>
          <w:instrText xml:space="preserve"> PAGEREF _Toc10754 \h </w:instrText>
        </w:r>
        <w:r>
          <w:fldChar w:fldCharType="separate"/>
        </w:r>
        <w:r>
          <w:t>20</w:t>
        </w:r>
        <w:r>
          <w:fldChar w:fldCharType="end"/>
        </w:r>
      </w:hyperlink>
    </w:p>
    <w:p>
      <w:pPr>
        <w:pStyle w:val="TOC2"/>
        <w:tabs>
          <w:tab w:val="right" w:leader="dot" w:pos="8306"/>
        </w:tabs>
      </w:pPr>
      <w:hyperlink w:anchor="_Toc16291" w:history="1">
        <w:r>
          <w:rPr>
            <w:rFonts w:ascii="仿宋" w:eastAsia="仿宋" w:hAnsi="仿宋" w:cs="仿宋" w:hint="eastAsia"/>
            <w:lang w:eastAsia="zh-CN"/>
          </w:rPr>
          <w:t>(一)、建设周期</w:t>
        </w:r>
        <w:r>
          <w:tab/>
        </w:r>
        <w:r>
          <w:fldChar w:fldCharType="begin"/>
        </w:r>
        <w:r>
          <w:instrText xml:space="preserve"> PAGEREF _Toc16291 \h </w:instrText>
        </w:r>
        <w:r>
          <w:fldChar w:fldCharType="separate"/>
        </w:r>
        <w:r>
          <w:t>20</w:t>
        </w:r>
        <w:r>
          <w:fldChar w:fldCharType="end"/>
        </w:r>
      </w:hyperlink>
    </w:p>
    <w:p>
      <w:pPr>
        <w:pStyle w:val="TOC2"/>
        <w:tabs>
          <w:tab w:val="right" w:leader="dot" w:pos="8306"/>
        </w:tabs>
      </w:pPr>
      <w:hyperlink w:anchor="_Toc10801" w:history="1">
        <w:r>
          <w:rPr>
            <w:rFonts w:ascii="仿宋" w:eastAsia="仿宋" w:hAnsi="仿宋" w:cs="仿宋" w:hint="eastAsia"/>
            <w:lang w:eastAsia="zh-CN"/>
          </w:rPr>
          <w:t>(二)、建设进度</w:t>
        </w:r>
        <w:r>
          <w:tab/>
        </w:r>
        <w:r>
          <w:fldChar w:fldCharType="begin"/>
        </w:r>
        <w:r>
          <w:instrText xml:space="preserve"> PAGEREF _Toc10801 \h </w:instrText>
        </w:r>
        <w:r>
          <w:fldChar w:fldCharType="separate"/>
        </w:r>
        <w:r>
          <w:t>21</w:t>
        </w:r>
        <w:r>
          <w:fldChar w:fldCharType="end"/>
        </w:r>
      </w:hyperlink>
    </w:p>
    <w:p>
      <w:pPr>
        <w:pStyle w:val="TOC2"/>
        <w:tabs>
          <w:tab w:val="right" w:leader="dot" w:pos="8306"/>
        </w:tabs>
      </w:pPr>
      <w:hyperlink w:anchor="_Toc1578" w:history="1">
        <w:r>
          <w:rPr>
            <w:rFonts w:ascii="仿宋" w:eastAsia="仿宋" w:hAnsi="仿宋" w:cs="仿宋" w:hint="eastAsia"/>
            <w:lang w:eastAsia="zh-CN"/>
          </w:rPr>
          <w:t>(三)、进度安排注意事项</w:t>
        </w:r>
        <w:r>
          <w:tab/>
        </w:r>
        <w:r>
          <w:fldChar w:fldCharType="begin"/>
        </w:r>
        <w:r>
          <w:instrText xml:space="preserve"> PAGEREF _Toc1578 \h </w:instrText>
        </w:r>
        <w:r>
          <w:fldChar w:fldCharType="separate"/>
        </w:r>
        <w:r>
          <w:t>22</w:t>
        </w:r>
        <w:r>
          <w:fldChar w:fldCharType="end"/>
        </w:r>
      </w:hyperlink>
    </w:p>
    <w:p>
      <w:pPr>
        <w:pStyle w:val="TOC2"/>
        <w:tabs>
          <w:tab w:val="right" w:leader="dot" w:pos="8306"/>
        </w:tabs>
      </w:pPr>
      <w:hyperlink w:anchor="_Toc1411" w:history="1">
        <w:r>
          <w:rPr>
            <w:rFonts w:ascii="仿宋" w:eastAsia="仿宋" w:hAnsi="仿宋" w:cs="仿宋" w:hint="eastAsia"/>
            <w:lang w:eastAsia="zh-CN"/>
          </w:rPr>
          <w:t>(四)、人力资源配置</w:t>
        </w:r>
        <w:r>
          <w:tab/>
        </w:r>
        <w:r>
          <w:fldChar w:fldCharType="begin"/>
        </w:r>
        <w:r>
          <w:instrText xml:space="preserve"> PAGEREF _Toc1411 \h </w:instrText>
        </w:r>
        <w:r>
          <w:fldChar w:fldCharType="separate"/>
        </w:r>
        <w:r>
          <w:t>24</w:t>
        </w:r>
        <w:r>
          <w:fldChar w:fldCharType="end"/>
        </w:r>
      </w:hyperlink>
    </w:p>
    <w:p>
      <w:pPr>
        <w:pStyle w:val="TOC1"/>
        <w:tabs>
          <w:tab w:val="right" w:leader="dot" w:pos="8306"/>
        </w:tabs>
      </w:pPr>
      <w:hyperlink w:anchor="_Toc23324" w:history="1">
        <w:r>
          <w:rPr>
            <w:rFonts w:ascii="仿宋" w:eastAsia="仿宋" w:hAnsi="仿宋" w:cs="仿宋" w:hint="eastAsia"/>
            <w:lang w:eastAsia="zh-CN"/>
          </w:rPr>
          <w:t>八、动画制作项目人力资源培养与发展</w:t>
        </w:r>
        <w:r>
          <w:tab/>
        </w:r>
        <w:r>
          <w:fldChar w:fldCharType="begin"/>
        </w:r>
        <w:r>
          <w:instrText xml:space="preserve"> PAGEREF _Toc23324 \h </w:instrText>
        </w:r>
        <w:r>
          <w:fldChar w:fldCharType="separate"/>
        </w:r>
        <w:r>
          <w:t>24</w:t>
        </w:r>
        <w:r>
          <w:fldChar w:fldCharType="end"/>
        </w:r>
      </w:hyperlink>
    </w:p>
    <w:p>
      <w:pPr>
        <w:pStyle w:val="TOC2"/>
        <w:tabs>
          <w:tab w:val="right" w:leader="dot" w:pos="8306"/>
        </w:tabs>
      </w:pPr>
      <w:hyperlink w:anchor="_Toc30489" w:history="1">
        <w:r>
          <w:rPr>
            <w:rFonts w:ascii="仿宋" w:eastAsia="仿宋" w:hAnsi="仿宋" w:cs="仿宋" w:hint="eastAsia"/>
            <w:lang w:eastAsia="zh-CN"/>
          </w:rPr>
          <w:t>(一)、人才需求与规划</w:t>
        </w:r>
        <w:r>
          <w:tab/>
        </w:r>
        <w:r>
          <w:fldChar w:fldCharType="begin"/>
        </w:r>
        <w:r>
          <w:instrText xml:space="preserve"> PAGEREF _Toc30489 \h </w:instrText>
        </w:r>
        <w:r>
          <w:fldChar w:fldCharType="separate"/>
        </w:r>
        <w:r>
          <w:t>24</w:t>
        </w:r>
        <w:r>
          <w:fldChar w:fldCharType="end"/>
        </w:r>
      </w:hyperlink>
    </w:p>
    <w:p>
      <w:pPr>
        <w:pStyle w:val="TOC2"/>
        <w:tabs>
          <w:tab w:val="right" w:leader="dot" w:pos="8306"/>
        </w:tabs>
      </w:pPr>
      <w:hyperlink w:anchor="_Toc17844" w:history="1">
        <w:r>
          <w:rPr>
            <w:rFonts w:ascii="仿宋" w:eastAsia="仿宋" w:hAnsi="仿宋" w:cs="仿宋" w:hint="eastAsia"/>
            <w:lang w:eastAsia="zh-CN"/>
          </w:rPr>
          <w:t>(二)、培训与发展计划</w:t>
        </w:r>
        <w:r>
          <w:tab/>
        </w:r>
        <w:r>
          <w:fldChar w:fldCharType="begin"/>
        </w:r>
        <w:r>
          <w:instrText xml:space="preserve"> PAGEREF _Toc17844 \h </w:instrText>
        </w:r>
        <w:r>
          <w:fldChar w:fldCharType="separate"/>
        </w:r>
        <w:r>
          <w:t>25</w:t>
        </w:r>
        <w:r>
          <w:fldChar w:fldCharType="end"/>
        </w:r>
      </w:hyperlink>
    </w:p>
    <w:p>
      <w:pPr>
        <w:pStyle w:val="TOC1"/>
        <w:tabs>
          <w:tab w:val="right" w:leader="dot" w:pos="8306"/>
        </w:tabs>
      </w:pPr>
      <w:hyperlink w:anchor="_Toc18265" w:history="1">
        <w:r>
          <w:rPr>
            <w:rFonts w:ascii="仿宋" w:eastAsia="仿宋" w:hAnsi="仿宋" w:cs="仿宋" w:hint="eastAsia"/>
            <w:lang w:eastAsia="zh-CN"/>
          </w:rPr>
          <w:t>九、动画制作项目技术管理</w:t>
        </w:r>
        <w:r>
          <w:tab/>
        </w:r>
        <w:r>
          <w:fldChar w:fldCharType="begin"/>
        </w:r>
        <w:r>
          <w:instrText xml:space="preserve"> PAGEREF _Toc18265 \h </w:instrText>
        </w:r>
        <w:r>
          <w:fldChar w:fldCharType="separate"/>
        </w:r>
        <w:r>
          <w:t>26</w:t>
        </w:r>
        <w:r>
          <w:fldChar w:fldCharType="end"/>
        </w:r>
      </w:hyperlink>
    </w:p>
    <w:p>
      <w:pPr>
        <w:pStyle w:val="TOC2"/>
        <w:tabs>
          <w:tab w:val="right" w:leader="dot" w:pos="8306"/>
        </w:tabs>
      </w:pPr>
      <w:hyperlink w:anchor="_Toc14970" w:history="1">
        <w:r>
          <w:rPr>
            <w:rFonts w:ascii="仿宋" w:eastAsia="仿宋" w:hAnsi="仿宋" w:cs="仿宋" w:hint="eastAsia"/>
            <w:lang w:eastAsia="zh-CN"/>
          </w:rPr>
          <w:t>(一)、技术方案选用方向</w:t>
        </w:r>
        <w:r>
          <w:tab/>
        </w:r>
        <w:r>
          <w:fldChar w:fldCharType="begin"/>
        </w:r>
        <w:r>
          <w:instrText xml:space="preserve"> PAGEREF _Toc14970 \h </w:instrText>
        </w:r>
        <w:r>
          <w:fldChar w:fldCharType="separate"/>
        </w:r>
        <w:r>
          <w:t>26</w:t>
        </w:r>
        <w:r>
          <w:fldChar w:fldCharType="end"/>
        </w:r>
      </w:hyperlink>
    </w:p>
    <w:p>
      <w:pPr>
        <w:pStyle w:val="TOC2"/>
        <w:tabs>
          <w:tab w:val="right" w:leader="dot" w:pos="8306"/>
        </w:tabs>
      </w:pPr>
      <w:hyperlink w:anchor="_Toc30616" w:history="1">
        <w:r>
          <w:rPr>
            <w:rFonts w:ascii="仿宋" w:eastAsia="仿宋" w:hAnsi="仿宋" w:cs="仿宋" w:hint="eastAsia"/>
            <w:lang w:eastAsia="zh-CN"/>
          </w:rPr>
          <w:t>(二)、工艺技术方案选用原则</w:t>
        </w:r>
        <w:r>
          <w:tab/>
        </w:r>
        <w:r>
          <w:fldChar w:fldCharType="begin"/>
        </w:r>
        <w:r>
          <w:instrText xml:space="preserve"> PAGEREF _Toc30616 \h </w:instrText>
        </w:r>
        <w:r>
          <w:fldChar w:fldCharType="separate"/>
        </w:r>
        <w:r>
          <w:t>27</w:t>
        </w:r>
        <w:r>
          <w:fldChar w:fldCharType="end"/>
        </w:r>
      </w:hyperlink>
    </w:p>
    <w:p>
      <w:pPr>
        <w:pStyle w:val="TOC2"/>
        <w:tabs>
          <w:tab w:val="right" w:leader="dot" w:pos="8306"/>
        </w:tabs>
      </w:pPr>
      <w:hyperlink w:anchor="_Toc16558" w:history="1">
        <w:r>
          <w:rPr>
            <w:rFonts w:ascii="仿宋" w:eastAsia="仿宋" w:hAnsi="仿宋" w:cs="仿宋" w:hint="eastAsia"/>
            <w:lang w:eastAsia="zh-CN"/>
          </w:rPr>
          <w:t>(三)、工艺技术方案要求</w:t>
        </w:r>
        <w:r>
          <w:tab/>
        </w:r>
        <w:r>
          <w:fldChar w:fldCharType="begin"/>
        </w:r>
        <w:r>
          <w:instrText xml:space="preserve"> PAGEREF _Toc16558 \h </w:instrText>
        </w:r>
        <w:r>
          <w:fldChar w:fldCharType="separate"/>
        </w:r>
        <w:r>
          <w:t>29</w:t>
        </w:r>
        <w:r>
          <w:fldChar w:fldCharType="end"/>
        </w:r>
      </w:hyperlink>
    </w:p>
    <w:p>
      <w:pPr>
        <w:pStyle w:val="TOC1"/>
        <w:tabs>
          <w:tab w:val="right" w:leader="dot" w:pos="8306"/>
        </w:tabs>
      </w:pPr>
      <w:hyperlink w:anchor="_Toc22607" w:history="1">
        <w:r>
          <w:rPr>
            <w:rFonts w:ascii="仿宋" w:eastAsia="仿宋" w:hAnsi="仿宋" w:cs="仿宋" w:hint="eastAsia"/>
            <w:lang w:eastAsia="zh-CN"/>
          </w:rPr>
          <w:t>十、生产安全保护</w:t>
        </w:r>
        <w:r>
          <w:tab/>
        </w:r>
        <w:r>
          <w:fldChar w:fldCharType="begin"/>
        </w:r>
        <w:r>
          <w:instrText xml:space="preserve"> PAGEREF _Toc22607 \h </w:instrText>
        </w:r>
        <w:r>
          <w:fldChar w:fldCharType="separate"/>
        </w:r>
        <w:r>
          <w:t>32</w:t>
        </w:r>
        <w:r>
          <w:fldChar w:fldCharType="end"/>
        </w:r>
      </w:hyperlink>
    </w:p>
    <w:p>
      <w:pPr>
        <w:pStyle w:val="TOC2"/>
        <w:tabs>
          <w:tab w:val="right" w:leader="dot" w:pos="8306"/>
        </w:tabs>
      </w:pPr>
      <w:hyperlink w:anchor="_Toc7221" w:history="1">
        <w:r>
          <w:rPr>
            <w:rFonts w:ascii="仿宋" w:eastAsia="仿宋" w:hAnsi="仿宋" w:cs="仿宋" w:hint="eastAsia"/>
            <w:lang w:eastAsia="zh-CN"/>
          </w:rPr>
          <w:t>(一)、消防安全</w:t>
        </w:r>
        <w:r>
          <w:tab/>
        </w:r>
        <w:r>
          <w:fldChar w:fldCharType="begin"/>
        </w:r>
        <w:r>
          <w:instrText xml:space="preserve"> PAGEREF _Toc7221 \h </w:instrText>
        </w:r>
        <w:r>
          <w:fldChar w:fldCharType="separate"/>
        </w:r>
        <w:r>
          <w:t>32</w:t>
        </w:r>
        <w:r>
          <w:fldChar w:fldCharType="end"/>
        </w:r>
      </w:hyperlink>
    </w:p>
    <w:p>
      <w:pPr>
        <w:pStyle w:val="TOC2"/>
        <w:tabs>
          <w:tab w:val="right" w:leader="dot" w:pos="8306"/>
        </w:tabs>
      </w:pPr>
      <w:hyperlink w:anchor="_Toc17876" w:history="1">
        <w:r>
          <w:rPr>
            <w:rFonts w:ascii="仿宋" w:eastAsia="仿宋" w:hAnsi="仿宋" w:cs="仿宋" w:hint="eastAsia"/>
            <w:lang w:eastAsia="zh-CN"/>
          </w:rPr>
          <w:t>(二)、防火防爆总图布置措施</w:t>
        </w:r>
        <w:r>
          <w:tab/>
        </w:r>
        <w:r>
          <w:fldChar w:fldCharType="begin"/>
        </w:r>
        <w:r>
          <w:instrText xml:space="preserve"> PAGEREF _Toc17876 \h </w:instrText>
        </w:r>
        <w:r>
          <w:fldChar w:fldCharType="separate"/>
        </w:r>
        <w:r>
          <w:t>33</w:t>
        </w:r>
        <w:r>
          <w:fldChar w:fldCharType="end"/>
        </w:r>
      </w:hyperlink>
    </w:p>
    <w:p>
      <w:pPr>
        <w:pStyle w:val="TOC2"/>
        <w:tabs>
          <w:tab w:val="right" w:leader="dot" w:pos="8306"/>
        </w:tabs>
      </w:pPr>
      <w:hyperlink w:anchor="_Toc26608" w:history="1">
        <w:r>
          <w:rPr>
            <w:rFonts w:ascii="仿宋" w:eastAsia="仿宋" w:hAnsi="仿宋" w:cs="仿宋" w:hint="eastAsia"/>
            <w:lang w:eastAsia="zh-CN"/>
          </w:rPr>
          <w:t>(三)、自然灾害防范措施</w:t>
        </w:r>
        <w:r>
          <w:tab/>
        </w:r>
        <w:r>
          <w:fldChar w:fldCharType="begin"/>
        </w:r>
        <w:r>
          <w:instrText xml:space="preserve"> PAGEREF _Toc26608 \h </w:instrText>
        </w:r>
        <w:r>
          <w:fldChar w:fldCharType="separate"/>
        </w:r>
        <w:r>
          <w:t>34</w:t>
        </w:r>
        <w:r>
          <w:fldChar w:fldCharType="end"/>
        </w:r>
      </w:hyperlink>
    </w:p>
    <w:p>
      <w:pPr>
        <w:pStyle w:val="TOC2"/>
        <w:tabs>
          <w:tab w:val="right" w:leader="dot" w:pos="8306"/>
        </w:tabs>
      </w:pPr>
      <w:hyperlink w:anchor="_Toc26599" w:history="1">
        <w:r>
          <w:rPr>
            <w:rFonts w:ascii="仿宋" w:eastAsia="仿宋" w:hAnsi="仿宋" w:cs="仿宋" w:hint="eastAsia"/>
            <w:lang w:eastAsia="zh-CN"/>
          </w:rPr>
          <w:t>(四)、安全色及安全标志使用要求</w:t>
        </w:r>
        <w:r>
          <w:tab/>
        </w:r>
        <w:r>
          <w:fldChar w:fldCharType="begin"/>
        </w:r>
        <w:r>
          <w:instrText xml:space="preserve"> PAGEREF _Toc26599 \h </w:instrText>
        </w:r>
        <w:r>
          <w:fldChar w:fldCharType="separate"/>
        </w:r>
        <w:r>
          <w:t>35</w:t>
        </w:r>
        <w:r>
          <w:fldChar w:fldCharType="end"/>
        </w:r>
      </w:hyperlink>
    </w:p>
    <w:p>
      <w:pPr>
        <w:pStyle w:val="TOC2"/>
        <w:tabs>
          <w:tab w:val="right" w:leader="dot" w:pos="8306"/>
        </w:tabs>
      </w:pPr>
      <w:hyperlink w:anchor="_Toc11153" w:history="1">
        <w:r>
          <w:rPr>
            <w:rFonts w:ascii="仿宋" w:eastAsia="仿宋" w:hAnsi="仿宋" w:cs="仿宋" w:hint="eastAsia"/>
            <w:lang w:eastAsia="zh-CN"/>
          </w:rPr>
          <w:t>(五)、防尘防毒措施</w:t>
        </w:r>
        <w:r>
          <w:tab/>
        </w:r>
        <w:r>
          <w:fldChar w:fldCharType="begin"/>
        </w:r>
        <w:r>
          <w:instrText xml:space="preserve"> PAGEREF _Toc11153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31" w:history="1">
        <w:r>
          <w:rPr>
            <w:rFonts w:ascii="仿宋" w:eastAsia="仿宋" w:hAnsi="仿宋" w:cs="仿宋" w:hint="eastAsia"/>
            <w:lang w:eastAsia="zh-CN"/>
          </w:rPr>
          <w:t>(六)、防静电、触电防护及防雷措施</w:t>
        </w:r>
        <w:r>
          <w:tab/>
        </w:r>
        <w:r>
          <w:fldChar w:fldCharType="begin"/>
        </w:r>
        <w:r>
          <w:instrText xml:space="preserve"> PAGEREF _Toc29331 \h </w:instrText>
        </w:r>
        <w:r>
          <w:fldChar w:fldCharType="separate"/>
        </w:r>
        <w:r>
          <w:t>37</w:t>
        </w:r>
        <w:r>
          <w:fldChar w:fldCharType="end"/>
        </w:r>
      </w:hyperlink>
    </w:p>
    <w:p>
      <w:pPr>
        <w:pStyle w:val="TOC2"/>
        <w:tabs>
          <w:tab w:val="right" w:leader="dot" w:pos="8306"/>
        </w:tabs>
      </w:pPr>
      <w:hyperlink w:anchor="_Toc4473" w:history="1">
        <w:r>
          <w:rPr>
            <w:rFonts w:ascii="仿宋" w:eastAsia="仿宋" w:hAnsi="仿宋" w:cs="仿宋" w:hint="eastAsia"/>
            <w:lang w:eastAsia="zh-CN"/>
          </w:rPr>
          <w:t>(七)、机械设备安全保障措施</w:t>
        </w:r>
        <w:r>
          <w:tab/>
        </w:r>
        <w:r>
          <w:fldChar w:fldCharType="begin"/>
        </w:r>
        <w:r>
          <w:instrText xml:space="preserve"> PAGEREF _Toc4473 \h </w:instrText>
        </w:r>
        <w:r>
          <w:fldChar w:fldCharType="separate"/>
        </w:r>
        <w:r>
          <w:t>38</w:t>
        </w:r>
        <w:r>
          <w:fldChar w:fldCharType="end"/>
        </w:r>
      </w:hyperlink>
    </w:p>
    <w:p>
      <w:pPr>
        <w:pStyle w:val="TOC1"/>
        <w:tabs>
          <w:tab w:val="right" w:leader="dot" w:pos="8306"/>
        </w:tabs>
      </w:pPr>
      <w:hyperlink w:anchor="_Toc6966" w:history="1">
        <w:r>
          <w:rPr>
            <w:rFonts w:ascii="仿宋" w:eastAsia="仿宋" w:hAnsi="仿宋" w:cs="仿宋" w:hint="eastAsia"/>
            <w:lang w:eastAsia="zh-CN"/>
          </w:rPr>
          <w:t>十一、动画制作项目财务管理</w:t>
        </w:r>
        <w:r>
          <w:tab/>
        </w:r>
        <w:r>
          <w:fldChar w:fldCharType="begin"/>
        </w:r>
        <w:r>
          <w:instrText xml:space="preserve"> PAGEREF _Toc6966 \h </w:instrText>
        </w:r>
        <w:r>
          <w:fldChar w:fldCharType="separate"/>
        </w:r>
        <w:r>
          <w:t>40</w:t>
        </w:r>
        <w:r>
          <w:fldChar w:fldCharType="end"/>
        </w:r>
      </w:hyperlink>
    </w:p>
    <w:p>
      <w:pPr>
        <w:pStyle w:val="TOC2"/>
        <w:tabs>
          <w:tab w:val="right" w:leader="dot" w:pos="8306"/>
        </w:tabs>
      </w:pPr>
      <w:hyperlink w:anchor="_Toc17441" w:history="1">
        <w:r>
          <w:rPr>
            <w:rFonts w:ascii="仿宋" w:eastAsia="仿宋" w:hAnsi="仿宋" w:cs="仿宋" w:hint="eastAsia"/>
            <w:lang w:eastAsia="zh-CN"/>
          </w:rPr>
          <w:t>(一)、资金需求大</w:t>
        </w:r>
        <w:r>
          <w:tab/>
        </w:r>
        <w:r>
          <w:fldChar w:fldCharType="begin"/>
        </w:r>
        <w:r>
          <w:instrText xml:space="preserve"> PAGEREF _Toc17441 \h </w:instrText>
        </w:r>
        <w:r>
          <w:fldChar w:fldCharType="separate"/>
        </w:r>
        <w:r>
          <w:t>40</w:t>
        </w:r>
        <w:r>
          <w:fldChar w:fldCharType="end"/>
        </w:r>
      </w:hyperlink>
    </w:p>
    <w:p>
      <w:pPr>
        <w:pStyle w:val="TOC2"/>
        <w:tabs>
          <w:tab w:val="right" w:leader="dot" w:pos="8306"/>
        </w:tabs>
      </w:pPr>
      <w:hyperlink w:anchor="_Toc19117" w:history="1">
        <w:r>
          <w:rPr>
            <w:rFonts w:ascii="仿宋" w:eastAsia="仿宋" w:hAnsi="仿宋" w:cs="仿宋" w:hint="eastAsia"/>
            <w:lang w:eastAsia="zh-CN"/>
          </w:rPr>
          <w:t>(二)、研发周期长</w:t>
        </w:r>
        <w:r>
          <w:tab/>
        </w:r>
        <w:r>
          <w:fldChar w:fldCharType="begin"/>
        </w:r>
        <w:r>
          <w:instrText xml:space="preserve"> PAGEREF _Toc19117 \h </w:instrText>
        </w:r>
        <w:r>
          <w:fldChar w:fldCharType="separate"/>
        </w:r>
        <w:r>
          <w:t>41</w:t>
        </w:r>
        <w:r>
          <w:fldChar w:fldCharType="end"/>
        </w:r>
      </w:hyperlink>
    </w:p>
    <w:p>
      <w:pPr>
        <w:pStyle w:val="TOC2"/>
        <w:tabs>
          <w:tab w:val="right" w:leader="dot" w:pos="8306"/>
        </w:tabs>
      </w:pPr>
      <w:hyperlink w:anchor="_Toc30738" w:history="1">
        <w:r>
          <w:rPr>
            <w:rFonts w:ascii="仿宋" w:eastAsia="仿宋" w:hAnsi="仿宋" w:cs="仿宋" w:hint="eastAsia"/>
            <w:lang w:eastAsia="zh-CN"/>
          </w:rPr>
          <w:t>(三)、市场风险大</w:t>
        </w:r>
        <w:r>
          <w:tab/>
        </w:r>
        <w:r>
          <w:fldChar w:fldCharType="begin"/>
        </w:r>
        <w:r>
          <w:instrText xml:space="preserve"> PAGEREF _Toc30738 \h </w:instrText>
        </w:r>
        <w:r>
          <w:fldChar w:fldCharType="separate"/>
        </w:r>
        <w:r>
          <w:t>42</w:t>
        </w:r>
        <w:r>
          <w:fldChar w:fldCharType="end"/>
        </w:r>
      </w:hyperlink>
    </w:p>
    <w:p>
      <w:pPr>
        <w:pStyle w:val="TOC2"/>
        <w:tabs>
          <w:tab w:val="right" w:leader="dot" w:pos="8306"/>
        </w:tabs>
      </w:pPr>
      <w:hyperlink w:anchor="_Toc7669" w:history="1">
        <w:r>
          <w:rPr>
            <w:rFonts w:ascii="仿宋" w:eastAsia="仿宋" w:hAnsi="仿宋" w:cs="仿宋" w:hint="eastAsia"/>
            <w:lang w:eastAsia="zh-CN"/>
          </w:rPr>
          <w:t>(四)、利润率高</w:t>
        </w:r>
        <w:r>
          <w:tab/>
        </w:r>
        <w:r>
          <w:fldChar w:fldCharType="begin"/>
        </w:r>
        <w:r>
          <w:instrText xml:space="preserve"> PAGEREF _Toc7669 \h </w:instrText>
        </w:r>
        <w:r>
          <w:fldChar w:fldCharType="separate"/>
        </w:r>
        <w:r>
          <w:t>45</w:t>
        </w:r>
        <w:r>
          <w:fldChar w:fldCharType="end"/>
        </w:r>
      </w:hyperlink>
    </w:p>
    <w:p>
      <w:pPr>
        <w:pStyle w:val="TOC1"/>
        <w:tabs>
          <w:tab w:val="right" w:leader="dot" w:pos="8306"/>
        </w:tabs>
      </w:pPr>
      <w:hyperlink w:anchor="_Toc3721" w:history="1">
        <w:r>
          <w:rPr>
            <w:rFonts w:ascii="仿宋" w:eastAsia="仿宋" w:hAnsi="仿宋" w:cs="仿宋" w:hint="eastAsia"/>
            <w:lang w:eastAsia="zh-CN"/>
          </w:rPr>
          <w:t>十二、动画制作项目环境影响分析</w:t>
        </w:r>
        <w:r>
          <w:tab/>
        </w:r>
        <w:r>
          <w:fldChar w:fldCharType="begin"/>
        </w:r>
        <w:r>
          <w:instrText xml:space="preserve"> PAGEREF _Toc3721 \h </w:instrText>
        </w:r>
        <w:r>
          <w:fldChar w:fldCharType="separate"/>
        </w:r>
        <w:r>
          <w:t>47</w:t>
        </w:r>
        <w:r>
          <w:fldChar w:fldCharType="end"/>
        </w:r>
      </w:hyperlink>
    </w:p>
    <w:p>
      <w:pPr>
        <w:pStyle w:val="TOC2"/>
        <w:tabs>
          <w:tab w:val="right" w:leader="dot" w:pos="8306"/>
        </w:tabs>
      </w:pPr>
      <w:hyperlink w:anchor="_Toc4290" w:history="1">
        <w:r>
          <w:rPr>
            <w:rFonts w:ascii="仿宋" w:eastAsia="仿宋" w:hAnsi="仿宋" w:cs="仿宋" w:hint="eastAsia"/>
            <w:lang w:eastAsia="zh-CN"/>
          </w:rPr>
          <w:t>(一)、建设区域环境质量现状</w:t>
        </w:r>
        <w:r>
          <w:tab/>
        </w:r>
        <w:r>
          <w:fldChar w:fldCharType="begin"/>
        </w:r>
        <w:r>
          <w:instrText xml:space="preserve"> PAGEREF _Toc4290 \h </w:instrText>
        </w:r>
        <w:r>
          <w:fldChar w:fldCharType="separate"/>
        </w:r>
        <w:r>
          <w:t>47</w:t>
        </w:r>
        <w:r>
          <w:fldChar w:fldCharType="end"/>
        </w:r>
      </w:hyperlink>
    </w:p>
    <w:p>
      <w:pPr>
        <w:pStyle w:val="TOC2"/>
        <w:tabs>
          <w:tab w:val="right" w:leader="dot" w:pos="8306"/>
        </w:tabs>
      </w:pPr>
      <w:hyperlink w:anchor="_Toc24110" w:history="1">
        <w:r>
          <w:rPr>
            <w:rFonts w:ascii="仿宋" w:eastAsia="仿宋" w:hAnsi="仿宋" w:cs="仿宋" w:hint="eastAsia"/>
            <w:lang w:eastAsia="zh-CN"/>
          </w:rPr>
          <w:t>(二)、建设期环境保护</w:t>
        </w:r>
        <w:r>
          <w:tab/>
        </w:r>
        <w:r>
          <w:fldChar w:fldCharType="begin"/>
        </w:r>
        <w:r>
          <w:instrText xml:space="preserve"> PAGEREF _Toc24110 \h </w:instrText>
        </w:r>
        <w:r>
          <w:fldChar w:fldCharType="separate"/>
        </w:r>
        <w:r>
          <w:t>48</w:t>
        </w:r>
        <w:r>
          <w:fldChar w:fldCharType="end"/>
        </w:r>
      </w:hyperlink>
    </w:p>
    <w:p>
      <w:pPr>
        <w:pStyle w:val="TOC2"/>
        <w:tabs>
          <w:tab w:val="right" w:leader="dot" w:pos="8306"/>
        </w:tabs>
      </w:pPr>
      <w:hyperlink w:anchor="_Toc18902" w:history="1">
        <w:r>
          <w:rPr>
            <w:rFonts w:ascii="仿宋" w:eastAsia="仿宋" w:hAnsi="仿宋" w:cs="仿宋" w:hint="eastAsia"/>
            <w:lang w:eastAsia="zh-CN"/>
          </w:rPr>
          <w:t>(三)、运营期环境保护</w:t>
        </w:r>
        <w:r>
          <w:tab/>
        </w:r>
        <w:r>
          <w:fldChar w:fldCharType="begin"/>
        </w:r>
        <w:r>
          <w:instrText xml:space="preserve"> PAGEREF _Toc18902 \h </w:instrText>
        </w:r>
        <w:r>
          <w:fldChar w:fldCharType="separate"/>
        </w:r>
        <w:r>
          <w:t>49</w:t>
        </w:r>
        <w:r>
          <w:fldChar w:fldCharType="end"/>
        </w:r>
      </w:hyperlink>
    </w:p>
    <w:p>
      <w:pPr>
        <w:pStyle w:val="TOC2"/>
        <w:tabs>
          <w:tab w:val="right" w:leader="dot" w:pos="8306"/>
        </w:tabs>
      </w:pPr>
      <w:hyperlink w:anchor="_Toc23175" w:history="1">
        <w:r>
          <w:rPr>
            <w:rFonts w:ascii="仿宋" w:eastAsia="仿宋" w:hAnsi="仿宋" w:cs="仿宋" w:hint="eastAsia"/>
            <w:lang w:eastAsia="zh-CN"/>
          </w:rPr>
          <w:t>(四)、动画制作项目建设对区域经济的影响</w:t>
        </w:r>
        <w:r>
          <w:tab/>
        </w:r>
        <w:r>
          <w:fldChar w:fldCharType="begin"/>
        </w:r>
        <w:r>
          <w:instrText xml:space="preserve"> PAGEREF _Toc23175 \h </w:instrText>
        </w:r>
        <w:r>
          <w:fldChar w:fldCharType="separate"/>
        </w:r>
        <w:r>
          <w:t>51</w:t>
        </w:r>
        <w:r>
          <w:fldChar w:fldCharType="end"/>
        </w:r>
      </w:hyperlink>
    </w:p>
    <w:p>
      <w:pPr>
        <w:pStyle w:val="TOC2"/>
        <w:tabs>
          <w:tab w:val="right" w:leader="dot" w:pos="8306"/>
        </w:tabs>
      </w:pPr>
      <w:hyperlink w:anchor="_Toc32552" w:history="1">
        <w:r>
          <w:rPr>
            <w:rFonts w:ascii="仿宋" w:eastAsia="仿宋" w:hAnsi="仿宋" w:cs="仿宋" w:hint="eastAsia"/>
            <w:lang w:eastAsia="zh-CN"/>
          </w:rPr>
          <w:t>(五)、废弃物处理</w:t>
        </w:r>
        <w:r>
          <w:tab/>
        </w:r>
        <w:r>
          <w:fldChar w:fldCharType="begin"/>
        </w:r>
        <w:r>
          <w:instrText xml:space="preserve"> PAGEREF _Toc32552 \h </w:instrText>
        </w:r>
        <w:r>
          <w:fldChar w:fldCharType="separate"/>
        </w:r>
        <w:r>
          <w:t>52</w:t>
        </w:r>
        <w:r>
          <w:fldChar w:fldCharType="end"/>
        </w:r>
      </w:hyperlink>
    </w:p>
    <w:p>
      <w:pPr>
        <w:pStyle w:val="TOC2"/>
        <w:tabs>
          <w:tab w:val="right" w:leader="dot" w:pos="8306"/>
        </w:tabs>
      </w:pPr>
      <w:hyperlink w:anchor="_Toc22549" w:history="1">
        <w:r>
          <w:rPr>
            <w:rFonts w:ascii="仿宋" w:eastAsia="仿宋" w:hAnsi="仿宋" w:cs="仿宋" w:hint="eastAsia"/>
            <w:lang w:eastAsia="zh-CN"/>
          </w:rPr>
          <w:t>(六)、特殊环境影响分析</w:t>
        </w:r>
        <w:r>
          <w:tab/>
        </w:r>
        <w:r>
          <w:fldChar w:fldCharType="begin"/>
        </w:r>
        <w:r>
          <w:instrText xml:space="preserve"> PAGEREF _Toc22549 \h </w:instrText>
        </w:r>
        <w:r>
          <w:fldChar w:fldCharType="separate"/>
        </w:r>
        <w:r>
          <w:t>54</w:t>
        </w:r>
        <w:r>
          <w:fldChar w:fldCharType="end"/>
        </w:r>
      </w:hyperlink>
    </w:p>
    <w:p>
      <w:pPr>
        <w:pStyle w:val="TOC2"/>
        <w:tabs>
          <w:tab w:val="right" w:leader="dot" w:pos="8306"/>
        </w:tabs>
      </w:pPr>
      <w:hyperlink w:anchor="_Toc22548" w:history="1">
        <w:r>
          <w:rPr>
            <w:rFonts w:ascii="仿宋" w:eastAsia="仿宋" w:hAnsi="仿宋" w:cs="仿宋" w:hint="eastAsia"/>
            <w:lang w:eastAsia="zh-CN"/>
          </w:rPr>
          <w:t>(七)、清洁生产</w:t>
        </w:r>
        <w:r>
          <w:tab/>
        </w:r>
        <w:r>
          <w:fldChar w:fldCharType="begin"/>
        </w:r>
        <w:r>
          <w:instrText xml:space="preserve"> PAGEREF _Toc22548 \h </w:instrText>
        </w:r>
        <w:r>
          <w:fldChar w:fldCharType="separate"/>
        </w:r>
        <w:r>
          <w:t>55</w:t>
        </w:r>
        <w:r>
          <w:fldChar w:fldCharType="end"/>
        </w:r>
      </w:hyperlink>
    </w:p>
    <w:p>
      <w:pPr>
        <w:pStyle w:val="TOC2"/>
        <w:tabs>
          <w:tab w:val="right" w:leader="dot" w:pos="8306"/>
        </w:tabs>
      </w:pPr>
      <w:hyperlink w:anchor="_Toc23093" w:history="1">
        <w:r>
          <w:rPr>
            <w:rFonts w:ascii="仿宋" w:eastAsia="仿宋" w:hAnsi="仿宋" w:cs="仿宋" w:hint="eastAsia"/>
            <w:lang w:eastAsia="zh-CN"/>
          </w:rPr>
          <w:t>(八)、环境保护综合评价</w:t>
        </w:r>
        <w:r>
          <w:tab/>
        </w:r>
        <w:r>
          <w:fldChar w:fldCharType="begin"/>
        </w:r>
        <w:r>
          <w:instrText xml:space="preserve"> PAGEREF _Toc23093 \h </w:instrText>
        </w:r>
        <w:r>
          <w:fldChar w:fldCharType="separate"/>
        </w:r>
        <w:r>
          <w:t>56</w:t>
        </w:r>
        <w:r>
          <w:fldChar w:fldCharType="end"/>
        </w:r>
      </w:hyperlink>
    </w:p>
    <w:p>
      <w:pPr>
        <w:pStyle w:val="TOC1"/>
        <w:tabs>
          <w:tab w:val="right" w:leader="dot" w:pos="8306"/>
        </w:tabs>
      </w:pPr>
      <w:hyperlink w:anchor="_Toc9767" w:history="1">
        <w:r>
          <w:rPr>
            <w:rFonts w:ascii="仿宋" w:eastAsia="仿宋" w:hAnsi="仿宋" w:cs="仿宋" w:hint="eastAsia"/>
            <w:lang w:eastAsia="zh-CN"/>
          </w:rPr>
          <w:t>十三、动画制作项目实施时间节点</w:t>
        </w:r>
        <w:r>
          <w:tab/>
        </w:r>
        <w:r>
          <w:fldChar w:fldCharType="begin"/>
        </w:r>
        <w:r>
          <w:instrText xml:space="preserve"> PAGEREF _Toc9767 \h </w:instrText>
        </w:r>
        <w:r>
          <w:fldChar w:fldCharType="separate"/>
        </w:r>
        <w:r>
          <w:t>57</w:t>
        </w:r>
        <w:r>
          <w:fldChar w:fldCharType="end"/>
        </w:r>
      </w:hyperlink>
    </w:p>
    <w:p>
      <w:pPr>
        <w:pStyle w:val="TOC2"/>
        <w:tabs>
          <w:tab w:val="right" w:leader="dot" w:pos="8306"/>
        </w:tabs>
      </w:pPr>
      <w:hyperlink w:anchor="_Toc321" w:history="1">
        <w:r>
          <w:rPr>
            <w:rFonts w:ascii="仿宋" w:eastAsia="仿宋" w:hAnsi="仿宋" w:cs="仿宋" w:hint="eastAsia"/>
            <w:lang w:eastAsia="zh-CN"/>
          </w:rPr>
          <w:t>(一)、动画制作项目启动阶段时间节点</w:t>
        </w:r>
        <w:r>
          <w:tab/>
        </w:r>
        <w:r>
          <w:fldChar w:fldCharType="begin"/>
        </w:r>
        <w:r>
          <w:instrText xml:space="preserve"> PAGEREF _Toc321 \h </w:instrText>
        </w:r>
        <w:r>
          <w:fldChar w:fldCharType="separate"/>
        </w:r>
        <w:r>
          <w:t>57</w:t>
        </w:r>
        <w:r>
          <w:fldChar w:fldCharType="end"/>
        </w:r>
      </w:hyperlink>
    </w:p>
    <w:p>
      <w:pPr>
        <w:pStyle w:val="TOC2"/>
        <w:tabs>
          <w:tab w:val="right" w:leader="dot" w:pos="8306"/>
        </w:tabs>
      </w:pPr>
      <w:hyperlink w:anchor="_Toc20814" w:history="1">
        <w:r>
          <w:rPr>
            <w:rFonts w:ascii="仿宋" w:eastAsia="仿宋" w:hAnsi="仿宋" w:cs="仿宋" w:hint="eastAsia"/>
            <w:lang w:eastAsia="zh-CN"/>
          </w:rPr>
          <w:t>(二)、动画制作项目执行阶段时间节点</w:t>
        </w:r>
        <w:r>
          <w:tab/>
        </w:r>
        <w:r>
          <w:fldChar w:fldCharType="begin"/>
        </w:r>
        <w:r>
          <w:instrText xml:space="preserve"> PAGEREF _Toc20814 \h </w:instrText>
        </w:r>
        <w:r>
          <w:fldChar w:fldCharType="separate"/>
        </w:r>
        <w:r>
          <w:t>58</w:t>
        </w:r>
        <w:r>
          <w:fldChar w:fldCharType="end"/>
        </w:r>
      </w:hyperlink>
    </w:p>
    <w:p>
      <w:pPr>
        <w:pStyle w:val="TOC2"/>
        <w:tabs>
          <w:tab w:val="right" w:leader="dot" w:pos="8306"/>
        </w:tabs>
      </w:pPr>
      <w:hyperlink w:anchor="_Toc8840" w:history="1">
        <w:r>
          <w:rPr>
            <w:rFonts w:ascii="仿宋" w:eastAsia="仿宋" w:hAnsi="仿宋" w:cs="仿宋" w:hint="eastAsia"/>
            <w:lang w:eastAsia="zh-CN"/>
          </w:rPr>
          <w:t>(三)、动画制作项目完成阶段时间节点</w:t>
        </w:r>
        <w:r>
          <w:tab/>
        </w:r>
        <w:r>
          <w:fldChar w:fldCharType="begin"/>
        </w:r>
        <w:r>
          <w:instrText xml:space="preserve"> PAGEREF _Toc8840 \h </w:instrText>
        </w:r>
        <w:r>
          <w:fldChar w:fldCharType="separate"/>
        </w:r>
        <w:r>
          <w:t>59</w:t>
        </w:r>
        <w:r>
          <w:fldChar w:fldCharType="end"/>
        </w:r>
      </w:hyperlink>
    </w:p>
    <w:p>
      <w:pPr>
        <w:pStyle w:val="TOC1"/>
        <w:tabs>
          <w:tab w:val="right" w:leader="dot" w:pos="8306"/>
        </w:tabs>
      </w:pPr>
      <w:hyperlink w:anchor="_Toc31337" w:history="1">
        <w:r>
          <w:rPr>
            <w:rFonts w:ascii="仿宋" w:eastAsia="仿宋" w:hAnsi="仿宋" w:cs="仿宋" w:hint="eastAsia"/>
            <w:lang w:eastAsia="zh-CN"/>
          </w:rPr>
          <w:t>十四、质量管理体系</w:t>
        </w:r>
        <w:r>
          <w:tab/>
        </w:r>
        <w:r>
          <w:fldChar w:fldCharType="begin"/>
        </w:r>
        <w:r>
          <w:instrText xml:space="preserve"> PAGEREF _Toc31337 \h </w:instrText>
        </w:r>
        <w:r>
          <w:fldChar w:fldCharType="separate"/>
        </w:r>
        <w:r>
          <w:t>60</w:t>
        </w:r>
        <w:r>
          <w:fldChar w:fldCharType="end"/>
        </w:r>
      </w:hyperlink>
    </w:p>
    <w:p>
      <w:pPr>
        <w:pStyle w:val="TOC2"/>
        <w:tabs>
          <w:tab w:val="right" w:leader="dot" w:pos="8306"/>
        </w:tabs>
      </w:pPr>
      <w:hyperlink w:anchor="_Toc8456" w:history="1">
        <w:r>
          <w:rPr>
            <w:rFonts w:ascii="仿宋" w:eastAsia="仿宋" w:hAnsi="仿宋" w:cs="仿宋" w:hint="eastAsia"/>
            <w:lang w:eastAsia="zh-CN"/>
          </w:rPr>
          <w:t>(一)、质量目标与方针</w:t>
        </w:r>
        <w:r>
          <w:tab/>
        </w:r>
        <w:r>
          <w:fldChar w:fldCharType="begin"/>
        </w:r>
        <w:r>
          <w:instrText xml:space="preserve"> PAGEREF _Toc8456 \h </w:instrText>
        </w:r>
        <w:r>
          <w:fldChar w:fldCharType="separate"/>
        </w:r>
        <w:r>
          <w:t>60</w:t>
        </w:r>
        <w:r>
          <w:fldChar w:fldCharType="end"/>
        </w:r>
      </w:hyperlink>
    </w:p>
    <w:p>
      <w:pPr>
        <w:pStyle w:val="TOC2"/>
        <w:tabs>
          <w:tab w:val="right" w:leader="dot" w:pos="8306"/>
        </w:tabs>
      </w:pPr>
      <w:hyperlink w:anchor="_Toc12181" w:history="1">
        <w:r>
          <w:rPr>
            <w:rFonts w:ascii="仿宋" w:eastAsia="仿宋" w:hAnsi="仿宋" w:cs="仿宋" w:hint="eastAsia"/>
            <w:lang w:eastAsia="zh-CN"/>
          </w:rPr>
          <w:t>(二)、质量管理责任</w:t>
        </w:r>
        <w:r>
          <w:tab/>
        </w:r>
        <w:r>
          <w:fldChar w:fldCharType="begin"/>
        </w:r>
        <w:r>
          <w:instrText xml:space="preserve"> PAGEREF _Toc12181 \h </w:instrText>
        </w:r>
        <w:r>
          <w:fldChar w:fldCharType="separate"/>
        </w:r>
        <w:r>
          <w:t>61</w:t>
        </w:r>
        <w:r>
          <w:fldChar w:fldCharType="end"/>
        </w:r>
      </w:hyperlink>
    </w:p>
    <w:p>
      <w:pPr>
        <w:pStyle w:val="TOC2"/>
        <w:tabs>
          <w:tab w:val="right" w:leader="dot" w:pos="8306"/>
        </w:tabs>
      </w:pPr>
      <w:hyperlink w:anchor="_Toc5405" w:history="1">
        <w:r>
          <w:rPr>
            <w:rFonts w:ascii="仿宋" w:eastAsia="仿宋" w:hAnsi="仿宋" w:cs="仿宋" w:hint="eastAsia"/>
            <w:lang w:eastAsia="zh-CN"/>
          </w:rPr>
          <w:t>(三)、质量管理体系文件</w:t>
        </w:r>
        <w:r>
          <w:tab/>
        </w:r>
        <w:r>
          <w:fldChar w:fldCharType="begin"/>
        </w:r>
        <w:r>
          <w:instrText xml:space="preserve"> PAGEREF _Toc5405 \h </w:instrText>
        </w:r>
        <w:r>
          <w:fldChar w:fldCharType="separate"/>
        </w:r>
        <w:r>
          <w:t>63</w:t>
        </w:r>
        <w:r>
          <w:fldChar w:fldCharType="end"/>
        </w:r>
      </w:hyperlink>
    </w:p>
    <w:p>
      <w:pPr>
        <w:pStyle w:val="TOC2"/>
        <w:tabs>
          <w:tab w:val="right" w:leader="dot" w:pos="8306"/>
        </w:tabs>
      </w:pPr>
      <w:hyperlink w:anchor="_Toc10156" w:history="1">
        <w:r>
          <w:rPr>
            <w:rFonts w:ascii="仿宋" w:eastAsia="仿宋" w:hAnsi="仿宋" w:cs="仿宋" w:hint="eastAsia"/>
            <w:lang w:eastAsia="zh-CN"/>
          </w:rPr>
          <w:t>(四)、质量培训与教育</w:t>
        </w:r>
        <w:r>
          <w:tab/>
        </w:r>
        <w:r>
          <w:fldChar w:fldCharType="begin"/>
        </w:r>
        <w:r>
          <w:instrText xml:space="preserve"> PAGEREF _Toc10156 \h </w:instrText>
        </w:r>
        <w:r>
          <w:fldChar w:fldCharType="separate"/>
        </w:r>
        <w:r>
          <w:t>65</w:t>
        </w:r>
        <w:r>
          <w:fldChar w:fldCharType="end"/>
        </w:r>
      </w:hyperlink>
    </w:p>
    <w:p>
      <w:pPr>
        <w:pStyle w:val="TOC2"/>
        <w:tabs>
          <w:tab w:val="right" w:leader="dot" w:pos="8306"/>
        </w:tabs>
      </w:pPr>
      <w:hyperlink w:anchor="_Toc636" w:history="1">
        <w:r>
          <w:rPr>
            <w:rFonts w:ascii="仿宋" w:eastAsia="仿宋" w:hAnsi="仿宋" w:cs="仿宋" w:hint="eastAsia"/>
            <w:lang w:eastAsia="zh-CN"/>
          </w:rPr>
          <w:t>(五)、质量审核与评价</w:t>
        </w:r>
        <w:r>
          <w:tab/>
        </w:r>
        <w:r>
          <w:fldChar w:fldCharType="begin"/>
        </w:r>
        <w:r>
          <w:instrText xml:space="preserve"> PAGEREF _Toc636 \h </w:instrText>
        </w:r>
        <w:r>
          <w:fldChar w:fldCharType="separate"/>
        </w:r>
        <w:r>
          <w:t>66</w:t>
        </w:r>
        <w:r>
          <w:fldChar w:fldCharType="end"/>
        </w:r>
      </w:hyperlink>
    </w:p>
    <w:p>
      <w:pPr>
        <w:pStyle w:val="TOC2"/>
        <w:tabs>
          <w:tab w:val="right" w:leader="dot" w:pos="8306"/>
        </w:tabs>
      </w:pPr>
      <w:hyperlink w:anchor="_Toc26308" w:history="1">
        <w:r>
          <w:rPr>
            <w:rFonts w:ascii="仿宋" w:eastAsia="仿宋" w:hAnsi="仿宋" w:cs="仿宋" w:hint="eastAsia"/>
            <w:lang w:eastAsia="zh-CN"/>
          </w:rPr>
          <w:t>(六)、不符合与纠正措施</w:t>
        </w:r>
        <w:r>
          <w:tab/>
        </w:r>
        <w:r>
          <w:fldChar w:fldCharType="begin"/>
        </w:r>
        <w:r>
          <w:instrText xml:space="preserve"> PAGEREF _Toc26308 \h </w:instrText>
        </w:r>
        <w:r>
          <w:fldChar w:fldCharType="separate"/>
        </w:r>
        <w:r>
          <w:t>67</w:t>
        </w:r>
        <w:r>
          <w:fldChar w:fldCharType="end"/>
        </w:r>
      </w:hyperlink>
    </w:p>
    <w:p>
      <w:pPr>
        <w:pStyle w:val="TOC1"/>
        <w:tabs>
          <w:tab w:val="right" w:leader="dot" w:pos="8306"/>
        </w:tabs>
      </w:pPr>
      <w:hyperlink w:anchor="_Toc5941" w:history="1">
        <w:r>
          <w:rPr>
            <w:rFonts w:ascii="仿宋" w:eastAsia="仿宋" w:hAnsi="仿宋" w:cs="仿宋" w:hint="eastAsia"/>
            <w:lang w:eastAsia="zh-CN"/>
          </w:rPr>
          <w:t>十五、供应链管理</w:t>
        </w:r>
        <w:r>
          <w:tab/>
        </w:r>
        <w:r>
          <w:fldChar w:fldCharType="begin"/>
        </w:r>
        <w:r>
          <w:instrText xml:space="preserve"> PAGEREF _Toc5941 \h </w:instrText>
        </w:r>
        <w:r>
          <w:fldChar w:fldCharType="separate"/>
        </w:r>
        <w:r>
          <w:t>68</w:t>
        </w:r>
        <w:r>
          <w:fldChar w:fldCharType="end"/>
        </w:r>
      </w:hyperlink>
    </w:p>
    <w:p>
      <w:pPr>
        <w:pStyle w:val="TOC2"/>
        <w:tabs>
          <w:tab w:val="right" w:leader="dot" w:pos="8306"/>
        </w:tabs>
      </w:pPr>
      <w:hyperlink w:anchor="_Toc31674" w:history="1">
        <w:r>
          <w:rPr>
            <w:rFonts w:ascii="仿宋" w:eastAsia="仿宋" w:hAnsi="仿宋" w:cs="仿宋" w:hint="eastAsia"/>
            <w:lang w:eastAsia="zh-CN"/>
          </w:rPr>
          <w:t>(一)、供应链战略规划</w:t>
        </w:r>
        <w:r>
          <w:tab/>
        </w:r>
        <w:r>
          <w:fldChar w:fldCharType="begin"/>
        </w:r>
        <w:r>
          <w:instrText xml:space="preserve"> PAGEREF _Toc31674 \h </w:instrText>
        </w:r>
        <w:r>
          <w:fldChar w:fldCharType="separate"/>
        </w:r>
        <w:r>
          <w:t>68</w:t>
        </w:r>
        <w:r>
          <w:fldChar w:fldCharType="end"/>
        </w:r>
      </w:hyperlink>
    </w:p>
    <w:p>
      <w:pPr>
        <w:pStyle w:val="TOC2"/>
        <w:tabs>
          <w:tab w:val="right" w:leader="dot" w:pos="8306"/>
        </w:tabs>
      </w:pPr>
      <w:hyperlink w:anchor="_Toc912" w:history="1">
        <w:r>
          <w:rPr>
            <w:rFonts w:ascii="仿宋" w:eastAsia="仿宋" w:hAnsi="仿宋" w:cs="仿宋" w:hint="eastAsia"/>
            <w:lang w:eastAsia="zh-CN"/>
          </w:rPr>
          <w:t>(二)、供应商选择与合作</w:t>
        </w:r>
        <w:r>
          <w:tab/>
        </w:r>
        <w:r>
          <w:fldChar w:fldCharType="begin"/>
        </w:r>
        <w:r>
          <w:instrText xml:space="preserve"> PAGEREF _Toc912 \h </w:instrText>
        </w:r>
        <w:r>
          <w:fldChar w:fldCharType="separate"/>
        </w:r>
        <w:r>
          <w:t>70</w:t>
        </w:r>
        <w:r>
          <w:fldChar w:fldCharType="end"/>
        </w:r>
      </w:hyperlink>
    </w:p>
    <w:p>
      <w:pPr>
        <w:pStyle w:val="TOC2"/>
        <w:tabs>
          <w:tab w:val="right" w:leader="dot" w:pos="8306"/>
        </w:tabs>
      </w:pPr>
      <w:hyperlink w:anchor="_Toc18191" w:history="1">
        <w:r>
          <w:rPr>
            <w:rFonts w:ascii="仿宋" w:eastAsia="仿宋" w:hAnsi="仿宋" w:cs="仿宋" w:hint="eastAsia"/>
            <w:lang w:eastAsia="zh-CN"/>
          </w:rPr>
          <w:t>(三)、物流与库存管理</w:t>
        </w:r>
        <w:r>
          <w:tab/>
        </w:r>
        <w:r>
          <w:fldChar w:fldCharType="begin"/>
        </w:r>
        <w:r>
          <w:instrText xml:space="preserve"> PAGEREF _Toc18191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731"/>
      <w:r>
        <w:rPr>
          <w:rFonts w:ascii="仿宋" w:eastAsia="仿宋" w:hAnsi="仿宋" w:cs="仿宋" w:hint="eastAsia"/>
          <w:sz w:val="28"/>
          <w:lang w:eastAsia="zh-CN"/>
        </w:rPr>
        <w:t>一、动画制作项目建设背景及必要性分析</w:t>
      </w:r>
      <w:bookmarkEnd w:id="2"/>
    </w:p>
    <w:p>
      <w:pPr>
        <w:pStyle w:val="Heading2"/>
        <w:rPr>
          <w:rFonts w:ascii="仿宋" w:eastAsia="仿宋" w:hAnsi="仿宋" w:cs="仿宋" w:hint="eastAsia"/>
          <w:lang w:eastAsia="zh-CN"/>
        </w:rPr>
      </w:pPr>
      <w:bookmarkStart w:id="3" w:name="_Toc23026"/>
      <w:r>
        <w:rPr>
          <w:rFonts w:ascii="仿宋" w:eastAsia="仿宋" w:hAnsi="仿宋" w:cs="仿宋" w:hint="eastAsia"/>
          <w:lang w:eastAsia="zh-CN"/>
        </w:rPr>
        <w:t>(一)、动画制作项目背景分析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制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动画制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动画制作项目在这个潮流中的定位。同时，我们将关注行业内涌现的新兴机遇，以便动画制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动画制作项目提供了强大的发展动力。我们将聚焦于行业内最新的技术发展趋势，包括但不限于人工智能、大数据分析、物联网等领域。通过深度的技术研究，我们将确保动画制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动画制作项目发展的源泉。我们将投入更多的精力对市场需求进行深入剖析，超越表面的需求，深入挖掘潜在的市场痛点和机遇。通过对市场需求的细致了解，动画制作项目将更有针对性地设计解决方案，满足市场的多样化需求，从而更好地促进动画制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动画制作项目战略至关重要。我们将对竞争态势进行更为深入的分析，包括但不限于市场份额、产品特点、客户满意度等多个维度。通过深度的竞争分析，动画制作项目将能够更准确地把握市场脉搏，制定具有竞争力的动画制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动画制作项目的发展具有直接的影响。我们将进行更为全面的法规和政策分析，了解行业发展中的潜在法律风险和合规挑战。通过充分了解和遵守相关法规，动画制作项目将确保在法律框架内合法合规运营，为动画制作项目的稳健发展提供有力支持。</w:t>
      </w:r>
    </w:p>
    <w:p>
      <w:pPr>
        <w:pStyle w:val="Heading2"/>
        <w:ind w:firstLine="560" w:firstLineChars="200"/>
        <w:rPr>
          <w:rFonts w:ascii="仿宋" w:eastAsia="仿宋" w:hAnsi="仿宋" w:cs="仿宋" w:hint="eastAsia"/>
          <w:sz w:val="28"/>
          <w:lang w:eastAsia="zh-CN"/>
        </w:rPr>
      </w:pPr>
      <w:bookmarkStart w:id="4" w:name="_Toc10209"/>
      <w:r>
        <w:rPr>
          <w:rFonts w:ascii="仿宋" w:eastAsia="仿宋" w:hAnsi="仿宋" w:cs="仿宋" w:hint="eastAsia"/>
          <w:sz w:val="28"/>
          <w:lang w:eastAsia="zh-CN"/>
        </w:rPr>
        <w:t>(二)、动画制作项目建设必要性分析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制作项目建设的迫切性源于对行业发展趋势的深刻洞察。我们正处于一个行业变革的时代，科技创新、数字化转型成为企业发展的关键动力。动画制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制作项目建设不仅仅是为了跟上潮流，更是为了通过技术创新推动企业的持续发展。通过引入先进的技术和解决方案，动画制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动画制作项目的建设成为必然选择，通过提高产品质量、拓展服务领域，从而在竞争中获得更多的机会。动画制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动画制作项目建设的必要性体现在对客户需求更精准的满足。通过动画制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制作项目建设的背后是对企业持续创新的追求。只有通过不断创新，企业才能在竞争中立于不败之地。动画制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68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2466"/>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动画制作项目的主要产品是XXXX，预计年产值为XXX万元。这一产品在市场中占据着重要的地位，其广泛的应用范围使得该动画制作项目的市场前景非常广阔。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动画制作项目的xxx产品作为重要的原材料之一，将在多个领域发挥关键作用。其在建筑、交通、能源等方面的广泛应用将为整个产业链提供强大的支持，形成产业协同效应。动画制作项目的年产值XXX万XXX万XXX万万元不仅反映了其在市场上的巨大潜力，更预示着它对国民经济的积极贡献。这种关联度高、涉及面广的产业关系，使得该动画制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184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制作项目总征地面积为XXXX平方米，相当于约XX.XX亩，其中净用地面积为XXXX平方米，红线范围内相当于约XX.XX亩。这一用地规模充分考虑了动画制作项目的建设需求，保障了动画制作项目在合适的空间内得以充分发展。动画制作项目规划的总建筑面积为XXXX平方米，其中主体工程建设占XXXX平方米，计容建筑面积达XXXX平方米。预计建筑工程的投资将达到XXXX万元，为动画制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制作项目计划购置的设备共计XXXX台（套），设备购置费用为XXXX万元。这一设备购置计划充分考虑到动画制作项目的生产需求和技术要求，确保了动画制作项目在生产运营中具备先进的技术装备和高效的生产能力。设备的合理配置将为动画制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画制作项目计划总投资为XXXX万元，预计年实现营业收入为XXXX万元。这一产能规模的设定旨在确保动画制作项目能够在投资与回报之间取得平衡，实现长期可持续的发展。动画制作项目的总投资充分考虑到各个方面的需求，包括用地建设、设备购置等多个环节，以确保动画制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5666"/>
      <w:r>
        <w:rPr>
          <w:rFonts w:ascii="仿宋" w:eastAsia="仿宋" w:hAnsi="仿宋" w:cs="仿宋" w:hint="eastAsia"/>
          <w:sz w:val="28"/>
          <w:lang w:eastAsia="zh-CN"/>
        </w:rPr>
        <w:t>三、动画制作项目文档管理</w:t>
      </w:r>
      <w:bookmarkEnd w:id="8"/>
    </w:p>
    <w:p>
      <w:pPr>
        <w:pStyle w:val="Heading2"/>
        <w:rPr>
          <w:rFonts w:ascii="仿宋" w:eastAsia="仿宋" w:hAnsi="仿宋" w:cs="仿宋" w:hint="eastAsia"/>
          <w:lang w:eastAsia="zh-CN"/>
        </w:rPr>
      </w:pPr>
      <w:bookmarkStart w:id="9" w:name="_Toc2335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动画制作项目高度重视文档的质量和准确性，以支持动画制作项目的各项活动和决策。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制作项目文档的编制始于动画制作项目计划的初期，我们制定了详细的文档编制计划，明确了每个文档的内容、格式和编写责任人。在动画制作项目启动阶段，我们首先编制了动画制作项目章程，明确定义了动画制作项目的目标、范围、风险等关键要素。随后，动画制作项目团队根据计划陆续编制了需求文档、设计文档、测试文档等各类文档，确保动画制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动画制作项目管理中的重要环节，旨在确保动画制作项目文档符合质量标准和动画制作项目需求。在动画制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除了内部审查，我们还进行了外部审查，邀请动画制作项目相关利益方和专业领域的专家对文档进行独立审查。这有助于获取更全面、客观的反馈，确保动画制作项目文档不仅符合内部标准，也满足外部需求。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动画制作项目在文档编制与审查方面建立了严格的管理机制，通过规范的流程和多维度的审查，确保动画制作项目文档的质量、准确性和可靠性，为动画制作项目的顺利推进提供了有力支持。</w:t>
      </w:r>
    </w:p>
    <w:p>
      <w:pPr>
        <w:pStyle w:val="Heading2"/>
        <w:ind w:firstLine="560" w:firstLineChars="200"/>
        <w:rPr>
          <w:rFonts w:ascii="仿宋" w:eastAsia="仿宋" w:hAnsi="仿宋" w:cs="仿宋" w:hint="eastAsia"/>
          <w:sz w:val="28"/>
          <w:lang w:eastAsia="zh-CN"/>
        </w:rPr>
      </w:pPr>
      <w:bookmarkStart w:id="10" w:name="_Toc3138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在动画制作项目中，我们致力于优化文档发布与分发过程，以确保信息的高效传递和团队间协作的顺畅进行。以下是我们采取的关键优化策略：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我们通过多渠道发布文档，包括电子邮件、动画制作项目管理平台、内部网站等，以满足不同团队成员的偏好和需求。多渠道发布确保了信息的全面覆盖。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我们采用了精细的权限控制，确保只有授权人员可以访问敏感信息。这种安全措施保护了动画制作项目文档的机密性，防止了未经授权的信息泄露。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524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文档存档与归档是动画制作项目生命周期中一个至关重要的环节，直接关系到动画制作项目信息的长期保存和历史记录的完整性。在动画制作项目中，我们实施了一系列有效的文档存档与归档管理策略：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5182"/>
      <w:r>
        <w:rPr>
          <w:rFonts w:ascii="仿宋" w:eastAsia="仿宋" w:hAnsi="仿宋" w:cs="仿宋" w:hint="eastAsia"/>
          <w:sz w:val="28"/>
          <w:lang w:eastAsia="zh-CN"/>
        </w:rPr>
        <w:t>四、动画制作项目选址可行性分析</w:t>
      </w:r>
      <w:bookmarkEnd w:id="12"/>
    </w:p>
    <w:p>
      <w:pPr>
        <w:pStyle w:val="Heading2"/>
        <w:rPr>
          <w:rFonts w:ascii="仿宋" w:eastAsia="仿宋" w:hAnsi="仿宋" w:cs="仿宋" w:hint="eastAsia"/>
          <w:lang w:eastAsia="zh-CN"/>
        </w:rPr>
      </w:pPr>
      <w:bookmarkStart w:id="13" w:name="_Toc23801"/>
      <w:r>
        <w:rPr>
          <w:rFonts w:ascii="仿宋" w:eastAsia="仿宋" w:hAnsi="仿宋" w:cs="仿宋" w:hint="eastAsia"/>
          <w:lang w:eastAsia="zh-CN"/>
        </w:rPr>
        <w:t>(一)、动画制作项目选址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该动画制作项目选址位于XX省XX市XX区XXX街道</w:t>
      </w:r>
    </w:p>
    <w:p>
      <w:pPr>
        <w:pStyle w:val="Heading2"/>
        <w:ind w:firstLine="560" w:firstLineChars="200"/>
        <w:rPr>
          <w:rFonts w:ascii="仿宋" w:eastAsia="仿宋" w:hAnsi="仿宋" w:cs="仿宋" w:hint="eastAsia"/>
          <w:sz w:val="28"/>
          <w:lang w:eastAsia="zh-CN"/>
        </w:rPr>
      </w:pPr>
      <w:bookmarkStart w:id="14" w:name="_Toc2334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动画制作项目的征地面积将根据动画制作项目的实际规模和需求进行精确规划。具体面积XXX平方米，旨在确保动画制作项目不仅能够满足当前的发展需求，还能够预留空间以适应未来的扩展。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净用地面积是在征地面积基础上去除不可利用面积后的实际可开发用地。具体面积XXX平方米，考虑到环保、交通、安全等多方面因素，以确保动画制作项目在整体利用效率上达到最优。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动画制作项目计划建设的建筑总规模具体面积XXX平方米。这一规模的确定综合考虑了动画制作项目的性质、规模，以及城市规划的相关要求，确保建筑布局与周边环境协调一致。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绿地率是动画制作项目用地中被规划为绿地的比例。具体面积XXX平方米，旨在通过合理规划绿地，改善动画制作项目周边环境，提升居民生活质量，并符合城市整体绿化规划。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容积率是用地上可以建设的建筑总体积与用地面积之比。具体面积XXX，通过合理的容积率规划，确保动画制作项目建筑规模与周边环境和谐共生。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确保动画制作项目选址与当地城市规划相一致，具体面积XXX平方米。通过与城市规划部门深入沟通，确保动画制作项目不仅符合城市的整体发展方向，还能够融入城市的发展布局，为城市的长远发展贡献力量。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动画制作项目选址符合当地产业政策，具体面积XXX平方米。这包括动画制作项目对当地经济的促进作用，以及对相关产业的带动效应，确保动画制作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用地总体要求必须符合环保和可持续发展的原则，具体面积XXX平方米。通过采用绿色建筑设计、节能减排等措施，确保动画制作项目在建设和运营过程中对环境的影响最小化，达到可持续发展的要求。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确保动画制作项目选址具备必要的公共设施配套，具体面积XXX平方米。这包括交通便利性、教育、医疗等基础设施，以提高居民生活品质，使得动画制作项目选址更具吸引力。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考虑用地总体要求对当地社会稳定性的影响，具体面积XXX平方米。通过深入了解当地社区反馈，确保动画制作项目的选址和建设过程对当地社会和谐稳定产生积极作用。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动画制作项目选址不仅符合法规和规划，还在实际操作中具有可行性。这一全面规划将为动画制作项目的成功实施提供坚实的基础，确保动画制作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725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画制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动画制作项目的设备规划和空间设计中，我们将采取灵活设备布局的措施。设备布局将根据实际需求进行灵活设计，避免不必要的浪费。通过合理规划设备摆放位置，我们将提高设备的利用率，减少设备间距，以确保动画制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动画制作项目内部引入共享设施的概念，例如共享会议室、办公区等。通过这种方式，我们可以减少对资源的重复建设，提高资源共享效率，从而减小动画制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700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动画制作项目的总图布置中，我们将不同功能区域进行明确的规划，以最大程度满足动画制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023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动画制作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动画制作项目对环境的影响是综合评价的重要因素之一。我们将详细考虑选址周边的自然环境、生态保护区、水源地等情况，确保动画制作项目的建设和运营对环境影响最小化，并符合当地的环保法规标准。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对选址的评价还需充分考虑当地政府的产业政策和法规。我们将详细了解动画制作项目所在地的相关政策，确保动画制作项目的规划和运营与当地法规相符，降低不必要的法律风险。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考虑到社会稳定性对企业运营的重要性，我们将评估选址地区的社会安全情况、劳工关系、社区反馈等方面，以确保动画制作项目的建设和运营不会受到社会稳定性的负面影响。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最后，我们将综合考虑用地成本，包括土地购置费用、土地开发成本等。通过对用地成本的详细评估，我们能够做出更为精确的经济效益分析，为动画制作项目的投资决策提供有力支持。</w:t>
      </w:r>
    </w:p>
    <w:p>
      <w:pPr>
        <w:pStyle w:val="Heading1"/>
        <w:ind w:firstLine="560" w:firstLineChars="200"/>
        <w:rPr>
          <w:rFonts w:ascii="仿宋" w:eastAsia="仿宋" w:hAnsi="仿宋" w:cs="仿宋" w:hint="eastAsia"/>
          <w:sz w:val="28"/>
          <w:lang w:eastAsia="zh-CN"/>
        </w:rPr>
      </w:pPr>
      <w:bookmarkStart w:id="18" w:name="_Toc16546"/>
      <w:r>
        <w:rPr>
          <w:rFonts w:ascii="仿宋" w:eastAsia="仿宋" w:hAnsi="仿宋" w:cs="仿宋" w:hint="eastAsia"/>
          <w:sz w:val="28"/>
          <w:lang w:eastAsia="zh-CN"/>
        </w:rPr>
        <w:t>五、动画制作项目可持续发展</w:t>
      </w:r>
      <w:bookmarkEnd w:id="18"/>
    </w:p>
    <w:p>
      <w:pPr>
        <w:pStyle w:val="Heading2"/>
        <w:rPr>
          <w:rFonts w:ascii="仿宋" w:eastAsia="仿宋" w:hAnsi="仿宋" w:cs="仿宋" w:hint="eastAsia"/>
          <w:lang w:eastAsia="zh-CN"/>
        </w:rPr>
      </w:pPr>
      <w:bookmarkStart w:id="19" w:name="_Toc2210"/>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https://d.book118.com/206225025224010053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184D07"/>
    <w:rsid w:val="42184D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225025224010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2024-02-23T09:50:00Z</dcterms:created>
  <dcterms:modified xsi:type="dcterms:W3CDTF">2024-02-23T09:50:38Z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73BDC33E371748219990852D07EE7D63_11</vt:lpwstr>
  </property>
  <property fmtid="{D5CDD505-2E9C-101B-9397-08002B2CF9AE}" pid="3" name="KSOProductBuildVer">
    <vt:lpwstr>2052-12.1.0.16250</vt:lpwstr>
  </property>
</Properties>
</file>