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太阳能电池及其发电设备项目建设方案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8" w:history="1">
        <w:r>
          <w:rPr>
            <w:rFonts w:ascii="仿宋" w:eastAsia="仿宋" w:hAnsi="仿宋" w:cs="仿宋" w:hint="eastAsia"/>
            <w:lang w:eastAsia="zh-CN"/>
          </w:rPr>
          <w:t>序言</w:t>
        </w:r>
        <w:r>
          <w:tab/>
        </w:r>
        <w:r>
          <w:fldChar w:fldCharType="begin"/>
        </w:r>
        <w:r>
          <w:instrText xml:space="preserve"> PAGEREF _Toc12858 \h </w:instrText>
        </w:r>
        <w:r>
          <w:fldChar w:fldCharType="separate"/>
        </w:r>
        <w:r>
          <w:t>3</w:t>
        </w:r>
        <w:r>
          <w:fldChar w:fldCharType="end"/>
        </w:r>
      </w:hyperlink>
    </w:p>
    <w:p>
      <w:pPr>
        <w:pStyle w:val="TOC1"/>
        <w:tabs>
          <w:tab w:val="right" w:leader="dot" w:pos="8306"/>
        </w:tabs>
      </w:pPr>
      <w:hyperlink w:anchor="_Toc7072" w:history="1">
        <w:r>
          <w:rPr>
            <w:rFonts w:ascii="仿宋" w:eastAsia="仿宋" w:hAnsi="仿宋" w:cs="仿宋" w:hint="eastAsia"/>
            <w:lang w:eastAsia="zh-CN"/>
          </w:rPr>
          <w:t>一、项目监理与质量保证</w:t>
        </w:r>
        <w:r>
          <w:tab/>
        </w:r>
        <w:r>
          <w:fldChar w:fldCharType="begin"/>
        </w:r>
        <w:r>
          <w:instrText xml:space="preserve"> PAGEREF _Toc7072 \h </w:instrText>
        </w:r>
        <w:r>
          <w:fldChar w:fldCharType="separate"/>
        </w:r>
        <w:r>
          <w:t>3</w:t>
        </w:r>
        <w:r>
          <w:fldChar w:fldCharType="end"/>
        </w:r>
      </w:hyperlink>
    </w:p>
    <w:p>
      <w:pPr>
        <w:pStyle w:val="TOC2"/>
        <w:tabs>
          <w:tab w:val="right" w:leader="dot" w:pos="8306"/>
        </w:tabs>
      </w:pPr>
      <w:hyperlink w:anchor="_Toc27213" w:history="1">
        <w:r>
          <w:rPr>
            <w:rFonts w:ascii="仿宋" w:eastAsia="仿宋" w:hAnsi="仿宋" w:cs="仿宋" w:hint="eastAsia"/>
            <w:lang w:eastAsia="zh-CN"/>
          </w:rPr>
          <w:t>(一)、监理体系构建</w:t>
        </w:r>
        <w:r>
          <w:tab/>
        </w:r>
        <w:r>
          <w:fldChar w:fldCharType="begin"/>
        </w:r>
        <w:r>
          <w:instrText xml:space="preserve"> PAGEREF _Toc27213 \h </w:instrText>
        </w:r>
        <w:r>
          <w:fldChar w:fldCharType="separate"/>
        </w:r>
        <w:r>
          <w:t>3</w:t>
        </w:r>
        <w:r>
          <w:fldChar w:fldCharType="end"/>
        </w:r>
      </w:hyperlink>
    </w:p>
    <w:p>
      <w:pPr>
        <w:pStyle w:val="TOC2"/>
        <w:tabs>
          <w:tab w:val="right" w:leader="dot" w:pos="8306"/>
        </w:tabs>
      </w:pPr>
      <w:hyperlink w:anchor="_Toc13215" w:history="1">
        <w:r>
          <w:rPr>
            <w:rFonts w:ascii="仿宋" w:eastAsia="仿宋" w:hAnsi="仿宋" w:cs="仿宋" w:hint="eastAsia"/>
            <w:lang w:eastAsia="zh-CN"/>
          </w:rPr>
          <w:t>(二)、质量保证体系实施</w:t>
        </w:r>
        <w:r>
          <w:tab/>
        </w:r>
        <w:r>
          <w:fldChar w:fldCharType="begin"/>
        </w:r>
        <w:r>
          <w:instrText xml:space="preserve"> PAGEREF _Toc13215 \h </w:instrText>
        </w:r>
        <w:r>
          <w:fldChar w:fldCharType="separate"/>
        </w:r>
        <w:r>
          <w:t>4</w:t>
        </w:r>
        <w:r>
          <w:fldChar w:fldCharType="end"/>
        </w:r>
      </w:hyperlink>
    </w:p>
    <w:p>
      <w:pPr>
        <w:pStyle w:val="TOC2"/>
        <w:tabs>
          <w:tab w:val="right" w:leader="dot" w:pos="8306"/>
        </w:tabs>
      </w:pPr>
      <w:hyperlink w:anchor="_Toc30154" w:history="1">
        <w:r>
          <w:rPr>
            <w:rFonts w:ascii="仿宋" w:eastAsia="仿宋" w:hAnsi="仿宋" w:cs="仿宋" w:hint="eastAsia"/>
            <w:lang w:eastAsia="zh-CN"/>
          </w:rPr>
          <w:t>(三)、监理与质量控制流程</w:t>
        </w:r>
        <w:r>
          <w:tab/>
        </w:r>
        <w:r>
          <w:fldChar w:fldCharType="begin"/>
        </w:r>
        <w:r>
          <w:instrText xml:space="preserve"> PAGEREF _Toc30154 \h </w:instrText>
        </w:r>
        <w:r>
          <w:fldChar w:fldCharType="separate"/>
        </w:r>
        <w:r>
          <w:t>4</w:t>
        </w:r>
        <w:r>
          <w:fldChar w:fldCharType="end"/>
        </w:r>
      </w:hyperlink>
    </w:p>
    <w:p>
      <w:pPr>
        <w:pStyle w:val="TOC1"/>
        <w:tabs>
          <w:tab w:val="right" w:leader="dot" w:pos="8306"/>
        </w:tabs>
      </w:pPr>
      <w:hyperlink w:anchor="_Toc23122" w:history="1">
        <w:r>
          <w:rPr>
            <w:rFonts w:ascii="仿宋" w:eastAsia="仿宋" w:hAnsi="仿宋" w:cs="仿宋" w:hint="eastAsia"/>
            <w:lang w:eastAsia="zh-CN"/>
          </w:rPr>
          <w:t>二、资源开发及综合利用分析</w:t>
        </w:r>
        <w:r>
          <w:tab/>
        </w:r>
        <w:r>
          <w:fldChar w:fldCharType="begin"/>
        </w:r>
        <w:r>
          <w:instrText xml:space="preserve"> PAGEREF _Toc23122 \h </w:instrText>
        </w:r>
        <w:r>
          <w:fldChar w:fldCharType="separate"/>
        </w:r>
        <w:r>
          <w:t>5</w:t>
        </w:r>
        <w:r>
          <w:fldChar w:fldCharType="end"/>
        </w:r>
      </w:hyperlink>
    </w:p>
    <w:p>
      <w:pPr>
        <w:pStyle w:val="TOC2"/>
        <w:tabs>
          <w:tab w:val="right" w:leader="dot" w:pos="8306"/>
        </w:tabs>
      </w:pPr>
      <w:hyperlink w:anchor="_Toc23379" w:history="1">
        <w:r>
          <w:rPr>
            <w:rFonts w:ascii="仿宋" w:eastAsia="仿宋" w:hAnsi="仿宋" w:cs="仿宋" w:hint="eastAsia"/>
            <w:lang w:eastAsia="zh-CN"/>
          </w:rPr>
          <w:t>(一)、资源开发方案</w:t>
        </w:r>
        <w:r>
          <w:tab/>
        </w:r>
        <w:r>
          <w:fldChar w:fldCharType="begin"/>
        </w:r>
        <w:r>
          <w:instrText xml:space="preserve"> PAGEREF _Toc23379 \h </w:instrText>
        </w:r>
        <w:r>
          <w:fldChar w:fldCharType="separate"/>
        </w:r>
        <w:r>
          <w:t>5</w:t>
        </w:r>
        <w:r>
          <w:fldChar w:fldCharType="end"/>
        </w:r>
      </w:hyperlink>
    </w:p>
    <w:p>
      <w:pPr>
        <w:pStyle w:val="TOC2"/>
        <w:tabs>
          <w:tab w:val="right" w:leader="dot" w:pos="8306"/>
        </w:tabs>
      </w:pPr>
      <w:hyperlink w:anchor="_Toc32121" w:history="1">
        <w:r>
          <w:rPr>
            <w:rFonts w:ascii="仿宋" w:eastAsia="仿宋" w:hAnsi="仿宋" w:cs="仿宋" w:hint="eastAsia"/>
            <w:lang w:eastAsia="zh-CN"/>
          </w:rPr>
          <w:t>(二)、资源利用方案</w:t>
        </w:r>
        <w:r>
          <w:tab/>
        </w:r>
        <w:r>
          <w:fldChar w:fldCharType="begin"/>
        </w:r>
        <w:r>
          <w:instrText xml:space="preserve"> PAGEREF _Toc32121 \h </w:instrText>
        </w:r>
        <w:r>
          <w:fldChar w:fldCharType="separate"/>
        </w:r>
        <w:r>
          <w:t>6</w:t>
        </w:r>
        <w:r>
          <w:fldChar w:fldCharType="end"/>
        </w:r>
      </w:hyperlink>
    </w:p>
    <w:p>
      <w:pPr>
        <w:pStyle w:val="TOC2"/>
        <w:tabs>
          <w:tab w:val="right" w:leader="dot" w:pos="8306"/>
        </w:tabs>
      </w:pPr>
      <w:hyperlink w:anchor="_Toc21691" w:history="1">
        <w:r>
          <w:rPr>
            <w:rFonts w:ascii="仿宋" w:eastAsia="仿宋" w:hAnsi="仿宋" w:cs="仿宋" w:hint="eastAsia"/>
            <w:lang w:eastAsia="zh-CN"/>
          </w:rPr>
          <w:t>(三)、资源节约措施</w:t>
        </w:r>
        <w:r>
          <w:tab/>
        </w:r>
        <w:r>
          <w:fldChar w:fldCharType="begin"/>
        </w:r>
        <w:r>
          <w:instrText xml:space="preserve"> PAGEREF _Toc21691 \h </w:instrText>
        </w:r>
        <w:r>
          <w:fldChar w:fldCharType="separate"/>
        </w:r>
        <w:r>
          <w:t>7</w:t>
        </w:r>
        <w:r>
          <w:fldChar w:fldCharType="end"/>
        </w:r>
      </w:hyperlink>
    </w:p>
    <w:p>
      <w:pPr>
        <w:pStyle w:val="TOC1"/>
        <w:tabs>
          <w:tab w:val="right" w:leader="dot" w:pos="8306"/>
        </w:tabs>
      </w:pPr>
      <w:hyperlink w:anchor="_Toc20042" w:history="1">
        <w:r>
          <w:rPr>
            <w:rFonts w:ascii="仿宋" w:eastAsia="仿宋" w:hAnsi="仿宋" w:cs="仿宋" w:hint="eastAsia"/>
            <w:lang w:eastAsia="zh-CN"/>
          </w:rPr>
          <w:t>三、项目选址研究</w:t>
        </w:r>
        <w:r>
          <w:tab/>
        </w:r>
        <w:r>
          <w:fldChar w:fldCharType="begin"/>
        </w:r>
        <w:r>
          <w:instrText xml:space="preserve"> PAGEREF _Toc20042 \h </w:instrText>
        </w:r>
        <w:r>
          <w:fldChar w:fldCharType="separate"/>
        </w:r>
        <w:r>
          <w:t>8</w:t>
        </w:r>
        <w:r>
          <w:fldChar w:fldCharType="end"/>
        </w:r>
      </w:hyperlink>
    </w:p>
    <w:p>
      <w:pPr>
        <w:pStyle w:val="TOC2"/>
        <w:tabs>
          <w:tab w:val="right" w:leader="dot" w:pos="8306"/>
        </w:tabs>
      </w:pPr>
      <w:hyperlink w:anchor="_Toc31306" w:history="1">
        <w:r>
          <w:rPr>
            <w:rFonts w:ascii="仿宋" w:eastAsia="仿宋" w:hAnsi="仿宋" w:cs="仿宋" w:hint="eastAsia"/>
            <w:lang w:eastAsia="zh-CN"/>
          </w:rPr>
          <w:t>(一)、项目选址原则</w:t>
        </w:r>
        <w:r>
          <w:tab/>
        </w:r>
        <w:r>
          <w:fldChar w:fldCharType="begin"/>
        </w:r>
        <w:r>
          <w:instrText xml:space="preserve"> PAGEREF _Toc31306 \h </w:instrText>
        </w:r>
        <w:r>
          <w:fldChar w:fldCharType="separate"/>
        </w:r>
        <w:r>
          <w:t>8</w:t>
        </w:r>
        <w:r>
          <w:fldChar w:fldCharType="end"/>
        </w:r>
      </w:hyperlink>
    </w:p>
    <w:p>
      <w:pPr>
        <w:pStyle w:val="TOC2"/>
        <w:tabs>
          <w:tab w:val="right" w:leader="dot" w:pos="8306"/>
        </w:tabs>
      </w:pPr>
      <w:hyperlink w:anchor="_Toc10288" w:history="1">
        <w:r>
          <w:rPr>
            <w:rFonts w:ascii="仿宋" w:eastAsia="仿宋" w:hAnsi="仿宋" w:cs="仿宋" w:hint="eastAsia"/>
            <w:lang w:eastAsia="zh-CN"/>
          </w:rPr>
          <w:t>(二)、项目选址</w:t>
        </w:r>
        <w:r>
          <w:tab/>
        </w:r>
        <w:r>
          <w:fldChar w:fldCharType="begin"/>
        </w:r>
        <w:r>
          <w:instrText xml:space="preserve"> PAGEREF _Toc10288 \h </w:instrText>
        </w:r>
        <w:r>
          <w:fldChar w:fldCharType="separate"/>
        </w:r>
        <w:r>
          <w:t>12</w:t>
        </w:r>
        <w:r>
          <w:fldChar w:fldCharType="end"/>
        </w:r>
      </w:hyperlink>
    </w:p>
    <w:p>
      <w:pPr>
        <w:pStyle w:val="TOC2"/>
        <w:tabs>
          <w:tab w:val="right" w:leader="dot" w:pos="8306"/>
        </w:tabs>
      </w:pPr>
      <w:hyperlink w:anchor="_Toc21758" w:history="1">
        <w:r>
          <w:rPr>
            <w:rFonts w:ascii="仿宋" w:eastAsia="仿宋" w:hAnsi="仿宋" w:cs="仿宋" w:hint="eastAsia"/>
            <w:lang w:eastAsia="zh-CN"/>
          </w:rPr>
          <w:t>(三)、建设条件分析</w:t>
        </w:r>
        <w:r>
          <w:tab/>
        </w:r>
        <w:r>
          <w:fldChar w:fldCharType="begin"/>
        </w:r>
        <w:r>
          <w:instrText xml:space="preserve"> PAGEREF _Toc21758 \h </w:instrText>
        </w:r>
        <w:r>
          <w:fldChar w:fldCharType="separate"/>
        </w:r>
        <w:r>
          <w:t>14</w:t>
        </w:r>
        <w:r>
          <w:fldChar w:fldCharType="end"/>
        </w:r>
      </w:hyperlink>
    </w:p>
    <w:p>
      <w:pPr>
        <w:pStyle w:val="TOC2"/>
        <w:tabs>
          <w:tab w:val="right" w:leader="dot" w:pos="8306"/>
        </w:tabs>
      </w:pPr>
      <w:hyperlink w:anchor="_Toc1668" w:history="1">
        <w:r>
          <w:rPr>
            <w:rFonts w:ascii="仿宋" w:eastAsia="仿宋" w:hAnsi="仿宋" w:cs="仿宋" w:hint="eastAsia"/>
            <w:lang w:eastAsia="zh-CN"/>
          </w:rPr>
          <w:t>(四)、用地控制指标</w:t>
        </w:r>
        <w:r>
          <w:tab/>
        </w:r>
        <w:r>
          <w:fldChar w:fldCharType="begin"/>
        </w:r>
        <w:r>
          <w:instrText xml:space="preserve"> PAGEREF _Toc1668 \h </w:instrText>
        </w:r>
        <w:r>
          <w:fldChar w:fldCharType="separate"/>
        </w:r>
        <w:r>
          <w:t>15</w:t>
        </w:r>
        <w:r>
          <w:fldChar w:fldCharType="end"/>
        </w:r>
      </w:hyperlink>
    </w:p>
    <w:p>
      <w:pPr>
        <w:pStyle w:val="TOC2"/>
        <w:tabs>
          <w:tab w:val="right" w:leader="dot" w:pos="8306"/>
        </w:tabs>
      </w:pPr>
      <w:hyperlink w:anchor="_Toc30676" w:history="1">
        <w:r>
          <w:rPr>
            <w:rFonts w:ascii="仿宋" w:eastAsia="仿宋" w:hAnsi="仿宋" w:cs="仿宋" w:hint="eastAsia"/>
            <w:lang w:eastAsia="zh-CN"/>
          </w:rPr>
          <w:t>(五)、地总体要求</w:t>
        </w:r>
        <w:r>
          <w:tab/>
        </w:r>
        <w:r>
          <w:fldChar w:fldCharType="begin"/>
        </w:r>
        <w:r>
          <w:instrText xml:space="preserve"> PAGEREF _Toc30676 \h </w:instrText>
        </w:r>
        <w:r>
          <w:fldChar w:fldCharType="separate"/>
        </w:r>
        <w:r>
          <w:t>16</w:t>
        </w:r>
        <w:r>
          <w:fldChar w:fldCharType="end"/>
        </w:r>
      </w:hyperlink>
    </w:p>
    <w:p>
      <w:pPr>
        <w:pStyle w:val="TOC2"/>
        <w:tabs>
          <w:tab w:val="right" w:leader="dot" w:pos="8306"/>
        </w:tabs>
      </w:pPr>
      <w:hyperlink w:anchor="_Toc18737" w:history="1">
        <w:r>
          <w:rPr>
            <w:rFonts w:ascii="仿宋" w:eastAsia="仿宋" w:hAnsi="仿宋" w:cs="仿宋" w:hint="eastAsia"/>
            <w:lang w:eastAsia="zh-CN"/>
          </w:rPr>
          <w:t>(六)、节约用地措施</w:t>
        </w:r>
        <w:r>
          <w:tab/>
        </w:r>
        <w:r>
          <w:fldChar w:fldCharType="begin"/>
        </w:r>
        <w:r>
          <w:instrText xml:space="preserve"> PAGEREF _Toc18737 \h </w:instrText>
        </w:r>
        <w:r>
          <w:fldChar w:fldCharType="separate"/>
        </w:r>
        <w:r>
          <w:t>18</w:t>
        </w:r>
        <w:r>
          <w:fldChar w:fldCharType="end"/>
        </w:r>
      </w:hyperlink>
    </w:p>
    <w:p>
      <w:pPr>
        <w:pStyle w:val="TOC2"/>
        <w:tabs>
          <w:tab w:val="right" w:leader="dot" w:pos="8306"/>
        </w:tabs>
      </w:pPr>
      <w:hyperlink w:anchor="_Toc98" w:history="1">
        <w:r>
          <w:rPr>
            <w:rFonts w:ascii="仿宋" w:eastAsia="仿宋" w:hAnsi="仿宋" w:cs="仿宋" w:hint="eastAsia"/>
            <w:lang w:eastAsia="zh-CN"/>
          </w:rPr>
          <w:t>(七)、选址综合评价</w:t>
        </w:r>
        <w:r>
          <w:tab/>
        </w:r>
        <w:r>
          <w:fldChar w:fldCharType="begin"/>
        </w:r>
        <w:r>
          <w:instrText xml:space="preserve"> PAGEREF _Toc98 \h </w:instrText>
        </w:r>
        <w:r>
          <w:fldChar w:fldCharType="separate"/>
        </w:r>
        <w:r>
          <w:t>19</w:t>
        </w:r>
        <w:r>
          <w:fldChar w:fldCharType="end"/>
        </w:r>
      </w:hyperlink>
    </w:p>
    <w:p>
      <w:pPr>
        <w:pStyle w:val="TOC1"/>
        <w:tabs>
          <w:tab w:val="right" w:leader="dot" w:pos="8306"/>
        </w:tabs>
      </w:pPr>
      <w:hyperlink w:anchor="_Toc18275" w:history="1">
        <w:r>
          <w:rPr>
            <w:rFonts w:ascii="仿宋" w:eastAsia="仿宋" w:hAnsi="仿宋" w:cs="仿宋" w:hint="eastAsia"/>
            <w:lang w:eastAsia="zh-CN"/>
          </w:rPr>
          <w:t>四、经济影响分析</w:t>
        </w:r>
        <w:r>
          <w:tab/>
        </w:r>
        <w:r>
          <w:fldChar w:fldCharType="begin"/>
        </w:r>
        <w:r>
          <w:instrText xml:space="preserve"> PAGEREF _Toc18275 \h </w:instrText>
        </w:r>
        <w:r>
          <w:fldChar w:fldCharType="separate"/>
        </w:r>
        <w:r>
          <w:t>20</w:t>
        </w:r>
        <w:r>
          <w:fldChar w:fldCharType="end"/>
        </w:r>
      </w:hyperlink>
    </w:p>
    <w:p>
      <w:pPr>
        <w:pStyle w:val="TOC2"/>
        <w:tabs>
          <w:tab w:val="right" w:leader="dot" w:pos="8306"/>
        </w:tabs>
      </w:pPr>
      <w:hyperlink w:anchor="_Toc8528" w:history="1">
        <w:r>
          <w:rPr>
            <w:rFonts w:ascii="仿宋" w:eastAsia="仿宋" w:hAnsi="仿宋" w:cs="仿宋" w:hint="eastAsia"/>
            <w:lang w:eastAsia="zh-CN"/>
          </w:rPr>
          <w:t>(一)、经济费用效益或费用效果分析</w:t>
        </w:r>
        <w:r>
          <w:tab/>
        </w:r>
        <w:r>
          <w:fldChar w:fldCharType="begin"/>
        </w:r>
        <w:r>
          <w:instrText xml:space="preserve"> PAGEREF _Toc8528 \h </w:instrText>
        </w:r>
        <w:r>
          <w:fldChar w:fldCharType="separate"/>
        </w:r>
        <w:r>
          <w:t>20</w:t>
        </w:r>
        <w:r>
          <w:fldChar w:fldCharType="end"/>
        </w:r>
      </w:hyperlink>
    </w:p>
    <w:p>
      <w:pPr>
        <w:pStyle w:val="TOC2"/>
        <w:tabs>
          <w:tab w:val="right" w:leader="dot" w:pos="8306"/>
        </w:tabs>
      </w:pPr>
      <w:hyperlink w:anchor="_Toc26795" w:history="1">
        <w:r>
          <w:rPr>
            <w:rFonts w:ascii="仿宋" w:eastAsia="仿宋" w:hAnsi="仿宋" w:cs="仿宋" w:hint="eastAsia"/>
            <w:lang w:eastAsia="zh-CN"/>
          </w:rPr>
          <w:t>(二)、行业影响分析</w:t>
        </w:r>
        <w:r>
          <w:tab/>
        </w:r>
        <w:r>
          <w:fldChar w:fldCharType="begin"/>
        </w:r>
        <w:r>
          <w:instrText xml:space="preserve"> PAGEREF _Toc26795 \h </w:instrText>
        </w:r>
        <w:r>
          <w:fldChar w:fldCharType="separate"/>
        </w:r>
        <w:r>
          <w:t>22</w:t>
        </w:r>
        <w:r>
          <w:fldChar w:fldCharType="end"/>
        </w:r>
      </w:hyperlink>
    </w:p>
    <w:p>
      <w:pPr>
        <w:pStyle w:val="TOC2"/>
        <w:tabs>
          <w:tab w:val="right" w:leader="dot" w:pos="8306"/>
        </w:tabs>
      </w:pPr>
      <w:hyperlink w:anchor="_Toc11622" w:history="1">
        <w:r>
          <w:rPr>
            <w:rFonts w:ascii="仿宋" w:eastAsia="仿宋" w:hAnsi="仿宋" w:cs="仿宋" w:hint="eastAsia"/>
            <w:lang w:eastAsia="zh-CN"/>
          </w:rPr>
          <w:t>(三)、区域经济影响分析</w:t>
        </w:r>
        <w:r>
          <w:tab/>
        </w:r>
        <w:r>
          <w:fldChar w:fldCharType="begin"/>
        </w:r>
        <w:r>
          <w:instrText xml:space="preserve"> PAGEREF _Toc11622 \h </w:instrText>
        </w:r>
        <w:r>
          <w:fldChar w:fldCharType="separate"/>
        </w:r>
        <w:r>
          <w:t>24</w:t>
        </w:r>
        <w:r>
          <w:fldChar w:fldCharType="end"/>
        </w:r>
      </w:hyperlink>
    </w:p>
    <w:p>
      <w:pPr>
        <w:pStyle w:val="TOC2"/>
        <w:tabs>
          <w:tab w:val="right" w:leader="dot" w:pos="8306"/>
        </w:tabs>
      </w:pPr>
      <w:hyperlink w:anchor="_Toc62" w:history="1">
        <w:r>
          <w:rPr>
            <w:rFonts w:ascii="仿宋" w:eastAsia="仿宋" w:hAnsi="仿宋" w:cs="仿宋" w:hint="eastAsia"/>
            <w:lang w:eastAsia="zh-CN"/>
          </w:rPr>
          <w:t>(四)、宏观经济影响分析</w:t>
        </w:r>
        <w:r>
          <w:tab/>
        </w:r>
        <w:r>
          <w:fldChar w:fldCharType="begin"/>
        </w:r>
        <w:r>
          <w:instrText xml:space="preserve"> PAGEREF _Toc62 \h </w:instrText>
        </w:r>
        <w:r>
          <w:fldChar w:fldCharType="separate"/>
        </w:r>
        <w:r>
          <w:t>25</w:t>
        </w:r>
        <w:r>
          <w:fldChar w:fldCharType="end"/>
        </w:r>
      </w:hyperlink>
    </w:p>
    <w:p>
      <w:pPr>
        <w:pStyle w:val="TOC1"/>
        <w:tabs>
          <w:tab w:val="right" w:leader="dot" w:pos="8306"/>
        </w:tabs>
      </w:pPr>
      <w:hyperlink w:anchor="_Toc4176" w:history="1">
        <w:r>
          <w:rPr>
            <w:rFonts w:ascii="仿宋" w:eastAsia="仿宋" w:hAnsi="仿宋" w:cs="仿宋" w:hint="eastAsia"/>
            <w:lang w:eastAsia="zh-CN"/>
          </w:rPr>
          <w:t>五、财务管理与成本控制</w:t>
        </w:r>
        <w:r>
          <w:tab/>
        </w:r>
        <w:r>
          <w:fldChar w:fldCharType="begin"/>
        </w:r>
        <w:r>
          <w:instrText xml:space="preserve"> PAGEREF _Toc4176 \h </w:instrText>
        </w:r>
        <w:r>
          <w:fldChar w:fldCharType="separate"/>
        </w:r>
        <w:r>
          <w:t>27</w:t>
        </w:r>
        <w:r>
          <w:fldChar w:fldCharType="end"/>
        </w:r>
      </w:hyperlink>
    </w:p>
    <w:p>
      <w:pPr>
        <w:pStyle w:val="TOC2"/>
        <w:tabs>
          <w:tab w:val="right" w:leader="dot" w:pos="8306"/>
        </w:tabs>
      </w:pPr>
      <w:hyperlink w:anchor="_Toc17210" w:history="1">
        <w:r>
          <w:rPr>
            <w:rFonts w:ascii="仿宋" w:eastAsia="仿宋" w:hAnsi="仿宋" w:cs="仿宋" w:hint="eastAsia"/>
            <w:lang w:eastAsia="zh-CN"/>
          </w:rPr>
          <w:t>(一)、财务管理体系建设</w:t>
        </w:r>
        <w:r>
          <w:tab/>
        </w:r>
        <w:r>
          <w:fldChar w:fldCharType="begin"/>
        </w:r>
        <w:r>
          <w:instrText xml:space="preserve"> PAGEREF _Toc17210 \h </w:instrText>
        </w:r>
        <w:r>
          <w:fldChar w:fldCharType="separate"/>
        </w:r>
        <w:r>
          <w:t>27</w:t>
        </w:r>
        <w:r>
          <w:fldChar w:fldCharType="end"/>
        </w:r>
      </w:hyperlink>
    </w:p>
    <w:p>
      <w:pPr>
        <w:pStyle w:val="TOC2"/>
        <w:tabs>
          <w:tab w:val="right" w:leader="dot" w:pos="8306"/>
        </w:tabs>
      </w:pPr>
      <w:hyperlink w:anchor="_Toc19019" w:history="1">
        <w:r>
          <w:rPr>
            <w:rFonts w:ascii="仿宋" w:eastAsia="仿宋" w:hAnsi="仿宋" w:cs="仿宋" w:hint="eastAsia"/>
            <w:lang w:eastAsia="zh-CN"/>
          </w:rPr>
          <w:t>(二)、成本控制措施</w:t>
        </w:r>
        <w:r>
          <w:tab/>
        </w:r>
        <w:r>
          <w:fldChar w:fldCharType="begin"/>
        </w:r>
        <w:r>
          <w:instrText xml:space="preserve"> PAGEREF _Toc19019 \h </w:instrText>
        </w:r>
        <w:r>
          <w:fldChar w:fldCharType="separate"/>
        </w:r>
        <w:r>
          <w:t>28</w:t>
        </w:r>
        <w:r>
          <w:fldChar w:fldCharType="end"/>
        </w:r>
      </w:hyperlink>
    </w:p>
    <w:p>
      <w:pPr>
        <w:pStyle w:val="TOC1"/>
        <w:tabs>
          <w:tab w:val="right" w:leader="dot" w:pos="8306"/>
        </w:tabs>
      </w:pPr>
      <w:hyperlink w:anchor="_Toc14875" w:history="1">
        <w:r>
          <w:rPr>
            <w:rFonts w:ascii="仿宋" w:eastAsia="仿宋" w:hAnsi="仿宋" w:cs="仿宋" w:hint="eastAsia"/>
            <w:lang w:eastAsia="zh-CN"/>
          </w:rPr>
          <w:t>六、环境和生态影响分析</w:t>
        </w:r>
        <w:r>
          <w:tab/>
        </w:r>
        <w:r>
          <w:fldChar w:fldCharType="begin"/>
        </w:r>
        <w:r>
          <w:instrText xml:space="preserve"> PAGEREF _Toc14875 \h </w:instrText>
        </w:r>
        <w:r>
          <w:fldChar w:fldCharType="separate"/>
        </w:r>
        <w:r>
          <w:t>29</w:t>
        </w:r>
        <w:r>
          <w:fldChar w:fldCharType="end"/>
        </w:r>
      </w:hyperlink>
    </w:p>
    <w:p>
      <w:pPr>
        <w:pStyle w:val="TOC2"/>
        <w:tabs>
          <w:tab w:val="right" w:leader="dot" w:pos="8306"/>
        </w:tabs>
      </w:pPr>
      <w:hyperlink w:anchor="_Toc28237" w:history="1">
        <w:r>
          <w:rPr>
            <w:rFonts w:ascii="仿宋" w:eastAsia="仿宋" w:hAnsi="仿宋" w:cs="仿宋" w:hint="eastAsia"/>
            <w:lang w:eastAsia="zh-CN"/>
          </w:rPr>
          <w:t>(一)、环境和生态现状</w:t>
        </w:r>
        <w:r>
          <w:tab/>
        </w:r>
        <w:r>
          <w:fldChar w:fldCharType="begin"/>
        </w:r>
        <w:r>
          <w:instrText xml:space="preserve"> PAGEREF _Toc28237 \h </w:instrText>
        </w:r>
        <w:r>
          <w:fldChar w:fldCharType="separate"/>
        </w:r>
        <w:r>
          <w:t>29</w:t>
        </w:r>
        <w:r>
          <w:fldChar w:fldCharType="end"/>
        </w:r>
      </w:hyperlink>
    </w:p>
    <w:p>
      <w:pPr>
        <w:pStyle w:val="TOC2"/>
        <w:tabs>
          <w:tab w:val="right" w:leader="dot" w:pos="8306"/>
        </w:tabs>
      </w:pPr>
      <w:hyperlink w:anchor="_Toc20163" w:history="1">
        <w:r>
          <w:rPr>
            <w:rFonts w:ascii="仿宋" w:eastAsia="仿宋" w:hAnsi="仿宋" w:cs="仿宋" w:hint="eastAsia"/>
            <w:lang w:eastAsia="zh-CN"/>
          </w:rPr>
          <w:t>(二)、生态环境影响分析</w:t>
        </w:r>
        <w:r>
          <w:tab/>
        </w:r>
        <w:r>
          <w:fldChar w:fldCharType="begin"/>
        </w:r>
        <w:r>
          <w:instrText xml:space="preserve"> PAGEREF _Toc20163 \h </w:instrText>
        </w:r>
        <w:r>
          <w:fldChar w:fldCharType="separate"/>
        </w:r>
        <w:r>
          <w:t>31</w:t>
        </w:r>
        <w:r>
          <w:fldChar w:fldCharType="end"/>
        </w:r>
      </w:hyperlink>
    </w:p>
    <w:p>
      <w:pPr>
        <w:pStyle w:val="TOC2"/>
        <w:tabs>
          <w:tab w:val="right" w:leader="dot" w:pos="8306"/>
        </w:tabs>
      </w:pPr>
      <w:hyperlink w:anchor="_Toc24174" w:history="1">
        <w:r>
          <w:rPr>
            <w:rFonts w:ascii="仿宋" w:eastAsia="仿宋" w:hAnsi="仿宋" w:cs="仿宋" w:hint="eastAsia"/>
            <w:lang w:eastAsia="zh-CN"/>
          </w:rPr>
          <w:t>(三)、生态环境保护措施</w:t>
        </w:r>
        <w:r>
          <w:tab/>
        </w:r>
        <w:r>
          <w:fldChar w:fldCharType="begin"/>
        </w:r>
        <w:r>
          <w:instrText xml:space="preserve"> PAGEREF _Toc24174 \h </w:instrText>
        </w:r>
        <w:r>
          <w:fldChar w:fldCharType="separate"/>
        </w:r>
        <w:r>
          <w:t>32</w:t>
        </w:r>
        <w:r>
          <w:fldChar w:fldCharType="end"/>
        </w:r>
      </w:hyperlink>
    </w:p>
    <w:p>
      <w:pPr>
        <w:pStyle w:val="TOC2"/>
        <w:tabs>
          <w:tab w:val="right" w:leader="dot" w:pos="8306"/>
        </w:tabs>
      </w:pPr>
      <w:hyperlink w:anchor="_Toc25530" w:history="1">
        <w:r>
          <w:rPr>
            <w:rFonts w:ascii="仿宋" w:eastAsia="仿宋" w:hAnsi="仿宋" w:cs="仿宋" w:hint="eastAsia"/>
            <w:lang w:eastAsia="zh-CN"/>
          </w:rPr>
          <w:t>(四)、地质灾害影响分析</w:t>
        </w:r>
        <w:r>
          <w:tab/>
        </w:r>
        <w:r>
          <w:fldChar w:fldCharType="begin"/>
        </w:r>
        <w:r>
          <w:instrText xml:space="preserve"> PAGEREF _Toc25530 \h </w:instrText>
        </w:r>
        <w:r>
          <w:fldChar w:fldCharType="separate"/>
        </w:r>
        <w:r>
          <w:t>34</w:t>
        </w:r>
        <w:r>
          <w:fldChar w:fldCharType="end"/>
        </w:r>
      </w:hyperlink>
    </w:p>
    <w:p>
      <w:pPr>
        <w:pStyle w:val="TOC2"/>
        <w:tabs>
          <w:tab w:val="right" w:leader="dot" w:pos="8306"/>
        </w:tabs>
      </w:pPr>
      <w:hyperlink w:anchor="_Toc8346" w:history="1">
        <w:r>
          <w:rPr>
            <w:rFonts w:ascii="仿宋" w:eastAsia="仿宋" w:hAnsi="仿宋" w:cs="仿宋" w:hint="eastAsia"/>
            <w:lang w:eastAsia="zh-CN"/>
          </w:rPr>
          <w:t>(五)、特殊环境影响</w:t>
        </w:r>
        <w:r>
          <w:tab/>
        </w:r>
        <w:r>
          <w:fldChar w:fldCharType="begin"/>
        </w:r>
        <w:r>
          <w:instrText xml:space="preserve"> PAGEREF _Toc8346 \h </w:instrText>
        </w:r>
        <w:r>
          <w:fldChar w:fldCharType="separate"/>
        </w:r>
        <w:r>
          <w:t>35</w:t>
        </w:r>
        <w:r>
          <w:fldChar w:fldCharType="end"/>
        </w:r>
      </w:hyperlink>
    </w:p>
    <w:p>
      <w:pPr>
        <w:pStyle w:val="TOC1"/>
        <w:tabs>
          <w:tab w:val="right" w:leader="dot" w:pos="8306"/>
        </w:tabs>
      </w:pPr>
      <w:hyperlink w:anchor="_Toc1695" w:history="1">
        <w:r>
          <w:rPr>
            <w:rFonts w:ascii="仿宋" w:eastAsia="仿宋" w:hAnsi="仿宋" w:cs="仿宋" w:hint="eastAsia"/>
            <w:lang w:eastAsia="zh-CN"/>
          </w:rPr>
          <w:t>七、项目质量与标准</w:t>
        </w:r>
        <w:r>
          <w:tab/>
        </w:r>
        <w:r>
          <w:fldChar w:fldCharType="begin"/>
        </w:r>
        <w:r>
          <w:instrText xml:space="preserve"> PAGEREF _Toc1695 \h </w:instrText>
        </w:r>
        <w:r>
          <w:fldChar w:fldCharType="separate"/>
        </w:r>
        <w:r>
          <w:t>36</w:t>
        </w:r>
        <w:r>
          <w:fldChar w:fldCharType="end"/>
        </w:r>
      </w:hyperlink>
    </w:p>
    <w:p>
      <w:pPr>
        <w:pStyle w:val="TOC2"/>
        <w:tabs>
          <w:tab w:val="right" w:leader="dot" w:pos="8306"/>
        </w:tabs>
      </w:pPr>
      <w:hyperlink w:anchor="_Toc13781" w:history="1">
        <w:r>
          <w:rPr>
            <w:rFonts w:ascii="仿宋" w:eastAsia="仿宋" w:hAnsi="仿宋" w:cs="仿宋" w:hint="eastAsia"/>
            <w:lang w:eastAsia="zh-CN"/>
          </w:rPr>
          <w:t>(一)、质量保障体系</w:t>
        </w:r>
        <w:r>
          <w:tab/>
        </w:r>
        <w:r>
          <w:fldChar w:fldCharType="begin"/>
        </w:r>
        <w:r>
          <w:instrText xml:space="preserve"> PAGEREF _Toc13781 \h </w:instrText>
        </w:r>
        <w:r>
          <w:fldChar w:fldCharType="separate"/>
        </w:r>
        <w:r>
          <w:t>36</w:t>
        </w:r>
        <w:r>
          <w:fldChar w:fldCharType="end"/>
        </w:r>
      </w:hyperlink>
    </w:p>
    <w:p>
      <w:pPr>
        <w:pStyle w:val="TOC2"/>
        <w:tabs>
          <w:tab w:val="right" w:leader="dot" w:pos="8306"/>
        </w:tabs>
      </w:pPr>
      <w:hyperlink w:anchor="_Toc7894" w:history="1">
        <w:r>
          <w:rPr>
            <w:rFonts w:ascii="仿宋" w:eastAsia="仿宋" w:hAnsi="仿宋" w:cs="仿宋" w:hint="eastAsia"/>
            <w:lang w:eastAsia="zh-CN"/>
          </w:rPr>
          <w:t>(二)、标准化作业流程</w:t>
        </w:r>
        <w:r>
          <w:tab/>
        </w:r>
        <w:r>
          <w:fldChar w:fldCharType="begin"/>
        </w:r>
        <w:r>
          <w:instrText xml:space="preserve"> PAGEREF _Toc7894 \h </w:instrText>
        </w:r>
        <w:r>
          <w:fldChar w:fldCharType="separate"/>
        </w:r>
        <w:r>
          <w:t>38</w:t>
        </w:r>
        <w:r>
          <w:fldChar w:fldCharType="end"/>
        </w:r>
      </w:hyperlink>
    </w:p>
    <w:p>
      <w:pPr>
        <w:pStyle w:val="TOC2"/>
        <w:tabs>
          <w:tab w:val="right" w:leader="dot" w:pos="8306"/>
        </w:tabs>
      </w:pPr>
      <w:hyperlink w:anchor="_Toc28823" w:history="1">
        <w:r>
          <w:rPr>
            <w:rFonts w:ascii="仿宋" w:eastAsia="仿宋" w:hAnsi="仿宋" w:cs="仿宋" w:hint="eastAsia"/>
            <w:lang w:eastAsia="zh-CN"/>
          </w:rPr>
          <w:t>(三)、质量监控与评估</w:t>
        </w:r>
        <w:r>
          <w:tab/>
        </w:r>
        <w:r>
          <w:fldChar w:fldCharType="begin"/>
        </w:r>
        <w:r>
          <w:instrText xml:space="preserve"> PAGEREF _Toc28823 \h </w:instrText>
        </w:r>
        <w:r>
          <w:fldChar w:fldCharType="separate"/>
        </w:r>
        <w:r>
          <w:t>39</w:t>
        </w:r>
        <w:r>
          <w:fldChar w:fldCharType="end"/>
        </w:r>
      </w:hyperlink>
    </w:p>
    <w:p>
      <w:pPr>
        <w:pStyle w:val="TOC2"/>
        <w:tabs>
          <w:tab w:val="right" w:leader="dot" w:pos="8306"/>
        </w:tabs>
      </w:pPr>
      <w:hyperlink w:anchor="_Toc17147" w:history="1">
        <w:r>
          <w:rPr>
            <w:rFonts w:ascii="仿宋" w:eastAsia="仿宋" w:hAnsi="仿宋" w:cs="仿宋" w:hint="eastAsia"/>
            <w:lang w:eastAsia="zh-CN"/>
          </w:rPr>
          <w:t>(四)、质量改进计划</w:t>
        </w:r>
        <w:r>
          <w:tab/>
        </w:r>
        <w:r>
          <w:fldChar w:fldCharType="begin"/>
        </w:r>
        <w:r>
          <w:instrText xml:space="preserve"> PAGEREF _Toc17147 \h </w:instrText>
        </w:r>
        <w:r>
          <w:fldChar w:fldCharType="separate"/>
        </w:r>
        <w:r>
          <w:t>40</w:t>
        </w:r>
        <w:r>
          <w:fldChar w:fldCharType="end"/>
        </w:r>
      </w:hyperlink>
    </w:p>
    <w:p>
      <w:pPr>
        <w:pStyle w:val="TOC1"/>
        <w:tabs>
          <w:tab w:val="right" w:leader="dot" w:pos="8306"/>
        </w:tabs>
      </w:pPr>
      <w:hyperlink w:anchor="_Toc27400" w:history="1">
        <w:r>
          <w:rPr>
            <w:rFonts w:ascii="仿宋" w:eastAsia="仿宋" w:hAnsi="仿宋" w:cs="仿宋" w:hint="eastAsia"/>
            <w:lang w:eastAsia="zh-CN"/>
          </w:rPr>
          <w:t>八、项目变更管理</w:t>
        </w:r>
        <w:r>
          <w:tab/>
        </w:r>
        <w:r>
          <w:fldChar w:fldCharType="begin"/>
        </w:r>
        <w:r>
          <w:instrText xml:space="preserve"> PAGEREF _Toc27400 \h </w:instrText>
        </w:r>
        <w:r>
          <w:fldChar w:fldCharType="separate"/>
        </w:r>
        <w:r>
          <w:t>42</w:t>
        </w:r>
        <w:r>
          <w:fldChar w:fldCharType="end"/>
        </w:r>
      </w:hyperlink>
    </w:p>
    <w:p>
      <w:pPr>
        <w:pStyle w:val="TOC2"/>
        <w:tabs>
          <w:tab w:val="right" w:leader="dot" w:pos="8306"/>
        </w:tabs>
      </w:pPr>
      <w:hyperlink w:anchor="_Toc29351" w:history="1">
        <w:r>
          <w:rPr>
            <w:rFonts w:ascii="仿宋" w:eastAsia="仿宋" w:hAnsi="仿宋" w:cs="仿宋" w:hint="eastAsia"/>
            <w:lang w:eastAsia="zh-CN"/>
          </w:rPr>
          <w:t>(一)、变更控制流程</w:t>
        </w:r>
        <w:r>
          <w:tab/>
        </w:r>
        <w:r>
          <w:fldChar w:fldCharType="begin"/>
        </w:r>
        <w:r>
          <w:instrText xml:space="preserve"> PAGEREF _Toc29351 \h </w:instrText>
        </w:r>
        <w:r>
          <w:fldChar w:fldCharType="separate"/>
        </w:r>
        <w:r>
          <w:t>42</w:t>
        </w:r>
        <w:r>
          <w:fldChar w:fldCharType="end"/>
        </w:r>
      </w:hyperlink>
    </w:p>
    <w:p>
      <w:pPr>
        <w:pStyle w:val="TOC2"/>
        <w:tabs>
          <w:tab w:val="right" w:leader="dot" w:pos="8306"/>
        </w:tabs>
      </w:pPr>
      <w:hyperlink w:anchor="_Toc1063" w:history="1">
        <w:r>
          <w:rPr>
            <w:rFonts w:ascii="仿宋" w:eastAsia="仿宋" w:hAnsi="仿宋" w:cs="仿宋" w:hint="eastAsia"/>
            <w:lang w:eastAsia="zh-CN"/>
          </w:rPr>
          <w:t>(二)、影响评估与处理</w:t>
        </w:r>
        <w:r>
          <w:tab/>
        </w:r>
        <w:r>
          <w:fldChar w:fldCharType="begin"/>
        </w:r>
        <w:r>
          <w:instrText xml:space="preserve"> PAGEREF _Toc1063 \h </w:instrText>
        </w:r>
        <w:r>
          <w:fldChar w:fldCharType="separate"/>
        </w:r>
        <w:r>
          <w:t>42</w:t>
        </w:r>
        <w:r>
          <w:fldChar w:fldCharType="end"/>
        </w:r>
      </w:hyperlink>
    </w:p>
    <w:p>
      <w:pPr>
        <w:pStyle w:val="TOC2"/>
        <w:tabs>
          <w:tab w:val="right" w:leader="dot" w:pos="8306"/>
        </w:tabs>
      </w:pPr>
      <w:hyperlink w:anchor="_Toc8062" w:history="1">
        <w:r>
          <w:rPr>
            <w:rFonts w:ascii="仿宋" w:eastAsia="仿宋" w:hAnsi="仿宋" w:cs="仿宋" w:hint="eastAsia"/>
            <w:lang w:eastAsia="zh-CN"/>
          </w:rPr>
          <w:t>(三)、变更记录与追踪</w:t>
        </w:r>
        <w:r>
          <w:tab/>
        </w:r>
        <w:r>
          <w:fldChar w:fldCharType="begin"/>
        </w:r>
        <w:r>
          <w:instrText xml:space="preserve"> PAGEREF _Toc8062 \h </w:instrText>
        </w:r>
        <w:r>
          <w:fldChar w:fldCharType="separate"/>
        </w:r>
        <w:r>
          <w:t>44</w:t>
        </w:r>
        <w:r>
          <w:fldChar w:fldCharType="end"/>
        </w:r>
      </w:hyperlink>
    </w:p>
    <w:p>
      <w:pPr>
        <w:pStyle w:val="TOC2"/>
        <w:tabs>
          <w:tab w:val="right" w:leader="dot" w:pos="8306"/>
        </w:tabs>
      </w:pPr>
      <w:hyperlink w:anchor="_Toc17186" w:history="1">
        <w:r>
          <w:rPr>
            <w:rFonts w:ascii="仿宋" w:eastAsia="仿宋" w:hAnsi="仿宋" w:cs="仿宋" w:hint="eastAsia"/>
            <w:lang w:eastAsia="zh-CN"/>
          </w:rPr>
          <w:t>(四)、变更管理策略</w:t>
        </w:r>
        <w:r>
          <w:tab/>
        </w:r>
        <w:r>
          <w:fldChar w:fldCharType="begin"/>
        </w:r>
        <w:r>
          <w:instrText xml:space="preserve"> PAGEREF _Toc17186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 w:history="1">
        <w:r>
          <w:rPr>
            <w:rFonts w:ascii="仿宋" w:eastAsia="仿宋" w:hAnsi="仿宋" w:cs="仿宋" w:hint="eastAsia"/>
            <w:lang w:eastAsia="zh-CN"/>
          </w:rPr>
          <w:t>九、技术创新与产业升级</w:t>
        </w:r>
        <w:r>
          <w:tab/>
        </w:r>
        <w:r>
          <w:fldChar w:fldCharType="begin"/>
        </w:r>
        <w:r>
          <w:instrText xml:space="preserve"> PAGEREF _Toc1963 \h </w:instrText>
        </w:r>
        <w:r>
          <w:fldChar w:fldCharType="separate"/>
        </w:r>
        <w:r>
          <w:t>47</w:t>
        </w:r>
        <w:r>
          <w:fldChar w:fldCharType="end"/>
        </w:r>
      </w:hyperlink>
    </w:p>
    <w:p>
      <w:pPr>
        <w:pStyle w:val="TOC2"/>
        <w:tabs>
          <w:tab w:val="right" w:leader="dot" w:pos="8306"/>
        </w:tabs>
      </w:pPr>
      <w:hyperlink w:anchor="_Toc14948" w:history="1">
        <w:r>
          <w:rPr>
            <w:rFonts w:ascii="仿宋" w:eastAsia="仿宋" w:hAnsi="仿宋" w:cs="仿宋" w:hint="eastAsia"/>
            <w:lang w:eastAsia="zh-CN"/>
          </w:rPr>
          <w:t>(一)、技术创新方向与目标</w:t>
        </w:r>
        <w:r>
          <w:tab/>
        </w:r>
        <w:r>
          <w:fldChar w:fldCharType="begin"/>
        </w:r>
        <w:r>
          <w:instrText xml:space="preserve"> PAGEREF _Toc14948 \h </w:instrText>
        </w:r>
        <w:r>
          <w:fldChar w:fldCharType="separate"/>
        </w:r>
        <w:r>
          <w:t>47</w:t>
        </w:r>
        <w:r>
          <w:fldChar w:fldCharType="end"/>
        </w:r>
      </w:hyperlink>
    </w:p>
    <w:p>
      <w:pPr>
        <w:pStyle w:val="TOC2"/>
        <w:tabs>
          <w:tab w:val="right" w:leader="dot" w:pos="8306"/>
        </w:tabs>
      </w:pPr>
      <w:hyperlink w:anchor="_Toc13613" w:history="1">
        <w:r>
          <w:rPr>
            <w:rFonts w:ascii="仿宋" w:eastAsia="仿宋" w:hAnsi="仿宋" w:cs="仿宋" w:hint="eastAsia"/>
            <w:lang w:eastAsia="zh-CN"/>
          </w:rPr>
          <w:t>(二)、产业升级路径与措施</w:t>
        </w:r>
        <w:r>
          <w:tab/>
        </w:r>
        <w:r>
          <w:fldChar w:fldCharType="begin"/>
        </w:r>
        <w:r>
          <w:instrText xml:space="preserve"> PAGEREF _Toc13613 \h </w:instrText>
        </w:r>
        <w:r>
          <w:fldChar w:fldCharType="separate"/>
        </w:r>
        <w:r>
          <w:t>49</w:t>
        </w:r>
        <w:r>
          <w:fldChar w:fldCharType="end"/>
        </w:r>
      </w:hyperlink>
    </w:p>
    <w:p>
      <w:pPr>
        <w:pStyle w:val="TOC1"/>
        <w:tabs>
          <w:tab w:val="right" w:leader="dot" w:pos="8306"/>
        </w:tabs>
      </w:pPr>
      <w:hyperlink w:anchor="_Toc4135" w:history="1">
        <w:r>
          <w:rPr>
            <w:rFonts w:ascii="仿宋" w:eastAsia="仿宋" w:hAnsi="仿宋" w:cs="仿宋" w:hint="eastAsia"/>
            <w:lang w:eastAsia="zh-CN"/>
          </w:rPr>
          <w:t>十、客户关系管理与市场拓展</w:t>
        </w:r>
        <w:r>
          <w:tab/>
        </w:r>
        <w:r>
          <w:fldChar w:fldCharType="begin"/>
        </w:r>
        <w:r>
          <w:instrText xml:space="preserve"> PAGEREF _Toc4135 \h </w:instrText>
        </w:r>
        <w:r>
          <w:fldChar w:fldCharType="separate"/>
        </w:r>
        <w:r>
          <w:t>50</w:t>
        </w:r>
        <w:r>
          <w:fldChar w:fldCharType="end"/>
        </w:r>
      </w:hyperlink>
    </w:p>
    <w:p>
      <w:pPr>
        <w:pStyle w:val="TOC2"/>
        <w:tabs>
          <w:tab w:val="right" w:leader="dot" w:pos="8306"/>
        </w:tabs>
      </w:pPr>
      <w:hyperlink w:anchor="_Toc20646" w:history="1">
        <w:r>
          <w:rPr>
            <w:rFonts w:ascii="仿宋" w:eastAsia="仿宋" w:hAnsi="仿宋" w:cs="仿宋" w:hint="eastAsia"/>
            <w:lang w:eastAsia="zh-CN"/>
          </w:rPr>
          <w:t>(一)、客户关系管理策略</w:t>
        </w:r>
        <w:r>
          <w:tab/>
        </w:r>
        <w:r>
          <w:fldChar w:fldCharType="begin"/>
        </w:r>
        <w:r>
          <w:instrText xml:space="preserve"> PAGEREF _Toc20646 \h </w:instrText>
        </w:r>
        <w:r>
          <w:fldChar w:fldCharType="separate"/>
        </w:r>
        <w:r>
          <w:t>50</w:t>
        </w:r>
        <w:r>
          <w:fldChar w:fldCharType="end"/>
        </w:r>
      </w:hyperlink>
    </w:p>
    <w:p>
      <w:pPr>
        <w:pStyle w:val="TOC2"/>
        <w:tabs>
          <w:tab w:val="right" w:leader="dot" w:pos="8306"/>
        </w:tabs>
      </w:pPr>
      <w:hyperlink w:anchor="_Toc16529" w:history="1">
        <w:r>
          <w:rPr>
            <w:rFonts w:ascii="仿宋" w:eastAsia="仿宋" w:hAnsi="仿宋" w:cs="仿宋" w:hint="eastAsia"/>
            <w:lang w:eastAsia="zh-CN"/>
          </w:rPr>
          <w:t>(二)、市场拓展方案</w:t>
        </w:r>
        <w:r>
          <w:tab/>
        </w:r>
        <w:r>
          <w:fldChar w:fldCharType="begin"/>
        </w:r>
        <w:r>
          <w:instrText xml:space="preserve"> PAGEREF _Toc16529 \h </w:instrText>
        </w:r>
        <w:r>
          <w:fldChar w:fldCharType="separate"/>
        </w:r>
        <w:r>
          <w:t>51</w:t>
        </w:r>
        <w:r>
          <w:fldChar w:fldCharType="end"/>
        </w:r>
      </w:hyperlink>
    </w:p>
    <w:p>
      <w:pPr>
        <w:pStyle w:val="TOC1"/>
        <w:tabs>
          <w:tab w:val="right" w:leader="dot" w:pos="8306"/>
        </w:tabs>
      </w:pPr>
      <w:hyperlink w:anchor="_Toc11148" w:history="1">
        <w:r>
          <w:rPr>
            <w:rFonts w:ascii="仿宋" w:eastAsia="仿宋" w:hAnsi="仿宋" w:cs="仿宋" w:hint="eastAsia"/>
            <w:lang w:eastAsia="zh-CN"/>
          </w:rPr>
          <w:t>十一、项目实施与管理方案</w:t>
        </w:r>
        <w:r>
          <w:tab/>
        </w:r>
        <w:r>
          <w:fldChar w:fldCharType="begin"/>
        </w:r>
        <w:r>
          <w:instrText xml:space="preserve"> PAGEREF _Toc11148 \h </w:instrText>
        </w:r>
        <w:r>
          <w:fldChar w:fldCharType="separate"/>
        </w:r>
        <w:r>
          <w:t>52</w:t>
        </w:r>
        <w:r>
          <w:fldChar w:fldCharType="end"/>
        </w:r>
      </w:hyperlink>
    </w:p>
    <w:p>
      <w:pPr>
        <w:pStyle w:val="TOC2"/>
        <w:tabs>
          <w:tab w:val="right" w:leader="dot" w:pos="8306"/>
        </w:tabs>
      </w:pPr>
      <w:hyperlink w:anchor="_Toc3480" w:history="1">
        <w:r>
          <w:rPr>
            <w:rFonts w:ascii="仿宋" w:eastAsia="仿宋" w:hAnsi="仿宋" w:cs="仿宋" w:hint="eastAsia"/>
            <w:lang w:eastAsia="zh-CN"/>
          </w:rPr>
          <w:t>(一)、项目实施计划</w:t>
        </w:r>
        <w:r>
          <w:tab/>
        </w:r>
        <w:r>
          <w:fldChar w:fldCharType="begin"/>
        </w:r>
        <w:r>
          <w:instrText xml:space="preserve"> PAGEREF _Toc3480 \h </w:instrText>
        </w:r>
        <w:r>
          <w:fldChar w:fldCharType="separate"/>
        </w:r>
        <w:r>
          <w:t>52</w:t>
        </w:r>
        <w:r>
          <w:fldChar w:fldCharType="end"/>
        </w:r>
      </w:hyperlink>
    </w:p>
    <w:p>
      <w:pPr>
        <w:pStyle w:val="TOC2"/>
        <w:tabs>
          <w:tab w:val="right" w:leader="dot" w:pos="8306"/>
        </w:tabs>
      </w:pPr>
      <w:hyperlink w:anchor="_Toc17640" w:history="1">
        <w:r>
          <w:rPr>
            <w:rFonts w:ascii="仿宋" w:eastAsia="仿宋" w:hAnsi="仿宋" w:cs="仿宋" w:hint="eastAsia"/>
            <w:lang w:eastAsia="zh-CN"/>
          </w:rPr>
          <w:t>(二)、项目组织机构与职责</w:t>
        </w:r>
        <w:r>
          <w:tab/>
        </w:r>
        <w:r>
          <w:fldChar w:fldCharType="begin"/>
        </w:r>
        <w:r>
          <w:instrText xml:space="preserve"> PAGEREF _Toc17640 \h </w:instrText>
        </w:r>
        <w:r>
          <w:fldChar w:fldCharType="separate"/>
        </w:r>
        <w:r>
          <w:t>54</w:t>
        </w:r>
        <w:r>
          <w:fldChar w:fldCharType="end"/>
        </w:r>
      </w:hyperlink>
    </w:p>
    <w:p>
      <w:pPr>
        <w:pStyle w:val="TOC2"/>
        <w:tabs>
          <w:tab w:val="right" w:leader="dot" w:pos="8306"/>
        </w:tabs>
      </w:pPr>
      <w:hyperlink w:anchor="_Toc29519" w:history="1">
        <w:r>
          <w:rPr>
            <w:rFonts w:ascii="仿宋" w:eastAsia="仿宋" w:hAnsi="仿宋" w:cs="仿宋" w:hint="eastAsia"/>
            <w:lang w:eastAsia="zh-CN"/>
          </w:rPr>
          <w:t>(三)、项目管理与监控体系</w:t>
        </w:r>
        <w:r>
          <w:tab/>
        </w:r>
        <w:r>
          <w:fldChar w:fldCharType="begin"/>
        </w:r>
        <w:r>
          <w:instrText xml:space="preserve"> PAGEREF _Toc29519 \h </w:instrText>
        </w:r>
        <w:r>
          <w:fldChar w:fldCharType="separate"/>
        </w:r>
        <w:r>
          <w:t>56</w:t>
        </w:r>
        <w:r>
          <w:fldChar w:fldCharType="end"/>
        </w:r>
      </w:hyperlink>
    </w:p>
    <w:p>
      <w:pPr>
        <w:pStyle w:val="TOC1"/>
        <w:tabs>
          <w:tab w:val="right" w:leader="dot" w:pos="8306"/>
        </w:tabs>
      </w:pPr>
      <w:hyperlink w:anchor="_Toc25862" w:history="1">
        <w:r>
          <w:rPr>
            <w:rFonts w:ascii="仿宋" w:eastAsia="仿宋" w:hAnsi="仿宋" w:cs="仿宋" w:hint="eastAsia"/>
            <w:lang w:eastAsia="zh-CN"/>
          </w:rPr>
          <w:t>十二、环境保护与治理方案</w:t>
        </w:r>
        <w:r>
          <w:tab/>
        </w:r>
        <w:r>
          <w:fldChar w:fldCharType="begin"/>
        </w:r>
        <w:r>
          <w:instrText xml:space="preserve"> PAGEREF _Toc25862 \h </w:instrText>
        </w:r>
        <w:r>
          <w:fldChar w:fldCharType="separate"/>
        </w:r>
        <w:r>
          <w:t>58</w:t>
        </w:r>
        <w:r>
          <w:fldChar w:fldCharType="end"/>
        </w:r>
      </w:hyperlink>
    </w:p>
    <w:p>
      <w:pPr>
        <w:pStyle w:val="TOC2"/>
        <w:tabs>
          <w:tab w:val="right" w:leader="dot" w:pos="8306"/>
        </w:tabs>
      </w:pPr>
      <w:hyperlink w:anchor="_Toc27461" w:history="1">
        <w:r>
          <w:rPr>
            <w:rFonts w:ascii="仿宋" w:eastAsia="仿宋" w:hAnsi="仿宋" w:cs="仿宋" w:hint="eastAsia"/>
            <w:lang w:eastAsia="zh-CN"/>
          </w:rPr>
          <w:t>(一)、项目环境影响评估</w:t>
        </w:r>
        <w:r>
          <w:tab/>
        </w:r>
        <w:r>
          <w:fldChar w:fldCharType="begin"/>
        </w:r>
        <w:r>
          <w:instrText xml:space="preserve"> PAGEREF _Toc27461 \h </w:instrText>
        </w:r>
        <w:r>
          <w:fldChar w:fldCharType="separate"/>
        </w:r>
        <w:r>
          <w:t>58</w:t>
        </w:r>
        <w:r>
          <w:fldChar w:fldCharType="end"/>
        </w:r>
      </w:hyperlink>
    </w:p>
    <w:p>
      <w:pPr>
        <w:pStyle w:val="TOC2"/>
        <w:tabs>
          <w:tab w:val="right" w:leader="dot" w:pos="8306"/>
        </w:tabs>
      </w:pPr>
      <w:hyperlink w:anchor="_Toc4046" w:history="1">
        <w:r>
          <w:rPr>
            <w:rFonts w:ascii="仿宋" w:eastAsia="仿宋" w:hAnsi="仿宋" w:cs="仿宋" w:hint="eastAsia"/>
            <w:lang w:eastAsia="zh-CN"/>
          </w:rPr>
          <w:t>(二)、环境保护措施与治理方案</w:t>
        </w:r>
        <w:r>
          <w:tab/>
        </w:r>
        <w:r>
          <w:fldChar w:fldCharType="begin"/>
        </w:r>
        <w:r>
          <w:instrText xml:space="preserve"> PAGEREF _Toc4046 \h </w:instrText>
        </w:r>
        <w:r>
          <w:fldChar w:fldCharType="separate"/>
        </w:r>
        <w:r>
          <w:t>58</w:t>
        </w:r>
        <w:r>
          <w:fldChar w:fldCharType="end"/>
        </w:r>
      </w:hyperlink>
    </w:p>
    <w:p>
      <w:pPr>
        <w:pStyle w:val="TOC1"/>
        <w:tabs>
          <w:tab w:val="right" w:leader="dot" w:pos="8306"/>
        </w:tabs>
      </w:pPr>
      <w:hyperlink w:anchor="_Toc24596" w:history="1">
        <w:r>
          <w:rPr>
            <w:rFonts w:ascii="仿宋" w:eastAsia="仿宋" w:hAnsi="仿宋" w:cs="仿宋" w:hint="eastAsia"/>
            <w:lang w:eastAsia="zh-CN"/>
          </w:rPr>
          <w:t>十三、人力资源管理与开发</w:t>
        </w:r>
        <w:r>
          <w:tab/>
        </w:r>
        <w:r>
          <w:fldChar w:fldCharType="begin"/>
        </w:r>
        <w:r>
          <w:instrText xml:space="preserve"> PAGEREF _Toc24596 \h </w:instrText>
        </w:r>
        <w:r>
          <w:fldChar w:fldCharType="separate"/>
        </w:r>
        <w:r>
          <w:t>59</w:t>
        </w:r>
        <w:r>
          <w:fldChar w:fldCharType="end"/>
        </w:r>
      </w:hyperlink>
    </w:p>
    <w:p>
      <w:pPr>
        <w:pStyle w:val="TOC2"/>
        <w:tabs>
          <w:tab w:val="right" w:leader="dot" w:pos="8306"/>
        </w:tabs>
      </w:pPr>
      <w:hyperlink w:anchor="_Toc19087" w:history="1">
        <w:r>
          <w:rPr>
            <w:rFonts w:ascii="仿宋" w:eastAsia="仿宋" w:hAnsi="仿宋" w:cs="仿宋" w:hint="eastAsia"/>
            <w:lang w:eastAsia="zh-CN"/>
          </w:rPr>
          <w:t>(一)、人力资源规划</w:t>
        </w:r>
        <w:r>
          <w:tab/>
        </w:r>
        <w:r>
          <w:fldChar w:fldCharType="begin"/>
        </w:r>
        <w:r>
          <w:instrText xml:space="preserve"> PAGEREF _Toc19087 \h </w:instrText>
        </w:r>
        <w:r>
          <w:fldChar w:fldCharType="separate"/>
        </w:r>
        <w:r>
          <w:t>59</w:t>
        </w:r>
        <w:r>
          <w:fldChar w:fldCharType="end"/>
        </w:r>
      </w:hyperlink>
    </w:p>
    <w:p>
      <w:pPr>
        <w:pStyle w:val="TOC2"/>
        <w:tabs>
          <w:tab w:val="right" w:leader="dot" w:pos="8306"/>
        </w:tabs>
      </w:pPr>
      <w:hyperlink w:anchor="_Toc31331" w:history="1">
        <w:r>
          <w:rPr>
            <w:rFonts w:ascii="仿宋" w:eastAsia="仿宋" w:hAnsi="仿宋" w:cs="仿宋" w:hint="eastAsia"/>
            <w:lang w:eastAsia="zh-CN"/>
          </w:rPr>
          <w:t>(二)、人力资源开发与培训</w:t>
        </w:r>
        <w:r>
          <w:tab/>
        </w:r>
        <w:r>
          <w:fldChar w:fldCharType="begin"/>
        </w:r>
        <w:r>
          <w:instrText xml:space="preserve"> PAGEREF _Toc31331 \h </w:instrText>
        </w:r>
        <w:r>
          <w:fldChar w:fldCharType="separate"/>
        </w:r>
        <w:r>
          <w:t>61</w:t>
        </w:r>
        <w:r>
          <w:fldChar w:fldCharType="end"/>
        </w:r>
      </w:hyperlink>
    </w:p>
    <w:p>
      <w:pPr>
        <w:pStyle w:val="TOC1"/>
        <w:tabs>
          <w:tab w:val="right" w:leader="dot" w:pos="8306"/>
        </w:tabs>
      </w:pPr>
      <w:hyperlink w:anchor="_Toc22923" w:history="1">
        <w:r>
          <w:rPr>
            <w:rFonts w:ascii="仿宋" w:eastAsia="仿宋" w:hAnsi="仿宋" w:cs="仿宋" w:hint="eastAsia"/>
            <w:lang w:eastAsia="zh-CN"/>
          </w:rPr>
          <w:t>十四、质量管理与控制</w:t>
        </w:r>
        <w:r>
          <w:tab/>
        </w:r>
        <w:r>
          <w:fldChar w:fldCharType="begin"/>
        </w:r>
        <w:r>
          <w:instrText xml:space="preserve"> PAGEREF _Toc22923 \h </w:instrText>
        </w:r>
        <w:r>
          <w:fldChar w:fldCharType="separate"/>
        </w:r>
        <w:r>
          <w:t>63</w:t>
        </w:r>
        <w:r>
          <w:fldChar w:fldCharType="end"/>
        </w:r>
      </w:hyperlink>
    </w:p>
    <w:p>
      <w:pPr>
        <w:pStyle w:val="TOC2"/>
        <w:tabs>
          <w:tab w:val="right" w:leader="dot" w:pos="8306"/>
        </w:tabs>
      </w:pPr>
      <w:hyperlink w:anchor="_Toc31450" w:history="1">
        <w:r>
          <w:rPr>
            <w:rFonts w:ascii="仿宋" w:eastAsia="仿宋" w:hAnsi="仿宋" w:cs="仿宋" w:hint="eastAsia"/>
            <w:lang w:eastAsia="zh-CN"/>
          </w:rPr>
          <w:t>(一)、质量管理体系建设</w:t>
        </w:r>
        <w:r>
          <w:tab/>
        </w:r>
        <w:r>
          <w:fldChar w:fldCharType="begin"/>
        </w:r>
        <w:r>
          <w:instrText xml:space="preserve"> PAGEREF _Toc31450 \h </w:instrText>
        </w:r>
        <w:r>
          <w:fldChar w:fldCharType="separate"/>
        </w:r>
        <w:r>
          <w:t>63</w:t>
        </w:r>
        <w:r>
          <w:fldChar w:fldCharType="end"/>
        </w:r>
      </w:hyperlink>
    </w:p>
    <w:p>
      <w:pPr>
        <w:pStyle w:val="TOC2"/>
        <w:tabs>
          <w:tab w:val="right" w:leader="dot" w:pos="8306"/>
        </w:tabs>
      </w:pPr>
      <w:hyperlink w:anchor="_Toc31368" w:history="1">
        <w:r>
          <w:rPr>
            <w:rFonts w:ascii="仿宋" w:eastAsia="仿宋" w:hAnsi="仿宋" w:cs="仿宋" w:hint="eastAsia"/>
            <w:lang w:eastAsia="zh-CN"/>
          </w:rPr>
          <w:t>(二)、质量控制措施</w:t>
        </w:r>
        <w:r>
          <w:tab/>
        </w:r>
        <w:r>
          <w:fldChar w:fldCharType="begin"/>
        </w:r>
        <w:r>
          <w:instrText xml:space="preserve"> PAGEREF _Toc31368 \h </w:instrText>
        </w:r>
        <w:r>
          <w:fldChar w:fldCharType="separate"/>
        </w:r>
        <w:r>
          <w:t>65</w:t>
        </w:r>
        <w:r>
          <w:fldChar w:fldCharType="end"/>
        </w:r>
      </w:hyperlink>
    </w:p>
    <w:p>
      <w:pPr>
        <w:pStyle w:val="TOC1"/>
        <w:tabs>
          <w:tab w:val="right" w:leader="dot" w:pos="8306"/>
        </w:tabs>
      </w:pPr>
      <w:hyperlink w:anchor="_Toc12510" w:history="1">
        <w:r>
          <w:rPr>
            <w:rFonts w:ascii="仿宋" w:eastAsia="仿宋" w:hAnsi="仿宋" w:cs="仿宋" w:hint="eastAsia"/>
            <w:lang w:eastAsia="zh-CN"/>
          </w:rPr>
          <w:t>十五、知识产权管理与保护</w:t>
        </w:r>
        <w:r>
          <w:tab/>
        </w:r>
        <w:r>
          <w:fldChar w:fldCharType="begin"/>
        </w:r>
        <w:r>
          <w:instrText xml:space="preserve"> PAGEREF _Toc12510 \h </w:instrText>
        </w:r>
        <w:r>
          <w:fldChar w:fldCharType="separate"/>
        </w:r>
        <w:r>
          <w:t>66</w:t>
        </w:r>
        <w:r>
          <w:fldChar w:fldCharType="end"/>
        </w:r>
      </w:hyperlink>
    </w:p>
    <w:p>
      <w:pPr>
        <w:pStyle w:val="TOC2"/>
        <w:tabs>
          <w:tab w:val="right" w:leader="dot" w:pos="8306"/>
        </w:tabs>
      </w:pPr>
      <w:hyperlink w:anchor="_Toc3368" w:history="1">
        <w:r>
          <w:rPr>
            <w:rFonts w:ascii="仿宋" w:eastAsia="仿宋" w:hAnsi="仿宋" w:cs="仿宋" w:hint="eastAsia"/>
            <w:lang w:eastAsia="zh-CN"/>
          </w:rPr>
          <w:t>(一)、知识产权管理体系建设</w:t>
        </w:r>
        <w:r>
          <w:tab/>
        </w:r>
        <w:r>
          <w:fldChar w:fldCharType="begin"/>
        </w:r>
        <w:r>
          <w:instrText xml:space="preserve"> PAGEREF _Toc3368 \h </w:instrText>
        </w:r>
        <w:r>
          <w:fldChar w:fldCharType="separate"/>
        </w:r>
        <w:r>
          <w:t>66</w:t>
        </w:r>
        <w:r>
          <w:fldChar w:fldCharType="end"/>
        </w:r>
      </w:hyperlink>
    </w:p>
    <w:p>
      <w:pPr>
        <w:pStyle w:val="TOC2"/>
        <w:tabs>
          <w:tab w:val="right" w:leader="dot" w:pos="8306"/>
        </w:tabs>
      </w:pPr>
      <w:hyperlink w:anchor="_Toc23572" w:history="1">
        <w:r>
          <w:rPr>
            <w:rFonts w:ascii="仿宋" w:eastAsia="仿宋" w:hAnsi="仿宋" w:cs="仿宋" w:hint="eastAsia"/>
            <w:lang w:eastAsia="zh-CN"/>
          </w:rPr>
          <w:t>(二)、知识产权保护措施</w:t>
        </w:r>
        <w:r>
          <w:tab/>
        </w:r>
        <w:r>
          <w:fldChar w:fldCharType="begin"/>
        </w:r>
        <w:r>
          <w:instrText xml:space="preserve"> PAGEREF _Toc23572 \h </w:instrText>
        </w:r>
        <w:r>
          <w:fldChar w:fldCharType="separate"/>
        </w:r>
        <w:r>
          <w:t>67</w:t>
        </w:r>
        <w:r>
          <w:fldChar w:fldCharType="end"/>
        </w:r>
      </w:hyperlink>
    </w:p>
    <w:p>
      <w:pPr>
        <w:pStyle w:val="TOC1"/>
        <w:tabs>
          <w:tab w:val="right" w:leader="dot" w:pos="8306"/>
        </w:tabs>
      </w:pPr>
      <w:hyperlink w:anchor="_Toc24291" w:history="1">
        <w:r>
          <w:rPr>
            <w:rFonts w:ascii="仿宋" w:eastAsia="仿宋" w:hAnsi="仿宋" w:cs="仿宋" w:hint="eastAsia"/>
            <w:lang w:eastAsia="zh-CN"/>
          </w:rPr>
          <w:t>十六、法律法规与政策遵循</w:t>
        </w:r>
        <w:r>
          <w:tab/>
        </w:r>
        <w:r>
          <w:fldChar w:fldCharType="begin"/>
        </w:r>
        <w:r>
          <w:instrText xml:space="preserve"> PAGEREF _Toc24291 \h </w:instrText>
        </w:r>
        <w:r>
          <w:fldChar w:fldCharType="separate"/>
        </w:r>
        <w:r>
          <w:t>68</w:t>
        </w:r>
        <w:r>
          <w:fldChar w:fldCharType="end"/>
        </w:r>
      </w:hyperlink>
    </w:p>
    <w:p>
      <w:pPr>
        <w:pStyle w:val="TOC2"/>
        <w:tabs>
          <w:tab w:val="right" w:leader="dot" w:pos="8306"/>
        </w:tabs>
      </w:pPr>
      <w:hyperlink w:anchor="_Toc30449" w:history="1">
        <w:r>
          <w:rPr>
            <w:rFonts w:ascii="仿宋" w:eastAsia="仿宋" w:hAnsi="仿宋" w:cs="仿宋" w:hint="eastAsia"/>
            <w:lang w:eastAsia="zh-CN"/>
          </w:rPr>
          <w:t>(一)、法律法规遵守</w:t>
        </w:r>
        <w:r>
          <w:tab/>
        </w:r>
        <w:r>
          <w:fldChar w:fldCharType="begin"/>
        </w:r>
        <w:r>
          <w:instrText xml:space="preserve"> PAGEREF _Toc30449 \h </w:instrText>
        </w:r>
        <w:r>
          <w:fldChar w:fldCharType="separate"/>
        </w:r>
        <w:r>
          <w:t>68</w:t>
        </w:r>
        <w:r>
          <w:fldChar w:fldCharType="end"/>
        </w:r>
      </w:hyperlink>
    </w:p>
    <w:p>
      <w:pPr>
        <w:pStyle w:val="TOC2"/>
        <w:tabs>
          <w:tab w:val="right" w:leader="dot" w:pos="8306"/>
        </w:tabs>
      </w:pPr>
      <w:hyperlink w:anchor="_Toc16330" w:history="1">
        <w:r>
          <w:rPr>
            <w:rFonts w:ascii="仿宋" w:eastAsia="仿宋" w:hAnsi="仿宋" w:cs="仿宋" w:hint="eastAsia"/>
            <w:lang w:eastAsia="zh-CN"/>
          </w:rPr>
          <w:t>(二)、政策导向与利用</w:t>
        </w:r>
        <w:r>
          <w:tab/>
        </w:r>
        <w:r>
          <w:fldChar w:fldCharType="begin"/>
        </w:r>
        <w:r>
          <w:instrText xml:space="preserve"> PAGEREF _Toc16330 \h </w:instrText>
        </w:r>
        <w:r>
          <w:fldChar w:fldCharType="separate"/>
        </w:r>
        <w:r>
          <w:t>69</w:t>
        </w:r>
        <w:r>
          <w:fldChar w:fldCharType="end"/>
        </w:r>
      </w:hyperlink>
    </w:p>
    <w:p>
      <w:pPr>
        <w:pStyle w:val="TOC1"/>
        <w:tabs>
          <w:tab w:val="right" w:leader="dot" w:pos="8306"/>
        </w:tabs>
      </w:pPr>
      <w:hyperlink w:anchor="_Toc6886" w:history="1">
        <w:r>
          <w:rPr>
            <w:rFonts w:ascii="仿宋" w:eastAsia="仿宋" w:hAnsi="仿宋" w:cs="仿宋" w:hint="eastAsia"/>
            <w:lang w:eastAsia="zh-CN"/>
          </w:rPr>
          <w:t>十七、设施与设备管理</w:t>
        </w:r>
        <w:r>
          <w:tab/>
        </w:r>
        <w:r>
          <w:fldChar w:fldCharType="begin"/>
        </w:r>
        <w:r>
          <w:instrText xml:space="preserve"> PAGEREF _Toc6886 \h </w:instrText>
        </w:r>
        <w:r>
          <w:fldChar w:fldCharType="separate"/>
        </w:r>
        <w:r>
          <w:t>70</w:t>
        </w:r>
        <w:r>
          <w:fldChar w:fldCharType="end"/>
        </w:r>
      </w:hyperlink>
    </w:p>
    <w:p>
      <w:pPr>
        <w:pStyle w:val="TOC2"/>
        <w:tabs>
          <w:tab w:val="right" w:leader="dot" w:pos="8306"/>
        </w:tabs>
      </w:pPr>
      <w:hyperlink w:anchor="_Toc28295" w:history="1">
        <w:r>
          <w:rPr>
            <w:rFonts w:ascii="仿宋" w:eastAsia="仿宋" w:hAnsi="仿宋" w:cs="仿宋" w:hint="eastAsia"/>
            <w:lang w:eastAsia="zh-CN"/>
          </w:rPr>
          <w:t>(一)、设施规划与配置</w:t>
        </w:r>
        <w:r>
          <w:tab/>
        </w:r>
        <w:r>
          <w:fldChar w:fldCharType="begin"/>
        </w:r>
        <w:r>
          <w:instrText xml:space="preserve"> PAGEREF _Toc28295 \h </w:instrText>
        </w:r>
        <w:r>
          <w:fldChar w:fldCharType="separate"/>
        </w:r>
        <w:r>
          <w:t>70</w:t>
        </w:r>
        <w:r>
          <w:fldChar w:fldCharType="end"/>
        </w:r>
      </w:hyperlink>
    </w:p>
    <w:p>
      <w:pPr>
        <w:pStyle w:val="TOC2"/>
        <w:tabs>
          <w:tab w:val="right" w:leader="dot" w:pos="8306"/>
        </w:tabs>
      </w:pPr>
      <w:hyperlink w:anchor="_Toc29427" w:history="1">
        <w:r>
          <w:rPr>
            <w:rFonts w:ascii="仿宋" w:eastAsia="仿宋" w:hAnsi="仿宋" w:cs="仿宋" w:hint="eastAsia"/>
            <w:lang w:eastAsia="zh-CN"/>
          </w:rPr>
          <w:t>(二)、设备采购与维护管理</w:t>
        </w:r>
        <w:r>
          <w:tab/>
        </w:r>
        <w:r>
          <w:fldChar w:fldCharType="begin"/>
        </w:r>
        <w:r>
          <w:instrText xml:space="preserve"> PAGEREF _Toc29427 \h </w:instrText>
        </w:r>
        <w:r>
          <w:fldChar w:fldCharType="separate"/>
        </w:r>
        <w:r>
          <w:t>71</w:t>
        </w:r>
        <w:r>
          <w:fldChar w:fldCharType="end"/>
        </w:r>
      </w:hyperlink>
    </w:p>
    <w:p>
      <w:pPr>
        <w:pStyle w:val="TOC2"/>
        <w:tabs>
          <w:tab w:val="right" w:leader="dot" w:pos="8306"/>
        </w:tabs>
      </w:pPr>
      <w:hyperlink w:anchor="_Toc7476" w:history="1">
        <w:r>
          <w:rPr>
            <w:rFonts w:ascii="仿宋" w:eastAsia="仿宋" w:hAnsi="仿宋" w:cs="仿宋" w:hint="eastAsia"/>
            <w:lang w:eastAsia="zh-CN"/>
          </w:rPr>
          <w:t>(三)、设施设备升级策略</w:t>
        </w:r>
        <w:r>
          <w:tab/>
        </w:r>
        <w:r>
          <w:fldChar w:fldCharType="begin"/>
        </w:r>
        <w:r>
          <w:instrText xml:space="preserve"> PAGEREF _Toc7476 \h </w:instrText>
        </w:r>
        <w:r>
          <w:fldChar w:fldCharType="separate"/>
        </w:r>
        <w:r>
          <w:t>72</w:t>
        </w:r>
        <w:r>
          <w:fldChar w:fldCharType="end"/>
        </w:r>
      </w:hyperlink>
    </w:p>
    <w:p>
      <w:pPr>
        <w:pStyle w:val="TOC1"/>
        <w:tabs>
          <w:tab w:val="right" w:leader="dot" w:pos="8306"/>
        </w:tabs>
      </w:pPr>
      <w:hyperlink w:anchor="_Toc6037" w:history="1">
        <w:r>
          <w:rPr>
            <w:rFonts w:ascii="仿宋" w:eastAsia="仿宋" w:hAnsi="仿宋" w:cs="仿宋" w:hint="eastAsia"/>
            <w:lang w:eastAsia="zh-CN"/>
          </w:rPr>
          <w:t>十八、合作与交流机制建立</w:t>
        </w:r>
        <w:r>
          <w:tab/>
        </w:r>
        <w:r>
          <w:fldChar w:fldCharType="begin"/>
        </w:r>
        <w:r>
          <w:instrText xml:space="preserve"> PAGEREF _Toc6037 \h </w:instrText>
        </w:r>
        <w:r>
          <w:fldChar w:fldCharType="separate"/>
        </w:r>
        <w:r>
          <w:t>72</w:t>
        </w:r>
        <w:r>
          <w:fldChar w:fldCharType="end"/>
        </w:r>
      </w:hyperlink>
    </w:p>
    <w:p>
      <w:pPr>
        <w:pStyle w:val="TOC2"/>
        <w:tabs>
          <w:tab w:val="right" w:leader="dot" w:pos="8306"/>
        </w:tabs>
      </w:pPr>
      <w:hyperlink w:anchor="_Toc7670" w:history="1">
        <w:r>
          <w:rPr>
            <w:rFonts w:ascii="仿宋" w:eastAsia="仿宋" w:hAnsi="仿宋" w:cs="仿宋" w:hint="eastAsia"/>
            <w:lang w:eastAsia="zh-CN"/>
          </w:rPr>
          <w:t>(一)、合作伙伴选择与合作方式</w:t>
        </w:r>
        <w:r>
          <w:tab/>
        </w:r>
        <w:r>
          <w:fldChar w:fldCharType="begin"/>
        </w:r>
        <w:r>
          <w:instrText xml:space="preserve"> PAGEREF _Toc7670 \h </w:instrText>
        </w:r>
        <w:r>
          <w:fldChar w:fldCharType="separate"/>
        </w:r>
        <w:r>
          <w:t>72</w:t>
        </w:r>
        <w:r>
          <w:fldChar w:fldCharType="end"/>
        </w:r>
      </w:hyperlink>
    </w:p>
    <w:p>
      <w:pPr>
        <w:pStyle w:val="TOC2"/>
        <w:tabs>
          <w:tab w:val="right" w:leader="dot" w:pos="8306"/>
        </w:tabs>
      </w:pPr>
      <w:hyperlink w:anchor="_Toc18292" w:history="1">
        <w:r>
          <w:rPr>
            <w:rFonts w:ascii="仿宋" w:eastAsia="仿宋" w:hAnsi="仿宋" w:cs="仿宋" w:hint="eastAsia"/>
            <w:lang w:eastAsia="zh-CN"/>
          </w:rPr>
          <w:t>(二)、交流与合作平台搭建</w:t>
        </w:r>
        <w:r>
          <w:tab/>
        </w:r>
        <w:r>
          <w:fldChar w:fldCharType="begin"/>
        </w:r>
        <w:r>
          <w:instrText xml:space="preserve"> PAGEREF _Toc18292 \h </w:instrText>
        </w:r>
        <w:r>
          <w:fldChar w:fldCharType="separate"/>
        </w:r>
        <w:r>
          <w:t>74</w:t>
        </w:r>
        <w:r>
          <w:fldChar w:fldCharType="end"/>
        </w:r>
      </w:hyperlink>
    </w:p>
    <w:p>
      <w:pPr>
        <w:pStyle w:val="TOC1"/>
        <w:tabs>
          <w:tab w:val="right" w:leader="dot" w:pos="8306"/>
        </w:tabs>
      </w:pPr>
      <w:hyperlink w:anchor="_Toc32140" w:history="1">
        <w:r>
          <w:rPr>
            <w:rFonts w:ascii="仿宋" w:eastAsia="仿宋" w:hAnsi="仿宋" w:cs="仿宋" w:hint="eastAsia"/>
            <w:lang w:eastAsia="zh-CN"/>
          </w:rPr>
          <w:t>十九、创新驱动与持续发展</w:t>
        </w:r>
        <w:r>
          <w:tab/>
        </w:r>
        <w:r>
          <w:fldChar w:fldCharType="begin"/>
        </w:r>
        <w:r>
          <w:instrText xml:space="preserve"> PAGEREF _Toc32140 \h </w:instrText>
        </w:r>
        <w:r>
          <w:fldChar w:fldCharType="separate"/>
        </w:r>
        <w:r>
          <w:t>75</w:t>
        </w:r>
        <w:r>
          <w:fldChar w:fldCharType="end"/>
        </w:r>
      </w:hyperlink>
    </w:p>
    <w:p>
      <w:pPr>
        <w:pStyle w:val="TOC2"/>
        <w:tabs>
          <w:tab w:val="right" w:leader="dot" w:pos="8306"/>
        </w:tabs>
      </w:pPr>
      <w:hyperlink w:anchor="_Toc19005" w:history="1">
        <w:r>
          <w:rPr>
            <w:rFonts w:ascii="仿宋" w:eastAsia="仿宋" w:hAnsi="仿宋" w:cs="仿宋" w:hint="eastAsia"/>
            <w:lang w:eastAsia="zh-CN"/>
          </w:rPr>
          <w:t>(一)、创新驱动战略实施</w:t>
        </w:r>
        <w:r>
          <w:tab/>
        </w:r>
        <w:r>
          <w:fldChar w:fldCharType="begin"/>
        </w:r>
        <w:r>
          <w:instrText xml:space="preserve"> PAGEREF _Toc19005 \h </w:instrText>
        </w:r>
        <w:r>
          <w:fldChar w:fldCharType="separate"/>
        </w:r>
        <w:r>
          <w:t>75</w:t>
        </w:r>
        <w:r>
          <w:fldChar w:fldCharType="end"/>
        </w:r>
      </w:hyperlink>
    </w:p>
    <w:p>
      <w:pPr>
        <w:pStyle w:val="TOC2"/>
        <w:tabs>
          <w:tab w:val="right" w:leader="dot" w:pos="8306"/>
        </w:tabs>
      </w:pPr>
      <w:hyperlink w:anchor="_Toc17197" w:history="1">
        <w:r>
          <w:rPr>
            <w:rFonts w:ascii="仿宋" w:eastAsia="仿宋" w:hAnsi="仿宋" w:cs="仿宋" w:hint="eastAsia"/>
            <w:lang w:eastAsia="zh-CN"/>
          </w:rPr>
          <w:t>(二)、持续发展路径探索</w:t>
        </w:r>
        <w:r>
          <w:tab/>
        </w:r>
        <w:r>
          <w:fldChar w:fldCharType="begin"/>
        </w:r>
        <w:r>
          <w:instrText xml:space="preserve"> PAGEREF _Toc17197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7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21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2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1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12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3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一、太阳能电池及其发电设备项目的技术资源开发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其发电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二、太阳能电池及其发电设备项目的人力资源管理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电池及其发电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三、太阳能电池及其发电设备项目的资金资源筹措与优化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电池及其发电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12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电池及其发电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电池及其发电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电池及其发电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69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电池及其发电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电池及其发电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电池及其发电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04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130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https://d.book118.com/206230232222010034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10EED"/>
    <w:rsid w:val="33610E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230232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2024-01-07T09:51:00Z</dcterms:created>
  <dcterms:modified xsi:type="dcterms:W3CDTF">2024-01-07T09:51:35Z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14061D2E54E04839BD1722BCC9CE8806_11</vt:lpwstr>
  </property>
  <property fmtid="{D5CDD505-2E9C-101B-9397-08002B2CF9AE}" pid="3" name="KSOProductBuildVer">
    <vt:lpwstr>2052-12.1.0.16120</vt:lpwstr>
  </property>
</Properties>
</file>