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硝基咪唑类药物项目构思建设方案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0" w:history="1">
        <w:r>
          <w:rPr>
            <w:rFonts w:ascii="仿宋" w:eastAsia="仿宋" w:hAnsi="仿宋" w:cs="仿宋" w:hint="eastAsia"/>
            <w:lang w:eastAsia="zh-CN"/>
          </w:rPr>
          <w:t>概论</w:t>
        </w:r>
        <w:r>
          <w:tab/>
        </w:r>
        <w:r>
          <w:fldChar w:fldCharType="begin"/>
        </w:r>
        <w:r>
          <w:instrText xml:space="preserve"> PAGEREF _Toc15800 \h </w:instrText>
        </w:r>
        <w:r>
          <w:fldChar w:fldCharType="separate"/>
        </w:r>
        <w:r>
          <w:t>3</w:t>
        </w:r>
        <w:r>
          <w:fldChar w:fldCharType="end"/>
        </w:r>
      </w:hyperlink>
    </w:p>
    <w:p>
      <w:pPr>
        <w:pStyle w:val="TOC1"/>
        <w:tabs>
          <w:tab w:val="right" w:leader="dot" w:pos="8306"/>
        </w:tabs>
      </w:pPr>
      <w:hyperlink w:anchor="_Toc13904" w:history="1">
        <w:r>
          <w:rPr>
            <w:rFonts w:ascii="仿宋" w:eastAsia="仿宋" w:hAnsi="仿宋" w:cs="仿宋" w:hint="eastAsia"/>
            <w:lang w:eastAsia="zh-CN"/>
          </w:rPr>
          <w:t>一、经济影响分析</w:t>
        </w:r>
        <w:r>
          <w:tab/>
        </w:r>
        <w:r>
          <w:fldChar w:fldCharType="begin"/>
        </w:r>
        <w:r>
          <w:instrText xml:space="preserve"> PAGEREF _Toc13904 \h </w:instrText>
        </w:r>
        <w:r>
          <w:fldChar w:fldCharType="separate"/>
        </w:r>
        <w:r>
          <w:t>3</w:t>
        </w:r>
        <w:r>
          <w:fldChar w:fldCharType="end"/>
        </w:r>
      </w:hyperlink>
    </w:p>
    <w:p>
      <w:pPr>
        <w:pStyle w:val="TOC2"/>
        <w:tabs>
          <w:tab w:val="right" w:leader="dot" w:pos="8306"/>
        </w:tabs>
      </w:pPr>
      <w:hyperlink w:anchor="_Toc16798" w:history="1">
        <w:r>
          <w:rPr>
            <w:rFonts w:ascii="仿宋" w:eastAsia="仿宋" w:hAnsi="仿宋" w:cs="仿宋" w:hint="eastAsia"/>
            <w:lang w:eastAsia="zh-CN"/>
          </w:rPr>
          <w:t>(一)、经济费用效益或费用效果分析</w:t>
        </w:r>
        <w:r>
          <w:tab/>
        </w:r>
        <w:r>
          <w:fldChar w:fldCharType="begin"/>
        </w:r>
        <w:r>
          <w:instrText xml:space="preserve"> PAGEREF _Toc16798 \h </w:instrText>
        </w:r>
        <w:r>
          <w:fldChar w:fldCharType="separate"/>
        </w:r>
        <w:r>
          <w:t>3</w:t>
        </w:r>
        <w:r>
          <w:fldChar w:fldCharType="end"/>
        </w:r>
      </w:hyperlink>
    </w:p>
    <w:p>
      <w:pPr>
        <w:pStyle w:val="TOC2"/>
        <w:tabs>
          <w:tab w:val="right" w:leader="dot" w:pos="8306"/>
        </w:tabs>
      </w:pPr>
      <w:hyperlink w:anchor="_Toc6887" w:history="1">
        <w:r>
          <w:rPr>
            <w:rFonts w:ascii="仿宋" w:eastAsia="仿宋" w:hAnsi="仿宋" w:cs="仿宋" w:hint="eastAsia"/>
            <w:lang w:eastAsia="zh-CN"/>
          </w:rPr>
          <w:t>(二)、行业影响分析</w:t>
        </w:r>
        <w:r>
          <w:tab/>
        </w:r>
        <w:r>
          <w:fldChar w:fldCharType="begin"/>
        </w:r>
        <w:r>
          <w:instrText xml:space="preserve"> PAGEREF _Toc6887 \h </w:instrText>
        </w:r>
        <w:r>
          <w:fldChar w:fldCharType="separate"/>
        </w:r>
        <w:r>
          <w:t>5</w:t>
        </w:r>
        <w:r>
          <w:fldChar w:fldCharType="end"/>
        </w:r>
      </w:hyperlink>
    </w:p>
    <w:p>
      <w:pPr>
        <w:pStyle w:val="TOC2"/>
        <w:tabs>
          <w:tab w:val="right" w:leader="dot" w:pos="8306"/>
        </w:tabs>
      </w:pPr>
      <w:hyperlink w:anchor="_Toc19999" w:history="1">
        <w:r>
          <w:rPr>
            <w:rFonts w:ascii="仿宋" w:eastAsia="仿宋" w:hAnsi="仿宋" w:cs="仿宋" w:hint="eastAsia"/>
            <w:lang w:eastAsia="zh-CN"/>
          </w:rPr>
          <w:t>(三)、区域经济影响分析</w:t>
        </w:r>
        <w:r>
          <w:tab/>
        </w:r>
        <w:r>
          <w:fldChar w:fldCharType="begin"/>
        </w:r>
        <w:r>
          <w:instrText xml:space="preserve"> PAGEREF _Toc19999 \h </w:instrText>
        </w:r>
        <w:r>
          <w:fldChar w:fldCharType="separate"/>
        </w:r>
        <w:r>
          <w:t>7</w:t>
        </w:r>
        <w:r>
          <w:fldChar w:fldCharType="end"/>
        </w:r>
      </w:hyperlink>
    </w:p>
    <w:p>
      <w:pPr>
        <w:pStyle w:val="TOC2"/>
        <w:tabs>
          <w:tab w:val="right" w:leader="dot" w:pos="8306"/>
        </w:tabs>
      </w:pPr>
      <w:hyperlink w:anchor="_Toc9518" w:history="1">
        <w:r>
          <w:rPr>
            <w:rFonts w:ascii="仿宋" w:eastAsia="仿宋" w:hAnsi="仿宋" w:cs="仿宋" w:hint="eastAsia"/>
            <w:lang w:eastAsia="zh-CN"/>
          </w:rPr>
          <w:t>(四)、宏观经济影响分析</w:t>
        </w:r>
        <w:r>
          <w:tab/>
        </w:r>
        <w:r>
          <w:fldChar w:fldCharType="begin"/>
        </w:r>
        <w:r>
          <w:instrText xml:space="preserve"> PAGEREF _Toc9518 \h </w:instrText>
        </w:r>
        <w:r>
          <w:fldChar w:fldCharType="separate"/>
        </w:r>
        <w:r>
          <w:t>8</w:t>
        </w:r>
        <w:r>
          <w:fldChar w:fldCharType="end"/>
        </w:r>
      </w:hyperlink>
    </w:p>
    <w:p>
      <w:pPr>
        <w:pStyle w:val="TOC1"/>
        <w:tabs>
          <w:tab w:val="right" w:leader="dot" w:pos="8306"/>
        </w:tabs>
      </w:pPr>
      <w:hyperlink w:anchor="_Toc1034" w:history="1">
        <w:r>
          <w:rPr>
            <w:rFonts w:ascii="仿宋" w:eastAsia="仿宋" w:hAnsi="仿宋" w:cs="仿宋" w:hint="eastAsia"/>
            <w:lang w:eastAsia="zh-CN"/>
          </w:rPr>
          <w:t>二、项目监理与质量保证</w:t>
        </w:r>
        <w:r>
          <w:tab/>
        </w:r>
        <w:r>
          <w:fldChar w:fldCharType="begin"/>
        </w:r>
        <w:r>
          <w:instrText xml:space="preserve"> PAGEREF _Toc1034 \h </w:instrText>
        </w:r>
        <w:r>
          <w:fldChar w:fldCharType="separate"/>
        </w:r>
        <w:r>
          <w:t>9</w:t>
        </w:r>
        <w:r>
          <w:fldChar w:fldCharType="end"/>
        </w:r>
      </w:hyperlink>
    </w:p>
    <w:p>
      <w:pPr>
        <w:pStyle w:val="TOC2"/>
        <w:tabs>
          <w:tab w:val="right" w:leader="dot" w:pos="8306"/>
        </w:tabs>
      </w:pPr>
      <w:hyperlink w:anchor="_Toc22732" w:history="1">
        <w:r>
          <w:rPr>
            <w:rFonts w:ascii="仿宋" w:eastAsia="仿宋" w:hAnsi="仿宋" w:cs="仿宋" w:hint="eastAsia"/>
            <w:lang w:eastAsia="zh-CN"/>
          </w:rPr>
          <w:t>(一)、监理体系构建</w:t>
        </w:r>
        <w:r>
          <w:tab/>
        </w:r>
        <w:r>
          <w:fldChar w:fldCharType="begin"/>
        </w:r>
        <w:r>
          <w:instrText xml:space="preserve"> PAGEREF _Toc22732 \h </w:instrText>
        </w:r>
        <w:r>
          <w:fldChar w:fldCharType="separate"/>
        </w:r>
        <w:r>
          <w:t>9</w:t>
        </w:r>
        <w:r>
          <w:fldChar w:fldCharType="end"/>
        </w:r>
      </w:hyperlink>
    </w:p>
    <w:p>
      <w:pPr>
        <w:pStyle w:val="TOC2"/>
        <w:tabs>
          <w:tab w:val="right" w:leader="dot" w:pos="8306"/>
        </w:tabs>
      </w:pPr>
      <w:hyperlink w:anchor="_Toc28212" w:history="1">
        <w:r>
          <w:rPr>
            <w:rFonts w:ascii="仿宋" w:eastAsia="仿宋" w:hAnsi="仿宋" w:cs="仿宋" w:hint="eastAsia"/>
            <w:lang w:eastAsia="zh-CN"/>
          </w:rPr>
          <w:t>(二)、质量保证体系实施</w:t>
        </w:r>
        <w:r>
          <w:tab/>
        </w:r>
        <w:r>
          <w:fldChar w:fldCharType="begin"/>
        </w:r>
        <w:r>
          <w:instrText xml:space="preserve"> PAGEREF _Toc28212 \h </w:instrText>
        </w:r>
        <w:r>
          <w:fldChar w:fldCharType="separate"/>
        </w:r>
        <w:r>
          <w:t>10</w:t>
        </w:r>
        <w:r>
          <w:fldChar w:fldCharType="end"/>
        </w:r>
      </w:hyperlink>
    </w:p>
    <w:p>
      <w:pPr>
        <w:pStyle w:val="TOC2"/>
        <w:tabs>
          <w:tab w:val="right" w:leader="dot" w:pos="8306"/>
        </w:tabs>
      </w:pPr>
      <w:hyperlink w:anchor="_Toc31715" w:history="1">
        <w:r>
          <w:rPr>
            <w:rFonts w:ascii="仿宋" w:eastAsia="仿宋" w:hAnsi="仿宋" w:cs="仿宋" w:hint="eastAsia"/>
            <w:lang w:eastAsia="zh-CN"/>
          </w:rPr>
          <w:t>(三)、监理与质量控制流程</w:t>
        </w:r>
        <w:r>
          <w:tab/>
        </w:r>
        <w:r>
          <w:fldChar w:fldCharType="begin"/>
        </w:r>
        <w:r>
          <w:instrText xml:space="preserve"> PAGEREF _Toc31715 \h </w:instrText>
        </w:r>
        <w:r>
          <w:fldChar w:fldCharType="separate"/>
        </w:r>
        <w:r>
          <w:t>11</w:t>
        </w:r>
        <w:r>
          <w:fldChar w:fldCharType="end"/>
        </w:r>
      </w:hyperlink>
    </w:p>
    <w:p>
      <w:pPr>
        <w:pStyle w:val="TOC1"/>
        <w:tabs>
          <w:tab w:val="right" w:leader="dot" w:pos="8306"/>
        </w:tabs>
      </w:pPr>
      <w:hyperlink w:anchor="_Toc3665" w:history="1">
        <w:r>
          <w:rPr>
            <w:rFonts w:ascii="仿宋" w:eastAsia="仿宋" w:hAnsi="仿宋" w:cs="仿宋" w:hint="eastAsia"/>
            <w:lang w:eastAsia="zh-CN"/>
          </w:rPr>
          <w:t>三、背景、必要性分析</w:t>
        </w:r>
        <w:r>
          <w:tab/>
        </w:r>
        <w:r>
          <w:fldChar w:fldCharType="begin"/>
        </w:r>
        <w:r>
          <w:instrText xml:space="preserve"> PAGEREF _Toc3665 \h </w:instrText>
        </w:r>
        <w:r>
          <w:fldChar w:fldCharType="separate"/>
        </w:r>
        <w:r>
          <w:t>11</w:t>
        </w:r>
        <w:r>
          <w:fldChar w:fldCharType="end"/>
        </w:r>
      </w:hyperlink>
    </w:p>
    <w:p>
      <w:pPr>
        <w:pStyle w:val="TOC2"/>
        <w:tabs>
          <w:tab w:val="right" w:leader="dot" w:pos="8306"/>
        </w:tabs>
      </w:pPr>
      <w:hyperlink w:anchor="_Toc29963" w:history="1">
        <w:r>
          <w:rPr>
            <w:rFonts w:ascii="仿宋" w:eastAsia="仿宋" w:hAnsi="仿宋" w:cs="仿宋" w:hint="eastAsia"/>
            <w:lang w:eastAsia="zh-CN"/>
          </w:rPr>
          <w:t>(一)、项目建设背景</w:t>
        </w:r>
        <w:r>
          <w:tab/>
        </w:r>
        <w:r>
          <w:fldChar w:fldCharType="begin"/>
        </w:r>
        <w:r>
          <w:instrText xml:space="preserve"> PAGEREF _Toc29963 \h </w:instrText>
        </w:r>
        <w:r>
          <w:fldChar w:fldCharType="separate"/>
        </w:r>
        <w:r>
          <w:t>11</w:t>
        </w:r>
        <w:r>
          <w:fldChar w:fldCharType="end"/>
        </w:r>
      </w:hyperlink>
    </w:p>
    <w:p>
      <w:pPr>
        <w:pStyle w:val="TOC2"/>
        <w:tabs>
          <w:tab w:val="right" w:leader="dot" w:pos="8306"/>
        </w:tabs>
      </w:pPr>
      <w:hyperlink w:anchor="_Toc13697" w:history="1">
        <w:r>
          <w:rPr>
            <w:rFonts w:ascii="仿宋" w:eastAsia="仿宋" w:hAnsi="仿宋" w:cs="仿宋" w:hint="eastAsia"/>
            <w:lang w:eastAsia="zh-CN"/>
          </w:rPr>
          <w:t>(二)、必要性分析</w:t>
        </w:r>
        <w:r>
          <w:tab/>
        </w:r>
        <w:r>
          <w:fldChar w:fldCharType="begin"/>
        </w:r>
        <w:r>
          <w:instrText xml:space="preserve"> PAGEREF _Toc13697 \h </w:instrText>
        </w:r>
        <w:r>
          <w:fldChar w:fldCharType="separate"/>
        </w:r>
        <w:r>
          <w:t>12</w:t>
        </w:r>
        <w:r>
          <w:fldChar w:fldCharType="end"/>
        </w:r>
      </w:hyperlink>
    </w:p>
    <w:p>
      <w:pPr>
        <w:pStyle w:val="TOC2"/>
        <w:tabs>
          <w:tab w:val="right" w:leader="dot" w:pos="8306"/>
        </w:tabs>
      </w:pPr>
      <w:hyperlink w:anchor="_Toc27170" w:history="1">
        <w:r>
          <w:rPr>
            <w:rFonts w:ascii="仿宋" w:eastAsia="仿宋" w:hAnsi="仿宋" w:cs="仿宋" w:hint="eastAsia"/>
            <w:lang w:eastAsia="zh-CN"/>
          </w:rPr>
          <w:t>(三)、项目建设有利条件</w:t>
        </w:r>
        <w:r>
          <w:tab/>
        </w:r>
        <w:r>
          <w:fldChar w:fldCharType="begin"/>
        </w:r>
        <w:r>
          <w:instrText xml:space="preserve"> PAGEREF _Toc27170 \h </w:instrText>
        </w:r>
        <w:r>
          <w:fldChar w:fldCharType="separate"/>
        </w:r>
        <w:r>
          <w:t>14</w:t>
        </w:r>
        <w:r>
          <w:fldChar w:fldCharType="end"/>
        </w:r>
      </w:hyperlink>
    </w:p>
    <w:p>
      <w:pPr>
        <w:pStyle w:val="TOC1"/>
        <w:tabs>
          <w:tab w:val="right" w:leader="dot" w:pos="8306"/>
        </w:tabs>
      </w:pPr>
      <w:hyperlink w:anchor="_Toc11878" w:history="1">
        <w:r>
          <w:rPr>
            <w:rFonts w:ascii="仿宋" w:eastAsia="仿宋" w:hAnsi="仿宋" w:cs="仿宋" w:hint="eastAsia"/>
            <w:lang w:eastAsia="zh-CN"/>
          </w:rPr>
          <w:t>四、发展规划、产业政策和行业准入分析</w:t>
        </w:r>
        <w:r>
          <w:tab/>
        </w:r>
        <w:r>
          <w:fldChar w:fldCharType="begin"/>
        </w:r>
        <w:r>
          <w:instrText xml:space="preserve"> PAGEREF _Toc11878 \h </w:instrText>
        </w:r>
        <w:r>
          <w:fldChar w:fldCharType="separate"/>
        </w:r>
        <w:r>
          <w:t>15</w:t>
        </w:r>
        <w:r>
          <w:fldChar w:fldCharType="end"/>
        </w:r>
      </w:hyperlink>
    </w:p>
    <w:p>
      <w:pPr>
        <w:pStyle w:val="TOC2"/>
        <w:tabs>
          <w:tab w:val="right" w:leader="dot" w:pos="8306"/>
        </w:tabs>
      </w:pPr>
      <w:hyperlink w:anchor="_Toc11927" w:history="1">
        <w:r>
          <w:rPr>
            <w:rFonts w:ascii="仿宋" w:eastAsia="仿宋" w:hAnsi="仿宋" w:cs="仿宋" w:hint="eastAsia"/>
            <w:lang w:eastAsia="zh-CN"/>
          </w:rPr>
          <w:t>(一)、发展规划分析</w:t>
        </w:r>
        <w:r>
          <w:tab/>
        </w:r>
        <w:r>
          <w:fldChar w:fldCharType="begin"/>
        </w:r>
        <w:r>
          <w:instrText xml:space="preserve"> PAGEREF _Toc11927 \h </w:instrText>
        </w:r>
        <w:r>
          <w:fldChar w:fldCharType="separate"/>
        </w:r>
        <w:r>
          <w:t>15</w:t>
        </w:r>
        <w:r>
          <w:fldChar w:fldCharType="end"/>
        </w:r>
      </w:hyperlink>
    </w:p>
    <w:p>
      <w:pPr>
        <w:pStyle w:val="TOC2"/>
        <w:tabs>
          <w:tab w:val="right" w:leader="dot" w:pos="8306"/>
        </w:tabs>
      </w:pPr>
      <w:hyperlink w:anchor="_Toc11449" w:history="1">
        <w:r>
          <w:rPr>
            <w:rFonts w:ascii="仿宋" w:eastAsia="仿宋" w:hAnsi="仿宋" w:cs="仿宋" w:hint="eastAsia"/>
            <w:lang w:eastAsia="zh-CN"/>
          </w:rPr>
          <w:t>(二)、产业政策分析</w:t>
        </w:r>
        <w:r>
          <w:tab/>
        </w:r>
        <w:r>
          <w:fldChar w:fldCharType="begin"/>
        </w:r>
        <w:r>
          <w:instrText xml:space="preserve"> PAGEREF _Toc11449 \h </w:instrText>
        </w:r>
        <w:r>
          <w:fldChar w:fldCharType="separate"/>
        </w:r>
        <w:r>
          <w:t>17</w:t>
        </w:r>
        <w:r>
          <w:fldChar w:fldCharType="end"/>
        </w:r>
      </w:hyperlink>
    </w:p>
    <w:p>
      <w:pPr>
        <w:pStyle w:val="TOC2"/>
        <w:tabs>
          <w:tab w:val="right" w:leader="dot" w:pos="8306"/>
        </w:tabs>
      </w:pPr>
      <w:hyperlink w:anchor="_Toc17696" w:history="1">
        <w:r>
          <w:rPr>
            <w:rFonts w:ascii="仿宋" w:eastAsia="仿宋" w:hAnsi="仿宋" w:cs="仿宋" w:hint="eastAsia"/>
            <w:lang w:eastAsia="zh-CN"/>
          </w:rPr>
          <w:t>(三)、行业准入分析</w:t>
        </w:r>
        <w:r>
          <w:tab/>
        </w:r>
        <w:r>
          <w:fldChar w:fldCharType="begin"/>
        </w:r>
        <w:r>
          <w:instrText xml:space="preserve"> PAGEREF _Toc17696 \h </w:instrText>
        </w:r>
        <w:r>
          <w:fldChar w:fldCharType="separate"/>
        </w:r>
        <w:r>
          <w:t>19</w:t>
        </w:r>
        <w:r>
          <w:fldChar w:fldCharType="end"/>
        </w:r>
      </w:hyperlink>
    </w:p>
    <w:p>
      <w:pPr>
        <w:pStyle w:val="TOC1"/>
        <w:tabs>
          <w:tab w:val="right" w:leader="dot" w:pos="8306"/>
        </w:tabs>
      </w:pPr>
      <w:hyperlink w:anchor="_Toc22201" w:history="1">
        <w:r>
          <w:rPr>
            <w:rFonts w:ascii="仿宋" w:eastAsia="仿宋" w:hAnsi="仿宋" w:cs="仿宋" w:hint="eastAsia"/>
            <w:lang w:eastAsia="zh-CN"/>
          </w:rPr>
          <w:t>五、社会影响分析</w:t>
        </w:r>
        <w:r>
          <w:tab/>
        </w:r>
        <w:r>
          <w:fldChar w:fldCharType="begin"/>
        </w:r>
        <w:r>
          <w:instrText xml:space="preserve"> PAGEREF _Toc22201 \h </w:instrText>
        </w:r>
        <w:r>
          <w:fldChar w:fldCharType="separate"/>
        </w:r>
        <w:r>
          <w:t>20</w:t>
        </w:r>
        <w:r>
          <w:fldChar w:fldCharType="end"/>
        </w:r>
      </w:hyperlink>
    </w:p>
    <w:p>
      <w:pPr>
        <w:pStyle w:val="TOC2"/>
        <w:tabs>
          <w:tab w:val="right" w:leader="dot" w:pos="8306"/>
        </w:tabs>
      </w:pPr>
      <w:hyperlink w:anchor="_Toc6130" w:history="1">
        <w:r>
          <w:rPr>
            <w:rFonts w:ascii="仿宋" w:eastAsia="仿宋" w:hAnsi="仿宋" w:cs="仿宋" w:hint="eastAsia"/>
            <w:lang w:eastAsia="zh-CN"/>
          </w:rPr>
          <w:t>(一)、社会影响效果分析</w:t>
        </w:r>
        <w:r>
          <w:tab/>
        </w:r>
        <w:r>
          <w:fldChar w:fldCharType="begin"/>
        </w:r>
        <w:r>
          <w:instrText xml:space="preserve"> PAGEREF _Toc6130 \h </w:instrText>
        </w:r>
        <w:r>
          <w:fldChar w:fldCharType="separate"/>
        </w:r>
        <w:r>
          <w:t>20</w:t>
        </w:r>
        <w:r>
          <w:fldChar w:fldCharType="end"/>
        </w:r>
      </w:hyperlink>
    </w:p>
    <w:p>
      <w:pPr>
        <w:pStyle w:val="TOC2"/>
        <w:tabs>
          <w:tab w:val="right" w:leader="dot" w:pos="8306"/>
        </w:tabs>
      </w:pPr>
      <w:hyperlink w:anchor="_Toc7918" w:history="1">
        <w:r>
          <w:rPr>
            <w:rFonts w:ascii="仿宋" w:eastAsia="仿宋" w:hAnsi="仿宋" w:cs="仿宋" w:hint="eastAsia"/>
            <w:lang w:eastAsia="zh-CN"/>
          </w:rPr>
          <w:t>(二)、社会适应性分析</w:t>
        </w:r>
        <w:r>
          <w:tab/>
        </w:r>
        <w:r>
          <w:fldChar w:fldCharType="begin"/>
        </w:r>
        <w:r>
          <w:instrText xml:space="preserve"> PAGEREF _Toc7918 \h </w:instrText>
        </w:r>
        <w:r>
          <w:fldChar w:fldCharType="separate"/>
        </w:r>
        <w:r>
          <w:t>22</w:t>
        </w:r>
        <w:r>
          <w:fldChar w:fldCharType="end"/>
        </w:r>
      </w:hyperlink>
    </w:p>
    <w:p>
      <w:pPr>
        <w:pStyle w:val="TOC2"/>
        <w:tabs>
          <w:tab w:val="right" w:leader="dot" w:pos="8306"/>
        </w:tabs>
      </w:pPr>
      <w:hyperlink w:anchor="_Toc25592" w:history="1">
        <w:r>
          <w:rPr>
            <w:rFonts w:ascii="仿宋" w:eastAsia="仿宋" w:hAnsi="仿宋" w:cs="仿宋" w:hint="eastAsia"/>
            <w:lang w:eastAsia="zh-CN"/>
          </w:rPr>
          <w:t>(三)、社会风险及对策分析</w:t>
        </w:r>
        <w:r>
          <w:tab/>
        </w:r>
        <w:r>
          <w:fldChar w:fldCharType="begin"/>
        </w:r>
        <w:r>
          <w:instrText xml:space="preserve"> PAGEREF _Toc25592 \h </w:instrText>
        </w:r>
        <w:r>
          <w:fldChar w:fldCharType="separate"/>
        </w:r>
        <w:r>
          <w:t>24</w:t>
        </w:r>
        <w:r>
          <w:fldChar w:fldCharType="end"/>
        </w:r>
      </w:hyperlink>
    </w:p>
    <w:p>
      <w:pPr>
        <w:pStyle w:val="TOC1"/>
        <w:tabs>
          <w:tab w:val="right" w:leader="dot" w:pos="8306"/>
        </w:tabs>
      </w:pPr>
      <w:hyperlink w:anchor="_Toc6411" w:history="1">
        <w:r>
          <w:rPr>
            <w:rFonts w:ascii="仿宋" w:eastAsia="仿宋" w:hAnsi="仿宋" w:cs="仿宋" w:hint="eastAsia"/>
            <w:lang w:eastAsia="zh-CN"/>
          </w:rPr>
          <w:t>六、环境和生态影响分析</w:t>
        </w:r>
        <w:r>
          <w:tab/>
        </w:r>
        <w:r>
          <w:fldChar w:fldCharType="begin"/>
        </w:r>
        <w:r>
          <w:instrText xml:space="preserve"> PAGEREF _Toc6411 \h </w:instrText>
        </w:r>
        <w:r>
          <w:fldChar w:fldCharType="separate"/>
        </w:r>
        <w:r>
          <w:t>27</w:t>
        </w:r>
        <w:r>
          <w:fldChar w:fldCharType="end"/>
        </w:r>
      </w:hyperlink>
    </w:p>
    <w:p>
      <w:pPr>
        <w:pStyle w:val="TOC2"/>
        <w:tabs>
          <w:tab w:val="right" w:leader="dot" w:pos="8306"/>
        </w:tabs>
      </w:pPr>
      <w:hyperlink w:anchor="_Toc30376" w:history="1">
        <w:r>
          <w:rPr>
            <w:rFonts w:ascii="仿宋" w:eastAsia="仿宋" w:hAnsi="仿宋" w:cs="仿宋" w:hint="eastAsia"/>
            <w:lang w:eastAsia="zh-CN"/>
          </w:rPr>
          <w:t>(一)、环境和生态现状</w:t>
        </w:r>
        <w:r>
          <w:tab/>
        </w:r>
        <w:r>
          <w:fldChar w:fldCharType="begin"/>
        </w:r>
        <w:r>
          <w:instrText xml:space="preserve"> PAGEREF _Toc30376 \h </w:instrText>
        </w:r>
        <w:r>
          <w:fldChar w:fldCharType="separate"/>
        </w:r>
        <w:r>
          <w:t>27</w:t>
        </w:r>
        <w:r>
          <w:fldChar w:fldCharType="end"/>
        </w:r>
      </w:hyperlink>
    </w:p>
    <w:p>
      <w:pPr>
        <w:pStyle w:val="TOC2"/>
        <w:tabs>
          <w:tab w:val="right" w:leader="dot" w:pos="8306"/>
        </w:tabs>
      </w:pPr>
      <w:hyperlink w:anchor="_Toc2819" w:history="1">
        <w:r>
          <w:rPr>
            <w:rFonts w:ascii="仿宋" w:eastAsia="仿宋" w:hAnsi="仿宋" w:cs="仿宋" w:hint="eastAsia"/>
            <w:lang w:eastAsia="zh-CN"/>
          </w:rPr>
          <w:t>(二)、生态环境影响分析</w:t>
        </w:r>
        <w:r>
          <w:tab/>
        </w:r>
        <w:r>
          <w:fldChar w:fldCharType="begin"/>
        </w:r>
        <w:r>
          <w:instrText xml:space="preserve"> PAGEREF _Toc2819 \h </w:instrText>
        </w:r>
        <w:r>
          <w:fldChar w:fldCharType="separate"/>
        </w:r>
        <w:r>
          <w:t>29</w:t>
        </w:r>
        <w:r>
          <w:fldChar w:fldCharType="end"/>
        </w:r>
      </w:hyperlink>
    </w:p>
    <w:p>
      <w:pPr>
        <w:pStyle w:val="TOC2"/>
        <w:tabs>
          <w:tab w:val="right" w:leader="dot" w:pos="8306"/>
        </w:tabs>
      </w:pPr>
      <w:hyperlink w:anchor="_Toc6991" w:history="1">
        <w:r>
          <w:rPr>
            <w:rFonts w:ascii="仿宋" w:eastAsia="仿宋" w:hAnsi="仿宋" w:cs="仿宋" w:hint="eastAsia"/>
            <w:lang w:eastAsia="zh-CN"/>
          </w:rPr>
          <w:t>(三)、生态环境保护措施</w:t>
        </w:r>
        <w:r>
          <w:tab/>
        </w:r>
        <w:r>
          <w:fldChar w:fldCharType="begin"/>
        </w:r>
        <w:r>
          <w:instrText xml:space="preserve"> PAGEREF _Toc6991 \h </w:instrText>
        </w:r>
        <w:r>
          <w:fldChar w:fldCharType="separate"/>
        </w:r>
        <w:r>
          <w:t>30</w:t>
        </w:r>
        <w:r>
          <w:fldChar w:fldCharType="end"/>
        </w:r>
      </w:hyperlink>
    </w:p>
    <w:p>
      <w:pPr>
        <w:pStyle w:val="TOC2"/>
        <w:tabs>
          <w:tab w:val="right" w:leader="dot" w:pos="8306"/>
        </w:tabs>
      </w:pPr>
      <w:hyperlink w:anchor="_Toc17281" w:history="1">
        <w:r>
          <w:rPr>
            <w:rFonts w:ascii="仿宋" w:eastAsia="仿宋" w:hAnsi="仿宋" w:cs="仿宋" w:hint="eastAsia"/>
            <w:lang w:eastAsia="zh-CN"/>
          </w:rPr>
          <w:t>(四)、地质灾害影响分析</w:t>
        </w:r>
        <w:r>
          <w:tab/>
        </w:r>
        <w:r>
          <w:fldChar w:fldCharType="begin"/>
        </w:r>
        <w:r>
          <w:instrText xml:space="preserve"> PAGEREF _Toc17281 \h </w:instrText>
        </w:r>
        <w:r>
          <w:fldChar w:fldCharType="separate"/>
        </w:r>
        <w:r>
          <w:t>32</w:t>
        </w:r>
        <w:r>
          <w:fldChar w:fldCharType="end"/>
        </w:r>
      </w:hyperlink>
    </w:p>
    <w:p>
      <w:pPr>
        <w:pStyle w:val="TOC2"/>
        <w:tabs>
          <w:tab w:val="right" w:leader="dot" w:pos="8306"/>
        </w:tabs>
      </w:pPr>
      <w:hyperlink w:anchor="_Toc15388" w:history="1">
        <w:r>
          <w:rPr>
            <w:rFonts w:ascii="仿宋" w:eastAsia="仿宋" w:hAnsi="仿宋" w:cs="仿宋" w:hint="eastAsia"/>
            <w:lang w:eastAsia="zh-CN"/>
          </w:rPr>
          <w:t>(五)、特殊环境影响</w:t>
        </w:r>
        <w:r>
          <w:tab/>
        </w:r>
        <w:r>
          <w:fldChar w:fldCharType="begin"/>
        </w:r>
        <w:r>
          <w:instrText xml:space="preserve"> PAGEREF _Toc15388 \h </w:instrText>
        </w:r>
        <w:r>
          <w:fldChar w:fldCharType="separate"/>
        </w:r>
        <w:r>
          <w:t>33</w:t>
        </w:r>
        <w:r>
          <w:fldChar w:fldCharType="end"/>
        </w:r>
      </w:hyperlink>
    </w:p>
    <w:p>
      <w:pPr>
        <w:pStyle w:val="TOC1"/>
        <w:tabs>
          <w:tab w:val="right" w:leader="dot" w:pos="8306"/>
        </w:tabs>
      </w:pPr>
      <w:hyperlink w:anchor="_Toc18789" w:history="1">
        <w:r>
          <w:rPr>
            <w:rFonts w:ascii="仿宋" w:eastAsia="仿宋" w:hAnsi="仿宋" w:cs="仿宋" w:hint="eastAsia"/>
            <w:lang w:eastAsia="zh-CN"/>
          </w:rPr>
          <w:t>七、经济效益与社会效益优化</w:t>
        </w:r>
        <w:r>
          <w:tab/>
        </w:r>
        <w:r>
          <w:fldChar w:fldCharType="begin"/>
        </w:r>
        <w:r>
          <w:instrText xml:space="preserve"> PAGEREF _Toc18789 \h </w:instrText>
        </w:r>
        <w:r>
          <w:fldChar w:fldCharType="separate"/>
        </w:r>
        <w:r>
          <w:t>34</w:t>
        </w:r>
        <w:r>
          <w:fldChar w:fldCharType="end"/>
        </w:r>
      </w:hyperlink>
    </w:p>
    <w:p>
      <w:pPr>
        <w:pStyle w:val="TOC2"/>
        <w:tabs>
          <w:tab w:val="right" w:leader="dot" w:pos="8306"/>
        </w:tabs>
      </w:pPr>
      <w:hyperlink w:anchor="_Toc7219" w:history="1">
        <w:r>
          <w:rPr>
            <w:rFonts w:ascii="仿宋" w:eastAsia="仿宋" w:hAnsi="仿宋" w:cs="仿宋" w:hint="eastAsia"/>
            <w:lang w:eastAsia="zh-CN"/>
          </w:rPr>
          <w:t>(一)、经济效益提升策略</w:t>
        </w:r>
        <w:r>
          <w:tab/>
        </w:r>
        <w:r>
          <w:fldChar w:fldCharType="begin"/>
        </w:r>
        <w:r>
          <w:instrText xml:space="preserve"> PAGEREF _Toc7219 \h </w:instrText>
        </w:r>
        <w:r>
          <w:fldChar w:fldCharType="separate"/>
        </w:r>
        <w:r>
          <w:t>34</w:t>
        </w:r>
        <w:r>
          <w:fldChar w:fldCharType="end"/>
        </w:r>
      </w:hyperlink>
    </w:p>
    <w:p>
      <w:pPr>
        <w:pStyle w:val="TOC2"/>
        <w:tabs>
          <w:tab w:val="right" w:leader="dot" w:pos="8306"/>
        </w:tabs>
      </w:pPr>
      <w:hyperlink w:anchor="_Toc21496" w:history="1">
        <w:r>
          <w:rPr>
            <w:rFonts w:ascii="仿宋" w:eastAsia="仿宋" w:hAnsi="仿宋" w:cs="仿宋" w:hint="eastAsia"/>
            <w:lang w:eastAsia="zh-CN"/>
          </w:rPr>
          <w:t>(二)、社会效益增强方案</w:t>
        </w:r>
        <w:r>
          <w:tab/>
        </w:r>
        <w:r>
          <w:fldChar w:fldCharType="begin"/>
        </w:r>
        <w:r>
          <w:instrText xml:space="preserve"> PAGEREF _Toc21496 \h </w:instrText>
        </w:r>
        <w:r>
          <w:fldChar w:fldCharType="separate"/>
        </w:r>
        <w:r>
          <w:t>36</w:t>
        </w:r>
        <w:r>
          <w:fldChar w:fldCharType="end"/>
        </w:r>
      </w:hyperlink>
    </w:p>
    <w:p>
      <w:pPr>
        <w:pStyle w:val="TOC1"/>
        <w:tabs>
          <w:tab w:val="right" w:leader="dot" w:pos="8306"/>
        </w:tabs>
      </w:pPr>
      <w:hyperlink w:anchor="_Toc31622" w:history="1">
        <w:r>
          <w:rPr>
            <w:rFonts w:ascii="仿宋" w:eastAsia="仿宋" w:hAnsi="仿宋" w:cs="仿宋" w:hint="eastAsia"/>
            <w:lang w:eastAsia="zh-CN"/>
          </w:rPr>
          <w:t>八、环境保护与绿色发展</w:t>
        </w:r>
        <w:r>
          <w:tab/>
        </w:r>
        <w:r>
          <w:fldChar w:fldCharType="begin"/>
        </w:r>
        <w:r>
          <w:instrText xml:space="preserve"> PAGEREF _Toc31622 \h </w:instrText>
        </w:r>
        <w:r>
          <w:fldChar w:fldCharType="separate"/>
        </w:r>
        <w:r>
          <w:t>36</w:t>
        </w:r>
        <w:r>
          <w:fldChar w:fldCharType="end"/>
        </w:r>
      </w:hyperlink>
    </w:p>
    <w:p>
      <w:pPr>
        <w:pStyle w:val="TOC2"/>
        <w:tabs>
          <w:tab w:val="right" w:leader="dot" w:pos="8306"/>
        </w:tabs>
      </w:pPr>
      <w:hyperlink w:anchor="_Toc14838" w:history="1">
        <w:r>
          <w:rPr>
            <w:rFonts w:ascii="仿宋" w:eastAsia="仿宋" w:hAnsi="仿宋" w:cs="仿宋" w:hint="eastAsia"/>
            <w:lang w:eastAsia="zh-CN"/>
          </w:rPr>
          <w:t>(一)、环境保护措施</w:t>
        </w:r>
        <w:r>
          <w:tab/>
        </w:r>
        <w:r>
          <w:fldChar w:fldCharType="begin"/>
        </w:r>
        <w:r>
          <w:instrText xml:space="preserve"> PAGEREF _Toc14838 \h </w:instrText>
        </w:r>
        <w:r>
          <w:fldChar w:fldCharType="separate"/>
        </w:r>
        <w:r>
          <w:t>36</w:t>
        </w:r>
        <w:r>
          <w:fldChar w:fldCharType="end"/>
        </w:r>
      </w:hyperlink>
    </w:p>
    <w:p>
      <w:pPr>
        <w:pStyle w:val="TOC2"/>
        <w:tabs>
          <w:tab w:val="right" w:leader="dot" w:pos="8306"/>
        </w:tabs>
      </w:pPr>
      <w:hyperlink w:anchor="_Toc14921" w:history="1">
        <w:r>
          <w:rPr>
            <w:rFonts w:ascii="仿宋" w:eastAsia="仿宋" w:hAnsi="仿宋" w:cs="仿宋" w:hint="eastAsia"/>
            <w:lang w:eastAsia="zh-CN"/>
          </w:rPr>
          <w:t>(二)、绿色发展与可持续发展策略</w:t>
        </w:r>
        <w:r>
          <w:tab/>
        </w:r>
        <w:r>
          <w:fldChar w:fldCharType="begin"/>
        </w:r>
        <w:r>
          <w:instrText xml:space="preserve"> PAGEREF _Toc14921 \h </w:instrText>
        </w:r>
        <w:r>
          <w:fldChar w:fldCharType="separate"/>
        </w:r>
        <w:r>
          <w:t>38</w:t>
        </w:r>
        <w:r>
          <w:fldChar w:fldCharType="end"/>
        </w:r>
      </w:hyperlink>
    </w:p>
    <w:p>
      <w:pPr>
        <w:pStyle w:val="TOC1"/>
        <w:tabs>
          <w:tab w:val="right" w:leader="dot" w:pos="8306"/>
        </w:tabs>
      </w:pPr>
      <w:hyperlink w:anchor="_Toc13721" w:history="1">
        <w:r>
          <w:rPr>
            <w:rFonts w:ascii="仿宋" w:eastAsia="仿宋" w:hAnsi="仿宋" w:cs="仿宋" w:hint="eastAsia"/>
            <w:lang w:eastAsia="zh-CN"/>
          </w:rPr>
          <w:t>九、项目质量与标准</w:t>
        </w:r>
        <w:r>
          <w:tab/>
        </w:r>
        <w:r>
          <w:fldChar w:fldCharType="begin"/>
        </w:r>
        <w:r>
          <w:instrText xml:space="preserve"> PAGEREF _Toc13721 \h </w:instrText>
        </w:r>
        <w:r>
          <w:fldChar w:fldCharType="separate"/>
        </w:r>
        <w:r>
          <w:t>40</w:t>
        </w:r>
        <w:r>
          <w:fldChar w:fldCharType="end"/>
        </w:r>
      </w:hyperlink>
    </w:p>
    <w:p>
      <w:pPr>
        <w:pStyle w:val="TOC2"/>
        <w:tabs>
          <w:tab w:val="right" w:leader="dot" w:pos="8306"/>
        </w:tabs>
      </w:pPr>
      <w:hyperlink w:anchor="_Toc317" w:history="1">
        <w:r>
          <w:rPr>
            <w:rFonts w:ascii="仿宋" w:eastAsia="仿宋" w:hAnsi="仿宋" w:cs="仿宋" w:hint="eastAsia"/>
            <w:lang w:eastAsia="zh-CN"/>
          </w:rPr>
          <w:t>(一)、质量保障体系</w:t>
        </w:r>
        <w:r>
          <w:tab/>
        </w:r>
        <w:r>
          <w:fldChar w:fldCharType="begin"/>
        </w:r>
        <w:r>
          <w:instrText xml:space="preserve"> PAGEREF _Toc317 \h </w:instrText>
        </w:r>
        <w:r>
          <w:fldChar w:fldCharType="separate"/>
        </w:r>
        <w:r>
          <w:t>40</w:t>
        </w:r>
        <w:r>
          <w:fldChar w:fldCharType="end"/>
        </w:r>
      </w:hyperlink>
    </w:p>
    <w:p>
      <w:pPr>
        <w:pStyle w:val="TOC2"/>
        <w:tabs>
          <w:tab w:val="right" w:leader="dot" w:pos="8306"/>
        </w:tabs>
      </w:pPr>
      <w:hyperlink w:anchor="_Toc3658" w:history="1">
        <w:r>
          <w:rPr>
            <w:rFonts w:ascii="仿宋" w:eastAsia="仿宋" w:hAnsi="仿宋" w:cs="仿宋" w:hint="eastAsia"/>
            <w:lang w:eastAsia="zh-CN"/>
          </w:rPr>
          <w:t>(二)、标准化作业流程</w:t>
        </w:r>
        <w:r>
          <w:tab/>
        </w:r>
        <w:r>
          <w:fldChar w:fldCharType="begin"/>
        </w:r>
        <w:r>
          <w:instrText xml:space="preserve"> PAGEREF _Toc3658 \h </w:instrText>
        </w:r>
        <w:r>
          <w:fldChar w:fldCharType="separate"/>
        </w:r>
        <w:r>
          <w:t>41</w:t>
        </w:r>
        <w:r>
          <w:fldChar w:fldCharType="end"/>
        </w:r>
      </w:hyperlink>
    </w:p>
    <w:p>
      <w:pPr>
        <w:pStyle w:val="TOC2"/>
        <w:tabs>
          <w:tab w:val="right" w:leader="dot" w:pos="8306"/>
        </w:tabs>
      </w:pPr>
      <w:hyperlink w:anchor="_Toc23848" w:history="1">
        <w:r>
          <w:rPr>
            <w:rFonts w:ascii="仿宋" w:eastAsia="仿宋" w:hAnsi="仿宋" w:cs="仿宋" w:hint="eastAsia"/>
            <w:lang w:eastAsia="zh-CN"/>
          </w:rPr>
          <w:t>(三)、质量监控与评估</w:t>
        </w:r>
        <w:r>
          <w:tab/>
        </w:r>
        <w:r>
          <w:fldChar w:fldCharType="begin"/>
        </w:r>
        <w:r>
          <w:instrText xml:space="preserve"> PAGEREF _Toc23848 \h </w:instrText>
        </w:r>
        <w:r>
          <w:fldChar w:fldCharType="separate"/>
        </w:r>
        <w:r>
          <w:t>43</w:t>
        </w:r>
        <w:r>
          <w:fldChar w:fldCharType="end"/>
        </w:r>
      </w:hyperlink>
    </w:p>
    <w:p>
      <w:pPr>
        <w:pStyle w:val="TOC2"/>
        <w:tabs>
          <w:tab w:val="right" w:leader="dot" w:pos="8306"/>
        </w:tabs>
      </w:pPr>
      <w:hyperlink w:anchor="_Toc31917" w:history="1">
        <w:r>
          <w:rPr>
            <w:rFonts w:ascii="仿宋" w:eastAsia="仿宋" w:hAnsi="仿宋" w:cs="仿宋" w:hint="eastAsia"/>
            <w:lang w:eastAsia="zh-CN"/>
          </w:rPr>
          <w:t>(四)、质量改进计划</w:t>
        </w:r>
        <w:r>
          <w:tab/>
        </w:r>
        <w:r>
          <w:fldChar w:fldCharType="begin"/>
        </w:r>
        <w:r>
          <w:instrText xml:space="preserve"> PAGEREF _Toc31917 \h </w:instrText>
        </w:r>
        <w:r>
          <w:fldChar w:fldCharType="separate"/>
        </w:r>
        <w:r>
          <w:t>44</w:t>
        </w:r>
        <w:r>
          <w:fldChar w:fldCharType="end"/>
        </w:r>
      </w:hyperlink>
    </w:p>
    <w:p>
      <w:pPr>
        <w:pStyle w:val="TOC1"/>
        <w:tabs>
          <w:tab w:val="right" w:leader="dot" w:pos="8306"/>
        </w:tabs>
      </w:pPr>
      <w:hyperlink w:anchor="_Toc28466" w:history="1">
        <w:r>
          <w:rPr>
            <w:rFonts w:ascii="仿宋" w:eastAsia="仿宋" w:hAnsi="仿宋" w:cs="仿宋" w:hint="eastAsia"/>
            <w:lang w:eastAsia="zh-CN"/>
          </w:rPr>
          <w:t>十、安全与应急管理</w:t>
        </w:r>
        <w:r>
          <w:tab/>
        </w:r>
        <w:r>
          <w:fldChar w:fldCharType="begin"/>
        </w:r>
        <w:r>
          <w:instrText xml:space="preserve"> PAGEREF _Toc28466 \h </w:instrText>
        </w:r>
        <w:r>
          <w:fldChar w:fldCharType="separate"/>
        </w:r>
        <w:r>
          <w:t>45</w:t>
        </w:r>
        <w:r>
          <w:fldChar w:fldCharType="end"/>
        </w:r>
      </w:hyperlink>
    </w:p>
    <w:p>
      <w:pPr>
        <w:pStyle w:val="TOC2"/>
        <w:tabs>
          <w:tab w:val="right" w:leader="dot" w:pos="8306"/>
        </w:tabs>
      </w:pPr>
      <w:hyperlink w:anchor="_Toc1046" w:history="1">
        <w:r>
          <w:rPr>
            <w:rFonts w:ascii="仿宋" w:eastAsia="仿宋" w:hAnsi="仿宋" w:cs="仿宋" w:hint="eastAsia"/>
            <w:lang w:eastAsia="zh-CN"/>
          </w:rPr>
          <w:t>(一)、安全生产管理</w:t>
        </w:r>
        <w:r>
          <w:tab/>
        </w:r>
        <w:r>
          <w:fldChar w:fldCharType="begin"/>
        </w:r>
        <w:r>
          <w:instrText xml:space="preserve"> PAGEREF _Toc1046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8" w:history="1">
        <w:r>
          <w:rPr>
            <w:rFonts w:ascii="仿宋" w:eastAsia="仿宋" w:hAnsi="仿宋" w:cs="仿宋" w:hint="eastAsia"/>
            <w:lang w:eastAsia="zh-CN"/>
          </w:rPr>
          <w:t>(二)、应急预案与响应</w:t>
        </w:r>
        <w:r>
          <w:tab/>
        </w:r>
        <w:r>
          <w:fldChar w:fldCharType="begin"/>
        </w:r>
        <w:r>
          <w:instrText xml:space="preserve"> PAGEREF _Toc8448 \h </w:instrText>
        </w:r>
        <w:r>
          <w:fldChar w:fldCharType="separate"/>
        </w:r>
        <w:r>
          <w:t>46</w:t>
        </w:r>
        <w:r>
          <w:fldChar w:fldCharType="end"/>
        </w:r>
      </w:hyperlink>
    </w:p>
    <w:p>
      <w:pPr>
        <w:pStyle w:val="TOC1"/>
        <w:tabs>
          <w:tab w:val="right" w:leader="dot" w:pos="8306"/>
        </w:tabs>
      </w:pPr>
      <w:hyperlink w:anchor="_Toc5298" w:history="1">
        <w:r>
          <w:rPr>
            <w:rFonts w:ascii="仿宋" w:eastAsia="仿宋" w:hAnsi="仿宋" w:cs="仿宋" w:hint="eastAsia"/>
            <w:lang w:eastAsia="zh-CN"/>
          </w:rPr>
          <w:t>十一、客户关系管理与市场拓展</w:t>
        </w:r>
        <w:r>
          <w:tab/>
        </w:r>
        <w:r>
          <w:fldChar w:fldCharType="begin"/>
        </w:r>
        <w:r>
          <w:instrText xml:space="preserve"> PAGEREF _Toc5298 \h </w:instrText>
        </w:r>
        <w:r>
          <w:fldChar w:fldCharType="separate"/>
        </w:r>
        <w:r>
          <w:t>48</w:t>
        </w:r>
        <w:r>
          <w:fldChar w:fldCharType="end"/>
        </w:r>
      </w:hyperlink>
    </w:p>
    <w:p>
      <w:pPr>
        <w:pStyle w:val="TOC2"/>
        <w:tabs>
          <w:tab w:val="right" w:leader="dot" w:pos="8306"/>
        </w:tabs>
      </w:pPr>
      <w:hyperlink w:anchor="_Toc701" w:history="1">
        <w:r>
          <w:rPr>
            <w:rFonts w:ascii="仿宋" w:eastAsia="仿宋" w:hAnsi="仿宋" w:cs="仿宋" w:hint="eastAsia"/>
            <w:lang w:eastAsia="zh-CN"/>
          </w:rPr>
          <w:t>(一)、客户关系管理策略</w:t>
        </w:r>
        <w:r>
          <w:tab/>
        </w:r>
        <w:r>
          <w:fldChar w:fldCharType="begin"/>
        </w:r>
        <w:r>
          <w:instrText xml:space="preserve"> PAGEREF _Toc701 \h </w:instrText>
        </w:r>
        <w:r>
          <w:fldChar w:fldCharType="separate"/>
        </w:r>
        <w:r>
          <w:t>48</w:t>
        </w:r>
        <w:r>
          <w:fldChar w:fldCharType="end"/>
        </w:r>
      </w:hyperlink>
    </w:p>
    <w:p>
      <w:pPr>
        <w:pStyle w:val="TOC2"/>
        <w:tabs>
          <w:tab w:val="right" w:leader="dot" w:pos="8306"/>
        </w:tabs>
      </w:pPr>
      <w:hyperlink w:anchor="_Toc9189" w:history="1">
        <w:r>
          <w:rPr>
            <w:rFonts w:ascii="仿宋" w:eastAsia="仿宋" w:hAnsi="仿宋" w:cs="仿宋" w:hint="eastAsia"/>
            <w:lang w:eastAsia="zh-CN"/>
          </w:rPr>
          <w:t>(二)、市场拓展方案</w:t>
        </w:r>
        <w:r>
          <w:tab/>
        </w:r>
        <w:r>
          <w:fldChar w:fldCharType="begin"/>
        </w:r>
        <w:r>
          <w:instrText xml:space="preserve"> PAGEREF _Toc9189 \h </w:instrText>
        </w:r>
        <w:r>
          <w:fldChar w:fldCharType="separate"/>
        </w:r>
        <w:r>
          <w:t>49</w:t>
        </w:r>
        <w:r>
          <w:fldChar w:fldCharType="end"/>
        </w:r>
      </w:hyperlink>
    </w:p>
    <w:p>
      <w:pPr>
        <w:pStyle w:val="TOC1"/>
        <w:tabs>
          <w:tab w:val="right" w:leader="dot" w:pos="8306"/>
        </w:tabs>
      </w:pPr>
      <w:hyperlink w:anchor="_Toc27263" w:history="1">
        <w:r>
          <w:rPr>
            <w:rFonts w:ascii="仿宋" w:eastAsia="仿宋" w:hAnsi="仿宋" w:cs="仿宋" w:hint="eastAsia"/>
            <w:lang w:eastAsia="zh-CN"/>
          </w:rPr>
          <w:t>十二、项目实施与管理方案</w:t>
        </w:r>
        <w:r>
          <w:tab/>
        </w:r>
        <w:r>
          <w:fldChar w:fldCharType="begin"/>
        </w:r>
        <w:r>
          <w:instrText xml:space="preserve"> PAGEREF _Toc27263 \h </w:instrText>
        </w:r>
        <w:r>
          <w:fldChar w:fldCharType="separate"/>
        </w:r>
        <w:r>
          <w:t>51</w:t>
        </w:r>
        <w:r>
          <w:fldChar w:fldCharType="end"/>
        </w:r>
      </w:hyperlink>
    </w:p>
    <w:p>
      <w:pPr>
        <w:pStyle w:val="TOC2"/>
        <w:tabs>
          <w:tab w:val="right" w:leader="dot" w:pos="8306"/>
        </w:tabs>
      </w:pPr>
      <w:hyperlink w:anchor="_Toc5294" w:history="1">
        <w:r>
          <w:rPr>
            <w:rFonts w:ascii="仿宋" w:eastAsia="仿宋" w:hAnsi="仿宋" w:cs="仿宋" w:hint="eastAsia"/>
            <w:lang w:eastAsia="zh-CN"/>
          </w:rPr>
          <w:t>(一)、项目实施计划</w:t>
        </w:r>
        <w:r>
          <w:tab/>
        </w:r>
        <w:r>
          <w:fldChar w:fldCharType="begin"/>
        </w:r>
        <w:r>
          <w:instrText xml:space="preserve"> PAGEREF _Toc5294 \h </w:instrText>
        </w:r>
        <w:r>
          <w:fldChar w:fldCharType="separate"/>
        </w:r>
        <w:r>
          <w:t>51</w:t>
        </w:r>
        <w:r>
          <w:fldChar w:fldCharType="end"/>
        </w:r>
      </w:hyperlink>
    </w:p>
    <w:p>
      <w:pPr>
        <w:pStyle w:val="TOC2"/>
        <w:tabs>
          <w:tab w:val="right" w:leader="dot" w:pos="8306"/>
        </w:tabs>
      </w:pPr>
      <w:hyperlink w:anchor="_Toc26525" w:history="1">
        <w:r>
          <w:rPr>
            <w:rFonts w:ascii="仿宋" w:eastAsia="仿宋" w:hAnsi="仿宋" w:cs="仿宋" w:hint="eastAsia"/>
            <w:lang w:eastAsia="zh-CN"/>
          </w:rPr>
          <w:t>(二)、项目组织机构与职责</w:t>
        </w:r>
        <w:r>
          <w:tab/>
        </w:r>
        <w:r>
          <w:fldChar w:fldCharType="begin"/>
        </w:r>
        <w:r>
          <w:instrText xml:space="preserve"> PAGEREF _Toc26525 \h </w:instrText>
        </w:r>
        <w:r>
          <w:fldChar w:fldCharType="separate"/>
        </w:r>
        <w:r>
          <w:t>52</w:t>
        </w:r>
        <w:r>
          <w:fldChar w:fldCharType="end"/>
        </w:r>
      </w:hyperlink>
    </w:p>
    <w:p>
      <w:pPr>
        <w:pStyle w:val="TOC2"/>
        <w:tabs>
          <w:tab w:val="right" w:leader="dot" w:pos="8306"/>
        </w:tabs>
      </w:pPr>
      <w:hyperlink w:anchor="_Toc22541" w:history="1">
        <w:r>
          <w:rPr>
            <w:rFonts w:ascii="仿宋" w:eastAsia="仿宋" w:hAnsi="仿宋" w:cs="仿宋" w:hint="eastAsia"/>
            <w:lang w:eastAsia="zh-CN"/>
          </w:rPr>
          <w:t>(三)、项目管理与监控体系</w:t>
        </w:r>
        <w:r>
          <w:tab/>
        </w:r>
        <w:r>
          <w:fldChar w:fldCharType="begin"/>
        </w:r>
        <w:r>
          <w:instrText xml:space="preserve"> PAGEREF _Toc22541 \h </w:instrText>
        </w:r>
        <w:r>
          <w:fldChar w:fldCharType="separate"/>
        </w:r>
        <w:r>
          <w:t>55</w:t>
        </w:r>
        <w:r>
          <w:fldChar w:fldCharType="end"/>
        </w:r>
      </w:hyperlink>
    </w:p>
    <w:p>
      <w:pPr>
        <w:pStyle w:val="TOC1"/>
        <w:tabs>
          <w:tab w:val="right" w:leader="dot" w:pos="8306"/>
        </w:tabs>
      </w:pPr>
      <w:hyperlink w:anchor="_Toc29173" w:history="1">
        <w:r>
          <w:rPr>
            <w:rFonts w:ascii="仿宋" w:eastAsia="仿宋" w:hAnsi="仿宋" w:cs="仿宋" w:hint="eastAsia"/>
            <w:lang w:eastAsia="zh-CN"/>
          </w:rPr>
          <w:t>十三、产业协同与集群发展</w:t>
        </w:r>
        <w:r>
          <w:tab/>
        </w:r>
        <w:r>
          <w:fldChar w:fldCharType="begin"/>
        </w:r>
        <w:r>
          <w:instrText xml:space="preserve"> PAGEREF _Toc29173 \h </w:instrText>
        </w:r>
        <w:r>
          <w:fldChar w:fldCharType="separate"/>
        </w:r>
        <w:r>
          <w:t>56</w:t>
        </w:r>
        <w:r>
          <w:fldChar w:fldCharType="end"/>
        </w:r>
      </w:hyperlink>
    </w:p>
    <w:p>
      <w:pPr>
        <w:pStyle w:val="TOC2"/>
        <w:tabs>
          <w:tab w:val="right" w:leader="dot" w:pos="8306"/>
        </w:tabs>
      </w:pPr>
      <w:hyperlink w:anchor="_Toc11715" w:history="1">
        <w:r>
          <w:rPr>
            <w:rFonts w:ascii="仿宋" w:eastAsia="仿宋" w:hAnsi="仿宋" w:cs="仿宋" w:hint="eastAsia"/>
            <w:lang w:eastAsia="zh-CN"/>
          </w:rPr>
          <w:t>(一)、产业协同机制建设</w:t>
        </w:r>
        <w:r>
          <w:tab/>
        </w:r>
        <w:r>
          <w:fldChar w:fldCharType="begin"/>
        </w:r>
        <w:r>
          <w:instrText xml:space="preserve"> PAGEREF _Toc11715 \h </w:instrText>
        </w:r>
        <w:r>
          <w:fldChar w:fldCharType="separate"/>
        </w:r>
        <w:r>
          <w:t>56</w:t>
        </w:r>
        <w:r>
          <w:fldChar w:fldCharType="end"/>
        </w:r>
      </w:hyperlink>
    </w:p>
    <w:p>
      <w:pPr>
        <w:pStyle w:val="TOC2"/>
        <w:tabs>
          <w:tab w:val="right" w:leader="dot" w:pos="8306"/>
        </w:tabs>
      </w:pPr>
      <w:hyperlink w:anchor="_Toc15418" w:history="1">
        <w:r>
          <w:rPr>
            <w:rFonts w:ascii="仿宋" w:eastAsia="仿宋" w:hAnsi="仿宋" w:cs="仿宋" w:hint="eastAsia"/>
            <w:lang w:eastAsia="zh-CN"/>
          </w:rPr>
          <w:t>(二)、产业集群培育与发展</w:t>
        </w:r>
        <w:r>
          <w:tab/>
        </w:r>
        <w:r>
          <w:fldChar w:fldCharType="begin"/>
        </w:r>
        <w:r>
          <w:instrText xml:space="preserve"> PAGEREF _Toc15418 \h </w:instrText>
        </w:r>
        <w:r>
          <w:fldChar w:fldCharType="separate"/>
        </w:r>
        <w:r>
          <w:t>57</w:t>
        </w:r>
        <w:r>
          <w:fldChar w:fldCharType="end"/>
        </w:r>
      </w:hyperlink>
    </w:p>
    <w:p>
      <w:pPr>
        <w:pStyle w:val="TOC1"/>
        <w:tabs>
          <w:tab w:val="right" w:leader="dot" w:pos="8306"/>
        </w:tabs>
      </w:pPr>
      <w:hyperlink w:anchor="_Toc28642" w:history="1">
        <w:r>
          <w:rPr>
            <w:rFonts w:ascii="仿宋" w:eastAsia="仿宋" w:hAnsi="仿宋" w:cs="仿宋" w:hint="eastAsia"/>
            <w:lang w:eastAsia="zh-CN"/>
          </w:rPr>
          <w:t>十四、合作与交流机制建立</w:t>
        </w:r>
        <w:r>
          <w:tab/>
        </w:r>
        <w:r>
          <w:fldChar w:fldCharType="begin"/>
        </w:r>
        <w:r>
          <w:instrText xml:space="preserve"> PAGEREF _Toc28642 \h </w:instrText>
        </w:r>
        <w:r>
          <w:fldChar w:fldCharType="separate"/>
        </w:r>
        <w:r>
          <w:t>58</w:t>
        </w:r>
        <w:r>
          <w:fldChar w:fldCharType="end"/>
        </w:r>
      </w:hyperlink>
    </w:p>
    <w:p>
      <w:pPr>
        <w:pStyle w:val="TOC2"/>
        <w:tabs>
          <w:tab w:val="right" w:leader="dot" w:pos="8306"/>
        </w:tabs>
      </w:pPr>
      <w:hyperlink w:anchor="_Toc2486" w:history="1">
        <w:r>
          <w:rPr>
            <w:rFonts w:ascii="仿宋" w:eastAsia="仿宋" w:hAnsi="仿宋" w:cs="仿宋" w:hint="eastAsia"/>
            <w:lang w:eastAsia="zh-CN"/>
          </w:rPr>
          <w:t>(一)、合作伙伴选择与合作方式</w:t>
        </w:r>
        <w:r>
          <w:tab/>
        </w:r>
        <w:r>
          <w:fldChar w:fldCharType="begin"/>
        </w:r>
        <w:r>
          <w:instrText xml:space="preserve"> PAGEREF _Toc2486 \h </w:instrText>
        </w:r>
        <w:r>
          <w:fldChar w:fldCharType="separate"/>
        </w:r>
        <w:r>
          <w:t>58</w:t>
        </w:r>
        <w:r>
          <w:fldChar w:fldCharType="end"/>
        </w:r>
      </w:hyperlink>
    </w:p>
    <w:p>
      <w:pPr>
        <w:pStyle w:val="TOC2"/>
        <w:tabs>
          <w:tab w:val="right" w:leader="dot" w:pos="8306"/>
        </w:tabs>
      </w:pPr>
      <w:hyperlink w:anchor="_Toc26628" w:history="1">
        <w:r>
          <w:rPr>
            <w:rFonts w:ascii="仿宋" w:eastAsia="仿宋" w:hAnsi="仿宋" w:cs="仿宋" w:hint="eastAsia"/>
            <w:lang w:eastAsia="zh-CN"/>
          </w:rPr>
          <w:t>(二)、交流与合作平台搭建</w:t>
        </w:r>
        <w:r>
          <w:tab/>
        </w:r>
        <w:r>
          <w:fldChar w:fldCharType="begin"/>
        </w:r>
        <w:r>
          <w:instrText xml:space="preserve"> PAGEREF _Toc26628 \h </w:instrText>
        </w:r>
        <w:r>
          <w:fldChar w:fldCharType="separate"/>
        </w:r>
        <w:r>
          <w:t>60</w:t>
        </w:r>
        <w:r>
          <w:fldChar w:fldCharType="end"/>
        </w:r>
      </w:hyperlink>
    </w:p>
    <w:p>
      <w:pPr>
        <w:pStyle w:val="TOC1"/>
        <w:tabs>
          <w:tab w:val="right" w:leader="dot" w:pos="8306"/>
        </w:tabs>
      </w:pPr>
      <w:hyperlink w:anchor="_Toc11052" w:history="1">
        <w:r>
          <w:rPr>
            <w:rFonts w:ascii="仿宋" w:eastAsia="仿宋" w:hAnsi="仿宋" w:cs="仿宋" w:hint="eastAsia"/>
            <w:lang w:eastAsia="zh-CN"/>
          </w:rPr>
          <w:t>十五、企业合规与伦理</w:t>
        </w:r>
        <w:r>
          <w:tab/>
        </w:r>
        <w:r>
          <w:fldChar w:fldCharType="begin"/>
        </w:r>
        <w:r>
          <w:instrText xml:space="preserve"> PAGEREF _Toc11052 \h </w:instrText>
        </w:r>
        <w:r>
          <w:fldChar w:fldCharType="separate"/>
        </w:r>
        <w:r>
          <w:t>61</w:t>
        </w:r>
        <w:r>
          <w:fldChar w:fldCharType="end"/>
        </w:r>
      </w:hyperlink>
    </w:p>
    <w:p>
      <w:pPr>
        <w:pStyle w:val="TOC2"/>
        <w:tabs>
          <w:tab w:val="right" w:leader="dot" w:pos="8306"/>
        </w:tabs>
      </w:pPr>
      <w:hyperlink w:anchor="_Toc25385" w:history="1">
        <w:r>
          <w:rPr>
            <w:rFonts w:ascii="仿宋" w:eastAsia="仿宋" w:hAnsi="仿宋" w:cs="仿宋" w:hint="eastAsia"/>
            <w:lang w:eastAsia="zh-CN"/>
          </w:rPr>
          <w:t>(一)、合规政策与程序</w:t>
        </w:r>
        <w:r>
          <w:tab/>
        </w:r>
        <w:r>
          <w:fldChar w:fldCharType="begin"/>
        </w:r>
        <w:r>
          <w:instrText xml:space="preserve"> PAGEREF _Toc25385 \h </w:instrText>
        </w:r>
        <w:r>
          <w:fldChar w:fldCharType="separate"/>
        </w:r>
        <w:r>
          <w:t>61</w:t>
        </w:r>
        <w:r>
          <w:fldChar w:fldCharType="end"/>
        </w:r>
      </w:hyperlink>
    </w:p>
    <w:p>
      <w:pPr>
        <w:pStyle w:val="TOC2"/>
        <w:tabs>
          <w:tab w:val="right" w:leader="dot" w:pos="8306"/>
        </w:tabs>
      </w:pPr>
      <w:hyperlink w:anchor="_Toc9152" w:history="1">
        <w:r>
          <w:rPr>
            <w:rFonts w:ascii="仿宋" w:eastAsia="仿宋" w:hAnsi="仿宋" w:cs="仿宋" w:hint="eastAsia"/>
            <w:lang w:eastAsia="zh-CN"/>
          </w:rPr>
          <w:t>(二)、伦理规范与培训</w:t>
        </w:r>
        <w:r>
          <w:tab/>
        </w:r>
        <w:r>
          <w:fldChar w:fldCharType="begin"/>
        </w:r>
        <w:r>
          <w:instrText xml:space="preserve"> PAGEREF _Toc9152 \h </w:instrText>
        </w:r>
        <w:r>
          <w:fldChar w:fldCharType="separate"/>
        </w:r>
        <w:r>
          <w:t>62</w:t>
        </w:r>
        <w:r>
          <w:fldChar w:fldCharType="end"/>
        </w:r>
      </w:hyperlink>
    </w:p>
    <w:p>
      <w:pPr>
        <w:pStyle w:val="TOC2"/>
        <w:tabs>
          <w:tab w:val="right" w:leader="dot" w:pos="8306"/>
        </w:tabs>
      </w:pPr>
      <w:hyperlink w:anchor="_Toc8583" w:history="1">
        <w:r>
          <w:rPr>
            <w:rFonts w:ascii="仿宋" w:eastAsia="仿宋" w:hAnsi="仿宋" w:cs="仿宋" w:hint="eastAsia"/>
            <w:lang w:eastAsia="zh-CN"/>
          </w:rPr>
          <w:t>(三)、合规风险评估</w:t>
        </w:r>
        <w:r>
          <w:tab/>
        </w:r>
        <w:r>
          <w:fldChar w:fldCharType="begin"/>
        </w:r>
        <w:r>
          <w:instrText xml:space="preserve"> PAGEREF _Toc8583 \h </w:instrText>
        </w:r>
        <w:r>
          <w:fldChar w:fldCharType="separate"/>
        </w:r>
        <w:r>
          <w:t>63</w:t>
        </w:r>
        <w:r>
          <w:fldChar w:fldCharType="end"/>
        </w:r>
      </w:hyperlink>
    </w:p>
    <w:p>
      <w:pPr>
        <w:pStyle w:val="TOC2"/>
        <w:tabs>
          <w:tab w:val="right" w:leader="dot" w:pos="8306"/>
        </w:tabs>
      </w:pPr>
      <w:hyperlink w:anchor="_Toc15873" w:history="1">
        <w:r>
          <w:rPr>
            <w:rFonts w:ascii="仿宋" w:eastAsia="仿宋" w:hAnsi="仿宋" w:cs="仿宋" w:hint="eastAsia"/>
            <w:lang w:eastAsia="zh-CN"/>
          </w:rPr>
          <w:t>(四)、合规监督与执行</w:t>
        </w:r>
        <w:r>
          <w:tab/>
        </w:r>
        <w:r>
          <w:fldChar w:fldCharType="begin"/>
        </w:r>
        <w:r>
          <w:instrText xml:space="preserve"> PAGEREF _Toc15873 \h </w:instrText>
        </w:r>
        <w:r>
          <w:fldChar w:fldCharType="separate"/>
        </w:r>
        <w:r>
          <w:t>65</w:t>
        </w:r>
        <w:r>
          <w:fldChar w:fldCharType="end"/>
        </w:r>
      </w:hyperlink>
    </w:p>
    <w:p>
      <w:pPr>
        <w:pStyle w:val="TOC1"/>
        <w:tabs>
          <w:tab w:val="right" w:leader="dot" w:pos="8306"/>
        </w:tabs>
      </w:pPr>
      <w:hyperlink w:anchor="_Toc27088" w:history="1">
        <w:r>
          <w:rPr>
            <w:rFonts w:ascii="仿宋" w:eastAsia="仿宋" w:hAnsi="仿宋" w:cs="仿宋" w:hint="eastAsia"/>
            <w:lang w:eastAsia="zh-CN"/>
          </w:rPr>
          <w:t>十六、知识产权管理与保护</w:t>
        </w:r>
        <w:r>
          <w:tab/>
        </w:r>
        <w:r>
          <w:fldChar w:fldCharType="begin"/>
        </w:r>
        <w:r>
          <w:instrText xml:space="preserve"> PAGEREF _Toc27088 \h </w:instrText>
        </w:r>
        <w:r>
          <w:fldChar w:fldCharType="separate"/>
        </w:r>
        <w:r>
          <w:t>65</w:t>
        </w:r>
        <w:r>
          <w:fldChar w:fldCharType="end"/>
        </w:r>
      </w:hyperlink>
    </w:p>
    <w:p>
      <w:pPr>
        <w:pStyle w:val="TOC2"/>
        <w:tabs>
          <w:tab w:val="right" w:leader="dot" w:pos="8306"/>
        </w:tabs>
      </w:pPr>
      <w:hyperlink w:anchor="_Toc23197" w:history="1">
        <w:r>
          <w:rPr>
            <w:rFonts w:ascii="仿宋" w:eastAsia="仿宋" w:hAnsi="仿宋" w:cs="仿宋" w:hint="eastAsia"/>
            <w:lang w:eastAsia="zh-CN"/>
          </w:rPr>
          <w:t>(一)、知识产权管理体系建设</w:t>
        </w:r>
        <w:r>
          <w:tab/>
        </w:r>
        <w:r>
          <w:fldChar w:fldCharType="begin"/>
        </w:r>
        <w:r>
          <w:instrText xml:space="preserve"> PAGEREF _Toc23197 \h </w:instrText>
        </w:r>
        <w:r>
          <w:fldChar w:fldCharType="separate"/>
        </w:r>
        <w:r>
          <w:t>65</w:t>
        </w:r>
        <w:r>
          <w:fldChar w:fldCharType="end"/>
        </w:r>
      </w:hyperlink>
    </w:p>
    <w:p>
      <w:pPr>
        <w:pStyle w:val="TOC2"/>
        <w:tabs>
          <w:tab w:val="right" w:leader="dot" w:pos="8306"/>
        </w:tabs>
      </w:pPr>
      <w:hyperlink w:anchor="_Toc955" w:history="1">
        <w:r>
          <w:rPr>
            <w:rFonts w:ascii="仿宋" w:eastAsia="仿宋" w:hAnsi="仿宋" w:cs="仿宋" w:hint="eastAsia"/>
            <w:lang w:eastAsia="zh-CN"/>
          </w:rPr>
          <w:t>(二)、知识产权保护措施</w:t>
        </w:r>
        <w:r>
          <w:tab/>
        </w:r>
        <w:r>
          <w:fldChar w:fldCharType="begin"/>
        </w:r>
        <w:r>
          <w:instrText xml:space="preserve"> PAGEREF _Toc955 \h </w:instrText>
        </w:r>
        <w:r>
          <w:fldChar w:fldCharType="separate"/>
        </w:r>
        <w:r>
          <w:t>66</w:t>
        </w:r>
        <w:r>
          <w:fldChar w:fldCharType="end"/>
        </w:r>
      </w:hyperlink>
    </w:p>
    <w:p>
      <w:pPr>
        <w:pStyle w:val="TOC1"/>
        <w:tabs>
          <w:tab w:val="right" w:leader="dot" w:pos="8306"/>
        </w:tabs>
      </w:pPr>
      <w:hyperlink w:anchor="_Toc19771" w:history="1">
        <w:r>
          <w:rPr>
            <w:rFonts w:ascii="仿宋" w:eastAsia="仿宋" w:hAnsi="仿宋" w:cs="仿宋" w:hint="eastAsia"/>
            <w:lang w:eastAsia="zh-CN"/>
          </w:rPr>
          <w:t>十七、人力资源管理与开发</w:t>
        </w:r>
        <w:r>
          <w:tab/>
        </w:r>
        <w:r>
          <w:fldChar w:fldCharType="begin"/>
        </w:r>
        <w:r>
          <w:instrText xml:space="preserve"> PAGEREF _Toc19771 \h </w:instrText>
        </w:r>
        <w:r>
          <w:fldChar w:fldCharType="separate"/>
        </w:r>
        <w:r>
          <w:t>68</w:t>
        </w:r>
        <w:r>
          <w:fldChar w:fldCharType="end"/>
        </w:r>
      </w:hyperlink>
    </w:p>
    <w:p>
      <w:pPr>
        <w:pStyle w:val="TOC2"/>
        <w:tabs>
          <w:tab w:val="right" w:leader="dot" w:pos="8306"/>
        </w:tabs>
      </w:pPr>
      <w:hyperlink w:anchor="_Toc15324" w:history="1">
        <w:r>
          <w:rPr>
            <w:rFonts w:ascii="仿宋" w:eastAsia="仿宋" w:hAnsi="仿宋" w:cs="仿宋" w:hint="eastAsia"/>
            <w:lang w:eastAsia="zh-CN"/>
          </w:rPr>
          <w:t>(一)、人力资源规划</w:t>
        </w:r>
        <w:r>
          <w:tab/>
        </w:r>
        <w:r>
          <w:fldChar w:fldCharType="begin"/>
        </w:r>
        <w:r>
          <w:instrText xml:space="preserve"> PAGEREF _Toc15324 \h </w:instrText>
        </w:r>
        <w:r>
          <w:fldChar w:fldCharType="separate"/>
        </w:r>
        <w:r>
          <w:t>68</w:t>
        </w:r>
        <w:r>
          <w:fldChar w:fldCharType="end"/>
        </w:r>
      </w:hyperlink>
    </w:p>
    <w:p>
      <w:pPr>
        <w:pStyle w:val="TOC2"/>
        <w:tabs>
          <w:tab w:val="right" w:leader="dot" w:pos="8306"/>
        </w:tabs>
      </w:pPr>
      <w:hyperlink w:anchor="_Toc395" w:history="1">
        <w:r>
          <w:rPr>
            <w:rFonts w:ascii="仿宋" w:eastAsia="仿宋" w:hAnsi="仿宋" w:cs="仿宋" w:hint="eastAsia"/>
            <w:lang w:eastAsia="zh-CN"/>
          </w:rPr>
          <w:t>(二)、人力资源开发与培训</w:t>
        </w:r>
        <w:r>
          <w:tab/>
        </w:r>
        <w:r>
          <w:fldChar w:fldCharType="begin"/>
        </w:r>
        <w:r>
          <w:instrText xml:space="preserve"> PAGEREF _Toc395 \h </w:instrText>
        </w:r>
        <w:r>
          <w:fldChar w:fldCharType="separate"/>
        </w:r>
        <w:r>
          <w:t>69</w:t>
        </w:r>
        <w:r>
          <w:fldChar w:fldCharType="end"/>
        </w:r>
      </w:hyperlink>
    </w:p>
    <w:p>
      <w:pPr>
        <w:pStyle w:val="TOC1"/>
        <w:tabs>
          <w:tab w:val="right" w:leader="dot" w:pos="8306"/>
        </w:tabs>
      </w:pPr>
      <w:hyperlink w:anchor="_Toc25340" w:history="1">
        <w:r>
          <w:rPr>
            <w:rFonts w:ascii="仿宋" w:eastAsia="仿宋" w:hAnsi="仿宋" w:cs="仿宋" w:hint="eastAsia"/>
            <w:lang w:eastAsia="zh-CN"/>
          </w:rPr>
          <w:t>十八、质量管理与控制</w:t>
        </w:r>
        <w:r>
          <w:tab/>
        </w:r>
        <w:r>
          <w:fldChar w:fldCharType="begin"/>
        </w:r>
        <w:r>
          <w:instrText xml:space="preserve"> PAGEREF _Toc25340 \h </w:instrText>
        </w:r>
        <w:r>
          <w:fldChar w:fldCharType="separate"/>
        </w:r>
        <w:r>
          <w:t>72</w:t>
        </w:r>
        <w:r>
          <w:fldChar w:fldCharType="end"/>
        </w:r>
      </w:hyperlink>
    </w:p>
    <w:p>
      <w:pPr>
        <w:pStyle w:val="TOC2"/>
        <w:tabs>
          <w:tab w:val="right" w:leader="dot" w:pos="8306"/>
        </w:tabs>
      </w:pPr>
      <w:hyperlink w:anchor="_Toc12697" w:history="1">
        <w:r>
          <w:rPr>
            <w:rFonts w:ascii="仿宋" w:eastAsia="仿宋" w:hAnsi="仿宋" w:cs="仿宋" w:hint="eastAsia"/>
            <w:lang w:eastAsia="zh-CN"/>
          </w:rPr>
          <w:t>(一)、质量管理体系建设</w:t>
        </w:r>
        <w:r>
          <w:tab/>
        </w:r>
        <w:r>
          <w:fldChar w:fldCharType="begin"/>
        </w:r>
        <w:r>
          <w:instrText xml:space="preserve"> PAGEREF _Toc12697 \h </w:instrText>
        </w:r>
        <w:r>
          <w:fldChar w:fldCharType="separate"/>
        </w:r>
        <w:r>
          <w:t>72</w:t>
        </w:r>
        <w:r>
          <w:fldChar w:fldCharType="end"/>
        </w:r>
      </w:hyperlink>
    </w:p>
    <w:p>
      <w:pPr>
        <w:pStyle w:val="TOC2"/>
        <w:tabs>
          <w:tab w:val="right" w:leader="dot" w:pos="8306"/>
        </w:tabs>
      </w:pPr>
      <w:hyperlink w:anchor="_Toc3490" w:history="1">
        <w:r>
          <w:rPr>
            <w:rFonts w:ascii="仿宋" w:eastAsia="仿宋" w:hAnsi="仿宋" w:cs="仿宋" w:hint="eastAsia"/>
            <w:lang w:eastAsia="zh-CN"/>
          </w:rPr>
          <w:t>(二)、质量控制措施</w:t>
        </w:r>
        <w:r>
          <w:tab/>
        </w:r>
        <w:r>
          <w:fldChar w:fldCharType="begin"/>
        </w:r>
        <w:r>
          <w:instrText xml:space="preserve"> PAGEREF _Toc3490 \h </w:instrText>
        </w:r>
        <w:r>
          <w:fldChar w:fldCharType="separate"/>
        </w:r>
        <w:r>
          <w:t>73</w:t>
        </w:r>
        <w:r>
          <w:fldChar w:fldCharType="end"/>
        </w:r>
      </w:hyperlink>
    </w:p>
    <w:p>
      <w:pPr>
        <w:pStyle w:val="TOC1"/>
        <w:tabs>
          <w:tab w:val="right" w:leader="dot" w:pos="8306"/>
        </w:tabs>
      </w:pPr>
      <w:hyperlink w:anchor="_Toc32731" w:history="1">
        <w:r>
          <w:rPr>
            <w:rFonts w:ascii="仿宋" w:eastAsia="仿宋" w:hAnsi="仿宋" w:cs="仿宋" w:hint="eastAsia"/>
            <w:lang w:eastAsia="zh-CN"/>
          </w:rPr>
          <w:t>十九、创新驱动与持续发展</w:t>
        </w:r>
        <w:r>
          <w:tab/>
        </w:r>
        <w:r>
          <w:fldChar w:fldCharType="begin"/>
        </w:r>
        <w:r>
          <w:instrText xml:space="preserve"> PAGEREF _Toc32731 \h </w:instrText>
        </w:r>
        <w:r>
          <w:fldChar w:fldCharType="separate"/>
        </w:r>
        <w:r>
          <w:t>74</w:t>
        </w:r>
        <w:r>
          <w:fldChar w:fldCharType="end"/>
        </w:r>
      </w:hyperlink>
    </w:p>
    <w:p>
      <w:pPr>
        <w:pStyle w:val="TOC2"/>
        <w:tabs>
          <w:tab w:val="right" w:leader="dot" w:pos="8306"/>
        </w:tabs>
      </w:pPr>
      <w:hyperlink w:anchor="_Toc15461" w:history="1">
        <w:r>
          <w:rPr>
            <w:rFonts w:ascii="仿宋" w:eastAsia="仿宋" w:hAnsi="仿宋" w:cs="仿宋" w:hint="eastAsia"/>
            <w:lang w:eastAsia="zh-CN"/>
          </w:rPr>
          <w:t>(一)、创新驱动战略实施</w:t>
        </w:r>
        <w:r>
          <w:tab/>
        </w:r>
        <w:r>
          <w:fldChar w:fldCharType="begin"/>
        </w:r>
        <w:r>
          <w:instrText xml:space="preserve"> PAGEREF _Toc15461 \h </w:instrText>
        </w:r>
        <w:r>
          <w:fldChar w:fldCharType="separate"/>
        </w:r>
        <w:r>
          <w:t>74</w:t>
        </w:r>
        <w:r>
          <w:fldChar w:fldCharType="end"/>
        </w:r>
      </w:hyperlink>
    </w:p>
    <w:p>
      <w:pPr>
        <w:pStyle w:val="TOC2"/>
        <w:tabs>
          <w:tab w:val="right" w:leader="dot" w:pos="8306"/>
        </w:tabs>
      </w:pPr>
      <w:hyperlink w:anchor="_Toc6808" w:history="1">
        <w:r>
          <w:rPr>
            <w:rFonts w:ascii="仿宋" w:eastAsia="仿宋" w:hAnsi="仿宋" w:cs="仿宋" w:hint="eastAsia"/>
            <w:lang w:eastAsia="zh-CN"/>
          </w:rPr>
          <w:t>(二)、持续发展路径探索</w:t>
        </w:r>
        <w:r>
          <w:tab/>
        </w:r>
        <w:r>
          <w:fldChar w:fldCharType="begin"/>
        </w:r>
        <w:r>
          <w:instrText xml:space="preserve"> PAGEREF _Toc6808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7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直接收益：假设硝基咪唑类药物项目的产品或服务年销售收入为XX万元。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若硝基咪唑类药物项目成功推广新型环保产品，比如采用可回收材料的包装，可能会激发消费者对可持续产品的需求。这种需求的增长可能迫使整个行业转向更环保的产品设计和生产方法。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9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硝基咪唑类药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5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硝基咪唑类药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硝基咪唑类药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硝基咪唑类药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3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732"/>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8212"/>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31715"/>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665"/>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9963"/>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https://d.book118.com/206231144200010043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4600F"/>
    <w:rsid w:val="11C46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23114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2024-01-23T05:10:00Z</dcterms:created>
  <dcterms:modified xsi:type="dcterms:W3CDTF">2024-01-23T05:11:02Z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36BA222C0F2F47518240043F06CD0806_11</vt:lpwstr>
  </property>
  <property fmtid="{D5CDD505-2E9C-101B-9397-08002B2CF9AE}" pid="3" name="KSOProductBuildVer">
    <vt:lpwstr>2052-12.1.0.16120</vt:lpwstr>
  </property>
</Properties>
</file>