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万向节项目建设总纲及方案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98" w:history="1">
        <w:r>
          <w:rPr>
            <w:rFonts w:ascii="仿宋" w:eastAsia="仿宋" w:hAnsi="仿宋" w:cs="仿宋" w:hint="eastAsia"/>
            <w:lang w:eastAsia="zh-CN"/>
          </w:rPr>
          <w:t>概论</w:t>
        </w:r>
        <w:r>
          <w:tab/>
        </w:r>
        <w:r>
          <w:fldChar w:fldCharType="begin"/>
        </w:r>
        <w:r>
          <w:instrText xml:space="preserve"> PAGEREF _Toc15298 \h </w:instrText>
        </w:r>
        <w:r>
          <w:fldChar w:fldCharType="separate"/>
        </w:r>
        <w:r>
          <w:t>3</w:t>
        </w:r>
        <w:r>
          <w:fldChar w:fldCharType="end"/>
        </w:r>
      </w:hyperlink>
    </w:p>
    <w:p>
      <w:pPr>
        <w:pStyle w:val="TOC1"/>
        <w:tabs>
          <w:tab w:val="right" w:leader="dot" w:pos="8306"/>
        </w:tabs>
      </w:pPr>
      <w:hyperlink w:anchor="_Toc5323" w:history="1">
        <w:r>
          <w:rPr>
            <w:rFonts w:ascii="仿宋" w:eastAsia="仿宋" w:hAnsi="仿宋" w:cs="仿宋" w:hint="eastAsia"/>
            <w:lang w:eastAsia="zh-CN"/>
          </w:rPr>
          <w:t>一、社会影响分析</w:t>
        </w:r>
        <w:r>
          <w:tab/>
        </w:r>
        <w:r>
          <w:fldChar w:fldCharType="begin"/>
        </w:r>
        <w:r>
          <w:instrText xml:space="preserve"> PAGEREF _Toc5323 \h </w:instrText>
        </w:r>
        <w:r>
          <w:fldChar w:fldCharType="separate"/>
        </w:r>
        <w:r>
          <w:t>3</w:t>
        </w:r>
        <w:r>
          <w:fldChar w:fldCharType="end"/>
        </w:r>
      </w:hyperlink>
    </w:p>
    <w:p>
      <w:pPr>
        <w:pStyle w:val="TOC2"/>
        <w:tabs>
          <w:tab w:val="right" w:leader="dot" w:pos="8306"/>
        </w:tabs>
      </w:pPr>
      <w:hyperlink w:anchor="_Toc7804" w:history="1">
        <w:r>
          <w:rPr>
            <w:rFonts w:ascii="仿宋" w:eastAsia="仿宋" w:hAnsi="仿宋" w:cs="仿宋" w:hint="eastAsia"/>
            <w:lang w:eastAsia="zh-CN"/>
          </w:rPr>
          <w:t>(一)、社会影响效果分析</w:t>
        </w:r>
        <w:r>
          <w:tab/>
        </w:r>
        <w:r>
          <w:fldChar w:fldCharType="begin"/>
        </w:r>
        <w:r>
          <w:instrText xml:space="preserve"> PAGEREF _Toc7804 \h </w:instrText>
        </w:r>
        <w:r>
          <w:fldChar w:fldCharType="separate"/>
        </w:r>
        <w:r>
          <w:t>3</w:t>
        </w:r>
        <w:r>
          <w:fldChar w:fldCharType="end"/>
        </w:r>
      </w:hyperlink>
    </w:p>
    <w:p>
      <w:pPr>
        <w:pStyle w:val="TOC2"/>
        <w:tabs>
          <w:tab w:val="right" w:leader="dot" w:pos="8306"/>
        </w:tabs>
      </w:pPr>
      <w:hyperlink w:anchor="_Toc5366" w:history="1">
        <w:r>
          <w:rPr>
            <w:rFonts w:ascii="仿宋" w:eastAsia="仿宋" w:hAnsi="仿宋" w:cs="仿宋" w:hint="eastAsia"/>
            <w:lang w:eastAsia="zh-CN"/>
          </w:rPr>
          <w:t>(二)、社会适应性分析</w:t>
        </w:r>
        <w:r>
          <w:tab/>
        </w:r>
        <w:r>
          <w:fldChar w:fldCharType="begin"/>
        </w:r>
        <w:r>
          <w:instrText xml:space="preserve"> PAGEREF _Toc5366 \h </w:instrText>
        </w:r>
        <w:r>
          <w:fldChar w:fldCharType="separate"/>
        </w:r>
        <w:r>
          <w:t>5</w:t>
        </w:r>
        <w:r>
          <w:fldChar w:fldCharType="end"/>
        </w:r>
      </w:hyperlink>
    </w:p>
    <w:p>
      <w:pPr>
        <w:pStyle w:val="TOC2"/>
        <w:tabs>
          <w:tab w:val="right" w:leader="dot" w:pos="8306"/>
        </w:tabs>
      </w:pPr>
      <w:hyperlink w:anchor="_Toc16659" w:history="1">
        <w:r>
          <w:rPr>
            <w:rFonts w:ascii="仿宋" w:eastAsia="仿宋" w:hAnsi="仿宋" w:cs="仿宋" w:hint="eastAsia"/>
            <w:lang w:eastAsia="zh-CN"/>
          </w:rPr>
          <w:t>(三)、社会风险及对策分析</w:t>
        </w:r>
        <w:r>
          <w:tab/>
        </w:r>
        <w:r>
          <w:fldChar w:fldCharType="begin"/>
        </w:r>
        <w:r>
          <w:instrText xml:space="preserve"> PAGEREF _Toc16659 \h </w:instrText>
        </w:r>
        <w:r>
          <w:fldChar w:fldCharType="separate"/>
        </w:r>
        <w:r>
          <w:t>7</w:t>
        </w:r>
        <w:r>
          <w:fldChar w:fldCharType="end"/>
        </w:r>
      </w:hyperlink>
    </w:p>
    <w:p>
      <w:pPr>
        <w:pStyle w:val="TOC1"/>
        <w:tabs>
          <w:tab w:val="right" w:leader="dot" w:pos="8306"/>
        </w:tabs>
      </w:pPr>
      <w:hyperlink w:anchor="_Toc28561" w:history="1">
        <w:r>
          <w:rPr>
            <w:rFonts w:ascii="仿宋" w:eastAsia="仿宋" w:hAnsi="仿宋" w:cs="仿宋" w:hint="eastAsia"/>
            <w:lang w:eastAsia="zh-CN"/>
          </w:rPr>
          <w:t>二、财务管理与成本控制</w:t>
        </w:r>
        <w:r>
          <w:tab/>
        </w:r>
        <w:r>
          <w:fldChar w:fldCharType="begin"/>
        </w:r>
        <w:r>
          <w:instrText xml:space="preserve"> PAGEREF _Toc28561 \h </w:instrText>
        </w:r>
        <w:r>
          <w:fldChar w:fldCharType="separate"/>
        </w:r>
        <w:r>
          <w:t>10</w:t>
        </w:r>
        <w:r>
          <w:fldChar w:fldCharType="end"/>
        </w:r>
      </w:hyperlink>
    </w:p>
    <w:p>
      <w:pPr>
        <w:pStyle w:val="TOC2"/>
        <w:tabs>
          <w:tab w:val="right" w:leader="dot" w:pos="8306"/>
        </w:tabs>
      </w:pPr>
      <w:hyperlink w:anchor="_Toc26445" w:history="1">
        <w:r>
          <w:rPr>
            <w:rFonts w:ascii="仿宋" w:eastAsia="仿宋" w:hAnsi="仿宋" w:cs="仿宋" w:hint="eastAsia"/>
            <w:lang w:eastAsia="zh-CN"/>
          </w:rPr>
          <w:t>(一)、财务管理体系建设</w:t>
        </w:r>
        <w:r>
          <w:tab/>
        </w:r>
        <w:r>
          <w:fldChar w:fldCharType="begin"/>
        </w:r>
        <w:r>
          <w:instrText xml:space="preserve"> PAGEREF _Toc26445 \h </w:instrText>
        </w:r>
        <w:r>
          <w:fldChar w:fldCharType="separate"/>
        </w:r>
        <w:r>
          <w:t>10</w:t>
        </w:r>
        <w:r>
          <w:fldChar w:fldCharType="end"/>
        </w:r>
      </w:hyperlink>
    </w:p>
    <w:p>
      <w:pPr>
        <w:pStyle w:val="TOC2"/>
        <w:tabs>
          <w:tab w:val="right" w:leader="dot" w:pos="8306"/>
        </w:tabs>
      </w:pPr>
      <w:hyperlink w:anchor="_Toc25444" w:history="1">
        <w:r>
          <w:rPr>
            <w:rFonts w:ascii="仿宋" w:eastAsia="仿宋" w:hAnsi="仿宋" w:cs="仿宋" w:hint="eastAsia"/>
            <w:lang w:eastAsia="zh-CN"/>
          </w:rPr>
          <w:t>(二)、成本控制措施</w:t>
        </w:r>
        <w:r>
          <w:tab/>
        </w:r>
        <w:r>
          <w:fldChar w:fldCharType="begin"/>
        </w:r>
        <w:r>
          <w:instrText xml:space="preserve"> PAGEREF _Toc25444 \h </w:instrText>
        </w:r>
        <w:r>
          <w:fldChar w:fldCharType="separate"/>
        </w:r>
        <w:r>
          <w:t>11</w:t>
        </w:r>
        <w:r>
          <w:fldChar w:fldCharType="end"/>
        </w:r>
      </w:hyperlink>
    </w:p>
    <w:p>
      <w:pPr>
        <w:pStyle w:val="TOC1"/>
        <w:tabs>
          <w:tab w:val="right" w:leader="dot" w:pos="8306"/>
        </w:tabs>
      </w:pPr>
      <w:hyperlink w:anchor="_Toc15977" w:history="1">
        <w:r>
          <w:rPr>
            <w:rFonts w:ascii="仿宋" w:eastAsia="仿宋" w:hAnsi="仿宋" w:cs="仿宋" w:hint="eastAsia"/>
            <w:lang w:eastAsia="zh-CN"/>
          </w:rPr>
          <w:t>三、项目监理与质量保证</w:t>
        </w:r>
        <w:r>
          <w:tab/>
        </w:r>
        <w:r>
          <w:fldChar w:fldCharType="begin"/>
        </w:r>
        <w:r>
          <w:instrText xml:space="preserve"> PAGEREF _Toc15977 \h </w:instrText>
        </w:r>
        <w:r>
          <w:fldChar w:fldCharType="separate"/>
        </w:r>
        <w:r>
          <w:t>13</w:t>
        </w:r>
        <w:r>
          <w:fldChar w:fldCharType="end"/>
        </w:r>
      </w:hyperlink>
    </w:p>
    <w:p>
      <w:pPr>
        <w:pStyle w:val="TOC2"/>
        <w:tabs>
          <w:tab w:val="right" w:leader="dot" w:pos="8306"/>
        </w:tabs>
      </w:pPr>
      <w:hyperlink w:anchor="_Toc5100" w:history="1">
        <w:r>
          <w:rPr>
            <w:rFonts w:ascii="仿宋" w:eastAsia="仿宋" w:hAnsi="仿宋" w:cs="仿宋" w:hint="eastAsia"/>
            <w:lang w:eastAsia="zh-CN"/>
          </w:rPr>
          <w:t>(一)、监理体系构建</w:t>
        </w:r>
        <w:r>
          <w:tab/>
        </w:r>
        <w:r>
          <w:fldChar w:fldCharType="begin"/>
        </w:r>
        <w:r>
          <w:instrText xml:space="preserve"> PAGEREF _Toc5100 \h </w:instrText>
        </w:r>
        <w:r>
          <w:fldChar w:fldCharType="separate"/>
        </w:r>
        <w:r>
          <w:t>13</w:t>
        </w:r>
        <w:r>
          <w:fldChar w:fldCharType="end"/>
        </w:r>
      </w:hyperlink>
    </w:p>
    <w:p>
      <w:pPr>
        <w:pStyle w:val="TOC2"/>
        <w:tabs>
          <w:tab w:val="right" w:leader="dot" w:pos="8306"/>
        </w:tabs>
      </w:pPr>
      <w:hyperlink w:anchor="_Toc8801" w:history="1">
        <w:r>
          <w:rPr>
            <w:rFonts w:ascii="仿宋" w:eastAsia="仿宋" w:hAnsi="仿宋" w:cs="仿宋" w:hint="eastAsia"/>
            <w:lang w:eastAsia="zh-CN"/>
          </w:rPr>
          <w:t>(二)、质量保证体系实施</w:t>
        </w:r>
        <w:r>
          <w:tab/>
        </w:r>
        <w:r>
          <w:fldChar w:fldCharType="begin"/>
        </w:r>
        <w:r>
          <w:instrText xml:space="preserve"> PAGEREF _Toc8801 \h </w:instrText>
        </w:r>
        <w:r>
          <w:fldChar w:fldCharType="separate"/>
        </w:r>
        <w:r>
          <w:t>13</w:t>
        </w:r>
        <w:r>
          <w:fldChar w:fldCharType="end"/>
        </w:r>
      </w:hyperlink>
    </w:p>
    <w:p>
      <w:pPr>
        <w:pStyle w:val="TOC2"/>
        <w:tabs>
          <w:tab w:val="right" w:leader="dot" w:pos="8306"/>
        </w:tabs>
      </w:pPr>
      <w:hyperlink w:anchor="_Toc16890" w:history="1">
        <w:r>
          <w:rPr>
            <w:rFonts w:ascii="仿宋" w:eastAsia="仿宋" w:hAnsi="仿宋" w:cs="仿宋" w:hint="eastAsia"/>
            <w:lang w:eastAsia="zh-CN"/>
          </w:rPr>
          <w:t>(三)、监理与质量控制流程</w:t>
        </w:r>
        <w:r>
          <w:tab/>
        </w:r>
        <w:r>
          <w:fldChar w:fldCharType="begin"/>
        </w:r>
        <w:r>
          <w:instrText xml:space="preserve"> PAGEREF _Toc16890 \h </w:instrText>
        </w:r>
        <w:r>
          <w:fldChar w:fldCharType="separate"/>
        </w:r>
        <w:r>
          <w:t>14</w:t>
        </w:r>
        <w:r>
          <w:fldChar w:fldCharType="end"/>
        </w:r>
      </w:hyperlink>
    </w:p>
    <w:p>
      <w:pPr>
        <w:pStyle w:val="TOC1"/>
        <w:tabs>
          <w:tab w:val="right" w:leader="dot" w:pos="8306"/>
        </w:tabs>
      </w:pPr>
      <w:hyperlink w:anchor="_Toc23157" w:history="1">
        <w:r>
          <w:rPr>
            <w:rFonts w:ascii="仿宋" w:eastAsia="仿宋" w:hAnsi="仿宋" w:cs="仿宋" w:hint="eastAsia"/>
            <w:lang w:eastAsia="zh-CN"/>
          </w:rPr>
          <w:t>四、经济影响分析</w:t>
        </w:r>
        <w:r>
          <w:tab/>
        </w:r>
        <w:r>
          <w:fldChar w:fldCharType="begin"/>
        </w:r>
        <w:r>
          <w:instrText xml:space="preserve"> PAGEREF _Toc23157 \h </w:instrText>
        </w:r>
        <w:r>
          <w:fldChar w:fldCharType="separate"/>
        </w:r>
        <w:r>
          <w:t>15</w:t>
        </w:r>
        <w:r>
          <w:fldChar w:fldCharType="end"/>
        </w:r>
      </w:hyperlink>
    </w:p>
    <w:p>
      <w:pPr>
        <w:pStyle w:val="TOC2"/>
        <w:tabs>
          <w:tab w:val="right" w:leader="dot" w:pos="8306"/>
        </w:tabs>
      </w:pPr>
      <w:hyperlink w:anchor="_Toc25248" w:history="1">
        <w:r>
          <w:rPr>
            <w:rFonts w:ascii="仿宋" w:eastAsia="仿宋" w:hAnsi="仿宋" w:cs="仿宋" w:hint="eastAsia"/>
            <w:lang w:eastAsia="zh-CN"/>
          </w:rPr>
          <w:t>(一)、经济费用效益或费用效果分析</w:t>
        </w:r>
        <w:r>
          <w:tab/>
        </w:r>
        <w:r>
          <w:fldChar w:fldCharType="begin"/>
        </w:r>
        <w:r>
          <w:instrText xml:space="preserve"> PAGEREF _Toc25248 \h </w:instrText>
        </w:r>
        <w:r>
          <w:fldChar w:fldCharType="separate"/>
        </w:r>
        <w:r>
          <w:t>15</w:t>
        </w:r>
        <w:r>
          <w:fldChar w:fldCharType="end"/>
        </w:r>
      </w:hyperlink>
    </w:p>
    <w:p>
      <w:pPr>
        <w:pStyle w:val="TOC2"/>
        <w:tabs>
          <w:tab w:val="right" w:leader="dot" w:pos="8306"/>
        </w:tabs>
      </w:pPr>
      <w:hyperlink w:anchor="_Toc28414" w:history="1">
        <w:r>
          <w:rPr>
            <w:rFonts w:ascii="仿宋" w:eastAsia="仿宋" w:hAnsi="仿宋" w:cs="仿宋" w:hint="eastAsia"/>
            <w:lang w:eastAsia="zh-CN"/>
          </w:rPr>
          <w:t>(二)、行业影响分析</w:t>
        </w:r>
        <w:r>
          <w:tab/>
        </w:r>
        <w:r>
          <w:fldChar w:fldCharType="begin"/>
        </w:r>
        <w:r>
          <w:instrText xml:space="preserve"> PAGEREF _Toc28414 \h </w:instrText>
        </w:r>
        <w:r>
          <w:fldChar w:fldCharType="separate"/>
        </w:r>
        <w:r>
          <w:t>17</w:t>
        </w:r>
        <w:r>
          <w:fldChar w:fldCharType="end"/>
        </w:r>
      </w:hyperlink>
    </w:p>
    <w:p>
      <w:pPr>
        <w:pStyle w:val="TOC2"/>
        <w:tabs>
          <w:tab w:val="right" w:leader="dot" w:pos="8306"/>
        </w:tabs>
      </w:pPr>
      <w:hyperlink w:anchor="_Toc20020" w:history="1">
        <w:r>
          <w:rPr>
            <w:rFonts w:ascii="仿宋" w:eastAsia="仿宋" w:hAnsi="仿宋" w:cs="仿宋" w:hint="eastAsia"/>
            <w:lang w:eastAsia="zh-CN"/>
          </w:rPr>
          <w:t>(三)、区域经济影响分析</w:t>
        </w:r>
        <w:r>
          <w:tab/>
        </w:r>
        <w:r>
          <w:fldChar w:fldCharType="begin"/>
        </w:r>
        <w:r>
          <w:instrText xml:space="preserve"> PAGEREF _Toc20020 \h </w:instrText>
        </w:r>
        <w:r>
          <w:fldChar w:fldCharType="separate"/>
        </w:r>
        <w:r>
          <w:t>19</w:t>
        </w:r>
        <w:r>
          <w:fldChar w:fldCharType="end"/>
        </w:r>
      </w:hyperlink>
    </w:p>
    <w:p>
      <w:pPr>
        <w:pStyle w:val="TOC2"/>
        <w:tabs>
          <w:tab w:val="right" w:leader="dot" w:pos="8306"/>
        </w:tabs>
      </w:pPr>
      <w:hyperlink w:anchor="_Toc2769" w:history="1">
        <w:r>
          <w:rPr>
            <w:rFonts w:ascii="仿宋" w:eastAsia="仿宋" w:hAnsi="仿宋" w:cs="仿宋" w:hint="eastAsia"/>
            <w:lang w:eastAsia="zh-CN"/>
          </w:rPr>
          <w:t>(四)、宏观经济影响分析</w:t>
        </w:r>
        <w:r>
          <w:tab/>
        </w:r>
        <w:r>
          <w:fldChar w:fldCharType="begin"/>
        </w:r>
        <w:r>
          <w:instrText xml:space="preserve"> PAGEREF _Toc2769 \h </w:instrText>
        </w:r>
        <w:r>
          <w:fldChar w:fldCharType="separate"/>
        </w:r>
        <w:r>
          <w:t>19</w:t>
        </w:r>
        <w:r>
          <w:fldChar w:fldCharType="end"/>
        </w:r>
      </w:hyperlink>
    </w:p>
    <w:p>
      <w:pPr>
        <w:pStyle w:val="TOC1"/>
        <w:tabs>
          <w:tab w:val="right" w:leader="dot" w:pos="8306"/>
        </w:tabs>
      </w:pPr>
      <w:hyperlink w:anchor="_Toc20652" w:history="1">
        <w:r>
          <w:rPr>
            <w:rFonts w:ascii="仿宋" w:eastAsia="仿宋" w:hAnsi="仿宋" w:cs="仿宋" w:hint="eastAsia"/>
            <w:lang w:eastAsia="zh-CN"/>
          </w:rPr>
          <w:t>五、发展规划、产业政策和行业准入分析</w:t>
        </w:r>
        <w:r>
          <w:tab/>
        </w:r>
        <w:r>
          <w:fldChar w:fldCharType="begin"/>
        </w:r>
        <w:r>
          <w:instrText xml:space="preserve"> PAGEREF _Toc20652 \h </w:instrText>
        </w:r>
        <w:r>
          <w:fldChar w:fldCharType="separate"/>
        </w:r>
        <w:r>
          <w:t>21</w:t>
        </w:r>
        <w:r>
          <w:fldChar w:fldCharType="end"/>
        </w:r>
      </w:hyperlink>
    </w:p>
    <w:p>
      <w:pPr>
        <w:pStyle w:val="TOC2"/>
        <w:tabs>
          <w:tab w:val="right" w:leader="dot" w:pos="8306"/>
        </w:tabs>
      </w:pPr>
      <w:hyperlink w:anchor="_Toc11450" w:history="1">
        <w:r>
          <w:rPr>
            <w:rFonts w:ascii="仿宋" w:eastAsia="仿宋" w:hAnsi="仿宋" w:cs="仿宋" w:hint="eastAsia"/>
            <w:lang w:eastAsia="zh-CN"/>
          </w:rPr>
          <w:t>(一)、发展规划分析</w:t>
        </w:r>
        <w:r>
          <w:tab/>
        </w:r>
        <w:r>
          <w:fldChar w:fldCharType="begin"/>
        </w:r>
        <w:r>
          <w:instrText xml:space="preserve"> PAGEREF _Toc11450 \h </w:instrText>
        </w:r>
        <w:r>
          <w:fldChar w:fldCharType="separate"/>
        </w:r>
        <w:r>
          <w:t>21</w:t>
        </w:r>
        <w:r>
          <w:fldChar w:fldCharType="end"/>
        </w:r>
      </w:hyperlink>
    </w:p>
    <w:p>
      <w:pPr>
        <w:pStyle w:val="TOC2"/>
        <w:tabs>
          <w:tab w:val="right" w:leader="dot" w:pos="8306"/>
        </w:tabs>
      </w:pPr>
      <w:hyperlink w:anchor="_Toc28068" w:history="1">
        <w:r>
          <w:rPr>
            <w:rFonts w:ascii="仿宋" w:eastAsia="仿宋" w:hAnsi="仿宋" w:cs="仿宋" w:hint="eastAsia"/>
            <w:lang w:eastAsia="zh-CN"/>
          </w:rPr>
          <w:t>(二)、产业政策分析</w:t>
        </w:r>
        <w:r>
          <w:tab/>
        </w:r>
        <w:r>
          <w:fldChar w:fldCharType="begin"/>
        </w:r>
        <w:r>
          <w:instrText xml:space="preserve"> PAGEREF _Toc28068 \h </w:instrText>
        </w:r>
        <w:r>
          <w:fldChar w:fldCharType="separate"/>
        </w:r>
        <w:r>
          <w:t>23</w:t>
        </w:r>
        <w:r>
          <w:fldChar w:fldCharType="end"/>
        </w:r>
      </w:hyperlink>
    </w:p>
    <w:p>
      <w:pPr>
        <w:pStyle w:val="TOC2"/>
        <w:tabs>
          <w:tab w:val="right" w:leader="dot" w:pos="8306"/>
        </w:tabs>
      </w:pPr>
      <w:hyperlink w:anchor="_Toc20953" w:history="1">
        <w:r>
          <w:rPr>
            <w:rFonts w:ascii="仿宋" w:eastAsia="仿宋" w:hAnsi="仿宋" w:cs="仿宋" w:hint="eastAsia"/>
            <w:lang w:eastAsia="zh-CN"/>
          </w:rPr>
          <w:t>(三)、行业准入分析</w:t>
        </w:r>
        <w:r>
          <w:tab/>
        </w:r>
        <w:r>
          <w:fldChar w:fldCharType="begin"/>
        </w:r>
        <w:r>
          <w:instrText xml:space="preserve"> PAGEREF _Toc20953 \h </w:instrText>
        </w:r>
        <w:r>
          <w:fldChar w:fldCharType="separate"/>
        </w:r>
        <w:r>
          <w:t>24</w:t>
        </w:r>
        <w:r>
          <w:fldChar w:fldCharType="end"/>
        </w:r>
      </w:hyperlink>
    </w:p>
    <w:p>
      <w:pPr>
        <w:pStyle w:val="TOC1"/>
        <w:tabs>
          <w:tab w:val="right" w:leader="dot" w:pos="8306"/>
        </w:tabs>
      </w:pPr>
      <w:hyperlink w:anchor="_Toc32205" w:history="1">
        <w:r>
          <w:rPr>
            <w:rFonts w:ascii="仿宋" w:eastAsia="仿宋" w:hAnsi="仿宋" w:cs="仿宋" w:hint="eastAsia"/>
            <w:lang w:eastAsia="zh-CN"/>
          </w:rPr>
          <w:t>六、项目选址研究</w:t>
        </w:r>
        <w:r>
          <w:tab/>
        </w:r>
        <w:r>
          <w:fldChar w:fldCharType="begin"/>
        </w:r>
        <w:r>
          <w:instrText xml:space="preserve"> PAGEREF _Toc32205 \h </w:instrText>
        </w:r>
        <w:r>
          <w:fldChar w:fldCharType="separate"/>
        </w:r>
        <w:r>
          <w:t>26</w:t>
        </w:r>
        <w:r>
          <w:fldChar w:fldCharType="end"/>
        </w:r>
      </w:hyperlink>
    </w:p>
    <w:p>
      <w:pPr>
        <w:pStyle w:val="TOC2"/>
        <w:tabs>
          <w:tab w:val="right" w:leader="dot" w:pos="8306"/>
        </w:tabs>
      </w:pPr>
      <w:hyperlink w:anchor="_Toc18411" w:history="1">
        <w:r>
          <w:rPr>
            <w:rFonts w:ascii="仿宋" w:eastAsia="仿宋" w:hAnsi="仿宋" w:cs="仿宋" w:hint="eastAsia"/>
            <w:lang w:eastAsia="zh-CN"/>
          </w:rPr>
          <w:t>(一)、项目选址原则</w:t>
        </w:r>
        <w:r>
          <w:tab/>
        </w:r>
        <w:r>
          <w:fldChar w:fldCharType="begin"/>
        </w:r>
        <w:r>
          <w:instrText xml:space="preserve"> PAGEREF _Toc18411 \h </w:instrText>
        </w:r>
        <w:r>
          <w:fldChar w:fldCharType="separate"/>
        </w:r>
        <w:r>
          <w:t>26</w:t>
        </w:r>
        <w:r>
          <w:fldChar w:fldCharType="end"/>
        </w:r>
      </w:hyperlink>
    </w:p>
    <w:p>
      <w:pPr>
        <w:pStyle w:val="TOC2"/>
        <w:tabs>
          <w:tab w:val="right" w:leader="dot" w:pos="8306"/>
        </w:tabs>
      </w:pPr>
      <w:hyperlink w:anchor="_Toc14484" w:history="1">
        <w:r>
          <w:rPr>
            <w:rFonts w:ascii="仿宋" w:eastAsia="仿宋" w:hAnsi="仿宋" w:cs="仿宋" w:hint="eastAsia"/>
            <w:lang w:eastAsia="zh-CN"/>
          </w:rPr>
          <w:t>(二)、项目选址</w:t>
        </w:r>
        <w:r>
          <w:tab/>
        </w:r>
        <w:r>
          <w:fldChar w:fldCharType="begin"/>
        </w:r>
        <w:r>
          <w:instrText xml:space="preserve"> PAGEREF _Toc14484 \h </w:instrText>
        </w:r>
        <w:r>
          <w:fldChar w:fldCharType="separate"/>
        </w:r>
        <w:r>
          <w:t>29</w:t>
        </w:r>
        <w:r>
          <w:fldChar w:fldCharType="end"/>
        </w:r>
      </w:hyperlink>
    </w:p>
    <w:p>
      <w:pPr>
        <w:pStyle w:val="TOC2"/>
        <w:tabs>
          <w:tab w:val="right" w:leader="dot" w:pos="8306"/>
        </w:tabs>
      </w:pPr>
      <w:hyperlink w:anchor="_Toc3773" w:history="1">
        <w:r>
          <w:rPr>
            <w:rFonts w:ascii="仿宋" w:eastAsia="仿宋" w:hAnsi="仿宋" w:cs="仿宋" w:hint="eastAsia"/>
            <w:lang w:eastAsia="zh-CN"/>
          </w:rPr>
          <w:t>(三)、建设条件分析</w:t>
        </w:r>
        <w:r>
          <w:tab/>
        </w:r>
        <w:r>
          <w:fldChar w:fldCharType="begin"/>
        </w:r>
        <w:r>
          <w:instrText xml:space="preserve"> PAGEREF _Toc3773 \h </w:instrText>
        </w:r>
        <w:r>
          <w:fldChar w:fldCharType="separate"/>
        </w:r>
        <w:r>
          <w:t>31</w:t>
        </w:r>
        <w:r>
          <w:fldChar w:fldCharType="end"/>
        </w:r>
      </w:hyperlink>
    </w:p>
    <w:p>
      <w:pPr>
        <w:pStyle w:val="TOC2"/>
        <w:tabs>
          <w:tab w:val="right" w:leader="dot" w:pos="8306"/>
        </w:tabs>
      </w:pPr>
      <w:hyperlink w:anchor="_Toc5188" w:history="1">
        <w:r>
          <w:rPr>
            <w:rFonts w:ascii="仿宋" w:eastAsia="仿宋" w:hAnsi="仿宋" w:cs="仿宋" w:hint="eastAsia"/>
            <w:lang w:eastAsia="zh-CN"/>
          </w:rPr>
          <w:t>(四)、用地控制指标</w:t>
        </w:r>
        <w:r>
          <w:tab/>
        </w:r>
        <w:r>
          <w:fldChar w:fldCharType="begin"/>
        </w:r>
        <w:r>
          <w:instrText xml:space="preserve"> PAGEREF _Toc5188 \h </w:instrText>
        </w:r>
        <w:r>
          <w:fldChar w:fldCharType="separate"/>
        </w:r>
        <w:r>
          <w:t>32</w:t>
        </w:r>
        <w:r>
          <w:fldChar w:fldCharType="end"/>
        </w:r>
      </w:hyperlink>
    </w:p>
    <w:p>
      <w:pPr>
        <w:pStyle w:val="TOC2"/>
        <w:tabs>
          <w:tab w:val="right" w:leader="dot" w:pos="8306"/>
        </w:tabs>
      </w:pPr>
      <w:hyperlink w:anchor="_Toc10847" w:history="1">
        <w:r>
          <w:rPr>
            <w:rFonts w:ascii="仿宋" w:eastAsia="仿宋" w:hAnsi="仿宋" w:cs="仿宋" w:hint="eastAsia"/>
            <w:lang w:eastAsia="zh-CN"/>
          </w:rPr>
          <w:t>(五)、地总体要求</w:t>
        </w:r>
        <w:r>
          <w:tab/>
        </w:r>
        <w:r>
          <w:fldChar w:fldCharType="begin"/>
        </w:r>
        <w:r>
          <w:instrText xml:space="preserve"> PAGEREF _Toc10847 \h </w:instrText>
        </w:r>
        <w:r>
          <w:fldChar w:fldCharType="separate"/>
        </w:r>
        <w:r>
          <w:t>34</w:t>
        </w:r>
        <w:r>
          <w:fldChar w:fldCharType="end"/>
        </w:r>
      </w:hyperlink>
    </w:p>
    <w:p>
      <w:pPr>
        <w:pStyle w:val="TOC2"/>
        <w:tabs>
          <w:tab w:val="right" w:leader="dot" w:pos="8306"/>
        </w:tabs>
      </w:pPr>
      <w:hyperlink w:anchor="_Toc30701" w:history="1">
        <w:r>
          <w:rPr>
            <w:rFonts w:ascii="仿宋" w:eastAsia="仿宋" w:hAnsi="仿宋" w:cs="仿宋" w:hint="eastAsia"/>
            <w:lang w:eastAsia="zh-CN"/>
          </w:rPr>
          <w:t>(六)、节约用地措施</w:t>
        </w:r>
        <w:r>
          <w:tab/>
        </w:r>
        <w:r>
          <w:fldChar w:fldCharType="begin"/>
        </w:r>
        <w:r>
          <w:instrText xml:space="preserve"> PAGEREF _Toc30701 \h </w:instrText>
        </w:r>
        <w:r>
          <w:fldChar w:fldCharType="separate"/>
        </w:r>
        <w:r>
          <w:t>35</w:t>
        </w:r>
        <w:r>
          <w:fldChar w:fldCharType="end"/>
        </w:r>
      </w:hyperlink>
    </w:p>
    <w:p>
      <w:pPr>
        <w:pStyle w:val="TOC2"/>
        <w:tabs>
          <w:tab w:val="right" w:leader="dot" w:pos="8306"/>
        </w:tabs>
      </w:pPr>
      <w:hyperlink w:anchor="_Toc5076" w:history="1">
        <w:r>
          <w:rPr>
            <w:rFonts w:ascii="仿宋" w:eastAsia="仿宋" w:hAnsi="仿宋" w:cs="仿宋" w:hint="eastAsia"/>
            <w:lang w:eastAsia="zh-CN"/>
          </w:rPr>
          <w:t>(七)、选址综合评价</w:t>
        </w:r>
        <w:r>
          <w:tab/>
        </w:r>
        <w:r>
          <w:fldChar w:fldCharType="begin"/>
        </w:r>
        <w:r>
          <w:instrText xml:space="preserve"> PAGEREF _Toc5076 \h </w:instrText>
        </w:r>
        <w:r>
          <w:fldChar w:fldCharType="separate"/>
        </w:r>
        <w:r>
          <w:t>36</w:t>
        </w:r>
        <w:r>
          <w:fldChar w:fldCharType="end"/>
        </w:r>
      </w:hyperlink>
    </w:p>
    <w:p>
      <w:pPr>
        <w:pStyle w:val="TOC1"/>
        <w:tabs>
          <w:tab w:val="right" w:leader="dot" w:pos="8306"/>
        </w:tabs>
      </w:pPr>
      <w:hyperlink w:anchor="_Toc21977" w:history="1">
        <w:r>
          <w:rPr>
            <w:rFonts w:ascii="仿宋" w:eastAsia="仿宋" w:hAnsi="仿宋" w:cs="仿宋" w:hint="eastAsia"/>
            <w:lang w:eastAsia="zh-CN"/>
          </w:rPr>
          <w:t>七、环境保护与治理方案</w:t>
        </w:r>
        <w:r>
          <w:tab/>
        </w:r>
        <w:r>
          <w:fldChar w:fldCharType="begin"/>
        </w:r>
        <w:r>
          <w:instrText xml:space="preserve"> PAGEREF _Toc21977 \h </w:instrText>
        </w:r>
        <w:r>
          <w:fldChar w:fldCharType="separate"/>
        </w:r>
        <w:r>
          <w:t>37</w:t>
        </w:r>
        <w:r>
          <w:fldChar w:fldCharType="end"/>
        </w:r>
      </w:hyperlink>
    </w:p>
    <w:p>
      <w:pPr>
        <w:pStyle w:val="TOC2"/>
        <w:tabs>
          <w:tab w:val="right" w:leader="dot" w:pos="8306"/>
        </w:tabs>
      </w:pPr>
      <w:hyperlink w:anchor="_Toc9293" w:history="1">
        <w:r>
          <w:rPr>
            <w:rFonts w:ascii="仿宋" w:eastAsia="仿宋" w:hAnsi="仿宋" w:cs="仿宋" w:hint="eastAsia"/>
            <w:lang w:eastAsia="zh-CN"/>
          </w:rPr>
          <w:t>(一)、项目环境影响评估</w:t>
        </w:r>
        <w:r>
          <w:tab/>
        </w:r>
        <w:r>
          <w:fldChar w:fldCharType="begin"/>
        </w:r>
        <w:r>
          <w:instrText xml:space="preserve"> PAGEREF _Toc9293 \h </w:instrText>
        </w:r>
        <w:r>
          <w:fldChar w:fldCharType="separate"/>
        </w:r>
        <w:r>
          <w:t>37</w:t>
        </w:r>
        <w:r>
          <w:fldChar w:fldCharType="end"/>
        </w:r>
      </w:hyperlink>
    </w:p>
    <w:p>
      <w:pPr>
        <w:pStyle w:val="TOC2"/>
        <w:tabs>
          <w:tab w:val="right" w:leader="dot" w:pos="8306"/>
        </w:tabs>
      </w:pPr>
      <w:hyperlink w:anchor="_Toc14936" w:history="1">
        <w:r>
          <w:rPr>
            <w:rFonts w:ascii="仿宋" w:eastAsia="仿宋" w:hAnsi="仿宋" w:cs="仿宋" w:hint="eastAsia"/>
            <w:lang w:eastAsia="zh-CN"/>
          </w:rPr>
          <w:t>(二)、环境保护措施与治理方案</w:t>
        </w:r>
        <w:r>
          <w:tab/>
        </w:r>
        <w:r>
          <w:fldChar w:fldCharType="begin"/>
        </w:r>
        <w:r>
          <w:instrText xml:space="preserve"> PAGEREF _Toc14936 \h </w:instrText>
        </w:r>
        <w:r>
          <w:fldChar w:fldCharType="separate"/>
        </w:r>
        <w:r>
          <w:t>38</w:t>
        </w:r>
        <w:r>
          <w:fldChar w:fldCharType="end"/>
        </w:r>
      </w:hyperlink>
    </w:p>
    <w:p>
      <w:pPr>
        <w:pStyle w:val="TOC1"/>
        <w:tabs>
          <w:tab w:val="right" w:leader="dot" w:pos="8306"/>
        </w:tabs>
      </w:pPr>
      <w:hyperlink w:anchor="_Toc30515" w:history="1">
        <w:r>
          <w:rPr>
            <w:rFonts w:ascii="仿宋" w:eastAsia="仿宋" w:hAnsi="仿宋" w:cs="仿宋" w:hint="eastAsia"/>
            <w:lang w:eastAsia="zh-CN"/>
          </w:rPr>
          <w:t>八、资金管理与财务规划</w:t>
        </w:r>
        <w:r>
          <w:tab/>
        </w:r>
        <w:r>
          <w:fldChar w:fldCharType="begin"/>
        </w:r>
        <w:r>
          <w:instrText xml:space="preserve"> PAGEREF _Toc30515 \h </w:instrText>
        </w:r>
        <w:r>
          <w:fldChar w:fldCharType="separate"/>
        </w:r>
        <w:r>
          <w:t>38</w:t>
        </w:r>
        <w:r>
          <w:fldChar w:fldCharType="end"/>
        </w:r>
      </w:hyperlink>
    </w:p>
    <w:p>
      <w:pPr>
        <w:pStyle w:val="TOC2"/>
        <w:tabs>
          <w:tab w:val="right" w:leader="dot" w:pos="8306"/>
        </w:tabs>
      </w:pPr>
      <w:hyperlink w:anchor="_Toc31264" w:history="1">
        <w:r>
          <w:rPr>
            <w:rFonts w:ascii="仿宋" w:eastAsia="仿宋" w:hAnsi="仿宋" w:cs="仿宋" w:hint="eastAsia"/>
            <w:lang w:eastAsia="zh-CN"/>
          </w:rPr>
          <w:t>(一)、项目资金来源与筹措</w:t>
        </w:r>
        <w:r>
          <w:tab/>
        </w:r>
        <w:r>
          <w:fldChar w:fldCharType="begin"/>
        </w:r>
        <w:r>
          <w:instrText xml:space="preserve"> PAGEREF _Toc31264 \h </w:instrText>
        </w:r>
        <w:r>
          <w:fldChar w:fldCharType="separate"/>
        </w:r>
        <w:r>
          <w:t>38</w:t>
        </w:r>
        <w:r>
          <w:fldChar w:fldCharType="end"/>
        </w:r>
      </w:hyperlink>
    </w:p>
    <w:p>
      <w:pPr>
        <w:pStyle w:val="TOC2"/>
        <w:tabs>
          <w:tab w:val="right" w:leader="dot" w:pos="8306"/>
        </w:tabs>
      </w:pPr>
      <w:hyperlink w:anchor="_Toc24972" w:history="1">
        <w:r>
          <w:rPr>
            <w:rFonts w:ascii="仿宋" w:eastAsia="仿宋" w:hAnsi="仿宋" w:cs="仿宋" w:hint="eastAsia"/>
            <w:lang w:eastAsia="zh-CN"/>
          </w:rPr>
          <w:t>(二)、资金使用与监管</w:t>
        </w:r>
        <w:r>
          <w:tab/>
        </w:r>
        <w:r>
          <w:fldChar w:fldCharType="begin"/>
        </w:r>
        <w:r>
          <w:instrText xml:space="preserve"> PAGEREF _Toc24972 \h </w:instrText>
        </w:r>
        <w:r>
          <w:fldChar w:fldCharType="separate"/>
        </w:r>
        <w:r>
          <w:t>40</w:t>
        </w:r>
        <w:r>
          <w:fldChar w:fldCharType="end"/>
        </w:r>
      </w:hyperlink>
    </w:p>
    <w:p>
      <w:pPr>
        <w:pStyle w:val="TOC2"/>
        <w:tabs>
          <w:tab w:val="right" w:leader="dot" w:pos="8306"/>
        </w:tabs>
      </w:pPr>
      <w:hyperlink w:anchor="_Toc17570" w:history="1">
        <w:r>
          <w:rPr>
            <w:rFonts w:ascii="仿宋" w:eastAsia="仿宋" w:hAnsi="仿宋" w:cs="仿宋" w:hint="eastAsia"/>
            <w:lang w:eastAsia="zh-CN"/>
          </w:rPr>
          <w:t>(三)、财务规划与预测</w:t>
        </w:r>
        <w:r>
          <w:tab/>
        </w:r>
        <w:r>
          <w:fldChar w:fldCharType="begin"/>
        </w:r>
        <w:r>
          <w:instrText xml:space="preserve"> PAGEREF _Toc17570 \h </w:instrText>
        </w:r>
        <w:r>
          <w:fldChar w:fldCharType="separate"/>
        </w:r>
        <w:r>
          <w:t>41</w:t>
        </w:r>
        <w:r>
          <w:fldChar w:fldCharType="end"/>
        </w:r>
      </w:hyperlink>
    </w:p>
    <w:p>
      <w:pPr>
        <w:pStyle w:val="TOC1"/>
        <w:tabs>
          <w:tab w:val="right" w:leader="dot" w:pos="8306"/>
        </w:tabs>
      </w:pPr>
      <w:hyperlink w:anchor="_Toc20863" w:history="1">
        <w:r>
          <w:rPr>
            <w:rFonts w:ascii="仿宋" w:eastAsia="仿宋" w:hAnsi="仿宋" w:cs="仿宋" w:hint="eastAsia"/>
            <w:lang w:eastAsia="zh-CN"/>
          </w:rPr>
          <w:t>九、项目变更管理</w:t>
        </w:r>
        <w:r>
          <w:tab/>
        </w:r>
        <w:r>
          <w:fldChar w:fldCharType="begin"/>
        </w:r>
        <w:r>
          <w:instrText xml:space="preserve"> PAGEREF _Toc20863 \h </w:instrText>
        </w:r>
        <w:r>
          <w:fldChar w:fldCharType="separate"/>
        </w:r>
        <w:r>
          <w:t>42</w:t>
        </w:r>
        <w:r>
          <w:fldChar w:fldCharType="end"/>
        </w:r>
      </w:hyperlink>
    </w:p>
    <w:p>
      <w:pPr>
        <w:pStyle w:val="TOC2"/>
        <w:tabs>
          <w:tab w:val="right" w:leader="dot" w:pos="8306"/>
        </w:tabs>
      </w:pPr>
      <w:hyperlink w:anchor="_Toc16891" w:history="1">
        <w:r>
          <w:rPr>
            <w:rFonts w:ascii="仿宋" w:eastAsia="仿宋" w:hAnsi="仿宋" w:cs="仿宋" w:hint="eastAsia"/>
            <w:lang w:eastAsia="zh-CN"/>
          </w:rPr>
          <w:t>(一)、变更控制流程</w:t>
        </w:r>
        <w:r>
          <w:tab/>
        </w:r>
        <w:r>
          <w:fldChar w:fldCharType="begin"/>
        </w:r>
        <w:r>
          <w:instrText xml:space="preserve"> PAGEREF _Toc16891 \h </w:instrText>
        </w:r>
        <w:r>
          <w:fldChar w:fldCharType="separate"/>
        </w:r>
        <w:r>
          <w:t>42</w:t>
        </w:r>
        <w:r>
          <w:fldChar w:fldCharType="end"/>
        </w:r>
      </w:hyperlink>
    </w:p>
    <w:p>
      <w:pPr>
        <w:pStyle w:val="TOC2"/>
        <w:tabs>
          <w:tab w:val="right" w:leader="dot" w:pos="8306"/>
        </w:tabs>
      </w:pPr>
      <w:hyperlink w:anchor="_Toc16131" w:history="1">
        <w:r>
          <w:rPr>
            <w:rFonts w:ascii="仿宋" w:eastAsia="仿宋" w:hAnsi="仿宋" w:cs="仿宋" w:hint="eastAsia"/>
            <w:lang w:eastAsia="zh-CN"/>
          </w:rPr>
          <w:t>(二)、影响评估与处理</w:t>
        </w:r>
        <w:r>
          <w:tab/>
        </w:r>
        <w:r>
          <w:fldChar w:fldCharType="begin"/>
        </w:r>
        <w:r>
          <w:instrText xml:space="preserve"> PAGEREF _Toc16131 \h </w:instrText>
        </w:r>
        <w:r>
          <w:fldChar w:fldCharType="separate"/>
        </w:r>
        <w:r>
          <w:t>43</w:t>
        </w:r>
        <w:r>
          <w:fldChar w:fldCharType="end"/>
        </w:r>
      </w:hyperlink>
    </w:p>
    <w:p>
      <w:pPr>
        <w:pStyle w:val="TOC2"/>
        <w:tabs>
          <w:tab w:val="right" w:leader="dot" w:pos="8306"/>
        </w:tabs>
      </w:pPr>
      <w:hyperlink w:anchor="_Toc24933" w:history="1">
        <w:r>
          <w:rPr>
            <w:rFonts w:ascii="仿宋" w:eastAsia="仿宋" w:hAnsi="仿宋" w:cs="仿宋" w:hint="eastAsia"/>
            <w:lang w:eastAsia="zh-CN"/>
          </w:rPr>
          <w:t>(三)、变更记录与追踪</w:t>
        </w:r>
        <w:r>
          <w:tab/>
        </w:r>
        <w:r>
          <w:fldChar w:fldCharType="begin"/>
        </w:r>
        <w:r>
          <w:instrText xml:space="preserve"> PAGEREF _Toc24933 \h </w:instrText>
        </w:r>
        <w:r>
          <w:fldChar w:fldCharType="separate"/>
        </w:r>
        <w:r>
          <w:t>45</w:t>
        </w:r>
        <w:r>
          <w:fldChar w:fldCharType="end"/>
        </w:r>
      </w:hyperlink>
    </w:p>
    <w:p>
      <w:pPr>
        <w:pStyle w:val="TOC2"/>
        <w:tabs>
          <w:tab w:val="right" w:leader="dot" w:pos="8306"/>
        </w:tabs>
      </w:pPr>
      <w:hyperlink w:anchor="_Toc24319" w:history="1">
        <w:r>
          <w:rPr>
            <w:rFonts w:ascii="仿宋" w:eastAsia="仿宋" w:hAnsi="仿宋" w:cs="仿宋" w:hint="eastAsia"/>
            <w:lang w:eastAsia="zh-CN"/>
          </w:rPr>
          <w:t>(四)、变更管理策略</w:t>
        </w:r>
        <w:r>
          <w:tab/>
        </w:r>
        <w:r>
          <w:fldChar w:fldCharType="begin"/>
        </w:r>
        <w:r>
          <w:instrText xml:space="preserve"> PAGEREF _Toc24319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6" w:history="1">
        <w:r>
          <w:rPr>
            <w:rFonts w:ascii="仿宋" w:eastAsia="仿宋" w:hAnsi="仿宋" w:cs="仿宋" w:hint="eastAsia"/>
            <w:lang w:eastAsia="zh-CN"/>
          </w:rPr>
          <w:t>十、环境保护与绿色发展</w:t>
        </w:r>
        <w:r>
          <w:tab/>
        </w:r>
        <w:r>
          <w:fldChar w:fldCharType="begin"/>
        </w:r>
        <w:r>
          <w:instrText xml:space="preserve"> PAGEREF _Toc25696 \h </w:instrText>
        </w:r>
        <w:r>
          <w:fldChar w:fldCharType="separate"/>
        </w:r>
        <w:r>
          <w:t>48</w:t>
        </w:r>
        <w:r>
          <w:fldChar w:fldCharType="end"/>
        </w:r>
      </w:hyperlink>
    </w:p>
    <w:p>
      <w:pPr>
        <w:pStyle w:val="TOC2"/>
        <w:tabs>
          <w:tab w:val="right" w:leader="dot" w:pos="8306"/>
        </w:tabs>
      </w:pPr>
      <w:hyperlink w:anchor="_Toc5217" w:history="1">
        <w:r>
          <w:rPr>
            <w:rFonts w:ascii="仿宋" w:eastAsia="仿宋" w:hAnsi="仿宋" w:cs="仿宋" w:hint="eastAsia"/>
            <w:lang w:eastAsia="zh-CN"/>
          </w:rPr>
          <w:t>(一)、环境保护措施</w:t>
        </w:r>
        <w:r>
          <w:tab/>
        </w:r>
        <w:r>
          <w:fldChar w:fldCharType="begin"/>
        </w:r>
        <w:r>
          <w:instrText xml:space="preserve"> PAGEREF _Toc5217 \h </w:instrText>
        </w:r>
        <w:r>
          <w:fldChar w:fldCharType="separate"/>
        </w:r>
        <w:r>
          <w:t>48</w:t>
        </w:r>
        <w:r>
          <w:fldChar w:fldCharType="end"/>
        </w:r>
      </w:hyperlink>
    </w:p>
    <w:p>
      <w:pPr>
        <w:pStyle w:val="TOC2"/>
        <w:tabs>
          <w:tab w:val="right" w:leader="dot" w:pos="8306"/>
        </w:tabs>
      </w:pPr>
      <w:hyperlink w:anchor="_Toc21477" w:history="1">
        <w:r>
          <w:rPr>
            <w:rFonts w:ascii="仿宋" w:eastAsia="仿宋" w:hAnsi="仿宋" w:cs="仿宋" w:hint="eastAsia"/>
            <w:lang w:eastAsia="zh-CN"/>
          </w:rPr>
          <w:t>(二)、绿色发展与可持续发展策略</w:t>
        </w:r>
        <w:r>
          <w:tab/>
        </w:r>
        <w:r>
          <w:fldChar w:fldCharType="begin"/>
        </w:r>
        <w:r>
          <w:instrText xml:space="preserve"> PAGEREF _Toc21477 \h </w:instrText>
        </w:r>
        <w:r>
          <w:fldChar w:fldCharType="separate"/>
        </w:r>
        <w:r>
          <w:t>50</w:t>
        </w:r>
        <w:r>
          <w:fldChar w:fldCharType="end"/>
        </w:r>
      </w:hyperlink>
    </w:p>
    <w:p>
      <w:pPr>
        <w:pStyle w:val="TOC1"/>
        <w:tabs>
          <w:tab w:val="right" w:leader="dot" w:pos="8306"/>
        </w:tabs>
      </w:pPr>
      <w:hyperlink w:anchor="_Toc14069" w:history="1">
        <w:r>
          <w:rPr>
            <w:rFonts w:ascii="仿宋" w:eastAsia="仿宋" w:hAnsi="仿宋" w:cs="仿宋" w:hint="eastAsia"/>
            <w:lang w:eastAsia="zh-CN"/>
          </w:rPr>
          <w:t>十一、土地利用与规划方案</w:t>
        </w:r>
        <w:r>
          <w:tab/>
        </w:r>
        <w:r>
          <w:fldChar w:fldCharType="begin"/>
        </w:r>
        <w:r>
          <w:instrText xml:space="preserve"> PAGEREF _Toc14069 \h </w:instrText>
        </w:r>
        <w:r>
          <w:fldChar w:fldCharType="separate"/>
        </w:r>
        <w:r>
          <w:t>51</w:t>
        </w:r>
        <w:r>
          <w:fldChar w:fldCharType="end"/>
        </w:r>
      </w:hyperlink>
    </w:p>
    <w:p>
      <w:pPr>
        <w:pStyle w:val="TOC2"/>
        <w:tabs>
          <w:tab w:val="right" w:leader="dot" w:pos="8306"/>
        </w:tabs>
      </w:pPr>
      <w:hyperlink w:anchor="_Toc14428" w:history="1">
        <w:r>
          <w:rPr>
            <w:rFonts w:ascii="仿宋" w:eastAsia="仿宋" w:hAnsi="仿宋" w:cs="仿宋" w:hint="eastAsia"/>
            <w:lang w:eastAsia="zh-CN"/>
          </w:rPr>
          <w:t>(一)、项目用地情况分析</w:t>
        </w:r>
        <w:r>
          <w:tab/>
        </w:r>
        <w:r>
          <w:fldChar w:fldCharType="begin"/>
        </w:r>
        <w:r>
          <w:instrText xml:space="preserve"> PAGEREF _Toc14428 \h </w:instrText>
        </w:r>
        <w:r>
          <w:fldChar w:fldCharType="separate"/>
        </w:r>
        <w:r>
          <w:t>51</w:t>
        </w:r>
        <w:r>
          <w:fldChar w:fldCharType="end"/>
        </w:r>
      </w:hyperlink>
    </w:p>
    <w:p>
      <w:pPr>
        <w:pStyle w:val="TOC2"/>
        <w:tabs>
          <w:tab w:val="right" w:leader="dot" w:pos="8306"/>
        </w:tabs>
      </w:pPr>
      <w:hyperlink w:anchor="_Toc17934" w:history="1">
        <w:r>
          <w:rPr>
            <w:rFonts w:ascii="仿宋" w:eastAsia="仿宋" w:hAnsi="仿宋" w:cs="仿宋" w:hint="eastAsia"/>
            <w:lang w:eastAsia="zh-CN"/>
          </w:rPr>
          <w:t>(二)、土地利用规划方案</w:t>
        </w:r>
        <w:r>
          <w:tab/>
        </w:r>
        <w:r>
          <w:fldChar w:fldCharType="begin"/>
        </w:r>
        <w:r>
          <w:instrText xml:space="preserve"> PAGEREF _Toc17934 \h </w:instrText>
        </w:r>
        <w:r>
          <w:fldChar w:fldCharType="separate"/>
        </w:r>
        <w:r>
          <w:t>52</w:t>
        </w:r>
        <w:r>
          <w:fldChar w:fldCharType="end"/>
        </w:r>
      </w:hyperlink>
    </w:p>
    <w:p>
      <w:pPr>
        <w:pStyle w:val="TOC1"/>
        <w:tabs>
          <w:tab w:val="right" w:leader="dot" w:pos="8306"/>
        </w:tabs>
      </w:pPr>
      <w:hyperlink w:anchor="_Toc29240" w:history="1">
        <w:r>
          <w:rPr>
            <w:rFonts w:ascii="仿宋" w:eastAsia="仿宋" w:hAnsi="仿宋" w:cs="仿宋" w:hint="eastAsia"/>
            <w:lang w:eastAsia="zh-CN"/>
          </w:rPr>
          <w:t>十二、技术创新与产业升级</w:t>
        </w:r>
        <w:r>
          <w:tab/>
        </w:r>
        <w:r>
          <w:fldChar w:fldCharType="begin"/>
        </w:r>
        <w:r>
          <w:instrText xml:space="preserve"> PAGEREF _Toc29240 \h </w:instrText>
        </w:r>
        <w:r>
          <w:fldChar w:fldCharType="separate"/>
        </w:r>
        <w:r>
          <w:t>53</w:t>
        </w:r>
        <w:r>
          <w:fldChar w:fldCharType="end"/>
        </w:r>
      </w:hyperlink>
    </w:p>
    <w:p>
      <w:pPr>
        <w:pStyle w:val="TOC2"/>
        <w:tabs>
          <w:tab w:val="right" w:leader="dot" w:pos="8306"/>
        </w:tabs>
      </w:pPr>
      <w:hyperlink w:anchor="_Toc3375" w:history="1">
        <w:r>
          <w:rPr>
            <w:rFonts w:ascii="仿宋" w:eastAsia="仿宋" w:hAnsi="仿宋" w:cs="仿宋" w:hint="eastAsia"/>
            <w:lang w:eastAsia="zh-CN"/>
          </w:rPr>
          <w:t>(一)、技术创新方向与目标</w:t>
        </w:r>
        <w:r>
          <w:tab/>
        </w:r>
        <w:r>
          <w:fldChar w:fldCharType="begin"/>
        </w:r>
        <w:r>
          <w:instrText xml:space="preserve"> PAGEREF _Toc3375 \h </w:instrText>
        </w:r>
        <w:r>
          <w:fldChar w:fldCharType="separate"/>
        </w:r>
        <w:r>
          <w:t>53</w:t>
        </w:r>
        <w:r>
          <w:fldChar w:fldCharType="end"/>
        </w:r>
      </w:hyperlink>
    </w:p>
    <w:p>
      <w:pPr>
        <w:pStyle w:val="TOC2"/>
        <w:tabs>
          <w:tab w:val="right" w:leader="dot" w:pos="8306"/>
        </w:tabs>
      </w:pPr>
      <w:hyperlink w:anchor="_Toc16472" w:history="1">
        <w:r>
          <w:rPr>
            <w:rFonts w:ascii="仿宋" w:eastAsia="仿宋" w:hAnsi="仿宋" w:cs="仿宋" w:hint="eastAsia"/>
            <w:lang w:eastAsia="zh-CN"/>
          </w:rPr>
          <w:t>(二)、产业升级路径与措施</w:t>
        </w:r>
        <w:r>
          <w:tab/>
        </w:r>
        <w:r>
          <w:fldChar w:fldCharType="begin"/>
        </w:r>
        <w:r>
          <w:instrText xml:space="preserve"> PAGEREF _Toc16472 \h </w:instrText>
        </w:r>
        <w:r>
          <w:fldChar w:fldCharType="separate"/>
        </w:r>
        <w:r>
          <w:t>54</w:t>
        </w:r>
        <w:r>
          <w:fldChar w:fldCharType="end"/>
        </w:r>
      </w:hyperlink>
    </w:p>
    <w:p>
      <w:pPr>
        <w:pStyle w:val="TOC1"/>
        <w:tabs>
          <w:tab w:val="right" w:leader="dot" w:pos="8306"/>
        </w:tabs>
      </w:pPr>
      <w:hyperlink w:anchor="_Toc13153" w:history="1">
        <w:r>
          <w:rPr>
            <w:rFonts w:ascii="仿宋" w:eastAsia="仿宋" w:hAnsi="仿宋" w:cs="仿宋" w:hint="eastAsia"/>
            <w:lang w:eastAsia="zh-CN"/>
          </w:rPr>
          <w:t>十三、项目施工方案</w:t>
        </w:r>
        <w:r>
          <w:tab/>
        </w:r>
        <w:r>
          <w:fldChar w:fldCharType="begin"/>
        </w:r>
        <w:r>
          <w:instrText xml:space="preserve"> PAGEREF _Toc13153 \h </w:instrText>
        </w:r>
        <w:r>
          <w:fldChar w:fldCharType="separate"/>
        </w:r>
        <w:r>
          <w:t>56</w:t>
        </w:r>
        <w:r>
          <w:fldChar w:fldCharType="end"/>
        </w:r>
      </w:hyperlink>
    </w:p>
    <w:p>
      <w:pPr>
        <w:pStyle w:val="TOC2"/>
        <w:tabs>
          <w:tab w:val="right" w:leader="dot" w:pos="8306"/>
        </w:tabs>
      </w:pPr>
      <w:hyperlink w:anchor="_Toc10922" w:history="1">
        <w:r>
          <w:rPr>
            <w:rFonts w:ascii="仿宋" w:eastAsia="仿宋" w:hAnsi="仿宋" w:cs="仿宋" w:hint="eastAsia"/>
            <w:lang w:eastAsia="zh-CN"/>
          </w:rPr>
          <w:t>(一)、施工组织设计</w:t>
        </w:r>
        <w:r>
          <w:tab/>
        </w:r>
        <w:r>
          <w:fldChar w:fldCharType="begin"/>
        </w:r>
        <w:r>
          <w:instrText xml:space="preserve"> PAGEREF _Toc10922 \h </w:instrText>
        </w:r>
        <w:r>
          <w:fldChar w:fldCharType="separate"/>
        </w:r>
        <w:r>
          <w:t>56</w:t>
        </w:r>
        <w:r>
          <w:fldChar w:fldCharType="end"/>
        </w:r>
      </w:hyperlink>
    </w:p>
    <w:p>
      <w:pPr>
        <w:pStyle w:val="TOC2"/>
        <w:tabs>
          <w:tab w:val="right" w:leader="dot" w:pos="8306"/>
        </w:tabs>
      </w:pPr>
      <w:hyperlink w:anchor="_Toc12761" w:history="1">
        <w:r>
          <w:rPr>
            <w:rFonts w:ascii="仿宋" w:eastAsia="仿宋" w:hAnsi="仿宋" w:cs="仿宋" w:hint="eastAsia"/>
            <w:lang w:eastAsia="zh-CN"/>
          </w:rPr>
          <w:t>(二)、施工工艺与技术路线</w:t>
        </w:r>
        <w:r>
          <w:tab/>
        </w:r>
        <w:r>
          <w:fldChar w:fldCharType="begin"/>
        </w:r>
        <w:r>
          <w:instrText xml:space="preserve"> PAGEREF _Toc12761 \h </w:instrText>
        </w:r>
        <w:r>
          <w:fldChar w:fldCharType="separate"/>
        </w:r>
        <w:r>
          <w:t>57</w:t>
        </w:r>
        <w:r>
          <w:fldChar w:fldCharType="end"/>
        </w:r>
      </w:hyperlink>
    </w:p>
    <w:p>
      <w:pPr>
        <w:pStyle w:val="TOC2"/>
        <w:tabs>
          <w:tab w:val="right" w:leader="dot" w:pos="8306"/>
        </w:tabs>
      </w:pPr>
      <w:hyperlink w:anchor="_Toc31388" w:history="1">
        <w:r>
          <w:rPr>
            <w:rFonts w:ascii="仿宋" w:eastAsia="仿宋" w:hAnsi="仿宋" w:cs="仿宋" w:hint="eastAsia"/>
            <w:lang w:eastAsia="zh-CN"/>
          </w:rPr>
          <w:t>(三)、关键节点施工计划</w:t>
        </w:r>
        <w:r>
          <w:tab/>
        </w:r>
        <w:r>
          <w:fldChar w:fldCharType="begin"/>
        </w:r>
        <w:r>
          <w:instrText xml:space="preserve"> PAGEREF _Toc31388 \h </w:instrText>
        </w:r>
        <w:r>
          <w:fldChar w:fldCharType="separate"/>
        </w:r>
        <w:r>
          <w:t>59</w:t>
        </w:r>
        <w:r>
          <w:fldChar w:fldCharType="end"/>
        </w:r>
      </w:hyperlink>
    </w:p>
    <w:p>
      <w:pPr>
        <w:pStyle w:val="TOC2"/>
        <w:tabs>
          <w:tab w:val="right" w:leader="dot" w:pos="8306"/>
        </w:tabs>
      </w:pPr>
      <w:hyperlink w:anchor="_Toc21779" w:history="1">
        <w:r>
          <w:rPr>
            <w:rFonts w:ascii="仿宋" w:eastAsia="仿宋" w:hAnsi="仿宋" w:cs="仿宋" w:hint="eastAsia"/>
            <w:lang w:eastAsia="zh-CN"/>
          </w:rPr>
          <w:t>(四)、施工现场管理</w:t>
        </w:r>
        <w:r>
          <w:tab/>
        </w:r>
        <w:r>
          <w:fldChar w:fldCharType="begin"/>
        </w:r>
        <w:r>
          <w:instrText xml:space="preserve"> PAGEREF _Toc21779 \h </w:instrText>
        </w:r>
        <w:r>
          <w:fldChar w:fldCharType="separate"/>
        </w:r>
        <w:r>
          <w:t>60</w:t>
        </w:r>
        <w:r>
          <w:fldChar w:fldCharType="end"/>
        </w:r>
      </w:hyperlink>
    </w:p>
    <w:p>
      <w:pPr>
        <w:pStyle w:val="TOC1"/>
        <w:tabs>
          <w:tab w:val="right" w:leader="dot" w:pos="8306"/>
        </w:tabs>
      </w:pPr>
      <w:hyperlink w:anchor="_Toc30815" w:history="1">
        <w:r>
          <w:rPr>
            <w:rFonts w:ascii="仿宋" w:eastAsia="仿宋" w:hAnsi="仿宋" w:cs="仿宋" w:hint="eastAsia"/>
            <w:lang w:eastAsia="zh-CN"/>
          </w:rPr>
          <w:t>十四、质量管理与控制</w:t>
        </w:r>
        <w:r>
          <w:tab/>
        </w:r>
        <w:r>
          <w:fldChar w:fldCharType="begin"/>
        </w:r>
        <w:r>
          <w:instrText xml:space="preserve"> PAGEREF _Toc30815 \h </w:instrText>
        </w:r>
        <w:r>
          <w:fldChar w:fldCharType="separate"/>
        </w:r>
        <w:r>
          <w:t>62</w:t>
        </w:r>
        <w:r>
          <w:fldChar w:fldCharType="end"/>
        </w:r>
      </w:hyperlink>
    </w:p>
    <w:p>
      <w:pPr>
        <w:pStyle w:val="TOC2"/>
        <w:tabs>
          <w:tab w:val="right" w:leader="dot" w:pos="8306"/>
        </w:tabs>
      </w:pPr>
      <w:hyperlink w:anchor="_Toc17301" w:history="1">
        <w:r>
          <w:rPr>
            <w:rFonts w:ascii="仿宋" w:eastAsia="仿宋" w:hAnsi="仿宋" w:cs="仿宋" w:hint="eastAsia"/>
            <w:lang w:eastAsia="zh-CN"/>
          </w:rPr>
          <w:t>(一)、质量管理体系建设</w:t>
        </w:r>
        <w:r>
          <w:tab/>
        </w:r>
        <w:r>
          <w:fldChar w:fldCharType="begin"/>
        </w:r>
        <w:r>
          <w:instrText xml:space="preserve"> PAGEREF _Toc17301 \h </w:instrText>
        </w:r>
        <w:r>
          <w:fldChar w:fldCharType="separate"/>
        </w:r>
        <w:r>
          <w:t>62</w:t>
        </w:r>
        <w:r>
          <w:fldChar w:fldCharType="end"/>
        </w:r>
      </w:hyperlink>
    </w:p>
    <w:p>
      <w:pPr>
        <w:pStyle w:val="TOC2"/>
        <w:tabs>
          <w:tab w:val="right" w:leader="dot" w:pos="8306"/>
        </w:tabs>
      </w:pPr>
      <w:hyperlink w:anchor="_Toc6929" w:history="1">
        <w:r>
          <w:rPr>
            <w:rFonts w:ascii="仿宋" w:eastAsia="仿宋" w:hAnsi="仿宋" w:cs="仿宋" w:hint="eastAsia"/>
            <w:lang w:eastAsia="zh-CN"/>
          </w:rPr>
          <w:t>(二)、质量控制措施</w:t>
        </w:r>
        <w:r>
          <w:tab/>
        </w:r>
        <w:r>
          <w:fldChar w:fldCharType="begin"/>
        </w:r>
        <w:r>
          <w:instrText xml:space="preserve"> PAGEREF _Toc6929 \h </w:instrText>
        </w:r>
        <w:r>
          <w:fldChar w:fldCharType="separate"/>
        </w:r>
        <w:r>
          <w:t>64</w:t>
        </w:r>
        <w:r>
          <w:fldChar w:fldCharType="end"/>
        </w:r>
      </w:hyperlink>
    </w:p>
    <w:p>
      <w:pPr>
        <w:pStyle w:val="TOC1"/>
        <w:tabs>
          <w:tab w:val="right" w:leader="dot" w:pos="8306"/>
        </w:tabs>
      </w:pPr>
      <w:hyperlink w:anchor="_Toc8179" w:history="1">
        <w:r>
          <w:rPr>
            <w:rFonts w:ascii="仿宋" w:eastAsia="仿宋" w:hAnsi="仿宋" w:cs="仿宋" w:hint="eastAsia"/>
            <w:lang w:eastAsia="zh-CN"/>
          </w:rPr>
          <w:t>十五、产业协同与集群发展</w:t>
        </w:r>
        <w:r>
          <w:tab/>
        </w:r>
        <w:r>
          <w:fldChar w:fldCharType="begin"/>
        </w:r>
        <w:r>
          <w:instrText xml:space="preserve"> PAGEREF _Toc8179 \h </w:instrText>
        </w:r>
        <w:r>
          <w:fldChar w:fldCharType="separate"/>
        </w:r>
        <w:r>
          <w:t>65</w:t>
        </w:r>
        <w:r>
          <w:fldChar w:fldCharType="end"/>
        </w:r>
      </w:hyperlink>
    </w:p>
    <w:p>
      <w:pPr>
        <w:pStyle w:val="TOC2"/>
        <w:tabs>
          <w:tab w:val="right" w:leader="dot" w:pos="8306"/>
        </w:tabs>
      </w:pPr>
      <w:hyperlink w:anchor="_Toc2874" w:history="1">
        <w:r>
          <w:rPr>
            <w:rFonts w:ascii="仿宋" w:eastAsia="仿宋" w:hAnsi="仿宋" w:cs="仿宋" w:hint="eastAsia"/>
            <w:lang w:eastAsia="zh-CN"/>
          </w:rPr>
          <w:t>(一)、产业协同机制建设</w:t>
        </w:r>
        <w:r>
          <w:tab/>
        </w:r>
        <w:r>
          <w:fldChar w:fldCharType="begin"/>
        </w:r>
        <w:r>
          <w:instrText xml:space="preserve"> PAGEREF _Toc2874 \h </w:instrText>
        </w:r>
        <w:r>
          <w:fldChar w:fldCharType="separate"/>
        </w:r>
        <w:r>
          <w:t>65</w:t>
        </w:r>
        <w:r>
          <w:fldChar w:fldCharType="end"/>
        </w:r>
      </w:hyperlink>
    </w:p>
    <w:p>
      <w:pPr>
        <w:pStyle w:val="TOC2"/>
        <w:tabs>
          <w:tab w:val="right" w:leader="dot" w:pos="8306"/>
        </w:tabs>
      </w:pPr>
      <w:hyperlink w:anchor="_Toc18382" w:history="1">
        <w:r>
          <w:rPr>
            <w:rFonts w:ascii="仿宋" w:eastAsia="仿宋" w:hAnsi="仿宋" w:cs="仿宋" w:hint="eastAsia"/>
            <w:lang w:eastAsia="zh-CN"/>
          </w:rPr>
          <w:t>(二)、产业集群培育与发展</w:t>
        </w:r>
        <w:r>
          <w:tab/>
        </w:r>
        <w:r>
          <w:fldChar w:fldCharType="begin"/>
        </w:r>
        <w:r>
          <w:instrText xml:space="preserve"> PAGEREF _Toc18382 \h </w:instrText>
        </w:r>
        <w:r>
          <w:fldChar w:fldCharType="separate"/>
        </w:r>
        <w:r>
          <w:t>66</w:t>
        </w:r>
        <w:r>
          <w:fldChar w:fldCharType="end"/>
        </w:r>
      </w:hyperlink>
    </w:p>
    <w:p>
      <w:pPr>
        <w:pStyle w:val="TOC1"/>
        <w:tabs>
          <w:tab w:val="right" w:leader="dot" w:pos="8306"/>
        </w:tabs>
      </w:pPr>
      <w:hyperlink w:anchor="_Toc4683" w:history="1">
        <w:r>
          <w:rPr>
            <w:rFonts w:ascii="仿宋" w:eastAsia="仿宋" w:hAnsi="仿宋" w:cs="仿宋" w:hint="eastAsia"/>
            <w:lang w:eastAsia="zh-CN"/>
          </w:rPr>
          <w:t>十六、知识产权管理与保护</w:t>
        </w:r>
        <w:r>
          <w:tab/>
        </w:r>
        <w:r>
          <w:fldChar w:fldCharType="begin"/>
        </w:r>
        <w:r>
          <w:instrText xml:space="preserve"> PAGEREF _Toc4683 \h </w:instrText>
        </w:r>
        <w:r>
          <w:fldChar w:fldCharType="separate"/>
        </w:r>
        <w:r>
          <w:t>67</w:t>
        </w:r>
        <w:r>
          <w:fldChar w:fldCharType="end"/>
        </w:r>
      </w:hyperlink>
    </w:p>
    <w:p>
      <w:pPr>
        <w:pStyle w:val="TOC2"/>
        <w:tabs>
          <w:tab w:val="right" w:leader="dot" w:pos="8306"/>
        </w:tabs>
      </w:pPr>
      <w:hyperlink w:anchor="_Toc32732" w:history="1">
        <w:r>
          <w:rPr>
            <w:rFonts w:ascii="仿宋" w:eastAsia="仿宋" w:hAnsi="仿宋" w:cs="仿宋" w:hint="eastAsia"/>
            <w:lang w:eastAsia="zh-CN"/>
          </w:rPr>
          <w:t>(一)、知识产权管理体系建设</w:t>
        </w:r>
        <w:r>
          <w:tab/>
        </w:r>
        <w:r>
          <w:fldChar w:fldCharType="begin"/>
        </w:r>
        <w:r>
          <w:instrText xml:space="preserve"> PAGEREF _Toc32732 \h </w:instrText>
        </w:r>
        <w:r>
          <w:fldChar w:fldCharType="separate"/>
        </w:r>
        <w:r>
          <w:t>67</w:t>
        </w:r>
        <w:r>
          <w:fldChar w:fldCharType="end"/>
        </w:r>
      </w:hyperlink>
    </w:p>
    <w:p>
      <w:pPr>
        <w:pStyle w:val="TOC2"/>
        <w:tabs>
          <w:tab w:val="right" w:leader="dot" w:pos="8306"/>
        </w:tabs>
      </w:pPr>
      <w:hyperlink w:anchor="_Toc9982" w:history="1">
        <w:r>
          <w:rPr>
            <w:rFonts w:ascii="仿宋" w:eastAsia="仿宋" w:hAnsi="仿宋" w:cs="仿宋" w:hint="eastAsia"/>
            <w:lang w:eastAsia="zh-CN"/>
          </w:rPr>
          <w:t>(二)、知识产权保护措施</w:t>
        </w:r>
        <w:r>
          <w:tab/>
        </w:r>
        <w:r>
          <w:fldChar w:fldCharType="begin"/>
        </w:r>
        <w:r>
          <w:instrText xml:space="preserve"> PAGEREF _Toc9982 \h </w:instrText>
        </w:r>
        <w:r>
          <w:fldChar w:fldCharType="separate"/>
        </w:r>
        <w:r>
          <w:t>67</w:t>
        </w:r>
        <w:r>
          <w:fldChar w:fldCharType="end"/>
        </w:r>
      </w:hyperlink>
    </w:p>
    <w:p>
      <w:pPr>
        <w:pStyle w:val="TOC1"/>
        <w:tabs>
          <w:tab w:val="right" w:leader="dot" w:pos="8306"/>
        </w:tabs>
      </w:pPr>
      <w:hyperlink w:anchor="_Toc7496" w:history="1">
        <w:r>
          <w:rPr>
            <w:rFonts w:ascii="仿宋" w:eastAsia="仿宋" w:hAnsi="仿宋" w:cs="仿宋" w:hint="eastAsia"/>
            <w:lang w:eastAsia="zh-CN"/>
          </w:rPr>
          <w:t>十七、设施与设备管理</w:t>
        </w:r>
        <w:r>
          <w:tab/>
        </w:r>
        <w:r>
          <w:fldChar w:fldCharType="begin"/>
        </w:r>
        <w:r>
          <w:instrText xml:space="preserve"> PAGEREF _Toc7496 \h </w:instrText>
        </w:r>
        <w:r>
          <w:fldChar w:fldCharType="separate"/>
        </w:r>
        <w:r>
          <w:t>69</w:t>
        </w:r>
        <w:r>
          <w:fldChar w:fldCharType="end"/>
        </w:r>
      </w:hyperlink>
    </w:p>
    <w:p>
      <w:pPr>
        <w:pStyle w:val="TOC2"/>
        <w:tabs>
          <w:tab w:val="right" w:leader="dot" w:pos="8306"/>
        </w:tabs>
      </w:pPr>
      <w:hyperlink w:anchor="_Toc1478" w:history="1">
        <w:r>
          <w:rPr>
            <w:rFonts w:ascii="仿宋" w:eastAsia="仿宋" w:hAnsi="仿宋" w:cs="仿宋" w:hint="eastAsia"/>
            <w:lang w:eastAsia="zh-CN"/>
          </w:rPr>
          <w:t>(一)、设施规划与配置</w:t>
        </w:r>
        <w:r>
          <w:tab/>
        </w:r>
        <w:r>
          <w:fldChar w:fldCharType="begin"/>
        </w:r>
        <w:r>
          <w:instrText xml:space="preserve"> PAGEREF _Toc1478 \h </w:instrText>
        </w:r>
        <w:r>
          <w:fldChar w:fldCharType="separate"/>
        </w:r>
        <w:r>
          <w:t>69</w:t>
        </w:r>
        <w:r>
          <w:fldChar w:fldCharType="end"/>
        </w:r>
      </w:hyperlink>
    </w:p>
    <w:p>
      <w:pPr>
        <w:pStyle w:val="TOC2"/>
        <w:tabs>
          <w:tab w:val="right" w:leader="dot" w:pos="8306"/>
        </w:tabs>
      </w:pPr>
      <w:hyperlink w:anchor="_Toc32484" w:history="1">
        <w:r>
          <w:rPr>
            <w:rFonts w:ascii="仿宋" w:eastAsia="仿宋" w:hAnsi="仿宋" w:cs="仿宋" w:hint="eastAsia"/>
            <w:lang w:eastAsia="zh-CN"/>
          </w:rPr>
          <w:t>(二)、设备采购与维护管理</w:t>
        </w:r>
        <w:r>
          <w:tab/>
        </w:r>
        <w:r>
          <w:fldChar w:fldCharType="begin"/>
        </w:r>
        <w:r>
          <w:instrText xml:space="preserve"> PAGEREF _Toc32484 \h </w:instrText>
        </w:r>
        <w:r>
          <w:fldChar w:fldCharType="separate"/>
        </w:r>
        <w:r>
          <w:t>70</w:t>
        </w:r>
        <w:r>
          <w:fldChar w:fldCharType="end"/>
        </w:r>
      </w:hyperlink>
    </w:p>
    <w:p>
      <w:pPr>
        <w:pStyle w:val="TOC2"/>
        <w:tabs>
          <w:tab w:val="right" w:leader="dot" w:pos="8306"/>
        </w:tabs>
      </w:pPr>
      <w:hyperlink w:anchor="_Toc32179" w:history="1">
        <w:r>
          <w:rPr>
            <w:rFonts w:ascii="仿宋" w:eastAsia="仿宋" w:hAnsi="仿宋" w:cs="仿宋" w:hint="eastAsia"/>
            <w:lang w:eastAsia="zh-CN"/>
          </w:rPr>
          <w:t>(三)、设施设备升级策略</w:t>
        </w:r>
        <w:r>
          <w:tab/>
        </w:r>
        <w:r>
          <w:fldChar w:fldCharType="begin"/>
        </w:r>
        <w:r>
          <w:instrText xml:space="preserve"> PAGEREF _Toc32179 \h </w:instrText>
        </w:r>
        <w:r>
          <w:fldChar w:fldCharType="separate"/>
        </w:r>
        <w:r>
          <w:t>71</w:t>
        </w:r>
        <w:r>
          <w:fldChar w:fldCharType="end"/>
        </w:r>
      </w:hyperlink>
    </w:p>
    <w:p>
      <w:pPr>
        <w:pStyle w:val="TOC1"/>
        <w:tabs>
          <w:tab w:val="right" w:leader="dot" w:pos="8306"/>
        </w:tabs>
      </w:pPr>
      <w:hyperlink w:anchor="_Toc31996" w:history="1">
        <w:r>
          <w:rPr>
            <w:rFonts w:ascii="仿宋" w:eastAsia="仿宋" w:hAnsi="仿宋" w:cs="仿宋" w:hint="eastAsia"/>
            <w:lang w:eastAsia="zh-CN"/>
          </w:rPr>
          <w:t>十八、创新驱动与持续发展</w:t>
        </w:r>
        <w:r>
          <w:tab/>
        </w:r>
        <w:r>
          <w:fldChar w:fldCharType="begin"/>
        </w:r>
        <w:r>
          <w:instrText xml:space="preserve"> PAGEREF _Toc31996 \h </w:instrText>
        </w:r>
        <w:r>
          <w:fldChar w:fldCharType="separate"/>
        </w:r>
        <w:r>
          <w:t>71</w:t>
        </w:r>
        <w:r>
          <w:fldChar w:fldCharType="end"/>
        </w:r>
      </w:hyperlink>
    </w:p>
    <w:p>
      <w:pPr>
        <w:pStyle w:val="TOC2"/>
        <w:tabs>
          <w:tab w:val="right" w:leader="dot" w:pos="8306"/>
        </w:tabs>
      </w:pPr>
      <w:hyperlink w:anchor="_Toc7536" w:history="1">
        <w:r>
          <w:rPr>
            <w:rFonts w:ascii="仿宋" w:eastAsia="仿宋" w:hAnsi="仿宋" w:cs="仿宋" w:hint="eastAsia"/>
            <w:lang w:eastAsia="zh-CN"/>
          </w:rPr>
          <w:t>(一)、创新驱动战略实施</w:t>
        </w:r>
        <w:r>
          <w:tab/>
        </w:r>
        <w:r>
          <w:fldChar w:fldCharType="begin"/>
        </w:r>
        <w:r>
          <w:instrText xml:space="preserve"> PAGEREF _Toc7536 \h </w:instrText>
        </w:r>
        <w:r>
          <w:fldChar w:fldCharType="separate"/>
        </w:r>
        <w:r>
          <w:t>71</w:t>
        </w:r>
        <w:r>
          <w:fldChar w:fldCharType="end"/>
        </w:r>
      </w:hyperlink>
    </w:p>
    <w:p>
      <w:pPr>
        <w:pStyle w:val="TOC2"/>
        <w:tabs>
          <w:tab w:val="right" w:leader="dot" w:pos="8306"/>
        </w:tabs>
      </w:pPr>
      <w:hyperlink w:anchor="_Toc27863" w:history="1">
        <w:r>
          <w:rPr>
            <w:rFonts w:ascii="仿宋" w:eastAsia="仿宋" w:hAnsi="仿宋" w:cs="仿宋" w:hint="eastAsia"/>
            <w:lang w:eastAsia="zh-CN"/>
          </w:rPr>
          <w:t>(二)、持续发展路径探索</w:t>
        </w:r>
        <w:r>
          <w:tab/>
        </w:r>
        <w:r>
          <w:fldChar w:fldCharType="begin"/>
        </w:r>
        <w:r>
          <w:instrText xml:space="preserve"> PAGEREF _Toc27863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32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80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万向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万向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万向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万向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万向节项目的社会影响是全面而深远的。从提供就业机会和提升公共服务，到促进社会结构和劳动市场的多元化，再到推动社会责任和伦理标准的提高，项目对于提升社区的经济、文化和社会福祉有着重要作用。通过这些正面影响，万向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36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为了融入当地社区，万向节项目需深入理解当地的文化特色和社会习俗。例如，项目在设计广告和市场推广活动时，应考虑使用当地语言和符合地方文化的表达方式。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65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为了确保万向节项目的成功并最大限度地减轻潜在的社会风险，详细的风险分析和具体的应对策略至关重要。以下是针对项目可能面临的具体社会风险及相应对策的分析：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风险描述：万向节项目可能遭遇社区抵制，尤其如果社区成员认为项目会破坏他们的生活环境或忽略他们的意见。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风险描述：万向节项目的商业实践可能与当地的文化和价值观存在冲突，导致社会紧张和文化冲突。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风险描述：万向节项目可能会增加对公共资源和基础设施的需求，给当地带来额外压力，例如在水资源、能源供应和交通系统方面。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风险描述：万向节项目可能会引起当地社会结构和动态的变化，例如改变社区的人口组成和社交模式。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风险描述：在万向节项目运营过程中，可能涉及大量个人和商业敏感信息，存在信息安全和隐私保护的风险。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856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644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万向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544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https://d.book118.com/206241111053010102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E259C"/>
    <w:rsid w:val="064E25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6241111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2024-03-04T07:50:00Z</dcterms:created>
  <dcterms:modified xsi:type="dcterms:W3CDTF">2024-03-04T07:51:42Z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4B8BFE41C3744E25888BEEBD21E13805_11</vt:lpwstr>
  </property>
  <property fmtid="{D5CDD505-2E9C-101B-9397-08002B2CF9AE}" pid="3" name="KSOProductBuildVer">
    <vt:lpwstr>2052-12.1.0.16250</vt:lpwstr>
  </property>
</Properties>
</file>