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21AE" w14:paraId="544C8E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21AE" w14:paraId="0C07B2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21AE" w14:paraId="74C97D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21AE" w:rsidRPr="00CF21AE" w14:paraId="536833F6" w14:textId="213EC8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21AE">
        <w:rPr>
          <w:rFonts w:ascii="宋体" w:eastAsia="宋体" w:hAnsi="宋体" w:hint="eastAsia"/>
          <w:b/>
          <w:sz w:val="60"/>
        </w:rPr>
        <w:t>手术室设备器具项目风险分析和评估报告</w:t>
      </w:r>
    </w:p>
    <w:p w:rsidR="00CF21AE" w:rsidP="00CF21AE" w14:paraId="03CAF9DB" w14:textId="427311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21AE">
        <w:rPr>
          <w:rFonts w:ascii="仿宋" w:eastAsia="仿宋" w:hAnsi="仿宋" w:hint="eastAsia"/>
          <w:b/>
          <w:sz w:val="40"/>
        </w:rPr>
        <w:t>目录</w:t>
      </w:r>
    </w:p>
    <w:p w:rsidR="00CF21AE" w14:paraId="170DF1C1" w14:textId="3657295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F21AE" w14:paraId="0D002879" w14:textId="7026C6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21AE" w14:paraId="5A1D55A4" w14:textId="27911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21AE" w14:paraId="326B4A72" w14:textId="5E707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21AE" w14:paraId="5913D765" w14:textId="517FB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21AE" w14:paraId="693B31AE" w14:textId="106452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21AE" w14:paraId="1EEDC0F2" w14:textId="4A5E3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21AE" w14:paraId="220FCA80" w14:textId="3DCD7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21AE" w14:paraId="52D84805" w14:textId="6E088E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21AE" w14:paraId="4E4FD882" w14:textId="7B52E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21AE" w14:paraId="6831D442" w14:textId="37B04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(二)、评价手术室设备器具项目概况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21AE" w14:paraId="5AA8CA6E" w14:textId="0CB09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21AE" w14:paraId="186AD1BA" w14:textId="0717C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21AE" w14:paraId="54FC9866" w14:textId="555A7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21AE" w14:paraId="796F53FF" w14:textId="0ACBA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21AE" w14:paraId="3EF660C3" w14:textId="75508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21AE" w14:paraId="0CEAEDE3" w14:textId="4E87C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21AE" w14:paraId="2BB4D729" w14:textId="1CBB0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21AE" w14:paraId="53AF147D" w14:textId="68BA1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21AE" w14:paraId="7EB1DC05" w14:textId="31B0C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F21AE" w14:paraId="08529924" w14:textId="5F2C3C6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21AE" w14:paraId="63C9AE27" w14:textId="21A9F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21AE" w14:paraId="4B2AF139" w14:textId="25550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21AE" w14:paraId="4974F67E" w14:textId="2BCA3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21AE" w14:paraId="272110FF" w14:textId="59F0D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21AE" w14:paraId="3A95DC95" w14:textId="0161A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F21AE" w14:paraId="223C00B8" w14:textId="33E9C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F21AE" w14:paraId="72F45C58" w14:textId="5B189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F21AE" w14:paraId="2387A371" w14:textId="4ED89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_Toc157114899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F21AE" w14:paraId="2595E91D" w14:textId="0BEF48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F21AE" w14:paraId="031CC6D2" w14:textId="7DD6D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F21AE" w14:paraId="02040C22" w14:textId="68922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F21AE" w14:paraId="70521D69" w14:textId="6EFC4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F21AE" w14:paraId="193F4AAA" w14:textId="672073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F21AE" w14:paraId="2C2021F8" w14:textId="4EA77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F21AE" w14:paraId="67C3E223" w14:textId="4481A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(二)、评价手术室设备器具项目风险分析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F21AE" w14:paraId="60C737A6" w14:textId="64630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F21AE" w14:paraId="55AEBA76" w14:textId="7596EF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21AE" w14:paraId="2B3434EF" w14:textId="0D284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21AE" w14:paraId="0CDF762A" w14:textId="60F50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F21AE" w14:paraId="73C4EBB7" w14:textId="23BF7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21AE" w14:paraId="6493D01A" w14:textId="28188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21AE" w14:paraId="15A362C5" w14:textId="57FBBA6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F21AE" w14:paraId="3810D391" w14:textId="661001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21AE" w14:paraId="78913DC2" w14:textId="5E2BE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21AE" w14:paraId="76FB44BE" w14:textId="6ACDD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F21AE" w14:paraId="2089243D" w14:textId="1D02F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_Toc157114917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F21AE" w14:paraId="483FEB56" w14:textId="5CA01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_Toc157114918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F21AE" w14:paraId="57341E67" w14:textId="1310A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_Toc157114919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F21AE" w14:paraId="057F3F4C" w14:textId="2CB82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F21AE" w14:paraId="7DABECF8" w14:textId="65C30D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十、手术室设备器具项目安全现状评价报告的审核与批准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F21AE" w14:paraId="47AEE64C" w14:textId="7FD02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F21AE" w14:paraId="1BC5C35C" w14:textId="7AFD8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_Toc157114923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F21AE" w14:paraId="0CE45A6B" w14:textId="37709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_Toc157114924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F21AE" w14:paraId="2F6D84FA" w14:textId="27C96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_Toc157114925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F21AE" w14:paraId="179336F3" w14:textId="767DDF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_Toc157114926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F21AE" w14:paraId="05AFD0BD" w14:textId="5C44E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_Toc157114927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F21AE" w14:paraId="44E78893" w14:textId="470AC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_Toc157114928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F21AE" w14:paraId="016F45CC" w14:textId="35DD8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_Toc157114929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F21AE" w14:paraId="24D56725" w14:textId="38793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_Toc157114930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F21AE" w14:paraId="29E2CD96" w14:textId="3F7C6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_Toc157114931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F21AE" w14:paraId="7CF5BBFB" w14:textId="677FB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_Toc157114932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F21AE" w14:paraId="7A39957D" w14:textId="5B0C0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_Toc157114933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F21AE" w14:paraId="0E28C40A" w14:textId="464E0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_Toc157114934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F21AE" w14:paraId="4CF56F33" w14:textId="45B8F1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_Toc157114935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https://d.book118.com/206241210025010042</w:t>
        </w:r>
      </w:hyperlink>
    </w:p>
    <w:p w:rsidR="00CF21A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P="00853D09" w14:paraId="4A615A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1AE" w14:paraId="65A31F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P="00853D09" w14:paraId="13CE20A2" w14:textId="12CD0F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21AE" w14:paraId="4C9D45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paraId="75C09E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P="00853D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1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P="00853D09" w14:textId="12CD0F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21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P="00853D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1A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P="00853D09" w14:textId="12CD0F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F21A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P="00853D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1A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P="00853D09" w14:textId="12CD0F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F21A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paraId="447C1F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RPr="00CF21AE" w:rsidP="00CF21AE" w14:paraId="2D89E6AE" w14:textId="7991EC56">
    <w:pPr>
      <w:pStyle w:val="Header"/>
      <w:rPr>
        <w:rFonts w:ascii="仿宋" w:eastAsia="仿宋" w:hAnsi="仿宋"/>
      </w:rPr>
    </w:pPr>
    <w:r w:rsidRPr="00CF21AE">
      <w:rPr>
        <w:rFonts w:ascii="仿宋" w:eastAsia="仿宋" w:hAnsi="仿宋" w:hint="eastAsia"/>
      </w:rPr>
      <w:t>手术室设备器具项目风险分析和评估报告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paraId="55D78F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RPr="00CF21AE" w:rsidP="00CF21AE" w14:textId="7991EC56">
    <w:pPr>
      <w:pStyle w:val="Header"/>
      <w:rPr>
        <w:rFonts w:ascii="仿宋" w:eastAsia="仿宋" w:hAnsi="仿宋"/>
      </w:rPr>
    </w:pPr>
    <w:r w:rsidRPr="00CF21AE">
      <w:rPr>
        <w:rFonts w:ascii="仿宋" w:eastAsia="仿宋" w:hAnsi="仿宋" w:hint="eastAsia"/>
      </w:rPr>
      <w:t>手术室设备器具项目风险分析和评估报告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RPr="00CF21AE" w:rsidP="00CF21AE" w14:textId="7991EC56">
    <w:pPr>
      <w:pStyle w:val="Header"/>
      <w:rPr>
        <w:rFonts w:ascii="仿宋" w:eastAsia="仿宋" w:hAnsi="仿宋"/>
      </w:rPr>
    </w:pPr>
    <w:r w:rsidRPr="00CF21AE">
      <w:rPr>
        <w:rFonts w:ascii="仿宋" w:eastAsia="仿宋" w:hAnsi="仿宋" w:hint="eastAsia"/>
      </w:rPr>
      <w:t>手术室设备器具项目风险分析和评估报告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:rsidRPr="00CF21AE" w:rsidP="00CF21AE" w14:textId="7991EC56">
    <w:pPr>
      <w:pStyle w:val="Header"/>
      <w:rPr>
        <w:rFonts w:ascii="仿宋" w:eastAsia="仿宋" w:hAnsi="仿宋"/>
      </w:rPr>
    </w:pPr>
    <w:r w:rsidRPr="00CF21AE">
      <w:rPr>
        <w:rFonts w:ascii="仿宋" w:eastAsia="仿宋" w:hAnsi="仿宋" w:hint="eastAsia"/>
      </w:rPr>
      <w:t>手术室设备器具项目风险分析和评估报告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1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1AE"/>
    <w:rsid w:val="00853D09"/>
    <w:rsid w:val="00CF21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AAB6C3"/>
  <w15:chartTrackingRefBased/>
  <w15:docId w15:val="{636A875F-1122-4EAB-AD13-039D255C6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21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21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21A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21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21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21A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2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21A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21AE"/>
  </w:style>
  <w:style w:type="paragraph" w:styleId="TOC1">
    <w:name w:val="toc 1"/>
    <w:basedOn w:val="Normal"/>
    <w:next w:val="Normal"/>
    <w:autoRedefine/>
    <w:uiPriority w:val="39"/>
    <w:unhideWhenUsed/>
    <w:rsid w:val="00CF21AE"/>
  </w:style>
  <w:style w:type="paragraph" w:styleId="TOC2">
    <w:name w:val="toc 2"/>
    <w:basedOn w:val="Normal"/>
    <w:next w:val="Normal"/>
    <w:autoRedefine/>
    <w:uiPriority w:val="39"/>
    <w:unhideWhenUsed/>
    <w:rsid w:val="00CF21A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06241210025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6698</Words>
  <Characters>38183</Characters>
  <Application>Microsoft Office Word</Application>
  <DocSecurity>0</DocSecurity>
  <Lines>318</Lines>
  <Paragraphs>89</Paragraphs>
  <ScaleCrop>false</ScaleCrop>
  <Company/>
  <LinksUpToDate>false</LinksUpToDate>
  <CharactersWithSpaces>44792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2024-01-25T14:40:00Z</dcterms:created>
  <dcterms:modified xsi:type="dcterms:W3CDTF">2024-01-25T14:40:00Z</dcterms:modified>
</cp:coreProperties>
</file>