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院线项目计划设计方案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9" w:history="1">
        <w:r>
          <w:rPr>
            <w:rFonts w:ascii="仿宋" w:eastAsia="仿宋" w:hAnsi="仿宋" w:cs="仿宋" w:hint="eastAsia"/>
            <w:lang w:eastAsia="zh-CN"/>
          </w:rPr>
          <w:t>概论</w:t>
        </w:r>
        <w:r>
          <w:tab/>
        </w:r>
        <w:r>
          <w:fldChar w:fldCharType="begin"/>
        </w:r>
        <w:r>
          <w:instrText xml:space="preserve"> PAGEREF _Toc10459 \h </w:instrText>
        </w:r>
        <w:r>
          <w:fldChar w:fldCharType="separate"/>
        </w:r>
        <w:r>
          <w:t>3</w:t>
        </w:r>
        <w:r>
          <w:fldChar w:fldCharType="end"/>
        </w:r>
      </w:hyperlink>
    </w:p>
    <w:p>
      <w:pPr>
        <w:pStyle w:val="TOC1"/>
        <w:tabs>
          <w:tab w:val="right" w:leader="dot" w:pos="8306"/>
        </w:tabs>
      </w:pPr>
      <w:hyperlink w:anchor="_Toc8490" w:history="1">
        <w:r>
          <w:rPr>
            <w:rFonts w:ascii="仿宋" w:eastAsia="仿宋" w:hAnsi="仿宋" w:cs="仿宋" w:hint="eastAsia"/>
            <w:lang w:eastAsia="zh-CN"/>
          </w:rPr>
          <w:t>一、院线项目危机管理</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12486" w:history="1">
        <w:r>
          <w:rPr>
            <w:rFonts w:ascii="仿宋" w:eastAsia="仿宋" w:hAnsi="仿宋" w:cs="仿宋" w:hint="eastAsia"/>
            <w:lang w:eastAsia="zh-CN"/>
          </w:rPr>
          <w:t>(一)、危机预警与识别</w:t>
        </w:r>
        <w:r>
          <w:tab/>
        </w:r>
        <w:r>
          <w:fldChar w:fldCharType="begin"/>
        </w:r>
        <w:r>
          <w:instrText xml:space="preserve"> PAGEREF _Toc12486 \h </w:instrText>
        </w:r>
        <w:r>
          <w:fldChar w:fldCharType="separate"/>
        </w:r>
        <w:r>
          <w:t>3</w:t>
        </w:r>
        <w:r>
          <w:fldChar w:fldCharType="end"/>
        </w:r>
      </w:hyperlink>
    </w:p>
    <w:p>
      <w:pPr>
        <w:pStyle w:val="TOC2"/>
        <w:tabs>
          <w:tab w:val="right" w:leader="dot" w:pos="8306"/>
        </w:tabs>
      </w:pPr>
      <w:hyperlink w:anchor="_Toc8395" w:history="1">
        <w:r>
          <w:rPr>
            <w:rFonts w:ascii="仿宋" w:eastAsia="仿宋" w:hAnsi="仿宋" w:cs="仿宋" w:hint="eastAsia"/>
            <w:lang w:eastAsia="zh-CN"/>
          </w:rPr>
          <w:t>(二)、危机应对与恢复</w:t>
        </w:r>
        <w:r>
          <w:tab/>
        </w:r>
        <w:r>
          <w:fldChar w:fldCharType="begin"/>
        </w:r>
        <w:r>
          <w:instrText xml:space="preserve"> PAGEREF _Toc8395 \h </w:instrText>
        </w:r>
        <w:r>
          <w:fldChar w:fldCharType="separate"/>
        </w:r>
        <w:r>
          <w:t>4</w:t>
        </w:r>
        <w:r>
          <w:fldChar w:fldCharType="end"/>
        </w:r>
      </w:hyperlink>
    </w:p>
    <w:p>
      <w:pPr>
        <w:pStyle w:val="TOC1"/>
        <w:tabs>
          <w:tab w:val="right" w:leader="dot" w:pos="8306"/>
        </w:tabs>
      </w:pPr>
      <w:hyperlink w:anchor="_Toc6878" w:history="1">
        <w:r>
          <w:rPr>
            <w:rFonts w:ascii="仿宋" w:eastAsia="仿宋" w:hAnsi="仿宋" w:cs="仿宋" w:hint="eastAsia"/>
            <w:lang w:eastAsia="zh-CN"/>
          </w:rPr>
          <w:t>二、院线项目可持续发展</w:t>
        </w:r>
        <w:r>
          <w:tab/>
        </w:r>
        <w:r>
          <w:fldChar w:fldCharType="begin"/>
        </w:r>
        <w:r>
          <w:instrText xml:space="preserve"> PAGEREF _Toc6878 \h </w:instrText>
        </w:r>
        <w:r>
          <w:fldChar w:fldCharType="separate"/>
        </w:r>
        <w:r>
          <w:t>5</w:t>
        </w:r>
        <w:r>
          <w:fldChar w:fldCharType="end"/>
        </w:r>
      </w:hyperlink>
    </w:p>
    <w:p>
      <w:pPr>
        <w:pStyle w:val="TOC2"/>
        <w:tabs>
          <w:tab w:val="right" w:leader="dot" w:pos="8306"/>
        </w:tabs>
      </w:pPr>
      <w:hyperlink w:anchor="_Toc6704" w:history="1">
        <w:r>
          <w:rPr>
            <w:rFonts w:ascii="仿宋" w:eastAsia="仿宋" w:hAnsi="仿宋" w:cs="仿宋" w:hint="eastAsia"/>
            <w:lang w:eastAsia="zh-CN"/>
          </w:rPr>
          <w:t>(一)、可持续战略与实践</w:t>
        </w:r>
        <w:r>
          <w:tab/>
        </w:r>
        <w:r>
          <w:fldChar w:fldCharType="begin"/>
        </w:r>
        <w:r>
          <w:instrText xml:space="preserve"> PAGEREF _Toc6704 \h </w:instrText>
        </w:r>
        <w:r>
          <w:fldChar w:fldCharType="separate"/>
        </w:r>
        <w:r>
          <w:t>5</w:t>
        </w:r>
        <w:r>
          <w:fldChar w:fldCharType="end"/>
        </w:r>
      </w:hyperlink>
    </w:p>
    <w:p>
      <w:pPr>
        <w:pStyle w:val="TOC2"/>
        <w:tabs>
          <w:tab w:val="right" w:leader="dot" w:pos="8306"/>
        </w:tabs>
      </w:pPr>
      <w:hyperlink w:anchor="_Toc12237" w:history="1">
        <w:r>
          <w:rPr>
            <w:rFonts w:ascii="仿宋" w:eastAsia="仿宋" w:hAnsi="仿宋" w:cs="仿宋" w:hint="eastAsia"/>
            <w:lang w:eastAsia="zh-CN"/>
          </w:rPr>
          <w:t>(二)、环保与社会责任</w:t>
        </w:r>
        <w:r>
          <w:tab/>
        </w:r>
        <w:r>
          <w:fldChar w:fldCharType="begin"/>
        </w:r>
        <w:r>
          <w:instrText xml:space="preserve"> PAGEREF _Toc12237 \h </w:instrText>
        </w:r>
        <w:r>
          <w:fldChar w:fldCharType="separate"/>
        </w:r>
        <w:r>
          <w:t>6</w:t>
        </w:r>
        <w:r>
          <w:fldChar w:fldCharType="end"/>
        </w:r>
      </w:hyperlink>
    </w:p>
    <w:p>
      <w:pPr>
        <w:pStyle w:val="TOC1"/>
        <w:tabs>
          <w:tab w:val="right" w:leader="dot" w:pos="8306"/>
        </w:tabs>
      </w:pPr>
      <w:hyperlink w:anchor="_Toc24489" w:history="1">
        <w:r>
          <w:rPr>
            <w:rFonts w:ascii="仿宋" w:eastAsia="仿宋" w:hAnsi="仿宋" w:cs="仿宋" w:hint="eastAsia"/>
            <w:lang w:eastAsia="zh-CN"/>
          </w:rPr>
          <w:t>三、工艺说明</w:t>
        </w:r>
        <w:r>
          <w:tab/>
        </w:r>
        <w:r>
          <w:fldChar w:fldCharType="begin"/>
        </w:r>
        <w:r>
          <w:instrText xml:space="preserve"> PAGEREF _Toc24489 \h </w:instrText>
        </w:r>
        <w:r>
          <w:fldChar w:fldCharType="separate"/>
        </w:r>
        <w:r>
          <w:t>7</w:t>
        </w:r>
        <w:r>
          <w:fldChar w:fldCharType="end"/>
        </w:r>
      </w:hyperlink>
    </w:p>
    <w:p>
      <w:pPr>
        <w:pStyle w:val="TOC2"/>
        <w:tabs>
          <w:tab w:val="right" w:leader="dot" w:pos="8306"/>
        </w:tabs>
      </w:pPr>
      <w:hyperlink w:anchor="_Toc15275" w:history="1">
        <w:r>
          <w:rPr>
            <w:rFonts w:ascii="仿宋" w:eastAsia="仿宋" w:hAnsi="仿宋" w:cs="仿宋" w:hint="eastAsia"/>
            <w:lang w:eastAsia="zh-CN"/>
          </w:rPr>
          <w:t>(一)、技术管理特点</w:t>
        </w:r>
        <w:r>
          <w:tab/>
        </w:r>
        <w:r>
          <w:fldChar w:fldCharType="begin"/>
        </w:r>
        <w:r>
          <w:instrText xml:space="preserve"> PAGEREF _Toc15275 \h </w:instrText>
        </w:r>
        <w:r>
          <w:fldChar w:fldCharType="separate"/>
        </w:r>
        <w:r>
          <w:t>7</w:t>
        </w:r>
        <w:r>
          <w:fldChar w:fldCharType="end"/>
        </w:r>
      </w:hyperlink>
    </w:p>
    <w:p>
      <w:pPr>
        <w:pStyle w:val="TOC2"/>
        <w:tabs>
          <w:tab w:val="right" w:leader="dot" w:pos="8306"/>
        </w:tabs>
      </w:pPr>
      <w:hyperlink w:anchor="_Toc27605" w:history="1">
        <w:r>
          <w:rPr>
            <w:rFonts w:ascii="仿宋" w:eastAsia="仿宋" w:hAnsi="仿宋" w:cs="仿宋" w:hint="eastAsia"/>
            <w:lang w:eastAsia="zh-CN"/>
          </w:rPr>
          <w:t>(二)、院线项目工艺技术设计方案</w:t>
        </w:r>
        <w:r>
          <w:tab/>
        </w:r>
        <w:r>
          <w:fldChar w:fldCharType="begin"/>
        </w:r>
        <w:r>
          <w:instrText xml:space="preserve"> PAGEREF _Toc27605 \h </w:instrText>
        </w:r>
        <w:r>
          <w:fldChar w:fldCharType="separate"/>
        </w:r>
        <w:r>
          <w:t>8</w:t>
        </w:r>
        <w:r>
          <w:fldChar w:fldCharType="end"/>
        </w:r>
      </w:hyperlink>
    </w:p>
    <w:p>
      <w:pPr>
        <w:pStyle w:val="TOC2"/>
        <w:tabs>
          <w:tab w:val="right" w:leader="dot" w:pos="8306"/>
        </w:tabs>
      </w:pPr>
      <w:hyperlink w:anchor="_Toc14836" w:history="1">
        <w:r>
          <w:rPr>
            <w:rFonts w:ascii="仿宋" w:eastAsia="仿宋" w:hAnsi="仿宋" w:cs="仿宋" w:hint="eastAsia"/>
            <w:lang w:eastAsia="zh-CN"/>
          </w:rPr>
          <w:t>(三)、设备选型方案</w:t>
        </w:r>
        <w:r>
          <w:tab/>
        </w:r>
        <w:r>
          <w:fldChar w:fldCharType="begin"/>
        </w:r>
        <w:r>
          <w:instrText xml:space="preserve"> PAGEREF _Toc14836 \h </w:instrText>
        </w:r>
        <w:r>
          <w:fldChar w:fldCharType="separate"/>
        </w:r>
        <w:r>
          <w:t>9</w:t>
        </w:r>
        <w:r>
          <w:fldChar w:fldCharType="end"/>
        </w:r>
      </w:hyperlink>
    </w:p>
    <w:p>
      <w:pPr>
        <w:pStyle w:val="TOC1"/>
        <w:tabs>
          <w:tab w:val="right" w:leader="dot" w:pos="8306"/>
        </w:tabs>
      </w:pPr>
      <w:hyperlink w:anchor="_Toc29232" w:history="1">
        <w:r>
          <w:rPr>
            <w:rFonts w:ascii="仿宋" w:eastAsia="仿宋" w:hAnsi="仿宋" w:cs="仿宋" w:hint="eastAsia"/>
            <w:lang w:eastAsia="zh-CN"/>
          </w:rPr>
          <w:t>四、院线项目建设背景及必要性分析</w:t>
        </w:r>
        <w:r>
          <w:tab/>
        </w:r>
        <w:r>
          <w:fldChar w:fldCharType="begin"/>
        </w:r>
        <w:r>
          <w:instrText xml:space="preserve"> PAGEREF _Toc29232 \h </w:instrText>
        </w:r>
        <w:r>
          <w:fldChar w:fldCharType="separate"/>
        </w:r>
        <w:r>
          <w:t>10</w:t>
        </w:r>
        <w:r>
          <w:fldChar w:fldCharType="end"/>
        </w:r>
      </w:hyperlink>
    </w:p>
    <w:p>
      <w:pPr>
        <w:pStyle w:val="TOC2"/>
        <w:tabs>
          <w:tab w:val="right" w:leader="dot" w:pos="8306"/>
        </w:tabs>
      </w:pPr>
      <w:hyperlink w:anchor="_Toc26208" w:history="1">
        <w:r>
          <w:rPr>
            <w:rFonts w:ascii="仿宋" w:eastAsia="仿宋" w:hAnsi="仿宋" w:cs="仿宋" w:hint="eastAsia"/>
            <w:lang w:eastAsia="zh-CN"/>
          </w:rPr>
          <w:t>(一)、院线项目背景分析</w:t>
        </w:r>
        <w:r>
          <w:tab/>
        </w:r>
        <w:r>
          <w:fldChar w:fldCharType="begin"/>
        </w:r>
        <w:r>
          <w:instrText xml:space="preserve"> PAGEREF _Toc26208 \h </w:instrText>
        </w:r>
        <w:r>
          <w:fldChar w:fldCharType="separate"/>
        </w:r>
        <w:r>
          <w:t>10</w:t>
        </w:r>
        <w:r>
          <w:fldChar w:fldCharType="end"/>
        </w:r>
      </w:hyperlink>
    </w:p>
    <w:p>
      <w:pPr>
        <w:pStyle w:val="TOC2"/>
        <w:tabs>
          <w:tab w:val="right" w:leader="dot" w:pos="8306"/>
        </w:tabs>
      </w:pPr>
      <w:hyperlink w:anchor="_Toc25878" w:history="1">
        <w:r>
          <w:rPr>
            <w:rFonts w:ascii="仿宋" w:eastAsia="仿宋" w:hAnsi="仿宋" w:cs="仿宋" w:hint="eastAsia"/>
            <w:lang w:eastAsia="zh-CN"/>
          </w:rPr>
          <w:t>(二)、院线项目建设必要性分析</w:t>
        </w:r>
        <w:r>
          <w:tab/>
        </w:r>
        <w:r>
          <w:fldChar w:fldCharType="begin"/>
        </w:r>
        <w:r>
          <w:instrText xml:space="preserve"> PAGEREF _Toc25878 \h </w:instrText>
        </w:r>
        <w:r>
          <w:fldChar w:fldCharType="separate"/>
        </w:r>
        <w:r>
          <w:t>12</w:t>
        </w:r>
        <w:r>
          <w:fldChar w:fldCharType="end"/>
        </w:r>
      </w:hyperlink>
    </w:p>
    <w:p>
      <w:pPr>
        <w:pStyle w:val="TOC1"/>
        <w:tabs>
          <w:tab w:val="right" w:leader="dot" w:pos="8306"/>
        </w:tabs>
      </w:pPr>
      <w:hyperlink w:anchor="_Toc341" w:history="1">
        <w:r>
          <w:rPr>
            <w:rFonts w:ascii="仿宋" w:eastAsia="仿宋" w:hAnsi="仿宋" w:cs="仿宋" w:hint="eastAsia"/>
            <w:lang w:eastAsia="zh-CN"/>
          </w:rPr>
          <w:t>五、院线项目概论</w:t>
        </w:r>
        <w:r>
          <w:tab/>
        </w:r>
        <w:r>
          <w:fldChar w:fldCharType="begin"/>
        </w:r>
        <w:r>
          <w:instrText xml:space="preserve"> PAGEREF _Toc341 \h </w:instrText>
        </w:r>
        <w:r>
          <w:fldChar w:fldCharType="separate"/>
        </w:r>
        <w:r>
          <w:t>13</w:t>
        </w:r>
        <w:r>
          <w:fldChar w:fldCharType="end"/>
        </w:r>
      </w:hyperlink>
    </w:p>
    <w:p>
      <w:pPr>
        <w:pStyle w:val="TOC2"/>
        <w:tabs>
          <w:tab w:val="right" w:leader="dot" w:pos="8306"/>
        </w:tabs>
      </w:pPr>
      <w:hyperlink w:anchor="_Toc9442" w:history="1">
        <w:r>
          <w:rPr>
            <w:rFonts w:ascii="仿宋" w:eastAsia="仿宋" w:hAnsi="仿宋" w:cs="仿宋" w:hint="eastAsia"/>
            <w:lang w:eastAsia="zh-CN"/>
          </w:rPr>
          <w:t>(一)、院线项目概况</w:t>
        </w:r>
        <w:r>
          <w:tab/>
        </w:r>
        <w:r>
          <w:fldChar w:fldCharType="begin"/>
        </w:r>
        <w:r>
          <w:instrText xml:space="preserve"> PAGEREF _Toc9442 \h </w:instrText>
        </w:r>
        <w:r>
          <w:fldChar w:fldCharType="separate"/>
        </w:r>
        <w:r>
          <w:t>13</w:t>
        </w:r>
        <w:r>
          <w:fldChar w:fldCharType="end"/>
        </w:r>
      </w:hyperlink>
    </w:p>
    <w:p>
      <w:pPr>
        <w:pStyle w:val="TOC2"/>
        <w:tabs>
          <w:tab w:val="right" w:leader="dot" w:pos="8306"/>
        </w:tabs>
      </w:pPr>
      <w:hyperlink w:anchor="_Toc19722" w:history="1">
        <w:r>
          <w:rPr>
            <w:rFonts w:ascii="仿宋" w:eastAsia="仿宋" w:hAnsi="仿宋" w:cs="仿宋" w:hint="eastAsia"/>
            <w:lang w:eastAsia="zh-CN"/>
          </w:rPr>
          <w:t>(二)、院线项目目标</w:t>
        </w:r>
        <w:r>
          <w:tab/>
        </w:r>
        <w:r>
          <w:fldChar w:fldCharType="begin"/>
        </w:r>
        <w:r>
          <w:instrText xml:space="preserve"> PAGEREF _Toc19722 \h </w:instrText>
        </w:r>
        <w:r>
          <w:fldChar w:fldCharType="separate"/>
        </w:r>
        <w:r>
          <w:t>16</w:t>
        </w:r>
        <w:r>
          <w:fldChar w:fldCharType="end"/>
        </w:r>
      </w:hyperlink>
    </w:p>
    <w:p>
      <w:pPr>
        <w:pStyle w:val="TOC2"/>
        <w:tabs>
          <w:tab w:val="right" w:leader="dot" w:pos="8306"/>
        </w:tabs>
      </w:pPr>
      <w:hyperlink w:anchor="_Toc26904" w:history="1">
        <w:r>
          <w:rPr>
            <w:rFonts w:ascii="仿宋" w:eastAsia="仿宋" w:hAnsi="仿宋" w:cs="仿宋" w:hint="eastAsia"/>
            <w:lang w:eastAsia="zh-CN"/>
          </w:rPr>
          <w:t>(三)、院线项目提出的理由</w:t>
        </w:r>
        <w:r>
          <w:tab/>
        </w:r>
        <w:r>
          <w:fldChar w:fldCharType="begin"/>
        </w:r>
        <w:r>
          <w:instrText xml:space="preserve"> PAGEREF _Toc26904 \h </w:instrText>
        </w:r>
        <w:r>
          <w:fldChar w:fldCharType="separate"/>
        </w:r>
        <w:r>
          <w:t>16</w:t>
        </w:r>
        <w:r>
          <w:fldChar w:fldCharType="end"/>
        </w:r>
      </w:hyperlink>
    </w:p>
    <w:p>
      <w:pPr>
        <w:pStyle w:val="TOC2"/>
        <w:tabs>
          <w:tab w:val="right" w:leader="dot" w:pos="8306"/>
        </w:tabs>
      </w:pPr>
      <w:hyperlink w:anchor="_Toc12431" w:history="1">
        <w:r>
          <w:rPr>
            <w:rFonts w:ascii="仿宋" w:eastAsia="仿宋" w:hAnsi="仿宋" w:cs="仿宋" w:hint="eastAsia"/>
            <w:lang w:eastAsia="zh-CN"/>
          </w:rPr>
          <w:t>(四)、院线项目意义</w:t>
        </w:r>
        <w:r>
          <w:tab/>
        </w:r>
        <w:r>
          <w:fldChar w:fldCharType="begin"/>
        </w:r>
        <w:r>
          <w:instrText xml:space="preserve"> PAGEREF _Toc12431 \h </w:instrText>
        </w:r>
        <w:r>
          <w:fldChar w:fldCharType="separate"/>
        </w:r>
        <w:r>
          <w:t>18</w:t>
        </w:r>
        <w:r>
          <w:fldChar w:fldCharType="end"/>
        </w:r>
      </w:hyperlink>
    </w:p>
    <w:p>
      <w:pPr>
        <w:pStyle w:val="TOC2"/>
        <w:tabs>
          <w:tab w:val="right" w:leader="dot" w:pos="8306"/>
        </w:tabs>
      </w:pPr>
      <w:hyperlink w:anchor="_Toc15283" w:history="1">
        <w:r>
          <w:rPr>
            <w:rFonts w:ascii="仿宋" w:eastAsia="仿宋" w:hAnsi="仿宋" w:cs="仿宋" w:hint="eastAsia"/>
            <w:lang w:eastAsia="zh-CN"/>
          </w:rPr>
          <w:t>(五)、院线项目背景</w:t>
        </w:r>
        <w:r>
          <w:tab/>
        </w:r>
        <w:r>
          <w:fldChar w:fldCharType="begin"/>
        </w:r>
        <w:r>
          <w:instrText xml:space="preserve"> PAGEREF _Toc15283 \h </w:instrText>
        </w:r>
        <w:r>
          <w:fldChar w:fldCharType="separate"/>
        </w:r>
        <w:r>
          <w:t>19</w:t>
        </w:r>
        <w:r>
          <w:fldChar w:fldCharType="end"/>
        </w:r>
      </w:hyperlink>
    </w:p>
    <w:p>
      <w:pPr>
        <w:pStyle w:val="TOC1"/>
        <w:tabs>
          <w:tab w:val="right" w:leader="dot" w:pos="8306"/>
        </w:tabs>
      </w:pPr>
      <w:hyperlink w:anchor="_Toc6237" w:history="1">
        <w:r>
          <w:rPr>
            <w:rFonts w:ascii="仿宋" w:eastAsia="仿宋" w:hAnsi="仿宋" w:cs="仿宋" w:hint="eastAsia"/>
            <w:lang w:eastAsia="zh-CN"/>
          </w:rPr>
          <w:t>六、院线项目土建工程</w:t>
        </w:r>
        <w:r>
          <w:tab/>
        </w:r>
        <w:r>
          <w:fldChar w:fldCharType="begin"/>
        </w:r>
        <w:r>
          <w:instrText xml:space="preserve"> PAGEREF _Toc6237 \h </w:instrText>
        </w:r>
        <w:r>
          <w:fldChar w:fldCharType="separate"/>
        </w:r>
        <w:r>
          <w:t>20</w:t>
        </w:r>
        <w:r>
          <w:fldChar w:fldCharType="end"/>
        </w:r>
      </w:hyperlink>
    </w:p>
    <w:p>
      <w:pPr>
        <w:pStyle w:val="TOC2"/>
        <w:tabs>
          <w:tab w:val="right" w:leader="dot" w:pos="8306"/>
        </w:tabs>
      </w:pPr>
      <w:hyperlink w:anchor="_Toc24591" w:history="1">
        <w:r>
          <w:rPr>
            <w:rFonts w:ascii="仿宋" w:eastAsia="仿宋" w:hAnsi="仿宋" w:cs="仿宋" w:hint="eastAsia"/>
            <w:lang w:eastAsia="zh-CN"/>
          </w:rPr>
          <w:t>(一)、建筑工程设计原则</w:t>
        </w:r>
        <w:r>
          <w:tab/>
        </w:r>
        <w:r>
          <w:fldChar w:fldCharType="begin"/>
        </w:r>
        <w:r>
          <w:instrText xml:space="preserve"> PAGEREF _Toc24591 \h </w:instrText>
        </w:r>
        <w:r>
          <w:fldChar w:fldCharType="separate"/>
        </w:r>
        <w:r>
          <w:t>20</w:t>
        </w:r>
        <w:r>
          <w:fldChar w:fldCharType="end"/>
        </w:r>
      </w:hyperlink>
    </w:p>
    <w:p>
      <w:pPr>
        <w:pStyle w:val="TOC2"/>
        <w:tabs>
          <w:tab w:val="right" w:leader="dot" w:pos="8306"/>
        </w:tabs>
      </w:pPr>
      <w:hyperlink w:anchor="_Toc10265" w:history="1">
        <w:r>
          <w:rPr>
            <w:rFonts w:ascii="仿宋" w:eastAsia="仿宋" w:hAnsi="仿宋" w:cs="仿宋" w:hint="eastAsia"/>
            <w:lang w:eastAsia="zh-CN"/>
          </w:rPr>
          <w:t>(二)、土建工程设计年限及安全等级</w:t>
        </w:r>
        <w:r>
          <w:tab/>
        </w:r>
        <w:r>
          <w:fldChar w:fldCharType="begin"/>
        </w:r>
        <w:r>
          <w:instrText xml:space="preserve"> PAGEREF _Toc10265 \h </w:instrText>
        </w:r>
        <w:r>
          <w:fldChar w:fldCharType="separate"/>
        </w:r>
        <w:r>
          <w:t>21</w:t>
        </w:r>
        <w:r>
          <w:fldChar w:fldCharType="end"/>
        </w:r>
      </w:hyperlink>
    </w:p>
    <w:p>
      <w:pPr>
        <w:pStyle w:val="TOC2"/>
        <w:tabs>
          <w:tab w:val="right" w:leader="dot" w:pos="8306"/>
        </w:tabs>
      </w:pPr>
      <w:hyperlink w:anchor="_Toc2573" w:history="1">
        <w:r>
          <w:rPr>
            <w:rFonts w:ascii="仿宋" w:eastAsia="仿宋" w:hAnsi="仿宋" w:cs="仿宋" w:hint="eastAsia"/>
            <w:lang w:eastAsia="zh-CN"/>
          </w:rPr>
          <w:t>(三)、建筑工程设计总体要求</w:t>
        </w:r>
        <w:r>
          <w:tab/>
        </w:r>
        <w:r>
          <w:fldChar w:fldCharType="begin"/>
        </w:r>
        <w:r>
          <w:instrText xml:space="preserve"> PAGEREF _Toc2573 \h </w:instrText>
        </w:r>
        <w:r>
          <w:fldChar w:fldCharType="separate"/>
        </w:r>
        <w:r>
          <w:t>22</w:t>
        </w:r>
        <w:r>
          <w:fldChar w:fldCharType="end"/>
        </w:r>
      </w:hyperlink>
    </w:p>
    <w:p>
      <w:pPr>
        <w:pStyle w:val="TOC2"/>
        <w:tabs>
          <w:tab w:val="right" w:leader="dot" w:pos="8306"/>
        </w:tabs>
      </w:pPr>
      <w:hyperlink w:anchor="_Toc12201" w:history="1">
        <w:r>
          <w:rPr>
            <w:rFonts w:ascii="仿宋" w:eastAsia="仿宋" w:hAnsi="仿宋" w:cs="仿宋" w:hint="eastAsia"/>
            <w:lang w:eastAsia="zh-CN"/>
          </w:rPr>
          <w:t>(四)、土建工程建设指标</w:t>
        </w:r>
        <w:r>
          <w:tab/>
        </w:r>
        <w:r>
          <w:fldChar w:fldCharType="begin"/>
        </w:r>
        <w:r>
          <w:instrText xml:space="preserve"> PAGEREF _Toc12201 \h </w:instrText>
        </w:r>
        <w:r>
          <w:fldChar w:fldCharType="separate"/>
        </w:r>
        <w:r>
          <w:t>23</w:t>
        </w:r>
        <w:r>
          <w:fldChar w:fldCharType="end"/>
        </w:r>
      </w:hyperlink>
    </w:p>
    <w:p>
      <w:pPr>
        <w:pStyle w:val="TOC1"/>
        <w:tabs>
          <w:tab w:val="right" w:leader="dot" w:pos="8306"/>
        </w:tabs>
      </w:pPr>
      <w:hyperlink w:anchor="_Toc12126" w:history="1">
        <w:r>
          <w:rPr>
            <w:rFonts w:ascii="仿宋" w:eastAsia="仿宋" w:hAnsi="仿宋" w:cs="仿宋" w:hint="eastAsia"/>
            <w:lang w:eastAsia="zh-CN"/>
          </w:rPr>
          <w:t>七、院线项目计划安排</w:t>
        </w:r>
        <w:r>
          <w:tab/>
        </w:r>
        <w:r>
          <w:fldChar w:fldCharType="begin"/>
        </w:r>
        <w:r>
          <w:instrText xml:space="preserve"> PAGEREF _Toc12126 \h </w:instrText>
        </w:r>
        <w:r>
          <w:fldChar w:fldCharType="separate"/>
        </w:r>
        <w:r>
          <w:t>23</w:t>
        </w:r>
        <w:r>
          <w:fldChar w:fldCharType="end"/>
        </w:r>
      </w:hyperlink>
    </w:p>
    <w:p>
      <w:pPr>
        <w:pStyle w:val="TOC2"/>
        <w:tabs>
          <w:tab w:val="right" w:leader="dot" w:pos="8306"/>
        </w:tabs>
      </w:pPr>
      <w:hyperlink w:anchor="_Toc9686" w:history="1">
        <w:r>
          <w:rPr>
            <w:rFonts w:ascii="仿宋" w:eastAsia="仿宋" w:hAnsi="仿宋" w:cs="仿宋" w:hint="eastAsia"/>
            <w:lang w:eastAsia="zh-CN"/>
          </w:rPr>
          <w:t>(一)、建设周期</w:t>
        </w:r>
        <w:r>
          <w:tab/>
        </w:r>
        <w:r>
          <w:fldChar w:fldCharType="begin"/>
        </w:r>
        <w:r>
          <w:instrText xml:space="preserve"> PAGEREF _Toc9686 \h </w:instrText>
        </w:r>
        <w:r>
          <w:fldChar w:fldCharType="separate"/>
        </w:r>
        <w:r>
          <w:t>23</w:t>
        </w:r>
        <w:r>
          <w:fldChar w:fldCharType="end"/>
        </w:r>
      </w:hyperlink>
    </w:p>
    <w:p>
      <w:pPr>
        <w:pStyle w:val="TOC2"/>
        <w:tabs>
          <w:tab w:val="right" w:leader="dot" w:pos="8306"/>
        </w:tabs>
      </w:pPr>
      <w:hyperlink w:anchor="_Toc19479" w:history="1">
        <w:r>
          <w:rPr>
            <w:rFonts w:ascii="仿宋" w:eastAsia="仿宋" w:hAnsi="仿宋" w:cs="仿宋" w:hint="eastAsia"/>
            <w:lang w:eastAsia="zh-CN"/>
          </w:rPr>
          <w:t>(二)、建设进度</w:t>
        </w:r>
        <w:r>
          <w:tab/>
        </w:r>
        <w:r>
          <w:fldChar w:fldCharType="begin"/>
        </w:r>
        <w:r>
          <w:instrText xml:space="preserve"> PAGEREF _Toc19479 \h </w:instrText>
        </w:r>
        <w:r>
          <w:fldChar w:fldCharType="separate"/>
        </w:r>
        <w:r>
          <w:t>24</w:t>
        </w:r>
        <w:r>
          <w:fldChar w:fldCharType="end"/>
        </w:r>
      </w:hyperlink>
    </w:p>
    <w:p>
      <w:pPr>
        <w:pStyle w:val="TOC2"/>
        <w:tabs>
          <w:tab w:val="right" w:leader="dot" w:pos="8306"/>
        </w:tabs>
      </w:pPr>
      <w:hyperlink w:anchor="_Toc15625" w:history="1">
        <w:r>
          <w:rPr>
            <w:rFonts w:ascii="仿宋" w:eastAsia="仿宋" w:hAnsi="仿宋" w:cs="仿宋" w:hint="eastAsia"/>
            <w:lang w:eastAsia="zh-CN"/>
          </w:rPr>
          <w:t>(三)、进度安排注意事项</w:t>
        </w:r>
        <w:r>
          <w:tab/>
        </w:r>
        <w:r>
          <w:fldChar w:fldCharType="begin"/>
        </w:r>
        <w:r>
          <w:instrText xml:space="preserve"> PAGEREF _Toc15625 \h </w:instrText>
        </w:r>
        <w:r>
          <w:fldChar w:fldCharType="separate"/>
        </w:r>
        <w:r>
          <w:t>25</w:t>
        </w:r>
        <w:r>
          <w:fldChar w:fldCharType="end"/>
        </w:r>
      </w:hyperlink>
    </w:p>
    <w:p>
      <w:pPr>
        <w:pStyle w:val="TOC2"/>
        <w:tabs>
          <w:tab w:val="right" w:leader="dot" w:pos="8306"/>
        </w:tabs>
      </w:pPr>
      <w:hyperlink w:anchor="_Toc32000" w:history="1">
        <w:r>
          <w:rPr>
            <w:rFonts w:ascii="仿宋" w:eastAsia="仿宋" w:hAnsi="仿宋" w:cs="仿宋" w:hint="eastAsia"/>
            <w:lang w:eastAsia="zh-CN"/>
          </w:rPr>
          <w:t>(四)、人力资源配置</w:t>
        </w:r>
        <w:r>
          <w:tab/>
        </w:r>
        <w:r>
          <w:fldChar w:fldCharType="begin"/>
        </w:r>
        <w:r>
          <w:instrText xml:space="preserve"> PAGEREF _Toc32000 \h </w:instrText>
        </w:r>
        <w:r>
          <w:fldChar w:fldCharType="separate"/>
        </w:r>
        <w:r>
          <w:t>26</w:t>
        </w:r>
        <w:r>
          <w:fldChar w:fldCharType="end"/>
        </w:r>
      </w:hyperlink>
    </w:p>
    <w:p>
      <w:pPr>
        <w:pStyle w:val="TOC1"/>
        <w:tabs>
          <w:tab w:val="right" w:leader="dot" w:pos="8306"/>
        </w:tabs>
      </w:pPr>
      <w:hyperlink w:anchor="_Toc2793" w:history="1">
        <w:r>
          <w:rPr>
            <w:rFonts w:ascii="仿宋" w:eastAsia="仿宋" w:hAnsi="仿宋" w:cs="仿宋" w:hint="eastAsia"/>
            <w:lang w:eastAsia="zh-CN"/>
          </w:rPr>
          <w:t>八、院线项目经营效益</w:t>
        </w:r>
        <w:r>
          <w:tab/>
        </w:r>
        <w:r>
          <w:fldChar w:fldCharType="begin"/>
        </w:r>
        <w:r>
          <w:instrText xml:space="preserve"> PAGEREF _Toc2793 \h </w:instrText>
        </w:r>
        <w:r>
          <w:fldChar w:fldCharType="separate"/>
        </w:r>
        <w:r>
          <w:t>27</w:t>
        </w:r>
        <w:r>
          <w:fldChar w:fldCharType="end"/>
        </w:r>
      </w:hyperlink>
    </w:p>
    <w:p>
      <w:pPr>
        <w:pStyle w:val="TOC2"/>
        <w:tabs>
          <w:tab w:val="right" w:leader="dot" w:pos="8306"/>
        </w:tabs>
      </w:pPr>
      <w:hyperlink w:anchor="_Toc9527" w:history="1">
        <w:r>
          <w:rPr>
            <w:rFonts w:ascii="仿宋" w:eastAsia="仿宋" w:hAnsi="仿宋" w:cs="仿宋" w:hint="eastAsia"/>
            <w:lang w:eastAsia="zh-CN"/>
          </w:rPr>
          <w:t>(一)、经济评价财务测算</w:t>
        </w:r>
        <w:r>
          <w:tab/>
        </w:r>
        <w:r>
          <w:fldChar w:fldCharType="begin"/>
        </w:r>
        <w:r>
          <w:instrText xml:space="preserve"> PAGEREF _Toc9527 \h </w:instrText>
        </w:r>
        <w:r>
          <w:fldChar w:fldCharType="separate"/>
        </w:r>
        <w:r>
          <w:t>27</w:t>
        </w:r>
        <w:r>
          <w:fldChar w:fldCharType="end"/>
        </w:r>
      </w:hyperlink>
    </w:p>
    <w:p>
      <w:pPr>
        <w:pStyle w:val="TOC2"/>
        <w:tabs>
          <w:tab w:val="right" w:leader="dot" w:pos="8306"/>
        </w:tabs>
      </w:pPr>
      <w:hyperlink w:anchor="_Toc16862" w:history="1">
        <w:r>
          <w:rPr>
            <w:rFonts w:ascii="仿宋" w:eastAsia="仿宋" w:hAnsi="仿宋" w:cs="仿宋" w:hint="eastAsia"/>
            <w:lang w:eastAsia="zh-CN"/>
          </w:rPr>
          <w:t>(二)、院线项目盈利能力分析</w:t>
        </w:r>
        <w:r>
          <w:tab/>
        </w:r>
        <w:r>
          <w:fldChar w:fldCharType="begin"/>
        </w:r>
        <w:r>
          <w:instrText xml:space="preserve"> PAGEREF _Toc16862 \h </w:instrText>
        </w:r>
        <w:r>
          <w:fldChar w:fldCharType="separate"/>
        </w:r>
        <w:r>
          <w:t>28</w:t>
        </w:r>
        <w:r>
          <w:fldChar w:fldCharType="end"/>
        </w:r>
      </w:hyperlink>
    </w:p>
    <w:p>
      <w:pPr>
        <w:pStyle w:val="TOC1"/>
        <w:tabs>
          <w:tab w:val="right" w:leader="dot" w:pos="8306"/>
        </w:tabs>
      </w:pPr>
      <w:hyperlink w:anchor="_Toc16934" w:history="1">
        <w:r>
          <w:rPr>
            <w:rFonts w:ascii="仿宋" w:eastAsia="仿宋" w:hAnsi="仿宋" w:cs="仿宋" w:hint="eastAsia"/>
            <w:lang w:eastAsia="zh-CN"/>
          </w:rPr>
          <w:t>九、院线项目社会影响</w:t>
        </w:r>
        <w:r>
          <w:tab/>
        </w:r>
        <w:r>
          <w:fldChar w:fldCharType="begin"/>
        </w:r>
        <w:r>
          <w:instrText xml:space="preserve"> PAGEREF _Toc16934 \h </w:instrText>
        </w:r>
        <w:r>
          <w:fldChar w:fldCharType="separate"/>
        </w:r>
        <w:r>
          <w:t>29</w:t>
        </w:r>
        <w:r>
          <w:fldChar w:fldCharType="end"/>
        </w:r>
      </w:hyperlink>
    </w:p>
    <w:p>
      <w:pPr>
        <w:pStyle w:val="TOC2"/>
        <w:tabs>
          <w:tab w:val="right" w:leader="dot" w:pos="8306"/>
        </w:tabs>
      </w:pPr>
      <w:hyperlink w:anchor="_Toc13258" w:history="1">
        <w:r>
          <w:rPr>
            <w:rFonts w:ascii="仿宋" w:eastAsia="仿宋" w:hAnsi="仿宋" w:cs="仿宋" w:hint="eastAsia"/>
            <w:lang w:eastAsia="zh-CN"/>
          </w:rPr>
          <w:t>(一)、社会责任与义务</w:t>
        </w:r>
        <w:r>
          <w:tab/>
        </w:r>
        <w:r>
          <w:fldChar w:fldCharType="begin"/>
        </w:r>
        <w:r>
          <w:instrText xml:space="preserve"> PAGEREF _Toc13258 \h </w:instrText>
        </w:r>
        <w:r>
          <w:fldChar w:fldCharType="separate"/>
        </w:r>
        <w:r>
          <w:t>29</w:t>
        </w:r>
        <w:r>
          <w:fldChar w:fldCharType="end"/>
        </w:r>
      </w:hyperlink>
    </w:p>
    <w:p>
      <w:pPr>
        <w:pStyle w:val="TOC2"/>
        <w:tabs>
          <w:tab w:val="right" w:leader="dot" w:pos="8306"/>
        </w:tabs>
      </w:pPr>
      <w:hyperlink w:anchor="_Toc26582" w:history="1">
        <w:r>
          <w:rPr>
            <w:rFonts w:ascii="仿宋" w:eastAsia="仿宋" w:hAnsi="仿宋" w:cs="仿宋" w:hint="eastAsia"/>
            <w:lang w:eastAsia="zh-CN"/>
          </w:rPr>
          <w:t>(二)、社会参与与沟通</w:t>
        </w:r>
        <w:r>
          <w:tab/>
        </w:r>
        <w:r>
          <w:fldChar w:fldCharType="begin"/>
        </w:r>
        <w:r>
          <w:instrText xml:space="preserve"> PAGEREF _Toc26582 \h </w:instrText>
        </w:r>
        <w:r>
          <w:fldChar w:fldCharType="separate"/>
        </w:r>
        <w:r>
          <w:t>30</w:t>
        </w:r>
        <w:r>
          <w:fldChar w:fldCharType="end"/>
        </w:r>
      </w:hyperlink>
    </w:p>
    <w:p>
      <w:pPr>
        <w:pStyle w:val="TOC1"/>
        <w:tabs>
          <w:tab w:val="right" w:leader="dot" w:pos="8306"/>
        </w:tabs>
      </w:pPr>
      <w:hyperlink w:anchor="_Toc20347" w:history="1">
        <w:r>
          <w:rPr>
            <w:rFonts w:ascii="仿宋" w:eastAsia="仿宋" w:hAnsi="仿宋" w:cs="仿宋" w:hint="eastAsia"/>
            <w:lang w:eastAsia="zh-CN"/>
          </w:rPr>
          <w:t>十、院线项目投资规划</w:t>
        </w:r>
        <w:r>
          <w:tab/>
        </w:r>
        <w:r>
          <w:fldChar w:fldCharType="begin"/>
        </w:r>
        <w:r>
          <w:instrText xml:space="preserve"> PAGEREF _Toc20347 \h </w:instrText>
        </w:r>
        <w:r>
          <w:fldChar w:fldCharType="separate"/>
        </w:r>
        <w:r>
          <w:t>31</w:t>
        </w:r>
        <w:r>
          <w:fldChar w:fldCharType="end"/>
        </w:r>
      </w:hyperlink>
    </w:p>
    <w:p>
      <w:pPr>
        <w:pStyle w:val="TOC2"/>
        <w:tabs>
          <w:tab w:val="right" w:leader="dot" w:pos="8306"/>
        </w:tabs>
      </w:pPr>
      <w:hyperlink w:anchor="_Toc28961" w:history="1">
        <w:r>
          <w:rPr>
            <w:rFonts w:ascii="仿宋" w:eastAsia="仿宋" w:hAnsi="仿宋" w:cs="仿宋" w:hint="eastAsia"/>
            <w:lang w:eastAsia="zh-CN"/>
          </w:rPr>
          <w:t>(一)、院线项目总投资估算</w:t>
        </w:r>
        <w:r>
          <w:tab/>
        </w:r>
        <w:r>
          <w:fldChar w:fldCharType="begin"/>
        </w:r>
        <w:r>
          <w:instrText xml:space="preserve"> PAGEREF _Toc28961 \h </w:instrText>
        </w:r>
        <w:r>
          <w:fldChar w:fldCharType="separate"/>
        </w:r>
        <w:r>
          <w:t>31</w:t>
        </w:r>
        <w:r>
          <w:fldChar w:fldCharType="end"/>
        </w:r>
      </w:hyperlink>
    </w:p>
    <w:p>
      <w:pPr>
        <w:pStyle w:val="TOC2"/>
        <w:tabs>
          <w:tab w:val="right" w:leader="dot" w:pos="8306"/>
        </w:tabs>
      </w:pPr>
      <w:hyperlink w:anchor="_Toc5785" w:history="1">
        <w:r>
          <w:rPr>
            <w:rFonts w:ascii="仿宋" w:eastAsia="仿宋" w:hAnsi="仿宋" w:cs="仿宋" w:hint="eastAsia"/>
            <w:lang w:eastAsia="zh-CN"/>
          </w:rPr>
          <w:t>(二)、资金筹措</w:t>
        </w:r>
        <w:r>
          <w:tab/>
        </w:r>
        <w:r>
          <w:fldChar w:fldCharType="begin"/>
        </w:r>
        <w:r>
          <w:instrText xml:space="preserve"> PAGEREF _Toc5785 \h </w:instrText>
        </w:r>
        <w:r>
          <w:fldChar w:fldCharType="separate"/>
        </w:r>
        <w:r>
          <w:t>32</w:t>
        </w:r>
        <w:r>
          <w:fldChar w:fldCharType="end"/>
        </w:r>
      </w:hyperlink>
    </w:p>
    <w:p>
      <w:pPr>
        <w:pStyle w:val="TOC1"/>
        <w:tabs>
          <w:tab w:val="right" w:leader="dot" w:pos="8306"/>
        </w:tabs>
      </w:pPr>
      <w:hyperlink w:anchor="_Toc2659" w:history="1">
        <w:r>
          <w:rPr>
            <w:rFonts w:ascii="仿宋" w:eastAsia="仿宋" w:hAnsi="仿宋" w:cs="仿宋" w:hint="eastAsia"/>
            <w:lang w:eastAsia="zh-CN"/>
          </w:rPr>
          <w:t>十一、院线项目人力资源培养与发展</w:t>
        </w:r>
        <w:r>
          <w:tab/>
        </w:r>
        <w:r>
          <w:fldChar w:fldCharType="begin"/>
        </w:r>
        <w:r>
          <w:instrText xml:space="preserve"> PAGEREF _Toc2659 \h </w:instrText>
        </w:r>
        <w:r>
          <w:fldChar w:fldCharType="separate"/>
        </w:r>
        <w:r>
          <w:t>33</w:t>
        </w:r>
        <w:r>
          <w:fldChar w:fldCharType="end"/>
        </w:r>
      </w:hyperlink>
    </w:p>
    <w:p>
      <w:pPr>
        <w:pStyle w:val="TOC2"/>
        <w:tabs>
          <w:tab w:val="right" w:leader="dot" w:pos="8306"/>
        </w:tabs>
      </w:pPr>
      <w:hyperlink w:anchor="_Toc14370" w:history="1">
        <w:r>
          <w:rPr>
            <w:rFonts w:ascii="仿宋" w:eastAsia="仿宋" w:hAnsi="仿宋" w:cs="仿宋" w:hint="eastAsia"/>
            <w:lang w:eastAsia="zh-CN"/>
          </w:rPr>
          <w:t>(一)、人才需求与规划</w:t>
        </w:r>
        <w:r>
          <w:tab/>
        </w:r>
        <w:r>
          <w:fldChar w:fldCharType="begin"/>
        </w:r>
        <w:r>
          <w:instrText xml:space="preserve"> PAGEREF _Toc14370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31" w:history="1">
        <w:r>
          <w:rPr>
            <w:rFonts w:ascii="仿宋" w:eastAsia="仿宋" w:hAnsi="仿宋" w:cs="仿宋" w:hint="eastAsia"/>
            <w:lang w:eastAsia="zh-CN"/>
          </w:rPr>
          <w:t>(二)、培训与发展计划</w:t>
        </w:r>
        <w:r>
          <w:tab/>
        </w:r>
        <w:r>
          <w:fldChar w:fldCharType="begin"/>
        </w:r>
        <w:r>
          <w:instrText xml:space="preserve"> PAGEREF _Toc12931 \h </w:instrText>
        </w:r>
        <w:r>
          <w:fldChar w:fldCharType="separate"/>
        </w:r>
        <w:r>
          <w:t>33</w:t>
        </w:r>
        <w:r>
          <w:fldChar w:fldCharType="end"/>
        </w:r>
      </w:hyperlink>
    </w:p>
    <w:p>
      <w:pPr>
        <w:pStyle w:val="TOC1"/>
        <w:tabs>
          <w:tab w:val="right" w:leader="dot" w:pos="8306"/>
        </w:tabs>
      </w:pPr>
      <w:hyperlink w:anchor="_Toc7091" w:history="1">
        <w:r>
          <w:rPr>
            <w:rFonts w:ascii="仿宋" w:eastAsia="仿宋" w:hAnsi="仿宋" w:cs="仿宋" w:hint="eastAsia"/>
            <w:lang w:eastAsia="zh-CN"/>
          </w:rPr>
          <w:t>十二、院线项目风险管理</w:t>
        </w:r>
        <w:r>
          <w:tab/>
        </w:r>
        <w:r>
          <w:fldChar w:fldCharType="begin"/>
        </w:r>
        <w:r>
          <w:instrText xml:space="preserve"> PAGEREF _Toc7091 \h </w:instrText>
        </w:r>
        <w:r>
          <w:fldChar w:fldCharType="separate"/>
        </w:r>
        <w:r>
          <w:t>34</w:t>
        </w:r>
        <w:r>
          <w:fldChar w:fldCharType="end"/>
        </w:r>
      </w:hyperlink>
    </w:p>
    <w:p>
      <w:pPr>
        <w:pStyle w:val="TOC2"/>
        <w:tabs>
          <w:tab w:val="right" w:leader="dot" w:pos="8306"/>
        </w:tabs>
      </w:pPr>
      <w:hyperlink w:anchor="_Toc28058" w:history="1">
        <w:r>
          <w:rPr>
            <w:rFonts w:ascii="仿宋" w:eastAsia="仿宋" w:hAnsi="仿宋" w:cs="仿宋" w:hint="eastAsia"/>
            <w:lang w:eastAsia="zh-CN"/>
          </w:rPr>
          <w:t>(一)、风险识别与评估</w:t>
        </w:r>
        <w:r>
          <w:tab/>
        </w:r>
        <w:r>
          <w:fldChar w:fldCharType="begin"/>
        </w:r>
        <w:r>
          <w:instrText xml:space="preserve"> PAGEREF _Toc28058 \h </w:instrText>
        </w:r>
        <w:r>
          <w:fldChar w:fldCharType="separate"/>
        </w:r>
        <w:r>
          <w:t>34</w:t>
        </w:r>
        <w:r>
          <w:fldChar w:fldCharType="end"/>
        </w:r>
      </w:hyperlink>
    </w:p>
    <w:p>
      <w:pPr>
        <w:pStyle w:val="TOC2"/>
        <w:tabs>
          <w:tab w:val="right" w:leader="dot" w:pos="8306"/>
        </w:tabs>
      </w:pPr>
      <w:hyperlink w:anchor="_Toc19504" w:history="1">
        <w:r>
          <w:rPr>
            <w:rFonts w:ascii="仿宋" w:eastAsia="仿宋" w:hAnsi="仿宋" w:cs="仿宋" w:hint="eastAsia"/>
            <w:lang w:eastAsia="zh-CN"/>
          </w:rPr>
          <w:t>(二)、风险应对策略</w:t>
        </w:r>
        <w:r>
          <w:tab/>
        </w:r>
        <w:r>
          <w:fldChar w:fldCharType="begin"/>
        </w:r>
        <w:r>
          <w:instrText xml:space="preserve"> PAGEREF _Toc19504 \h </w:instrText>
        </w:r>
        <w:r>
          <w:fldChar w:fldCharType="separate"/>
        </w:r>
        <w:r>
          <w:t>35</w:t>
        </w:r>
        <w:r>
          <w:fldChar w:fldCharType="end"/>
        </w:r>
      </w:hyperlink>
    </w:p>
    <w:p>
      <w:pPr>
        <w:pStyle w:val="TOC2"/>
        <w:tabs>
          <w:tab w:val="right" w:leader="dot" w:pos="8306"/>
        </w:tabs>
      </w:pPr>
      <w:hyperlink w:anchor="_Toc32129" w:history="1">
        <w:r>
          <w:rPr>
            <w:rFonts w:ascii="仿宋" w:eastAsia="仿宋" w:hAnsi="仿宋" w:cs="仿宋" w:hint="eastAsia"/>
            <w:lang w:eastAsia="zh-CN"/>
          </w:rPr>
          <w:t>(三)、风险监控与控制</w:t>
        </w:r>
        <w:r>
          <w:tab/>
        </w:r>
        <w:r>
          <w:fldChar w:fldCharType="begin"/>
        </w:r>
        <w:r>
          <w:instrText xml:space="preserve"> PAGEREF _Toc32129 \h </w:instrText>
        </w:r>
        <w:r>
          <w:fldChar w:fldCharType="separate"/>
        </w:r>
        <w:r>
          <w:t>37</w:t>
        </w:r>
        <w:r>
          <w:fldChar w:fldCharType="end"/>
        </w:r>
      </w:hyperlink>
    </w:p>
    <w:p>
      <w:pPr>
        <w:pStyle w:val="TOC1"/>
        <w:tabs>
          <w:tab w:val="right" w:leader="dot" w:pos="8306"/>
        </w:tabs>
      </w:pPr>
      <w:hyperlink w:anchor="_Toc25732" w:history="1">
        <w:r>
          <w:rPr>
            <w:rFonts w:ascii="仿宋" w:eastAsia="仿宋" w:hAnsi="仿宋" w:cs="仿宋" w:hint="eastAsia"/>
            <w:lang w:eastAsia="zh-CN"/>
          </w:rPr>
          <w:t>十三、利益相关者分析与沟通计划</w:t>
        </w:r>
        <w:r>
          <w:tab/>
        </w:r>
        <w:r>
          <w:fldChar w:fldCharType="begin"/>
        </w:r>
        <w:r>
          <w:instrText xml:space="preserve"> PAGEREF _Toc25732 \h </w:instrText>
        </w:r>
        <w:r>
          <w:fldChar w:fldCharType="separate"/>
        </w:r>
        <w:r>
          <w:t>38</w:t>
        </w:r>
        <w:r>
          <w:fldChar w:fldCharType="end"/>
        </w:r>
      </w:hyperlink>
    </w:p>
    <w:p>
      <w:pPr>
        <w:pStyle w:val="TOC2"/>
        <w:tabs>
          <w:tab w:val="right" w:leader="dot" w:pos="8306"/>
        </w:tabs>
      </w:pPr>
      <w:hyperlink w:anchor="_Toc22534" w:history="1">
        <w:r>
          <w:rPr>
            <w:rFonts w:ascii="仿宋" w:eastAsia="仿宋" w:hAnsi="仿宋" w:cs="仿宋" w:hint="eastAsia"/>
            <w:lang w:eastAsia="zh-CN"/>
          </w:rPr>
          <w:t>(一)、利益相关者分析</w:t>
        </w:r>
        <w:r>
          <w:tab/>
        </w:r>
        <w:r>
          <w:fldChar w:fldCharType="begin"/>
        </w:r>
        <w:r>
          <w:instrText xml:space="preserve"> PAGEREF _Toc22534 \h </w:instrText>
        </w:r>
        <w:r>
          <w:fldChar w:fldCharType="separate"/>
        </w:r>
        <w:r>
          <w:t>38</w:t>
        </w:r>
        <w:r>
          <w:fldChar w:fldCharType="end"/>
        </w:r>
      </w:hyperlink>
    </w:p>
    <w:p>
      <w:pPr>
        <w:pStyle w:val="TOC2"/>
        <w:tabs>
          <w:tab w:val="right" w:leader="dot" w:pos="8306"/>
        </w:tabs>
      </w:pPr>
      <w:hyperlink w:anchor="_Toc30612" w:history="1">
        <w:r>
          <w:rPr>
            <w:rFonts w:ascii="仿宋" w:eastAsia="仿宋" w:hAnsi="仿宋" w:cs="仿宋" w:hint="eastAsia"/>
            <w:lang w:eastAsia="zh-CN"/>
          </w:rPr>
          <w:t>(二)、沟通计划</w:t>
        </w:r>
        <w:r>
          <w:tab/>
        </w:r>
        <w:r>
          <w:fldChar w:fldCharType="begin"/>
        </w:r>
        <w:r>
          <w:instrText xml:space="preserve"> PAGEREF _Toc30612 \h </w:instrText>
        </w:r>
        <w:r>
          <w:fldChar w:fldCharType="separate"/>
        </w:r>
        <w:r>
          <w:t>39</w:t>
        </w:r>
        <w:r>
          <w:fldChar w:fldCharType="end"/>
        </w:r>
      </w:hyperlink>
    </w:p>
    <w:p>
      <w:pPr>
        <w:pStyle w:val="TOC1"/>
        <w:tabs>
          <w:tab w:val="right" w:leader="dot" w:pos="8306"/>
        </w:tabs>
      </w:pPr>
      <w:hyperlink w:anchor="_Toc3996" w:history="1">
        <w:r>
          <w:rPr>
            <w:rFonts w:ascii="仿宋" w:eastAsia="仿宋" w:hAnsi="仿宋" w:cs="仿宋" w:hint="eastAsia"/>
            <w:lang w:eastAsia="zh-CN"/>
          </w:rPr>
          <w:t>十四、质量管理体系</w:t>
        </w:r>
        <w:r>
          <w:tab/>
        </w:r>
        <w:r>
          <w:fldChar w:fldCharType="begin"/>
        </w:r>
        <w:r>
          <w:instrText xml:space="preserve"> PAGEREF _Toc3996 \h </w:instrText>
        </w:r>
        <w:r>
          <w:fldChar w:fldCharType="separate"/>
        </w:r>
        <w:r>
          <w:t>40</w:t>
        </w:r>
        <w:r>
          <w:fldChar w:fldCharType="end"/>
        </w:r>
      </w:hyperlink>
    </w:p>
    <w:p>
      <w:pPr>
        <w:pStyle w:val="TOC2"/>
        <w:tabs>
          <w:tab w:val="right" w:leader="dot" w:pos="8306"/>
        </w:tabs>
      </w:pPr>
      <w:hyperlink w:anchor="_Toc29852" w:history="1">
        <w:r>
          <w:rPr>
            <w:rFonts w:ascii="仿宋" w:eastAsia="仿宋" w:hAnsi="仿宋" w:cs="仿宋" w:hint="eastAsia"/>
            <w:lang w:eastAsia="zh-CN"/>
          </w:rPr>
          <w:t>(一)、质量目标与方针</w:t>
        </w:r>
        <w:r>
          <w:tab/>
        </w:r>
        <w:r>
          <w:fldChar w:fldCharType="begin"/>
        </w:r>
        <w:r>
          <w:instrText xml:space="preserve"> PAGEREF _Toc29852 \h </w:instrText>
        </w:r>
        <w:r>
          <w:fldChar w:fldCharType="separate"/>
        </w:r>
        <w:r>
          <w:t>40</w:t>
        </w:r>
        <w:r>
          <w:fldChar w:fldCharType="end"/>
        </w:r>
      </w:hyperlink>
    </w:p>
    <w:p>
      <w:pPr>
        <w:pStyle w:val="TOC2"/>
        <w:tabs>
          <w:tab w:val="right" w:leader="dot" w:pos="8306"/>
        </w:tabs>
      </w:pPr>
      <w:hyperlink w:anchor="_Toc19140" w:history="1">
        <w:r>
          <w:rPr>
            <w:rFonts w:ascii="仿宋" w:eastAsia="仿宋" w:hAnsi="仿宋" w:cs="仿宋" w:hint="eastAsia"/>
            <w:lang w:eastAsia="zh-CN"/>
          </w:rPr>
          <w:t>(二)、质量管理责任</w:t>
        </w:r>
        <w:r>
          <w:tab/>
        </w:r>
        <w:r>
          <w:fldChar w:fldCharType="begin"/>
        </w:r>
        <w:r>
          <w:instrText xml:space="preserve"> PAGEREF _Toc19140 \h </w:instrText>
        </w:r>
        <w:r>
          <w:fldChar w:fldCharType="separate"/>
        </w:r>
        <w:r>
          <w:t>41</w:t>
        </w:r>
        <w:r>
          <w:fldChar w:fldCharType="end"/>
        </w:r>
      </w:hyperlink>
    </w:p>
    <w:p>
      <w:pPr>
        <w:pStyle w:val="TOC2"/>
        <w:tabs>
          <w:tab w:val="right" w:leader="dot" w:pos="8306"/>
        </w:tabs>
      </w:pPr>
      <w:hyperlink w:anchor="_Toc21381" w:history="1">
        <w:r>
          <w:rPr>
            <w:rFonts w:ascii="仿宋" w:eastAsia="仿宋" w:hAnsi="仿宋" w:cs="仿宋" w:hint="eastAsia"/>
            <w:lang w:eastAsia="zh-CN"/>
          </w:rPr>
          <w:t>(三)、质量管理体系文件</w:t>
        </w:r>
        <w:r>
          <w:tab/>
        </w:r>
        <w:r>
          <w:fldChar w:fldCharType="begin"/>
        </w:r>
        <w:r>
          <w:instrText xml:space="preserve"> PAGEREF _Toc21381 \h </w:instrText>
        </w:r>
        <w:r>
          <w:fldChar w:fldCharType="separate"/>
        </w:r>
        <w:r>
          <w:t>42</w:t>
        </w:r>
        <w:r>
          <w:fldChar w:fldCharType="end"/>
        </w:r>
      </w:hyperlink>
    </w:p>
    <w:p>
      <w:pPr>
        <w:pStyle w:val="TOC2"/>
        <w:tabs>
          <w:tab w:val="right" w:leader="dot" w:pos="8306"/>
        </w:tabs>
      </w:pPr>
      <w:hyperlink w:anchor="_Toc1921" w:history="1">
        <w:r>
          <w:rPr>
            <w:rFonts w:ascii="仿宋" w:eastAsia="仿宋" w:hAnsi="仿宋" w:cs="仿宋" w:hint="eastAsia"/>
            <w:lang w:eastAsia="zh-CN"/>
          </w:rPr>
          <w:t>(四)、质量培训与教育</w:t>
        </w:r>
        <w:r>
          <w:tab/>
        </w:r>
        <w:r>
          <w:fldChar w:fldCharType="begin"/>
        </w:r>
        <w:r>
          <w:instrText xml:space="preserve"> PAGEREF _Toc1921 \h </w:instrText>
        </w:r>
        <w:r>
          <w:fldChar w:fldCharType="separate"/>
        </w:r>
        <w:r>
          <w:t>44</w:t>
        </w:r>
        <w:r>
          <w:fldChar w:fldCharType="end"/>
        </w:r>
      </w:hyperlink>
    </w:p>
    <w:p>
      <w:pPr>
        <w:pStyle w:val="TOC2"/>
        <w:tabs>
          <w:tab w:val="right" w:leader="dot" w:pos="8306"/>
        </w:tabs>
      </w:pPr>
      <w:hyperlink w:anchor="_Toc28932" w:history="1">
        <w:r>
          <w:rPr>
            <w:rFonts w:ascii="仿宋" w:eastAsia="仿宋" w:hAnsi="仿宋" w:cs="仿宋" w:hint="eastAsia"/>
            <w:lang w:eastAsia="zh-CN"/>
          </w:rPr>
          <w:t>(五)、质量审核与评价</w:t>
        </w:r>
        <w:r>
          <w:tab/>
        </w:r>
        <w:r>
          <w:fldChar w:fldCharType="begin"/>
        </w:r>
        <w:r>
          <w:instrText xml:space="preserve"> PAGEREF _Toc28932 \h </w:instrText>
        </w:r>
        <w:r>
          <w:fldChar w:fldCharType="separate"/>
        </w:r>
        <w:r>
          <w:t>46</w:t>
        </w:r>
        <w:r>
          <w:fldChar w:fldCharType="end"/>
        </w:r>
      </w:hyperlink>
    </w:p>
    <w:p>
      <w:pPr>
        <w:pStyle w:val="TOC2"/>
        <w:tabs>
          <w:tab w:val="right" w:leader="dot" w:pos="8306"/>
        </w:tabs>
      </w:pPr>
      <w:hyperlink w:anchor="_Toc5003" w:history="1">
        <w:r>
          <w:rPr>
            <w:rFonts w:ascii="仿宋" w:eastAsia="仿宋" w:hAnsi="仿宋" w:cs="仿宋" w:hint="eastAsia"/>
            <w:lang w:eastAsia="zh-CN"/>
          </w:rPr>
          <w:t>(六)、不符合与纠正措施</w:t>
        </w:r>
        <w:r>
          <w:tab/>
        </w:r>
        <w:r>
          <w:fldChar w:fldCharType="begin"/>
        </w:r>
        <w:r>
          <w:instrText xml:space="preserve"> PAGEREF _Toc5003 \h </w:instrText>
        </w:r>
        <w:r>
          <w:fldChar w:fldCharType="separate"/>
        </w:r>
        <w:r>
          <w:t>47</w:t>
        </w:r>
        <w:r>
          <w:fldChar w:fldCharType="end"/>
        </w:r>
      </w:hyperlink>
    </w:p>
    <w:p>
      <w:pPr>
        <w:pStyle w:val="TOC1"/>
        <w:tabs>
          <w:tab w:val="right" w:leader="dot" w:pos="8306"/>
        </w:tabs>
      </w:pPr>
      <w:hyperlink w:anchor="_Toc117" w:history="1">
        <w:r>
          <w:rPr>
            <w:rFonts w:ascii="仿宋" w:eastAsia="仿宋" w:hAnsi="仿宋" w:cs="仿宋" w:hint="eastAsia"/>
            <w:lang w:eastAsia="zh-CN"/>
          </w:rPr>
          <w:t>十五、院线项目变更管理</w:t>
        </w:r>
        <w:r>
          <w:tab/>
        </w:r>
        <w:r>
          <w:fldChar w:fldCharType="begin"/>
        </w:r>
        <w:r>
          <w:instrText xml:space="preserve"> PAGEREF _Toc117 \h </w:instrText>
        </w:r>
        <w:r>
          <w:fldChar w:fldCharType="separate"/>
        </w:r>
        <w:r>
          <w:t>48</w:t>
        </w:r>
        <w:r>
          <w:fldChar w:fldCharType="end"/>
        </w:r>
      </w:hyperlink>
    </w:p>
    <w:p>
      <w:pPr>
        <w:pStyle w:val="TOC2"/>
        <w:tabs>
          <w:tab w:val="right" w:leader="dot" w:pos="8306"/>
        </w:tabs>
      </w:pPr>
      <w:hyperlink w:anchor="_Toc10029" w:history="1">
        <w:r>
          <w:rPr>
            <w:rFonts w:ascii="仿宋" w:eastAsia="仿宋" w:hAnsi="仿宋" w:cs="仿宋" w:hint="eastAsia"/>
            <w:lang w:eastAsia="zh-CN"/>
          </w:rPr>
          <w:t>(一)、变更申请与评估</w:t>
        </w:r>
        <w:r>
          <w:tab/>
        </w:r>
        <w:r>
          <w:fldChar w:fldCharType="begin"/>
        </w:r>
        <w:r>
          <w:instrText xml:space="preserve"> PAGEREF _Toc10029 \h </w:instrText>
        </w:r>
        <w:r>
          <w:fldChar w:fldCharType="separate"/>
        </w:r>
        <w:r>
          <w:t>48</w:t>
        </w:r>
        <w:r>
          <w:fldChar w:fldCharType="end"/>
        </w:r>
      </w:hyperlink>
    </w:p>
    <w:p>
      <w:pPr>
        <w:pStyle w:val="TOC2"/>
        <w:tabs>
          <w:tab w:val="right" w:leader="dot" w:pos="8306"/>
        </w:tabs>
      </w:pPr>
      <w:hyperlink w:anchor="_Toc27090" w:history="1">
        <w:r>
          <w:rPr>
            <w:rFonts w:ascii="仿宋" w:eastAsia="仿宋" w:hAnsi="仿宋" w:cs="仿宋" w:hint="eastAsia"/>
            <w:lang w:eastAsia="zh-CN"/>
          </w:rPr>
          <w:t>(二)、变更实施与控制</w:t>
        </w:r>
        <w:r>
          <w:tab/>
        </w:r>
        <w:r>
          <w:fldChar w:fldCharType="begin"/>
        </w:r>
        <w:r>
          <w:instrText xml:space="preserve"> PAGEREF _Toc27090 \h </w:instrText>
        </w:r>
        <w:r>
          <w:fldChar w:fldCharType="separate"/>
        </w:r>
        <w:r>
          <w:t>48</w:t>
        </w:r>
        <w:r>
          <w:fldChar w:fldCharType="end"/>
        </w:r>
      </w:hyperlink>
    </w:p>
    <w:p>
      <w:pPr>
        <w:pStyle w:val="TOC1"/>
        <w:tabs>
          <w:tab w:val="right" w:leader="dot" w:pos="8306"/>
        </w:tabs>
      </w:pPr>
      <w:hyperlink w:anchor="_Toc16361" w:history="1">
        <w:r>
          <w:rPr>
            <w:rFonts w:ascii="仿宋" w:eastAsia="仿宋" w:hAnsi="仿宋" w:cs="仿宋" w:hint="eastAsia"/>
            <w:lang w:eastAsia="zh-CN"/>
          </w:rPr>
          <w:t>十六、院线项目实施保障措施</w:t>
        </w:r>
        <w:r>
          <w:tab/>
        </w:r>
        <w:r>
          <w:fldChar w:fldCharType="begin"/>
        </w:r>
        <w:r>
          <w:instrText xml:space="preserve"> PAGEREF _Toc16361 \h </w:instrText>
        </w:r>
        <w:r>
          <w:fldChar w:fldCharType="separate"/>
        </w:r>
        <w:r>
          <w:t>49</w:t>
        </w:r>
        <w:r>
          <w:fldChar w:fldCharType="end"/>
        </w:r>
      </w:hyperlink>
    </w:p>
    <w:p>
      <w:pPr>
        <w:pStyle w:val="TOC2"/>
        <w:tabs>
          <w:tab w:val="right" w:leader="dot" w:pos="8306"/>
        </w:tabs>
      </w:pPr>
      <w:hyperlink w:anchor="_Toc23616" w:history="1">
        <w:r>
          <w:rPr>
            <w:rFonts w:ascii="仿宋" w:eastAsia="仿宋" w:hAnsi="仿宋" w:cs="仿宋" w:hint="eastAsia"/>
            <w:lang w:eastAsia="zh-CN"/>
          </w:rPr>
          <w:t>(一)、院线项目实施保障机制</w:t>
        </w:r>
        <w:r>
          <w:tab/>
        </w:r>
        <w:r>
          <w:fldChar w:fldCharType="begin"/>
        </w:r>
        <w:r>
          <w:instrText xml:space="preserve"> PAGEREF _Toc23616 \h </w:instrText>
        </w:r>
        <w:r>
          <w:fldChar w:fldCharType="separate"/>
        </w:r>
        <w:r>
          <w:t>49</w:t>
        </w:r>
        <w:r>
          <w:fldChar w:fldCharType="end"/>
        </w:r>
      </w:hyperlink>
    </w:p>
    <w:p>
      <w:pPr>
        <w:pStyle w:val="TOC2"/>
        <w:tabs>
          <w:tab w:val="right" w:leader="dot" w:pos="8306"/>
        </w:tabs>
      </w:pPr>
      <w:hyperlink w:anchor="_Toc340" w:history="1">
        <w:r>
          <w:rPr>
            <w:rFonts w:ascii="仿宋" w:eastAsia="仿宋" w:hAnsi="仿宋" w:cs="仿宋" w:hint="eastAsia"/>
            <w:lang w:eastAsia="zh-CN"/>
          </w:rPr>
          <w:t>(二)、院线项目法律合规要求</w:t>
        </w:r>
        <w:r>
          <w:tab/>
        </w:r>
        <w:r>
          <w:fldChar w:fldCharType="begin"/>
        </w:r>
        <w:r>
          <w:instrText xml:space="preserve"> PAGEREF _Toc340 \h </w:instrText>
        </w:r>
        <w:r>
          <w:fldChar w:fldCharType="separate"/>
        </w:r>
        <w:r>
          <w:t>52</w:t>
        </w:r>
        <w:r>
          <w:fldChar w:fldCharType="end"/>
        </w:r>
      </w:hyperlink>
    </w:p>
    <w:p>
      <w:pPr>
        <w:pStyle w:val="TOC2"/>
        <w:tabs>
          <w:tab w:val="right" w:leader="dot" w:pos="8306"/>
        </w:tabs>
      </w:pPr>
      <w:hyperlink w:anchor="_Toc25083" w:history="1">
        <w:r>
          <w:rPr>
            <w:rFonts w:ascii="仿宋" w:eastAsia="仿宋" w:hAnsi="仿宋" w:cs="仿宋" w:hint="eastAsia"/>
            <w:lang w:eastAsia="zh-CN"/>
          </w:rPr>
          <w:t>(三)、院线项目合同管理与法律事务</w:t>
        </w:r>
        <w:r>
          <w:tab/>
        </w:r>
        <w:r>
          <w:fldChar w:fldCharType="begin"/>
        </w:r>
        <w:r>
          <w:instrText xml:space="preserve"> PAGEREF _Toc25083 \h </w:instrText>
        </w:r>
        <w:r>
          <w:fldChar w:fldCharType="separate"/>
        </w:r>
        <w:r>
          <w:t>56</w:t>
        </w:r>
        <w:r>
          <w:fldChar w:fldCharType="end"/>
        </w:r>
      </w:hyperlink>
    </w:p>
    <w:p>
      <w:pPr>
        <w:pStyle w:val="TOC2"/>
        <w:tabs>
          <w:tab w:val="right" w:leader="dot" w:pos="8306"/>
        </w:tabs>
      </w:pPr>
      <w:hyperlink w:anchor="_Toc21967" w:history="1">
        <w:r>
          <w:rPr>
            <w:rFonts w:ascii="仿宋" w:eastAsia="仿宋" w:hAnsi="仿宋" w:cs="仿宋" w:hint="eastAsia"/>
            <w:lang w:eastAsia="zh-CN"/>
          </w:rPr>
          <w:t>(四)、院线项目知识产权保护策略</w:t>
        </w:r>
        <w:r>
          <w:tab/>
        </w:r>
        <w:r>
          <w:fldChar w:fldCharType="begin"/>
        </w:r>
        <w:r>
          <w:instrText xml:space="preserve"> PAGEREF _Toc21967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90"/>
      <w:r>
        <w:rPr>
          <w:rFonts w:ascii="仿宋" w:eastAsia="仿宋" w:hAnsi="仿宋" w:cs="仿宋" w:hint="eastAsia"/>
          <w:sz w:val="28"/>
          <w:lang w:eastAsia="zh-CN"/>
        </w:rPr>
        <w:t>一、院线项目危机管理</w:t>
      </w:r>
      <w:bookmarkEnd w:id="2"/>
    </w:p>
    <w:p>
      <w:pPr>
        <w:pStyle w:val="Heading2"/>
        <w:rPr>
          <w:rFonts w:ascii="仿宋" w:eastAsia="仿宋" w:hAnsi="仿宋" w:cs="仿宋" w:hint="eastAsia"/>
          <w:lang w:eastAsia="zh-CN"/>
        </w:rPr>
      </w:pPr>
      <w:bookmarkStart w:id="3" w:name="_Toc124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院线项目危机管理中，危机预警与识别是确保院线项目稳健运行的核心步骤。通过建立全面的监测机制，院线项目团队旨在及时发现和理解潜在的风险和危机因素，以便采取及时的预防和应对措施，确保院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首先，通过深入的风险评估，院线项目团队全面分析了整个院线项目和各个阶段可能存在的威胁。这包括准确评估每个潜在风险的发生概率和可能影响的程度，为后续危机预警提供了有力支持。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院线项目团队着重于明确定义院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院线项目进展的持续监控，团队能够及时发现潜在问题并作出迅速反应。院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在这一阶段，团队的专业素养和反应速度将发挥至关重要的作用，以确保潜在危机能够在初期得到有效的处理，最大程度地减轻负面影响。通过危机预警与识别，院线项目得以更有序、可控地推进。</w:t>
      </w:r>
    </w:p>
    <w:p>
      <w:pPr>
        <w:pStyle w:val="Heading2"/>
        <w:ind w:firstLine="560" w:firstLineChars="200"/>
        <w:rPr>
          <w:rFonts w:ascii="仿宋" w:eastAsia="仿宋" w:hAnsi="仿宋" w:cs="仿宋" w:hint="eastAsia"/>
          <w:sz w:val="28"/>
          <w:lang w:eastAsia="zh-CN"/>
        </w:rPr>
      </w:pPr>
      <w:bookmarkStart w:id="4" w:name="_Toc83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在危机发生时，院线项目团队立即行动，成立了应急小组。该小组的任务是迅速制定并实施紧急应对措施，以最小化潜在损失。以下是采取的主要措施：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暂停院线项目进度：为遏制危机蔓延，院线项目暂时停止进行，以便全面评估当前状况。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资源重新分配：重新评估院线项目资源的分配，确保最大限度地减小损失。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实时沟通：与关键利益相关者建立实时沟通机制，向他们传递院线项目危机的实际状况，保障院线项目核心利益。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在紧急应对的同时，院线项目团队强调了团队协作和有效沟通的重要性。以下是团队协作的关键举措：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信息共享机制：建立了信息共享平台，确保团队成员能够及时获取院线项目危机的实时信息。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领导者沟通：院线项目领导者通过定期会议和即时沟通工具，指导团队应对危机，保持团队稳定运行。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随着危机得到初步控制，院线项目团队转向制定恢复计划，以确保院线项目能够从中迅速恢复。主要恢复计划包括：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修复受损的进度计划：重新评估院线项目进度，制定修复计划，确保院线项目尽快回归正常进程。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重新调整资源分配：优化资源分配，确保院线项目在有限资源下高效运转。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风险管理机制加强：对院线项目风险进行全面评估，制定更强化的风险管理策略，以预防未来可能的危机。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878"/>
      <w:r>
        <w:rPr>
          <w:rFonts w:ascii="仿宋" w:eastAsia="仿宋" w:hAnsi="仿宋" w:cs="仿宋" w:hint="eastAsia"/>
          <w:sz w:val="28"/>
          <w:lang w:eastAsia="zh-CN"/>
        </w:rPr>
        <w:t>二、院线项目可持续发展</w:t>
      </w:r>
      <w:bookmarkEnd w:id="5"/>
    </w:p>
    <w:p>
      <w:pPr>
        <w:pStyle w:val="Heading2"/>
        <w:rPr>
          <w:rFonts w:ascii="仿宋" w:eastAsia="仿宋" w:hAnsi="仿宋" w:cs="仿宋" w:hint="eastAsia"/>
          <w:lang w:eastAsia="zh-CN"/>
        </w:rPr>
      </w:pPr>
      <w:bookmarkStart w:id="6" w:name="_Toc67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院线项目中，院线项目团队着眼于未来，明确了可持续发展的战略方向。制定的具体可持续发展目标包括降低资源使用、采用环保技术、最大化社会效益等。这一步骤不仅有助于院线项目在环保和社会责任方面达到最高标准，也为未来提供了明确的指引，确保院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可持续实践的融入院线项目管理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院线项目管理周期。从院线项目规划开始，院线项目团队就考虑了环境和社会的因素。在执行阶段，院线项目团队积极推动绿色技术的应用，优化资源利用。此外，关注员工的社会责任，通过培训和沟通活动提高员工对可持续发展的认知，使他们能够在日常工作中践行可持续实践。这些举措不仅为院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2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扎根于院线项目的可持续发展理念，我们深信环保与社会责任是院线项目成功的关键支柱。在院线项目的每一步，我们都致力于通过创新和实践，履行对环境和社会的坚定责任。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团队通过引入先进的环保技术、建立高效的废物处理系统以及推动能源节约措施，积极履行环保责任。定期的环保监测和评估确保院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不仅致力于自身可持续发展，还注重对社会的回馈。通过支持社区院线项目、参与慈善事业、提供培训机会等方式，院线项目积极履行社会责任。与当地社区建立积极互动，关注员工的工作与生活平衡，以及员工的身心健康，是院线项目在社会责任层面的关键举措。这样的实践不仅增强了院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48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2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的技术管理特点体现在其创新导向。通过引入最先进的技术趋势和解决方案，院线项目致力于提升科技含量、提高质量和效率水平。这意味着我们将采用最新的工具和方法，确保院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院线项目技术管理的显著特征。通过整合不同领域的技术资源，我们实现了跨学科的协同工作。这有助于优化技术架构，提高整体效能。此外，整合性策略还促进了不同技术团队之间的紧密沟通和高效合作，确保院线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院线项目所采用的技术。通过不断优化技术方案，院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院线项目团队将在院线项目初期识别可能的技术风险，并采取相应的预防和应对措施。通过建立健全的风险评估机制，院线项目能够在实施过程中及时发现并解决潜在的技术问题，保障院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通过这些独特的技术管理特点，我们确信在院线项目中，技术将成为院线项目成功的有力支持。这一深度剖析揭示了技术管理在院线项目实施中的关键作用，为院线项目的技术基础奠定了坚实的基础。</w:t>
      </w:r>
    </w:p>
    <w:p>
      <w:pPr>
        <w:pStyle w:val="Heading2"/>
        <w:ind w:firstLine="560" w:firstLineChars="200"/>
        <w:rPr>
          <w:rFonts w:ascii="仿宋" w:eastAsia="仿宋" w:hAnsi="仿宋" w:cs="仿宋" w:hint="eastAsia"/>
          <w:sz w:val="28"/>
          <w:lang w:eastAsia="zh-CN"/>
        </w:rPr>
      </w:pPr>
      <w:bookmarkStart w:id="10" w:name="_Toc27605"/>
      <w:r>
        <w:rPr>
          <w:rFonts w:ascii="仿宋" w:eastAsia="仿宋" w:hAnsi="仿宋" w:cs="仿宋" w:hint="eastAsia"/>
          <w:sz w:val="28"/>
          <w:lang w:eastAsia="zh-CN"/>
        </w:rPr>
        <w:t>(二)、院线项目工艺技术设计方案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院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院线项目将严格按照相关行业规范要求进行组织。通过有效控制产品质量，院线项目将致力于为顾客提供优质的院线项目产品和良好的服务。这体现了院线项目对于生产活动合规性和质量标准的高度重视，为院线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院线项目注重生态效益和清洁生产原则。院线项目建设将紧密结合地方特色经济发展，与社会经济发展规划和区域环境保护规划方案相协调一致。通过与当地区域自然生态系统的结合，院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院线项目产品具有多样化的客户需求和个性化的特点。因此，院线项目产品规格品种多样，且单批生产数量较小。为满足这一特点，院线项目承办单位将建设先进的柔性制造生产线。通过广泛应用柔性制造技术，院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总体而言，院线项目采用的技术具有较高的技术含量和自动化水平，处于国内先进水平。这一技术选用不仅体现了对生产效率、质量和环境友好性的高标准要求，同时为院线项目的可持续发展奠定了坚实的基础。</w:t>
      </w:r>
    </w:p>
    <w:p>
      <w:pPr>
        <w:pStyle w:val="Heading2"/>
        <w:ind w:firstLine="560" w:firstLineChars="200"/>
        <w:rPr>
          <w:rFonts w:ascii="仿宋" w:eastAsia="仿宋" w:hAnsi="仿宋" w:cs="仿宋" w:hint="eastAsia"/>
          <w:sz w:val="28"/>
          <w:lang w:eastAsia="zh-CN"/>
        </w:rPr>
      </w:pPr>
      <w:bookmarkStart w:id="11" w:name="_Toc1483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为确保院线项目的高效生产和技术实施，我们制定了一套精心设计的设备选型方案，以满足院线项目生产、质量和环保的要求。该方案的主要特点如下：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院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针对院线项目产品的多样性和小批量生产的特点，我们将建设柔性制造生产线。通过在设备选型中考虑柔性制造技术，可以灵活应对不同产品规格和生产需求，实现生产线的高度灵活性和适应性。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232"/>
      <w:r>
        <w:rPr>
          <w:rFonts w:ascii="仿宋" w:eastAsia="仿宋" w:hAnsi="仿宋" w:cs="仿宋" w:hint="eastAsia"/>
          <w:sz w:val="28"/>
          <w:lang w:eastAsia="zh-CN"/>
        </w:rPr>
        <w:t>四、院线项目建设背景及必要性分析</w:t>
      </w:r>
      <w:bookmarkEnd w:id="12"/>
    </w:p>
    <w:p>
      <w:pPr>
        <w:pStyle w:val="Heading2"/>
        <w:rPr>
          <w:rFonts w:ascii="仿宋" w:eastAsia="仿宋" w:hAnsi="仿宋" w:cs="仿宋" w:hint="eastAsia"/>
          <w:lang w:eastAsia="zh-CN"/>
        </w:rPr>
      </w:pPr>
      <w:bookmarkStart w:id="13" w:name="_Toc26208"/>
      <w:r>
        <w:rPr>
          <w:rFonts w:ascii="仿宋" w:eastAsia="仿宋" w:hAnsi="仿宋" w:cs="仿宋" w:hint="eastAsia"/>
          <w:lang w:eastAsia="zh-CN"/>
        </w:rPr>
        <w:t>(一)、院线项目背景分析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院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我们的背景分析将深入挖掘当前行业的发展趋势，通过对竞争态势的全面审视，找到院线项目在这个潮流中的定位。同时，我们将关注行业内涌现的新兴机遇，以便院线项目更好地融入行业发展的潮流中。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院线项目提供了强大的发展动力。我们将聚焦于行业内最新的技术发展趋势，包括但不限于人工智能、大数据分析、物联网等领域。通过深度的技术研究，我们将确保院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院线项目发展的源泉。我们将投入更多的精力对市场需求进行深入剖析，超越表面的需求，深入挖掘潜在的市场痛点和机遇。通过对市场需求的细致了解，院线项目将更有针对性地设计解决方案，满足市场的多样化需求，从而更好地促进院线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院线项目战略至关重要。我们将对竞争态势进行更为深入的分析，包括但不限于市场份额、产品特点、客户满意度等多个维度。通过深度的竞争分析，院线项目将能够更准确地把握市场脉搏，制定具有竞争力的院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院线项目的发展具有直接的影响。我们将进行更为全面的法规和政策分析，了解行业发展中的潜在法律风险和合规挑战。通过充分了解和遵守相关法规，院线项目将确保在法律框架内合法合规运营，为院线项目的稳健发展提供有力支持。</w:t>
      </w:r>
    </w:p>
    <w:p>
      <w:pPr>
        <w:pStyle w:val="Heading2"/>
        <w:ind w:firstLine="560" w:firstLineChars="200"/>
        <w:rPr>
          <w:rFonts w:ascii="仿宋" w:eastAsia="仿宋" w:hAnsi="仿宋" w:cs="仿宋" w:hint="eastAsia"/>
          <w:sz w:val="28"/>
          <w:lang w:eastAsia="zh-CN"/>
        </w:rPr>
      </w:pPr>
      <w:bookmarkStart w:id="14" w:name="_Toc25878"/>
      <w:r>
        <w:rPr>
          <w:rFonts w:ascii="仿宋" w:eastAsia="仿宋" w:hAnsi="仿宋" w:cs="仿宋" w:hint="eastAsia"/>
          <w:sz w:val="28"/>
          <w:lang w:eastAsia="zh-CN"/>
        </w:rPr>
        <w:t>(二)、院线项目建设必要性分析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建设的迫切性源于对行业发展趋势的深刻洞察。我们正处于一个行业变革的时代，科技创新、数字化转型成为企业发展的关键动力。院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建设不仅仅是为了跟上潮流，更是为了通过技术创新推动企业的持续发展。通过引入先进的技术和解决方案，院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院线项目的建设成为必然选择，通过提高产品质量、拓展服务领域，从而在竞争中获得更多的机会。院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院线项目建设的必要性体现在对客户需求更精准的满足。通过院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建设的背后是对企业持续创新的追求。只有通过不断创新，企业才能在竞争中立于不败之地。院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41"/>
      <w:r>
        <w:rPr>
          <w:rFonts w:ascii="仿宋" w:eastAsia="仿宋" w:hAnsi="仿宋" w:cs="仿宋" w:hint="eastAsia"/>
          <w:sz w:val="28"/>
          <w:lang w:eastAsia="zh-CN"/>
        </w:rPr>
        <w:t>五、院线项目概论</w:t>
      </w:r>
      <w:bookmarkEnd w:id="15"/>
    </w:p>
    <w:p>
      <w:pPr>
        <w:pStyle w:val="Heading2"/>
        <w:rPr>
          <w:rFonts w:ascii="仿宋" w:eastAsia="仿宋" w:hAnsi="仿宋" w:cs="仿宋" w:hint="eastAsia"/>
          <w:lang w:eastAsia="zh-CN"/>
        </w:rPr>
      </w:pPr>
      <w:bookmarkStart w:id="16" w:name="_Toc9442"/>
      <w:r>
        <w:rPr>
          <w:rFonts w:ascii="仿宋" w:eastAsia="仿宋" w:hAnsi="仿宋" w:cs="仿宋" w:hint="eastAsia"/>
          <w:lang w:eastAsia="zh-CN"/>
        </w:rPr>
        <w:t>(一)、院线项目概况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的起源追溯至对市场的深入洞察。市场的不断演变与变革为院线项目提供了难得的机遇。当前市场存在的需求缺口和变革的大环境共同构成了院线项目的背景。这个院线项目旨在充分利用市场机遇，填补行业中尚未满足的需求，为客户提供全新的解决方案。市场的变革和需求的增长使得这个院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院线项目名称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院线项目正式命名为院线。这个名称不仅仅是一个标识，更代表了院线项目的核心理念和愿景。它蕴含着院线项目所要解决问题的关键字，具有强烈的表达和辨识度，为院线项目树立了鲜明的品牌形象。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院线项目目标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的核心目标是提供一种全新、高效的解决方案，满足客户日益增长的需求。院线项目追求的不仅仅是满足市场需求，更是在市场中获得卓越的竞争优势。通过不断提升产品或服务的质量和创新水平，院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院线项目范围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全面涵盖了产品研发、制造、市场推广和售后服务，确保从产品设计到最终用户体验的全方位关注。这一全面的院线项目范围是为了确保院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院线项目时间表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院线项目计划在未来18个月内完成，包括研发、测试、市场试点和正式推出等不同阶段。这个时间表的合理设计是为了确保院线项目各个阶段的顺利推进，以便按时交付高质量的成果。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院线项目预算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院线项目总预算估算为XX百万美元，主要分配在研发、市场推广、人员培训和运营等方面。这一充足的预算为院线项目提供了充足的资源，确保院线项目在各个方面都能取得优异的表现。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院线项目风险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院线项目可能面临的风险包括市场接受度低、技术难题、竞争激烈等。院线项目团队已经制定了相应的风险应对计划，通过前瞻性的风险管理，确保院线项目在面对不确定性时能够迅速做出应对。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院线项目团队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院线项目汇聚了一支经验丰富、多领域专业素养的核心团队，确保院线项目在各个方面都能拥有高水平的执行力。团队的协同作战是院线项目成功的关键因素之一。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院线项目背景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院线项目的背景根植于市场对更高效、创新产品的渴望，同时也受到科技发展对行业格局的深刻改变的影响。这为院线项目提供了广阔的发展空间和市场需求。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院线项目现状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截至目前，院线项目已完成市场调研和技术验证，取得了初步的成功。这为院线项目在未来的发展奠定了坚实的基础，为更远大的目标打下了坚实的基石。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722"/>
      <w:r>
        <w:rPr>
          <w:rFonts w:ascii="仿宋" w:eastAsia="仿宋" w:hAnsi="仿宋" w:cs="仿宋" w:hint="eastAsia"/>
          <w:sz w:val="28"/>
          <w:lang w:eastAsia="zh-CN"/>
        </w:rPr>
        <w:t>(二)、院线项目目标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keyword》院线项目首要业务目标是在市场中占据有利地位，实现产品/服务的成功推广和销售。通过不断提升产品质量、创新性，院线项目追求成为行业中的领导者，赢得更多客户的青睐。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在科技迅速发展的时代，院线项目着眼于技术创新。通过持续的研发和技术升级，院线项目旨在推出更具创新性的产品或服务，以满足市场对新鲜、先进解决方案的需求。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为了建立可持续的客户关系，院线项目设定了客户满意度目标。通过提供卓越的产品质量和优质的客户服务，院线项目追求赢得客户的信任和忠诚度，确保他们的满意度达到行业领先水平。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院线项目注重社会责任和可持续发展。通过实施环保、社会责任院线项目，院线项目致力于在经济发展的同时保护环境，促进社会公平，实现可持续经营。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院线项目的团队是实现目标的核心驱动力。因此，院线项目设定了团队发展目标，包括提升团队成员的专业技能、培养领导力，以及搭建协同高效的团队工作氛围。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904"/>
      <w:r>
        <w:rPr>
          <w:rFonts w:ascii="仿宋" w:eastAsia="仿宋" w:hAnsi="仿宋" w:cs="仿宋" w:hint="eastAsia"/>
          <w:sz w:val="28"/>
          <w:lang w:eastAsia="zh-CN"/>
        </w:rPr>
        <w:t>(三)、院线项目提出的理由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院线项目提出的理由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https://d.book118.com/206243224214010050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院线项目计划设计方案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13834"/>
    <w:rsid w:val="75813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43224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2024-02-10T01:58:00Z</dcterms:created>
  <dcterms:modified xsi:type="dcterms:W3CDTF">2024-02-10T01:58:27Z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A98BCBDC779D4DD8AE67838C8A1377B4_11</vt:lpwstr>
  </property>
  <property fmtid="{D5CDD505-2E9C-101B-9397-08002B2CF9AE}" pid="3" name="KSOProductBuildVer">
    <vt:lpwstr>2052-12.1.0.16250</vt:lpwstr>
  </property>
</Properties>
</file>