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43" w:history="1">
        <w:r>
          <w:rPr>
            <w:rFonts w:ascii="仿宋" w:eastAsia="仿宋" w:hAnsi="仿宋" w:cs="仿宋" w:hint="eastAsia"/>
            <w:lang w:eastAsia="zh-CN"/>
          </w:rPr>
          <w:t>概论</w:t>
        </w:r>
        <w:r>
          <w:tab/>
        </w:r>
        <w:r>
          <w:fldChar w:fldCharType="begin"/>
        </w:r>
        <w:r>
          <w:instrText xml:space="preserve"> PAGEREF _Toc9543 \h </w:instrText>
        </w:r>
        <w:r>
          <w:fldChar w:fldCharType="separate"/>
        </w:r>
        <w:r>
          <w:t>3</w:t>
        </w:r>
        <w:r>
          <w:fldChar w:fldCharType="end"/>
        </w:r>
      </w:hyperlink>
    </w:p>
    <w:p>
      <w:pPr>
        <w:pStyle w:val="TOC1"/>
        <w:tabs>
          <w:tab w:val="right" w:leader="dot" w:pos="8306"/>
        </w:tabs>
      </w:pPr>
      <w:hyperlink w:anchor="_Toc10845" w:history="1">
        <w:r>
          <w:rPr>
            <w:rFonts w:ascii="仿宋" w:eastAsia="仿宋" w:hAnsi="仿宋" w:cs="仿宋" w:hint="eastAsia"/>
            <w:lang w:eastAsia="zh-CN"/>
          </w:rPr>
          <w:t>一、电子烟项目土建工程</w:t>
        </w:r>
        <w:r>
          <w:tab/>
        </w:r>
        <w:r>
          <w:fldChar w:fldCharType="begin"/>
        </w:r>
        <w:r>
          <w:instrText xml:space="preserve"> PAGEREF _Toc10845 \h </w:instrText>
        </w:r>
        <w:r>
          <w:fldChar w:fldCharType="separate"/>
        </w:r>
        <w:r>
          <w:t>3</w:t>
        </w:r>
        <w:r>
          <w:fldChar w:fldCharType="end"/>
        </w:r>
      </w:hyperlink>
    </w:p>
    <w:p>
      <w:pPr>
        <w:pStyle w:val="TOC2"/>
        <w:tabs>
          <w:tab w:val="right" w:leader="dot" w:pos="8306"/>
        </w:tabs>
      </w:pPr>
      <w:hyperlink w:anchor="_Toc351" w:history="1">
        <w:r>
          <w:rPr>
            <w:rFonts w:ascii="仿宋" w:eastAsia="仿宋" w:hAnsi="仿宋" w:cs="仿宋" w:hint="eastAsia"/>
            <w:lang w:eastAsia="zh-CN"/>
          </w:rPr>
          <w:t>(一)、建筑工程设计原则</w:t>
        </w:r>
        <w:r>
          <w:tab/>
        </w:r>
        <w:r>
          <w:fldChar w:fldCharType="begin"/>
        </w:r>
        <w:r>
          <w:instrText xml:space="preserve"> PAGEREF _Toc351 \h </w:instrText>
        </w:r>
        <w:r>
          <w:fldChar w:fldCharType="separate"/>
        </w:r>
        <w:r>
          <w:t>3</w:t>
        </w:r>
        <w:r>
          <w:fldChar w:fldCharType="end"/>
        </w:r>
      </w:hyperlink>
    </w:p>
    <w:p>
      <w:pPr>
        <w:pStyle w:val="TOC2"/>
        <w:tabs>
          <w:tab w:val="right" w:leader="dot" w:pos="8306"/>
        </w:tabs>
      </w:pPr>
      <w:hyperlink w:anchor="_Toc29627" w:history="1">
        <w:r>
          <w:rPr>
            <w:rFonts w:ascii="仿宋" w:eastAsia="仿宋" w:hAnsi="仿宋" w:cs="仿宋" w:hint="eastAsia"/>
            <w:lang w:eastAsia="zh-CN"/>
          </w:rPr>
          <w:t>(二)、土建工程设计年限及安全等级</w:t>
        </w:r>
        <w:r>
          <w:tab/>
        </w:r>
        <w:r>
          <w:fldChar w:fldCharType="begin"/>
        </w:r>
        <w:r>
          <w:instrText xml:space="preserve"> PAGEREF _Toc29627 \h </w:instrText>
        </w:r>
        <w:r>
          <w:fldChar w:fldCharType="separate"/>
        </w:r>
        <w:r>
          <w:t>4</w:t>
        </w:r>
        <w:r>
          <w:fldChar w:fldCharType="end"/>
        </w:r>
      </w:hyperlink>
    </w:p>
    <w:p>
      <w:pPr>
        <w:pStyle w:val="TOC2"/>
        <w:tabs>
          <w:tab w:val="right" w:leader="dot" w:pos="8306"/>
        </w:tabs>
      </w:pPr>
      <w:hyperlink w:anchor="_Toc30706" w:history="1">
        <w:r>
          <w:rPr>
            <w:rFonts w:ascii="仿宋" w:eastAsia="仿宋" w:hAnsi="仿宋" w:cs="仿宋" w:hint="eastAsia"/>
            <w:lang w:eastAsia="zh-CN"/>
          </w:rPr>
          <w:t>(三)、建筑工程设计总体要求</w:t>
        </w:r>
        <w:r>
          <w:tab/>
        </w:r>
        <w:r>
          <w:fldChar w:fldCharType="begin"/>
        </w:r>
        <w:r>
          <w:instrText xml:space="preserve"> PAGEREF _Toc30706 \h </w:instrText>
        </w:r>
        <w:r>
          <w:fldChar w:fldCharType="separate"/>
        </w:r>
        <w:r>
          <w:t>5</w:t>
        </w:r>
        <w:r>
          <w:fldChar w:fldCharType="end"/>
        </w:r>
      </w:hyperlink>
    </w:p>
    <w:p>
      <w:pPr>
        <w:pStyle w:val="TOC2"/>
        <w:tabs>
          <w:tab w:val="right" w:leader="dot" w:pos="8306"/>
        </w:tabs>
      </w:pPr>
      <w:hyperlink w:anchor="_Toc21788" w:history="1">
        <w:r>
          <w:rPr>
            <w:rFonts w:ascii="仿宋" w:eastAsia="仿宋" w:hAnsi="仿宋" w:cs="仿宋" w:hint="eastAsia"/>
            <w:lang w:eastAsia="zh-CN"/>
          </w:rPr>
          <w:t>(四)、土建工程建设指标</w:t>
        </w:r>
        <w:r>
          <w:tab/>
        </w:r>
        <w:r>
          <w:fldChar w:fldCharType="begin"/>
        </w:r>
        <w:r>
          <w:instrText xml:space="preserve"> PAGEREF _Toc21788 \h </w:instrText>
        </w:r>
        <w:r>
          <w:fldChar w:fldCharType="separate"/>
        </w:r>
        <w:r>
          <w:t>6</w:t>
        </w:r>
        <w:r>
          <w:fldChar w:fldCharType="end"/>
        </w:r>
      </w:hyperlink>
    </w:p>
    <w:p>
      <w:pPr>
        <w:pStyle w:val="TOC1"/>
        <w:tabs>
          <w:tab w:val="right" w:leader="dot" w:pos="8306"/>
        </w:tabs>
      </w:pPr>
      <w:hyperlink w:anchor="_Toc19746" w:history="1">
        <w:r>
          <w:rPr>
            <w:rFonts w:ascii="仿宋" w:eastAsia="仿宋" w:hAnsi="仿宋" w:cs="仿宋" w:hint="eastAsia"/>
            <w:lang w:eastAsia="zh-CN"/>
          </w:rPr>
          <w:t>二、产品规划分析</w:t>
        </w:r>
        <w:r>
          <w:tab/>
        </w:r>
        <w:r>
          <w:fldChar w:fldCharType="begin"/>
        </w:r>
        <w:r>
          <w:instrText xml:space="preserve"> PAGEREF _Toc19746 \h </w:instrText>
        </w:r>
        <w:r>
          <w:fldChar w:fldCharType="separate"/>
        </w:r>
        <w:r>
          <w:t>6</w:t>
        </w:r>
        <w:r>
          <w:fldChar w:fldCharType="end"/>
        </w:r>
      </w:hyperlink>
    </w:p>
    <w:p>
      <w:pPr>
        <w:pStyle w:val="TOC2"/>
        <w:tabs>
          <w:tab w:val="right" w:leader="dot" w:pos="8306"/>
        </w:tabs>
      </w:pPr>
      <w:hyperlink w:anchor="_Toc4018" w:history="1">
        <w:r>
          <w:rPr>
            <w:rFonts w:ascii="仿宋" w:eastAsia="仿宋" w:hAnsi="仿宋" w:cs="仿宋" w:hint="eastAsia"/>
            <w:lang w:eastAsia="zh-CN"/>
          </w:rPr>
          <w:t>(一)、产品规划</w:t>
        </w:r>
        <w:r>
          <w:tab/>
        </w:r>
        <w:r>
          <w:fldChar w:fldCharType="begin"/>
        </w:r>
        <w:r>
          <w:instrText xml:space="preserve"> PAGEREF _Toc4018 \h </w:instrText>
        </w:r>
        <w:r>
          <w:fldChar w:fldCharType="separate"/>
        </w:r>
        <w:r>
          <w:t>6</w:t>
        </w:r>
        <w:r>
          <w:fldChar w:fldCharType="end"/>
        </w:r>
      </w:hyperlink>
    </w:p>
    <w:p>
      <w:pPr>
        <w:pStyle w:val="TOC2"/>
        <w:tabs>
          <w:tab w:val="right" w:leader="dot" w:pos="8306"/>
        </w:tabs>
      </w:pPr>
      <w:hyperlink w:anchor="_Toc31883" w:history="1">
        <w:r>
          <w:rPr>
            <w:rFonts w:ascii="仿宋" w:eastAsia="仿宋" w:hAnsi="仿宋" w:cs="仿宋" w:hint="eastAsia"/>
            <w:lang w:eastAsia="zh-CN"/>
          </w:rPr>
          <w:t>(二)、建设规模</w:t>
        </w:r>
        <w:r>
          <w:tab/>
        </w:r>
        <w:r>
          <w:fldChar w:fldCharType="begin"/>
        </w:r>
        <w:r>
          <w:instrText xml:space="preserve"> PAGEREF _Toc31883 \h </w:instrText>
        </w:r>
        <w:r>
          <w:fldChar w:fldCharType="separate"/>
        </w:r>
        <w:r>
          <w:t>7</w:t>
        </w:r>
        <w:r>
          <w:fldChar w:fldCharType="end"/>
        </w:r>
      </w:hyperlink>
    </w:p>
    <w:p>
      <w:pPr>
        <w:pStyle w:val="TOC1"/>
        <w:tabs>
          <w:tab w:val="right" w:leader="dot" w:pos="8306"/>
        </w:tabs>
      </w:pPr>
      <w:hyperlink w:anchor="_Toc15124" w:history="1">
        <w:r>
          <w:rPr>
            <w:rFonts w:ascii="仿宋" w:eastAsia="仿宋" w:hAnsi="仿宋" w:cs="仿宋" w:hint="eastAsia"/>
            <w:lang w:eastAsia="zh-CN"/>
          </w:rPr>
          <w:t>三、电子烟项目建设单位说明</w:t>
        </w:r>
        <w:r>
          <w:tab/>
        </w:r>
        <w:r>
          <w:fldChar w:fldCharType="begin"/>
        </w:r>
        <w:r>
          <w:instrText xml:space="preserve"> PAGEREF _Toc15124 \h </w:instrText>
        </w:r>
        <w:r>
          <w:fldChar w:fldCharType="separate"/>
        </w:r>
        <w:r>
          <w:t>8</w:t>
        </w:r>
        <w:r>
          <w:fldChar w:fldCharType="end"/>
        </w:r>
      </w:hyperlink>
    </w:p>
    <w:p>
      <w:pPr>
        <w:pStyle w:val="TOC2"/>
        <w:tabs>
          <w:tab w:val="right" w:leader="dot" w:pos="8306"/>
        </w:tabs>
      </w:pPr>
      <w:hyperlink w:anchor="_Toc18474" w:history="1">
        <w:r>
          <w:rPr>
            <w:rFonts w:ascii="仿宋" w:eastAsia="仿宋" w:hAnsi="仿宋" w:cs="仿宋" w:hint="eastAsia"/>
            <w:lang w:eastAsia="zh-CN"/>
          </w:rPr>
          <w:t>(一)、电子烟项目承办单位基本情况</w:t>
        </w:r>
        <w:r>
          <w:tab/>
        </w:r>
        <w:r>
          <w:fldChar w:fldCharType="begin"/>
        </w:r>
        <w:r>
          <w:instrText xml:space="preserve"> PAGEREF _Toc18474 \h </w:instrText>
        </w:r>
        <w:r>
          <w:fldChar w:fldCharType="separate"/>
        </w:r>
        <w:r>
          <w:t>8</w:t>
        </w:r>
        <w:r>
          <w:fldChar w:fldCharType="end"/>
        </w:r>
      </w:hyperlink>
    </w:p>
    <w:p>
      <w:pPr>
        <w:pStyle w:val="TOC2"/>
        <w:tabs>
          <w:tab w:val="right" w:leader="dot" w:pos="8306"/>
        </w:tabs>
      </w:pPr>
      <w:hyperlink w:anchor="_Toc32520" w:history="1">
        <w:r>
          <w:rPr>
            <w:rFonts w:ascii="仿宋" w:eastAsia="仿宋" w:hAnsi="仿宋" w:cs="仿宋" w:hint="eastAsia"/>
            <w:lang w:eastAsia="zh-CN"/>
          </w:rPr>
          <w:t>(二)、公司经济效益分析</w:t>
        </w:r>
        <w:r>
          <w:tab/>
        </w:r>
        <w:r>
          <w:fldChar w:fldCharType="begin"/>
        </w:r>
        <w:r>
          <w:instrText xml:space="preserve"> PAGEREF _Toc32520 \h </w:instrText>
        </w:r>
        <w:r>
          <w:fldChar w:fldCharType="separate"/>
        </w:r>
        <w:r>
          <w:t>9</w:t>
        </w:r>
        <w:r>
          <w:fldChar w:fldCharType="end"/>
        </w:r>
      </w:hyperlink>
    </w:p>
    <w:p>
      <w:pPr>
        <w:pStyle w:val="TOC1"/>
        <w:tabs>
          <w:tab w:val="right" w:leader="dot" w:pos="8306"/>
        </w:tabs>
      </w:pPr>
      <w:hyperlink w:anchor="_Toc22398" w:history="1">
        <w:r>
          <w:rPr>
            <w:rFonts w:ascii="仿宋" w:eastAsia="仿宋" w:hAnsi="仿宋" w:cs="仿宋" w:hint="eastAsia"/>
            <w:lang w:eastAsia="zh-CN"/>
          </w:rPr>
          <w:t>四、电子烟项目建设背景及必要性分析</w:t>
        </w:r>
        <w:r>
          <w:tab/>
        </w:r>
        <w:r>
          <w:fldChar w:fldCharType="begin"/>
        </w:r>
        <w:r>
          <w:instrText xml:space="preserve"> PAGEREF _Toc22398 \h </w:instrText>
        </w:r>
        <w:r>
          <w:fldChar w:fldCharType="separate"/>
        </w:r>
        <w:r>
          <w:t>10</w:t>
        </w:r>
        <w:r>
          <w:fldChar w:fldCharType="end"/>
        </w:r>
      </w:hyperlink>
    </w:p>
    <w:p>
      <w:pPr>
        <w:pStyle w:val="TOC2"/>
        <w:tabs>
          <w:tab w:val="right" w:leader="dot" w:pos="8306"/>
        </w:tabs>
      </w:pPr>
      <w:hyperlink w:anchor="_Toc20629" w:history="1">
        <w:r>
          <w:rPr>
            <w:rFonts w:ascii="仿宋" w:eastAsia="仿宋" w:hAnsi="仿宋" w:cs="仿宋" w:hint="eastAsia"/>
            <w:lang w:eastAsia="zh-CN"/>
          </w:rPr>
          <w:t>(一)、电子烟项目背景分析</w:t>
        </w:r>
        <w:r>
          <w:tab/>
        </w:r>
        <w:r>
          <w:fldChar w:fldCharType="begin"/>
        </w:r>
        <w:r>
          <w:instrText xml:space="preserve"> PAGEREF _Toc20629 \h </w:instrText>
        </w:r>
        <w:r>
          <w:fldChar w:fldCharType="separate"/>
        </w:r>
        <w:r>
          <w:t>10</w:t>
        </w:r>
        <w:r>
          <w:fldChar w:fldCharType="end"/>
        </w:r>
      </w:hyperlink>
    </w:p>
    <w:p>
      <w:pPr>
        <w:pStyle w:val="TOC2"/>
        <w:tabs>
          <w:tab w:val="right" w:leader="dot" w:pos="8306"/>
        </w:tabs>
      </w:pPr>
      <w:hyperlink w:anchor="_Toc12506" w:history="1">
        <w:r>
          <w:rPr>
            <w:rFonts w:ascii="仿宋" w:eastAsia="仿宋" w:hAnsi="仿宋" w:cs="仿宋" w:hint="eastAsia"/>
            <w:lang w:eastAsia="zh-CN"/>
          </w:rPr>
          <w:t>(二)、电子烟项目建设必要性分析</w:t>
        </w:r>
        <w:r>
          <w:tab/>
        </w:r>
        <w:r>
          <w:fldChar w:fldCharType="begin"/>
        </w:r>
        <w:r>
          <w:instrText xml:space="preserve"> PAGEREF _Toc12506 \h </w:instrText>
        </w:r>
        <w:r>
          <w:fldChar w:fldCharType="separate"/>
        </w:r>
        <w:r>
          <w:t>11</w:t>
        </w:r>
        <w:r>
          <w:fldChar w:fldCharType="end"/>
        </w:r>
      </w:hyperlink>
    </w:p>
    <w:p>
      <w:pPr>
        <w:pStyle w:val="TOC1"/>
        <w:tabs>
          <w:tab w:val="right" w:leader="dot" w:pos="8306"/>
        </w:tabs>
      </w:pPr>
      <w:hyperlink w:anchor="_Toc29858" w:history="1">
        <w:r>
          <w:rPr>
            <w:rFonts w:ascii="仿宋" w:eastAsia="仿宋" w:hAnsi="仿宋" w:cs="仿宋" w:hint="eastAsia"/>
            <w:lang w:eastAsia="zh-CN"/>
          </w:rPr>
          <w:t>五、电子烟项目绩效评估</w:t>
        </w:r>
        <w:r>
          <w:tab/>
        </w:r>
        <w:r>
          <w:fldChar w:fldCharType="begin"/>
        </w:r>
        <w:r>
          <w:instrText xml:space="preserve"> PAGEREF _Toc29858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(一)、绩效评估指标</w:t>
        </w:r>
        <w:r>
          <w:tab/>
        </w:r>
        <w:r>
          <w:fldChar w:fldCharType="begin"/>
        </w:r>
        <w:r>
          <w:instrText xml:space="preserve"> PAGEREF _Toc26098 \h </w:instrText>
        </w:r>
        <w:r>
          <w:fldChar w:fldCharType="separate"/>
        </w:r>
        <w:r>
          <w:t>13</w:t>
        </w:r>
        <w:r>
          <w:fldChar w:fldCharType="end"/>
        </w:r>
      </w:hyperlink>
    </w:p>
    <w:p>
      <w:pPr>
        <w:pStyle w:val="TOC2"/>
        <w:tabs>
          <w:tab w:val="right" w:leader="dot" w:pos="8306"/>
        </w:tabs>
      </w:pPr>
      <w:hyperlink w:anchor="_Toc23738" w:history="1">
        <w:r>
          <w:rPr>
            <w:rFonts w:ascii="仿宋" w:eastAsia="仿宋" w:hAnsi="仿宋" w:cs="仿宋" w:hint="eastAsia"/>
            <w:lang w:eastAsia="zh-CN"/>
          </w:rPr>
          <w:t>(二)、绩效评估方法</w:t>
        </w:r>
        <w:r>
          <w:tab/>
        </w:r>
        <w:r>
          <w:fldChar w:fldCharType="begin"/>
        </w:r>
        <w:r>
          <w:instrText xml:space="preserve"> PAGEREF _Toc23738 \h </w:instrText>
        </w:r>
        <w:r>
          <w:fldChar w:fldCharType="separate"/>
        </w:r>
        <w:r>
          <w:t>14</w:t>
        </w:r>
        <w:r>
          <w:fldChar w:fldCharType="end"/>
        </w:r>
      </w:hyperlink>
    </w:p>
    <w:p>
      <w:pPr>
        <w:pStyle w:val="TOC2"/>
        <w:tabs>
          <w:tab w:val="right" w:leader="dot" w:pos="8306"/>
        </w:tabs>
      </w:pPr>
      <w:hyperlink w:anchor="_Toc22060" w:history="1">
        <w:r>
          <w:rPr>
            <w:rFonts w:ascii="仿宋" w:eastAsia="仿宋" w:hAnsi="仿宋" w:cs="仿宋" w:hint="eastAsia"/>
            <w:lang w:eastAsia="zh-CN"/>
          </w:rPr>
          <w:t>(三)、绩效评估周期</w:t>
        </w:r>
        <w:r>
          <w:tab/>
        </w:r>
        <w:r>
          <w:fldChar w:fldCharType="begin"/>
        </w:r>
        <w:r>
          <w:instrText xml:space="preserve"> PAGEREF _Toc22060 \h </w:instrText>
        </w:r>
        <w:r>
          <w:fldChar w:fldCharType="separate"/>
        </w:r>
        <w:r>
          <w:t>15</w:t>
        </w:r>
        <w:r>
          <w:fldChar w:fldCharType="end"/>
        </w:r>
      </w:hyperlink>
    </w:p>
    <w:p>
      <w:pPr>
        <w:pStyle w:val="TOC1"/>
        <w:tabs>
          <w:tab w:val="right" w:leader="dot" w:pos="8306"/>
        </w:tabs>
      </w:pPr>
      <w:hyperlink w:anchor="_Toc22178" w:history="1">
        <w:r>
          <w:rPr>
            <w:rFonts w:ascii="仿宋" w:eastAsia="仿宋" w:hAnsi="仿宋" w:cs="仿宋" w:hint="eastAsia"/>
            <w:lang w:eastAsia="zh-CN"/>
          </w:rPr>
          <w:t>六、工艺说明</w:t>
        </w:r>
        <w:r>
          <w:tab/>
        </w:r>
        <w:r>
          <w:fldChar w:fldCharType="begin"/>
        </w:r>
        <w:r>
          <w:instrText xml:space="preserve"> PAGEREF _Toc22178 \h </w:instrText>
        </w:r>
        <w:r>
          <w:fldChar w:fldCharType="separate"/>
        </w:r>
        <w:r>
          <w:t>16</w:t>
        </w:r>
        <w:r>
          <w:fldChar w:fldCharType="end"/>
        </w:r>
      </w:hyperlink>
    </w:p>
    <w:p>
      <w:pPr>
        <w:pStyle w:val="TOC2"/>
        <w:tabs>
          <w:tab w:val="right" w:leader="dot" w:pos="8306"/>
        </w:tabs>
      </w:pPr>
      <w:hyperlink w:anchor="_Toc15434" w:history="1">
        <w:r>
          <w:rPr>
            <w:rFonts w:ascii="仿宋" w:eastAsia="仿宋" w:hAnsi="仿宋" w:cs="仿宋" w:hint="eastAsia"/>
            <w:lang w:eastAsia="zh-CN"/>
          </w:rPr>
          <w:t>(一)、技术管理特点</w:t>
        </w:r>
        <w:r>
          <w:tab/>
        </w:r>
        <w:r>
          <w:fldChar w:fldCharType="begin"/>
        </w:r>
        <w:r>
          <w:instrText xml:space="preserve"> PAGEREF _Toc15434 \h </w:instrText>
        </w:r>
        <w:r>
          <w:fldChar w:fldCharType="separate"/>
        </w:r>
        <w:r>
          <w:t>16</w:t>
        </w:r>
        <w:r>
          <w:fldChar w:fldCharType="end"/>
        </w:r>
      </w:hyperlink>
    </w:p>
    <w:p>
      <w:pPr>
        <w:pStyle w:val="TOC2"/>
        <w:tabs>
          <w:tab w:val="right" w:leader="dot" w:pos="8306"/>
        </w:tabs>
      </w:pPr>
      <w:hyperlink w:anchor="_Toc3556" w:history="1">
        <w:r>
          <w:rPr>
            <w:rFonts w:ascii="仿宋" w:eastAsia="仿宋" w:hAnsi="仿宋" w:cs="仿宋" w:hint="eastAsia"/>
            <w:lang w:eastAsia="zh-CN"/>
          </w:rPr>
          <w:t>(二)、电子烟项目工艺技术设计方案</w:t>
        </w:r>
        <w:r>
          <w:tab/>
        </w:r>
        <w:r>
          <w:fldChar w:fldCharType="begin"/>
        </w:r>
        <w:r>
          <w:instrText xml:space="preserve"> PAGEREF _Toc3556 \h </w:instrText>
        </w:r>
        <w:r>
          <w:fldChar w:fldCharType="separate"/>
        </w:r>
        <w:r>
          <w:t>17</w:t>
        </w:r>
        <w:r>
          <w:fldChar w:fldCharType="end"/>
        </w:r>
      </w:hyperlink>
    </w:p>
    <w:p>
      <w:pPr>
        <w:pStyle w:val="TOC2"/>
        <w:tabs>
          <w:tab w:val="right" w:leader="dot" w:pos="8306"/>
        </w:tabs>
      </w:pPr>
      <w:hyperlink w:anchor="_Toc10836" w:history="1">
        <w:r>
          <w:rPr>
            <w:rFonts w:ascii="仿宋" w:eastAsia="仿宋" w:hAnsi="仿宋" w:cs="仿宋" w:hint="eastAsia"/>
            <w:lang w:eastAsia="zh-CN"/>
          </w:rPr>
          <w:t>(三)、设备选型方案</w:t>
        </w:r>
        <w:r>
          <w:tab/>
        </w:r>
        <w:r>
          <w:fldChar w:fldCharType="begin"/>
        </w:r>
        <w:r>
          <w:instrText xml:space="preserve"> PAGEREF _Toc10836 \h </w:instrText>
        </w:r>
        <w:r>
          <w:fldChar w:fldCharType="separate"/>
        </w:r>
        <w:r>
          <w:t>18</w:t>
        </w:r>
        <w:r>
          <w:fldChar w:fldCharType="end"/>
        </w:r>
      </w:hyperlink>
    </w:p>
    <w:p>
      <w:pPr>
        <w:pStyle w:val="TOC1"/>
        <w:tabs>
          <w:tab w:val="right" w:leader="dot" w:pos="8306"/>
        </w:tabs>
      </w:pPr>
      <w:hyperlink w:anchor="_Toc5761" w:history="1">
        <w:r>
          <w:rPr>
            <w:rFonts w:ascii="仿宋" w:eastAsia="仿宋" w:hAnsi="仿宋" w:cs="仿宋" w:hint="eastAsia"/>
            <w:lang w:eastAsia="zh-CN"/>
          </w:rPr>
          <w:t>七、电子烟项目技术管理</w:t>
        </w:r>
        <w:r>
          <w:tab/>
        </w:r>
        <w:r>
          <w:fldChar w:fldCharType="begin"/>
        </w:r>
        <w:r>
          <w:instrText xml:space="preserve"> PAGEREF _Toc5761 \h </w:instrText>
        </w:r>
        <w:r>
          <w:fldChar w:fldCharType="separate"/>
        </w:r>
        <w:r>
          <w:t>19</w:t>
        </w:r>
        <w:r>
          <w:fldChar w:fldCharType="end"/>
        </w:r>
      </w:hyperlink>
    </w:p>
    <w:p>
      <w:pPr>
        <w:pStyle w:val="TOC2"/>
        <w:tabs>
          <w:tab w:val="right" w:leader="dot" w:pos="8306"/>
        </w:tabs>
      </w:pPr>
      <w:hyperlink w:anchor="_Toc28146" w:history="1">
        <w:r>
          <w:rPr>
            <w:rFonts w:ascii="仿宋" w:eastAsia="仿宋" w:hAnsi="仿宋" w:cs="仿宋" w:hint="eastAsia"/>
            <w:lang w:eastAsia="zh-CN"/>
          </w:rPr>
          <w:t>(一)、技术方案选用方向</w:t>
        </w:r>
        <w:r>
          <w:tab/>
        </w:r>
        <w:r>
          <w:fldChar w:fldCharType="begin"/>
        </w:r>
        <w:r>
          <w:instrText xml:space="preserve"> PAGEREF _Toc28146 \h </w:instrText>
        </w:r>
        <w:r>
          <w:fldChar w:fldCharType="separate"/>
        </w:r>
        <w:r>
          <w:t>19</w:t>
        </w:r>
        <w:r>
          <w:fldChar w:fldCharType="end"/>
        </w:r>
      </w:hyperlink>
    </w:p>
    <w:p>
      <w:pPr>
        <w:pStyle w:val="TOC2"/>
        <w:tabs>
          <w:tab w:val="right" w:leader="dot" w:pos="8306"/>
        </w:tabs>
      </w:pPr>
      <w:hyperlink w:anchor="_Toc12902" w:history="1">
        <w:r>
          <w:rPr>
            <w:rFonts w:ascii="仿宋" w:eastAsia="仿宋" w:hAnsi="仿宋" w:cs="仿宋" w:hint="eastAsia"/>
            <w:lang w:eastAsia="zh-CN"/>
          </w:rPr>
          <w:t>(二)、工艺技术方案选用原则</w:t>
        </w:r>
        <w:r>
          <w:tab/>
        </w:r>
        <w:r>
          <w:fldChar w:fldCharType="begin"/>
        </w:r>
        <w:r>
          <w:instrText xml:space="preserve"> PAGEREF _Toc12902 \h </w:instrText>
        </w:r>
        <w:r>
          <w:fldChar w:fldCharType="separate"/>
        </w:r>
        <w:r>
          <w:t>21</w:t>
        </w:r>
        <w:r>
          <w:fldChar w:fldCharType="end"/>
        </w:r>
      </w:hyperlink>
    </w:p>
    <w:p>
      <w:pPr>
        <w:pStyle w:val="TOC2"/>
        <w:tabs>
          <w:tab w:val="right" w:leader="dot" w:pos="8306"/>
        </w:tabs>
      </w:pPr>
      <w:hyperlink w:anchor="_Toc26784" w:history="1">
        <w:r>
          <w:rPr>
            <w:rFonts w:ascii="仿宋" w:eastAsia="仿宋" w:hAnsi="仿宋" w:cs="仿宋" w:hint="eastAsia"/>
            <w:lang w:eastAsia="zh-CN"/>
          </w:rPr>
          <w:t>(三)、工艺技术方案要求</w:t>
        </w:r>
        <w:r>
          <w:tab/>
        </w:r>
        <w:r>
          <w:fldChar w:fldCharType="begin"/>
        </w:r>
        <w:r>
          <w:instrText xml:space="preserve"> PAGEREF _Toc26784 \h </w:instrText>
        </w:r>
        <w:r>
          <w:fldChar w:fldCharType="separate"/>
        </w:r>
        <w:r>
          <w:t>23</w:t>
        </w:r>
        <w:r>
          <w:fldChar w:fldCharType="end"/>
        </w:r>
      </w:hyperlink>
    </w:p>
    <w:p>
      <w:pPr>
        <w:pStyle w:val="TOC1"/>
        <w:tabs>
          <w:tab w:val="right" w:leader="dot" w:pos="8306"/>
        </w:tabs>
      </w:pPr>
      <w:hyperlink w:anchor="_Toc20317" w:history="1">
        <w:r>
          <w:rPr>
            <w:rFonts w:ascii="仿宋" w:eastAsia="仿宋" w:hAnsi="仿宋" w:cs="仿宋" w:hint="eastAsia"/>
            <w:lang w:eastAsia="zh-CN"/>
          </w:rPr>
          <w:t>八、电子烟项目风险管理</w:t>
        </w:r>
        <w:r>
          <w:tab/>
        </w:r>
        <w:r>
          <w:fldChar w:fldCharType="begin"/>
        </w:r>
        <w:r>
          <w:instrText xml:space="preserve"> PAGEREF _Toc20317 \h </w:instrText>
        </w:r>
        <w:r>
          <w:fldChar w:fldCharType="separate"/>
        </w:r>
        <w:r>
          <w:t>25</w:t>
        </w:r>
        <w:r>
          <w:fldChar w:fldCharType="end"/>
        </w:r>
      </w:hyperlink>
    </w:p>
    <w:p>
      <w:pPr>
        <w:pStyle w:val="TOC2"/>
        <w:tabs>
          <w:tab w:val="right" w:leader="dot" w:pos="8306"/>
        </w:tabs>
      </w:pPr>
      <w:hyperlink w:anchor="_Toc600" w:history="1">
        <w:r>
          <w:rPr>
            <w:rFonts w:ascii="仿宋" w:eastAsia="仿宋" w:hAnsi="仿宋" w:cs="仿宋" w:hint="eastAsia"/>
            <w:lang w:eastAsia="zh-CN"/>
          </w:rPr>
          <w:t>(一)、风险识别与评估</w:t>
        </w:r>
        <w:r>
          <w:tab/>
        </w:r>
        <w:r>
          <w:fldChar w:fldCharType="begin"/>
        </w:r>
        <w:r>
          <w:instrText xml:space="preserve"> PAGEREF _Toc600 \h </w:instrText>
        </w:r>
        <w:r>
          <w:fldChar w:fldCharType="separate"/>
        </w:r>
        <w:r>
          <w:t>25</w:t>
        </w:r>
        <w:r>
          <w:fldChar w:fldCharType="end"/>
        </w:r>
      </w:hyperlink>
    </w:p>
    <w:p>
      <w:pPr>
        <w:pStyle w:val="TOC2"/>
        <w:tabs>
          <w:tab w:val="right" w:leader="dot" w:pos="8306"/>
        </w:tabs>
      </w:pPr>
      <w:hyperlink w:anchor="_Toc27010" w:history="1">
        <w:r>
          <w:rPr>
            <w:rFonts w:ascii="仿宋" w:eastAsia="仿宋" w:hAnsi="仿宋" w:cs="仿宋" w:hint="eastAsia"/>
            <w:lang w:eastAsia="zh-CN"/>
          </w:rPr>
          <w:t>(二)、风险应对策略</w:t>
        </w:r>
        <w:r>
          <w:tab/>
        </w:r>
        <w:r>
          <w:fldChar w:fldCharType="begin"/>
        </w:r>
        <w:r>
          <w:instrText xml:space="preserve"> PAGEREF _Toc27010 \h </w:instrText>
        </w:r>
        <w:r>
          <w:fldChar w:fldCharType="separate"/>
        </w:r>
        <w:r>
          <w:t>26</w:t>
        </w:r>
        <w:r>
          <w:fldChar w:fldCharType="end"/>
        </w:r>
      </w:hyperlink>
    </w:p>
    <w:p>
      <w:pPr>
        <w:pStyle w:val="TOC2"/>
        <w:tabs>
          <w:tab w:val="right" w:leader="dot" w:pos="8306"/>
        </w:tabs>
      </w:pPr>
      <w:hyperlink w:anchor="_Toc21155" w:history="1">
        <w:r>
          <w:rPr>
            <w:rFonts w:ascii="仿宋" w:eastAsia="仿宋" w:hAnsi="仿宋" w:cs="仿宋" w:hint="eastAsia"/>
            <w:lang w:eastAsia="zh-CN"/>
          </w:rPr>
          <w:t>(三)、风险监控与控制</w:t>
        </w:r>
        <w:r>
          <w:tab/>
        </w:r>
        <w:r>
          <w:fldChar w:fldCharType="begin"/>
        </w:r>
        <w:r>
          <w:instrText xml:space="preserve"> PAGEREF _Toc21155 \h </w:instrText>
        </w:r>
        <w:r>
          <w:fldChar w:fldCharType="separate"/>
        </w:r>
        <w:r>
          <w:t>28</w:t>
        </w:r>
        <w:r>
          <w:fldChar w:fldCharType="end"/>
        </w:r>
      </w:hyperlink>
    </w:p>
    <w:p>
      <w:pPr>
        <w:pStyle w:val="TOC1"/>
        <w:tabs>
          <w:tab w:val="right" w:leader="dot" w:pos="8306"/>
        </w:tabs>
      </w:pPr>
      <w:hyperlink w:anchor="_Toc7828" w:history="1">
        <w:r>
          <w:rPr>
            <w:rFonts w:ascii="仿宋" w:eastAsia="仿宋" w:hAnsi="仿宋" w:cs="仿宋" w:hint="eastAsia"/>
            <w:lang w:eastAsia="zh-CN"/>
          </w:rPr>
          <w:t>九、电子烟项目创新与研发</w:t>
        </w:r>
        <w:r>
          <w:tab/>
        </w:r>
        <w:r>
          <w:fldChar w:fldCharType="begin"/>
        </w:r>
        <w:r>
          <w:instrText xml:space="preserve"> PAGEREF _Toc7828 \h </w:instrText>
        </w:r>
        <w:r>
          <w:fldChar w:fldCharType="separate"/>
        </w:r>
        <w:r>
          <w:t>29</w:t>
        </w:r>
        <w:r>
          <w:fldChar w:fldCharType="end"/>
        </w:r>
      </w:hyperlink>
    </w:p>
    <w:p>
      <w:pPr>
        <w:pStyle w:val="TOC2"/>
        <w:tabs>
          <w:tab w:val="right" w:leader="dot" w:pos="8306"/>
        </w:tabs>
      </w:pPr>
      <w:hyperlink w:anchor="_Toc15160" w:history="1">
        <w:r>
          <w:rPr>
            <w:rFonts w:ascii="仿宋" w:eastAsia="仿宋" w:hAnsi="仿宋" w:cs="仿宋" w:hint="eastAsia"/>
            <w:lang w:eastAsia="zh-CN"/>
          </w:rPr>
          <w:t>(一)、创新策略与方向</w:t>
        </w:r>
        <w:r>
          <w:tab/>
        </w:r>
        <w:r>
          <w:fldChar w:fldCharType="begin"/>
        </w:r>
        <w:r>
          <w:instrText xml:space="preserve"> PAGEREF _Toc15160 \h </w:instrText>
        </w:r>
        <w:r>
          <w:fldChar w:fldCharType="separate"/>
        </w:r>
        <w:r>
          <w:t>29</w:t>
        </w:r>
        <w:r>
          <w:fldChar w:fldCharType="end"/>
        </w:r>
      </w:hyperlink>
    </w:p>
    <w:p>
      <w:pPr>
        <w:pStyle w:val="TOC2"/>
        <w:tabs>
          <w:tab w:val="right" w:leader="dot" w:pos="8306"/>
        </w:tabs>
      </w:pPr>
      <w:hyperlink w:anchor="_Toc24725" w:history="1">
        <w:r>
          <w:rPr>
            <w:rFonts w:ascii="仿宋" w:eastAsia="仿宋" w:hAnsi="仿宋" w:cs="仿宋" w:hint="eastAsia"/>
            <w:lang w:eastAsia="zh-CN"/>
          </w:rPr>
          <w:t>(二)、研发规划与投入</w:t>
        </w:r>
        <w:r>
          <w:tab/>
        </w:r>
        <w:r>
          <w:fldChar w:fldCharType="begin"/>
        </w:r>
        <w:r>
          <w:instrText xml:space="preserve"> PAGEREF _Toc24725 \h </w:instrText>
        </w:r>
        <w:r>
          <w:fldChar w:fldCharType="separate"/>
        </w:r>
        <w:r>
          <w:t>31</w:t>
        </w:r>
        <w:r>
          <w:fldChar w:fldCharType="end"/>
        </w:r>
      </w:hyperlink>
    </w:p>
    <w:p>
      <w:pPr>
        <w:pStyle w:val="TOC1"/>
        <w:tabs>
          <w:tab w:val="right" w:leader="dot" w:pos="8306"/>
        </w:tabs>
      </w:pPr>
      <w:hyperlink w:anchor="_Toc18578" w:history="1">
        <w:r>
          <w:rPr>
            <w:rFonts w:ascii="仿宋" w:eastAsia="仿宋" w:hAnsi="仿宋" w:cs="仿宋" w:hint="eastAsia"/>
            <w:lang w:eastAsia="zh-CN"/>
          </w:rPr>
          <w:t>十、生产安全保护</w:t>
        </w:r>
        <w:r>
          <w:tab/>
        </w:r>
        <w:r>
          <w:fldChar w:fldCharType="begin"/>
        </w:r>
        <w:r>
          <w:instrText xml:space="preserve"> PAGEREF _Toc18578 \h </w:instrText>
        </w:r>
        <w:r>
          <w:fldChar w:fldCharType="separate"/>
        </w:r>
        <w:r>
          <w:t>32</w:t>
        </w:r>
        <w:r>
          <w:fldChar w:fldCharType="end"/>
        </w:r>
      </w:hyperlink>
    </w:p>
    <w:p>
      <w:pPr>
        <w:pStyle w:val="TOC2"/>
        <w:tabs>
          <w:tab w:val="right" w:leader="dot" w:pos="8306"/>
        </w:tabs>
      </w:pPr>
      <w:hyperlink w:anchor="_Toc27281" w:history="1">
        <w:r>
          <w:rPr>
            <w:rFonts w:ascii="仿宋" w:eastAsia="仿宋" w:hAnsi="仿宋" w:cs="仿宋" w:hint="eastAsia"/>
            <w:lang w:eastAsia="zh-CN"/>
          </w:rPr>
          <w:t>(一)、消防安全</w:t>
        </w:r>
        <w:r>
          <w:tab/>
        </w:r>
        <w:r>
          <w:fldChar w:fldCharType="begin"/>
        </w:r>
        <w:r>
          <w:instrText xml:space="preserve"> PAGEREF _Toc27281 \h </w:instrText>
        </w:r>
        <w:r>
          <w:fldChar w:fldCharType="separate"/>
        </w:r>
        <w:r>
          <w:t>32</w:t>
        </w:r>
        <w:r>
          <w:fldChar w:fldCharType="end"/>
        </w:r>
      </w:hyperlink>
    </w:p>
    <w:p>
      <w:pPr>
        <w:pStyle w:val="TOC2"/>
        <w:tabs>
          <w:tab w:val="right" w:leader="dot" w:pos="8306"/>
        </w:tabs>
      </w:pPr>
      <w:hyperlink w:anchor="_Toc4125" w:history="1">
        <w:r>
          <w:rPr>
            <w:rFonts w:ascii="仿宋" w:eastAsia="仿宋" w:hAnsi="仿宋" w:cs="仿宋" w:hint="eastAsia"/>
            <w:lang w:eastAsia="zh-CN"/>
          </w:rPr>
          <w:t>(二)、防火防爆总图布置措施</w:t>
        </w:r>
        <w:r>
          <w:tab/>
        </w:r>
        <w:r>
          <w:fldChar w:fldCharType="begin"/>
        </w:r>
        <w:r>
          <w:instrText xml:space="preserve"> PAGEREF _Toc4125 \h </w:instrText>
        </w:r>
        <w:r>
          <w:fldChar w:fldCharType="separate"/>
        </w:r>
        <w:r>
          <w:t>34</w:t>
        </w:r>
        <w:r>
          <w:fldChar w:fldCharType="end"/>
        </w:r>
      </w:hyperlink>
    </w:p>
    <w:p>
      <w:pPr>
        <w:pStyle w:val="TOC2"/>
        <w:tabs>
          <w:tab w:val="right" w:leader="dot" w:pos="8306"/>
        </w:tabs>
      </w:pPr>
      <w:hyperlink w:anchor="_Toc28814" w:history="1">
        <w:r>
          <w:rPr>
            <w:rFonts w:ascii="仿宋" w:eastAsia="仿宋" w:hAnsi="仿宋" w:cs="仿宋" w:hint="eastAsia"/>
            <w:lang w:eastAsia="zh-CN"/>
          </w:rPr>
          <w:t>(三)、自然灾害防范措施</w:t>
        </w:r>
        <w:r>
          <w:tab/>
        </w:r>
        <w:r>
          <w:fldChar w:fldCharType="begin"/>
        </w:r>
        <w:r>
          <w:instrText xml:space="preserve"> PAGEREF _Toc28814 \h </w:instrText>
        </w:r>
        <w:r>
          <w:fldChar w:fldCharType="separate"/>
        </w:r>
        <w:r>
          <w:t>34</w:t>
        </w:r>
        <w:r>
          <w:fldChar w:fldCharType="end"/>
        </w:r>
      </w:hyperlink>
    </w:p>
    <w:p>
      <w:pPr>
        <w:pStyle w:val="TOC2"/>
        <w:tabs>
          <w:tab w:val="right" w:leader="dot" w:pos="8306"/>
        </w:tabs>
      </w:pPr>
      <w:hyperlink w:anchor="_Toc16622" w:history="1">
        <w:r>
          <w:rPr>
            <w:rFonts w:ascii="仿宋" w:eastAsia="仿宋" w:hAnsi="仿宋" w:cs="仿宋" w:hint="eastAsia"/>
            <w:lang w:eastAsia="zh-CN"/>
          </w:rPr>
          <w:t>(四)、安全色及安全标志使用要求</w:t>
        </w:r>
        <w:r>
          <w:tab/>
        </w:r>
        <w:r>
          <w:fldChar w:fldCharType="begin"/>
        </w:r>
        <w:r>
          <w:instrText xml:space="preserve"> PAGEREF _Toc16622 \h </w:instrText>
        </w:r>
        <w:r>
          <w:fldChar w:fldCharType="separate"/>
        </w:r>
        <w:r>
          <w:t>35</w:t>
        </w:r>
        <w:r>
          <w:fldChar w:fldCharType="end"/>
        </w:r>
      </w:hyperlink>
    </w:p>
    <w:p>
      <w:pPr>
        <w:pStyle w:val="TOC2"/>
        <w:tabs>
          <w:tab w:val="right" w:leader="dot" w:pos="8306"/>
        </w:tabs>
      </w:pPr>
      <w:hyperlink w:anchor="_Toc3046" w:history="1">
        <w:r>
          <w:rPr>
            <w:rFonts w:ascii="仿宋" w:eastAsia="仿宋" w:hAnsi="仿宋" w:cs="仿宋" w:hint="eastAsia"/>
            <w:lang w:eastAsia="zh-CN"/>
          </w:rPr>
          <w:t>(五)、防尘防毒措施</w:t>
        </w:r>
        <w:r>
          <w:tab/>
        </w:r>
        <w:r>
          <w:fldChar w:fldCharType="begin"/>
        </w:r>
        <w:r>
          <w:instrText xml:space="preserve"> PAGEREF _Toc3046 \h </w:instrText>
        </w:r>
        <w:r>
          <w:fldChar w:fldCharType="separate"/>
        </w:r>
        <w:r>
          <w:t>36</w:t>
        </w:r>
        <w:r>
          <w:fldChar w:fldCharType="end"/>
        </w:r>
      </w:hyperlink>
    </w:p>
    <w:p>
      <w:pPr>
        <w:pStyle w:val="TOC2"/>
        <w:tabs>
          <w:tab w:val="right" w:leader="dot" w:pos="8306"/>
        </w:tabs>
      </w:pPr>
      <w:hyperlink w:anchor="_Toc805" w:history="1">
        <w:r>
          <w:rPr>
            <w:rFonts w:ascii="仿宋" w:eastAsia="仿宋" w:hAnsi="仿宋" w:cs="仿宋" w:hint="eastAsia"/>
            <w:lang w:eastAsia="zh-CN"/>
          </w:rPr>
          <w:t>(六)、防静电、触电防护及防雷措施</w:t>
        </w:r>
        <w:r>
          <w:tab/>
        </w:r>
        <w:r>
          <w:fldChar w:fldCharType="begin"/>
        </w:r>
        <w:r>
          <w:instrText xml:space="preserve"> PAGEREF _Toc805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96" w:history="1">
        <w:r>
          <w:rPr>
            <w:rFonts w:ascii="仿宋" w:eastAsia="仿宋" w:hAnsi="仿宋" w:cs="仿宋" w:hint="eastAsia"/>
            <w:lang w:eastAsia="zh-CN"/>
          </w:rPr>
          <w:t>(七)、机械设备安全保障措施</w:t>
        </w:r>
        <w:r>
          <w:tab/>
        </w:r>
        <w:r>
          <w:fldChar w:fldCharType="begin"/>
        </w:r>
        <w:r>
          <w:instrText xml:space="preserve"> PAGEREF _Toc12196 \h </w:instrText>
        </w:r>
        <w:r>
          <w:fldChar w:fldCharType="separate"/>
        </w:r>
        <w:r>
          <w:t>39</w:t>
        </w:r>
        <w:r>
          <w:fldChar w:fldCharType="end"/>
        </w:r>
      </w:hyperlink>
    </w:p>
    <w:p>
      <w:pPr>
        <w:pStyle w:val="TOC1"/>
        <w:tabs>
          <w:tab w:val="right" w:leader="dot" w:pos="8306"/>
        </w:tabs>
      </w:pPr>
      <w:hyperlink w:anchor="_Toc25443" w:history="1">
        <w:r>
          <w:rPr>
            <w:rFonts w:ascii="仿宋" w:eastAsia="仿宋" w:hAnsi="仿宋" w:cs="仿宋" w:hint="eastAsia"/>
            <w:lang w:eastAsia="zh-CN"/>
          </w:rPr>
          <w:t>十一、电子烟项目投资规划</w:t>
        </w:r>
        <w:r>
          <w:tab/>
        </w:r>
        <w:r>
          <w:fldChar w:fldCharType="begin"/>
        </w:r>
        <w:r>
          <w:instrText xml:space="preserve"> PAGEREF _Toc25443 \h </w:instrText>
        </w:r>
        <w:r>
          <w:fldChar w:fldCharType="separate"/>
        </w:r>
        <w:r>
          <w:t>40</w:t>
        </w:r>
        <w:r>
          <w:fldChar w:fldCharType="end"/>
        </w:r>
      </w:hyperlink>
    </w:p>
    <w:p>
      <w:pPr>
        <w:pStyle w:val="TOC2"/>
        <w:tabs>
          <w:tab w:val="right" w:leader="dot" w:pos="8306"/>
        </w:tabs>
      </w:pPr>
      <w:hyperlink w:anchor="_Toc3227" w:history="1">
        <w:r>
          <w:rPr>
            <w:rFonts w:ascii="仿宋" w:eastAsia="仿宋" w:hAnsi="仿宋" w:cs="仿宋" w:hint="eastAsia"/>
            <w:lang w:eastAsia="zh-CN"/>
          </w:rPr>
          <w:t>(一)、电子烟项目总投资估算</w:t>
        </w:r>
        <w:r>
          <w:tab/>
        </w:r>
        <w:r>
          <w:fldChar w:fldCharType="begin"/>
        </w:r>
        <w:r>
          <w:instrText xml:space="preserve"> PAGEREF _Toc3227 \h </w:instrText>
        </w:r>
        <w:r>
          <w:fldChar w:fldCharType="separate"/>
        </w:r>
        <w:r>
          <w:t>40</w:t>
        </w:r>
        <w:r>
          <w:fldChar w:fldCharType="end"/>
        </w:r>
      </w:hyperlink>
    </w:p>
    <w:p>
      <w:pPr>
        <w:pStyle w:val="TOC2"/>
        <w:tabs>
          <w:tab w:val="right" w:leader="dot" w:pos="8306"/>
        </w:tabs>
      </w:pPr>
      <w:hyperlink w:anchor="_Toc13060" w:history="1">
        <w:r>
          <w:rPr>
            <w:rFonts w:ascii="仿宋" w:eastAsia="仿宋" w:hAnsi="仿宋" w:cs="仿宋" w:hint="eastAsia"/>
            <w:lang w:eastAsia="zh-CN"/>
          </w:rPr>
          <w:t>(二)、资金筹措</w:t>
        </w:r>
        <w:r>
          <w:tab/>
        </w:r>
        <w:r>
          <w:fldChar w:fldCharType="begin"/>
        </w:r>
        <w:r>
          <w:instrText xml:space="preserve"> PAGEREF _Toc13060 \h </w:instrText>
        </w:r>
        <w:r>
          <w:fldChar w:fldCharType="separate"/>
        </w:r>
        <w:r>
          <w:t>41</w:t>
        </w:r>
        <w:r>
          <w:fldChar w:fldCharType="end"/>
        </w:r>
      </w:hyperlink>
    </w:p>
    <w:p>
      <w:pPr>
        <w:pStyle w:val="TOC1"/>
        <w:tabs>
          <w:tab w:val="right" w:leader="dot" w:pos="8306"/>
        </w:tabs>
      </w:pPr>
      <w:hyperlink w:anchor="_Toc19273" w:history="1">
        <w:r>
          <w:rPr>
            <w:rFonts w:ascii="仿宋" w:eastAsia="仿宋" w:hAnsi="仿宋" w:cs="仿宋" w:hint="eastAsia"/>
            <w:lang w:eastAsia="zh-CN"/>
          </w:rPr>
          <w:t>十二、电子烟项目人力资源管理</w:t>
        </w:r>
        <w:r>
          <w:tab/>
        </w:r>
        <w:r>
          <w:fldChar w:fldCharType="begin"/>
        </w:r>
        <w:r>
          <w:instrText xml:space="preserve"> PAGEREF _Toc19273 \h </w:instrText>
        </w:r>
        <w:r>
          <w:fldChar w:fldCharType="separate"/>
        </w:r>
        <w:r>
          <w:t>42</w:t>
        </w:r>
        <w:r>
          <w:fldChar w:fldCharType="end"/>
        </w:r>
      </w:hyperlink>
    </w:p>
    <w:p>
      <w:pPr>
        <w:pStyle w:val="TOC2"/>
        <w:tabs>
          <w:tab w:val="right" w:leader="dot" w:pos="8306"/>
        </w:tabs>
      </w:pPr>
      <w:hyperlink w:anchor="_Toc19185" w:history="1">
        <w:r>
          <w:rPr>
            <w:rFonts w:ascii="仿宋" w:eastAsia="仿宋" w:hAnsi="仿宋" w:cs="仿宋" w:hint="eastAsia"/>
            <w:lang w:eastAsia="zh-CN"/>
          </w:rPr>
          <w:t>(一)、建立健全的预算管理制度</w:t>
        </w:r>
        <w:r>
          <w:tab/>
        </w:r>
        <w:r>
          <w:fldChar w:fldCharType="begin"/>
        </w:r>
        <w:r>
          <w:instrText xml:space="preserve"> PAGEREF _Toc19185 \h </w:instrText>
        </w:r>
        <w:r>
          <w:fldChar w:fldCharType="separate"/>
        </w:r>
        <w:r>
          <w:t>42</w:t>
        </w:r>
        <w:r>
          <w:fldChar w:fldCharType="end"/>
        </w:r>
      </w:hyperlink>
    </w:p>
    <w:p>
      <w:pPr>
        <w:pStyle w:val="TOC2"/>
        <w:tabs>
          <w:tab w:val="right" w:leader="dot" w:pos="8306"/>
        </w:tabs>
      </w:pPr>
      <w:hyperlink w:anchor="_Toc29126" w:history="1">
        <w:r>
          <w:rPr>
            <w:rFonts w:ascii="仿宋" w:eastAsia="仿宋" w:hAnsi="仿宋" w:cs="仿宋" w:hint="eastAsia"/>
            <w:lang w:eastAsia="zh-CN"/>
          </w:rPr>
          <w:t>(二)、加强资金流动监控</w:t>
        </w:r>
        <w:r>
          <w:tab/>
        </w:r>
        <w:r>
          <w:fldChar w:fldCharType="begin"/>
        </w:r>
        <w:r>
          <w:instrText xml:space="preserve"> PAGEREF _Toc29126 \h </w:instrText>
        </w:r>
        <w:r>
          <w:fldChar w:fldCharType="separate"/>
        </w:r>
        <w:r>
          <w:t>44</w:t>
        </w:r>
        <w:r>
          <w:fldChar w:fldCharType="end"/>
        </w:r>
      </w:hyperlink>
    </w:p>
    <w:p>
      <w:pPr>
        <w:pStyle w:val="TOC2"/>
        <w:tabs>
          <w:tab w:val="right" w:leader="dot" w:pos="8306"/>
        </w:tabs>
      </w:pPr>
      <w:hyperlink w:anchor="_Toc20043" w:history="1">
        <w:r>
          <w:rPr>
            <w:rFonts w:ascii="仿宋" w:eastAsia="仿宋" w:hAnsi="仿宋" w:cs="仿宋" w:hint="eastAsia"/>
            <w:lang w:eastAsia="zh-CN"/>
          </w:rPr>
          <w:t>(三)、制定完善的风险控制机制</w:t>
        </w:r>
        <w:r>
          <w:tab/>
        </w:r>
        <w:r>
          <w:fldChar w:fldCharType="begin"/>
        </w:r>
        <w:r>
          <w:instrText xml:space="preserve"> PAGEREF _Toc20043 \h </w:instrText>
        </w:r>
        <w:r>
          <w:fldChar w:fldCharType="separate"/>
        </w:r>
        <w:r>
          <w:t>45</w:t>
        </w:r>
        <w:r>
          <w:fldChar w:fldCharType="end"/>
        </w:r>
      </w:hyperlink>
    </w:p>
    <w:p>
      <w:pPr>
        <w:pStyle w:val="TOC2"/>
        <w:tabs>
          <w:tab w:val="right" w:leader="dot" w:pos="8306"/>
        </w:tabs>
      </w:pPr>
      <w:hyperlink w:anchor="_Toc15961" w:history="1">
        <w:r>
          <w:rPr>
            <w:rFonts w:ascii="仿宋" w:eastAsia="仿宋" w:hAnsi="仿宋" w:cs="仿宋" w:hint="eastAsia"/>
            <w:lang w:eastAsia="zh-CN"/>
          </w:rPr>
          <w:t>(四)、优化成本管理</w:t>
        </w:r>
        <w:r>
          <w:tab/>
        </w:r>
        <w:r>
          <w:fldChar w:fldCharType="begin"/>
        </w:r>
        <w:r>
          <w:instrText xml:space="preserve"> PAGEREF _Toc15961 \h </w:instrText>
        </w:r>
        <w:r>
          <w:fldChar w:fldCharType="separate"/>
        </w:r>
        <w:r>
          <w:t>46</w:t>
        </w:r>
        <w:r>
          <w:fldChar w:fldCharType="end"/>
        </w:r>
      </w:hyperlink>
    </w:p>
    <w:p>
      <w:pPr>
        <w:pStyle w:val="TOC1"/>
        <w:tabs>
          <w:tab w:val="right" w:leader="dot" w:pos="8306"/>
        </w:tabs>
      </w:pPr>
      <w:hyperlink w:anchor="_Toc13129" w:history="1">
        <w:r>
          <w:rPr>
            <w:rFonts w:ascii="仿宋" w:eastAsia="仿宋" w:hAnsi="仿宋" w:cs="仿宋" w:hint="eastAsia"/>
            <w:lang w:eastAsia="zh-CN"/>
          </w:rPr>
          <w:t>十三、风险识别与分类</w:t>
        </w:r>
        <w:r>
          <w:tab/>
        </w:r>
        <w:r>
          <w:fldChar w:fldCharType="begin"/>
        </w:r>
        <w:r>
          <w:instrText xml:space="preserve"> PAGEREF _Toc13129 \h </w:instrText>
        </w:r>
        <w:r>
          <w:fldChar w:fldCharType="separate"/>
        </w:r>
        <w:r>
          <w:t>47</w:t>
        </w:r>
        <w:r>
          <w:fldChar w:fldCharType="end"/>
        </w:r>
      </w:hyperlink>
    </w:p>
    <w:p>
      <w:pPr>
        <w:pStyle w:val="TOC2"/>
        <w:tabs>
          <w:tab w:val="right" w:leader="dot" w:pos="8306"/>
        </w:tabs>
      </w:pPr>
      <w:hyperlink w:anchor="_Toc17244" w:history="1">
        <w:r>
          <w:rPr>
            <w:rFonts w:ascii="仿宋" w:eastAsia="仿宋" w:hAnsi="仿宋" w:cs="仿宋" w:hint="eastAsia"/>
            <w:lang w:eastAsia="zh-CN"/>
          </w:rPr>
          <w:t>(一)、风险识别</w:t>
        </w:r>
        <w:r>
          <w:tab/>
        </w:r>
        <w:r>
          <w:fldChar w:fldCharType="begin"/>
        </w:r>
        <w:r>
          <w:instrText xml:space="preserve"> PAGEREF _Toc17244 \h </w:instrText>
        </w:r>
        <w:r>
          <w:fldChar w:fldCharType="separate"/>
        </w:r>
        <w:r>
          <w:t>47</w:t>
        </w:r>
        <w:r>
          <w:fldChar w:fldCharType="end"/>
        </w:r>
      </w:hyperlink>
    </w:p>
    <w:p>
      <w:pPr>
        <w:pStyle w:val="TOC2"/>
        <w:tabs>
          <w:tab w:val="right" w:leader="dot" w:pos="8306"/>
        </w:tabs>
      </w:pPr>
      <w:hyperlink w:anchor="_Toc19435" w:history="1">
        <w:r>
          <w:rPr>
            <w:rFonts w:ascii="仿宋" w:eastAsia="仿宋" w:hAnsi="仿宋" w:cs="仿宋" w:hint="eastAsia"/>
            <w:lang w:eastAsia="zh-CN"/>
          </w:rPr>
          <w:t>(二)、风险分类</w:t>
        </w:r>
        <w:r>
          <w:tab/>
        </w:r>
        <w:r>
          <w:fldChar w:fldCharType="begin"/>
        </w:r>
        <w:r>
          <w:instrText xml:space="preserve"> PAGEREF _Toc19435 \h </w:instrText>
        </w:r>
        <w:r>
          <w:fldChar w:fldCharType="separate"/>
        </w:r>
        <w:r>
          <w:t>48</w:t>
        </w:r>
        <w:r>
          <w:fldChar w:fldCharType="end"/>
        </w:r>
      </w:hyperlink>
    </w:p>
    <w:p>
      <w:pPr>
        <w:pStyle w:val="TOC1"/>
        <w:tabs>
          <w:tab w:val="right" w:leader="dot" w:pos="8306"/>
        </w:tabs>
      </w:pPr>
      <w:hyperlink w:anchor="_Toc14232" w:history="1">
        <w:r>
          <w:rPr>
            <w:rFonts w:ascii="仿宋" w:eastAsia="仿宋" w:hAnsi="仿宋" w:cs="仿宋" w:hint="eastAsia"/>
            <w:lang w:eastAsia="zh-CN"/>
          </w:rPr>
          <w:t>十四、电子烟项目治理与监督</w:t>
        </w:r>
        <w:r>
          <w:tab/>
        </w:r>
        <w:r>
          <w:fldChar w:fldCharType="begin"/>
        </w:r>
        <w:r>
          <w:instrText xml:space="preserve"> PAGEREF _Toc14232 \h </w:instrText>
        </w:r>
        <w:r>
          <w:fldChar w:fldCharType="separate"/>
        </w:r>
        <w:r>
          <w:t>50</w:t>
        </w:r>
        <w:r>
          <w:fldChar w:fldCharType="end"/>
        </w:r>
      </w:hyperlink>
    </w:p>
    <w:p>
      <w:pPr>
        <w:pStyle w:val="TOC2"/>
        <w:tabs>
          <w:tab w:val="right" w:leader="dot" w:pos="8306"/>
        </w:tabs>
      </w:pPr>
      <w:hyperlink w:anchor="_Toc5498" w:history="1">
        <w:r>
          <w:rPr>
            <w:rFonts w:ascii="仿宋" w:eastAsia="仿宋" w:hAnsi="仿宋" w:cs="仿宋" w:hint="eastAsia"/>
            <w:lang w:eastAsia="zh-CN"/>
          </w:rPr>
          <w:t>(一)、电子烟项目治理结构</w:t>
        </w:r>
        <w:r>
          <w:tab/>
        </w:r>
        <w:r>
          <w:fldChar w:fldCharType="begin"/>
        </w:r>
        <w:r>
          <w:instrText xml:space="preserve"> PAGEREF _Toc5498 \h </w:instrText>
        </w:r>
        <w:r>
          <w:fldChar w:fldCharType="separate"/>
        </w:r>
        <w:r>
          <w:t>50</w:t>
        </w:r>
        <w:r>
          <w:fldChar w:fldCharType="end"/>
        </w:r>
      </w:hyperlink>
    </w:p>
    <w:p>
      <w:pPr>
        <w:pStyle w:val="TOC2"/>
        <w:tabs>
          <w:tab w:val="right" w:leader="dot" w:pos="8306"/>
        </w:tabs>
      </w:pPr>
      <w:hyperlink w:anchor="_Toc17991" w:history="1">
        <w:r>
          <w:rPr>
            <w:rFonts w:ascii="仿宋" w:eastAsia="仿宋" w:hAnsi="仿宋" w:cs="仿宋" w:hint="eastAsia"/>
            <w:lang w:eastAsia="zh-CN"/>
          </w:rPr>
          <w:t>(二)、监督与审计</w:t>
        </w:r>
        <w:r>
          <w:tab/>
        </w:r>
        <w:r>
          <w:fldChar w:fldCharType="begin"/>
        </w:r>
        <w:r>
          <w:instrText xml:space="preserve"> PAGEREF _Toc17991 \h </w:instrText>
        </w:r>
        <w:r>
          <w:fldChar w:fldCharType="separate"/>
        </w:r>
        <w:r>
          <w:t>52</w:t>
        </w:r>
        <w:r>
          <w:fldChar w:fldCharType="end"/>
        </w:r>
      </w:hyperlink>
    </w:p>
    <w:p>
      <w:pPr>
        <w:pStyle w:val="TOC1"/>
        <w:tabs>
          <w:tab w:val="right" w:leader="dot" w:pos="8306"/>
        </w:tabs>
      </w:pPr>
      <w:hyperlink w:anchor="_Toc3316" w:history="1">
        <w:r>
          <w:rPr>
            <w:rFonts w:ascii="仿宋" w:eastAsia="仿宋" w:hAnsi="仿宋" w:cs="仿宋" w:hint="eastAsia"/>
            <w:lang w:eastAsia="zh-CN"/>
          </w:rPr>
          <w:t>十五、质量管理体系</w:t>
        </w:r>
        <w:r>
          <w:tab/>
        </w:r>
        <w:r>
          <w:fldChar w:fldCharType="begin"/>
        </w:r>
        <w:r>
          <w:instrText xml:space="preserve"> PAGEREF _Toc3316 \h </w:instrText>
        </w:r>
        <w:r>
          <w:fldChar w:fldCharType="separate"/>
        </w:r>
        <w:r>
          <w:t>53</w:t>
        </w:r>
        <w:r>
          <w:fldChar w:fldCharType="end"/>
        </w:r>
      </w:hyperlink>
    </w:p>
    <w:p>
      <w:pPr>
        <w:pStyle w:val="TOC2"/>
        <w:tabs>
          <w:tab w:val="right" w:leader="dot" w:pos="8306"/>
        </w:tabs>
      </w:pPr>
      <w:hyperlink w:anchor="_Toc17499" w:history="1">
        <w:r>
          <w:rPr>
            <w:rFonts w:ascii="仿宋" w:eastAsia="仿宋" w:hAnsi="仿宋" w:cs="仿宋" w:hint="eastAsia"/>
            <w:lang w:eastAsia="zh-CN"/>
          </w:rPr>
          <w:t>(一)、质量目标与方针</w:t>
        </w:r>
        <w:r>
          <w:tab/>
        </w:r>
        <w:r>
          <w:fldChar w:fldCharType="begin"/>
        </w:r>
        <w:r>
          <w:instrText xml:space="preserve"> PAGEREF _Toc17499 \h </w:instrText>
        </w:r>
        <w:r>
          <w:fldChar w:fldCharType="separate"/>
        </w:r>
        <w:r>
          <w:t>53</w:t>
        </w:r>
        <w:r>
          <w:fldChar w:fldCharType="end"/>
        </w:r>
      </w:hyperlink>
    </w:p>
    <w:p>
      <w:pPr>
        <w:pStyle w:val="TOC2"/>
        <w:tabs>
          <w:tab w:val="right" w:leader="dot" w:pos="8306"/>
        </w:tabs>
      </w:pPr>
      <w:hyperlink w:anchor="_Toc30668" w:history="1">
        <w:r>
          <w:rPr>
            <w:rFonts w:ascii="仿宋" w:eastAsia="仿宋" w:hAnsi="仿宋" w:cs="仿宋" w:hint="eastAsia"/>
            <w:lang w:eastAsia="zh-CN"/>
          </w:rPr>
          <w:t>(二)、质量管理责任</w:t>
        </w:r>
        <w:r>
          <w:tab/>
        </w:r>
        <w:r>
          <w:fldChar w:fldCharType="begin"/>
        </w:r>
        <w:r>
          <w:instrText xml:space="preserve"> PAGEREF _Toc30668 \h </w:instrText>
        </w:r>
        <w:r>
          <w:fldChar w:fldCharType="separate"/>
        </w:r>
        <w:r>
          <w:t>54</w:t>
        </w:r>
        <w:r>
          <w:fldChar w:fldCharType="end"/>
        </w:r>
      </w:hyperlink>
    </w:p>
    <w:p>
      <w:pPr>
        <w:pStyle w:val="TOC2"/>
        <w:tabs>
          <w:tab w:val="right" w:leader="dot" w:pos="8306"/>
        </w:tabs>
      </w:pPr>
      <w:hyperlink w:anchor="_Toc7353" w:history="1">
        <w:r>
          <w:rPr>
            <w:rFonts w:ascii="仿宋" w:eastAsia="仿宋" w:hAnsi="仿宋" w:cs="仿宋" w:hint="eastAsia"/>
            <w:lang w:eastAsia="zh-CN"/>
          </w:rPr>
          <w:t>(三)、质量管理体系文件</w:t>
        </w:r>
        <w:r>
          <w:tab/>
        </w:r>
        <w:r>
          <w:fldChar w:fldCharType="begin"/>
        </w:r>
        <w:r>
          <w:instrText xml:space="preserve"> PAGEREF _Toc7353 \h </w:instrText>
        </w:r>
        <w:r>
          <w:fldChar w:fldCharType="separate"/>
        </w:r>
        <w:r>
          <w:t>55</w:t>
        </w:r>
        <w:r>
          <w:fldChar w:fldCharType="end"/>
        </w:r>
      </w:hyperlink>
    </w:p>
    <w:p>
      <w:pPr>
        <w:pStyle w:val="TOC2"/>
        <w:tabs>
          <w:tab w:val="right" w:leader="dot" w:pos="8306"/>
        </w:tabs>
      </w:pPr>
      <w:hyperlink w:anchor="_Toc19363" w:history="1">
        <w:r>
          <w:rPr>
            <w:rFonts w:ascii="仿宋" w:eastAsia="仿宋" w:hAnsi="仿宋" w:cs="仿宋" w:hint="eastAsia"/>
            <w:lang w:eastAsia="zh-CN"/>
          </w:rPr>
          <w:t>(四)、质量培训与教育</w:t>
        </w:r>
        <w:r>
          <w:tab/>
        </w:r>
        <w:r>
          <w:fldChar w:fldCharType="begin"/>
        </w:r>
        <w:r>
          <w:instrText xml:space="preserve"> PAGEREF _Toc19363 \h </w:instrText>
        </w:r>
        <w:r>
          <w:fldChar w:fldCharType="separate"/>
        </w:r>
        <w:r>
          <w:t>57</w:t>
        </w:r>
        <w:r>
          <w:fldChar w:fldCharType="end"/>
        </w:r>
      </w:hyperlink>
    </w:p>
    <w:p>
      <w:pPr>
        <w:pStyle w:val="TOC2"/>
        <w:tabs>
          <w:tab w:val="right" w:leader="dot" w:pos="8306"/>
        </w:tabs>
      </w:pPr>
      <w:hyperlink w:anchor="_Toc4997" w:history="1">
        <w:r>
          <w:rPr>
            <w:rFonts w:ascii="仿宋" w:eastAsia="仿宋" w:hAnsi="仿宋" w:cs="仿宋" w:hint="eastAsia"/>
            <w:lang w:eastAsia="zh-CN"/>
          </w:rPr>
          <w:t>(五)、质量审核与评价</w:t>
        </w:r>
        <w:r>
          <w:tab/>
        </w:r>
        <w:r>
          <w:fldChar w:fldCharType="begin"/>
        </w:r>
        <w:r>
          <w:instrText xml:space="preserve"> PAGEREF _Toc4997 \h </w:instrText>
        </w:r>
        <w:r>
          <w:fldChar w:fldCharType="separate"/>
        </w:r>
        <w:r>
          <w:t>58</w:t>
        </w:r>
        <w:r>
          <w:fldChar w:fldCharType="end"/>
        </w:r>
      </w:hyperlink>
    </w:p>
    <w:p>
      <w:pPr>
        <w:pStyle w:val="TOC2"/>
        <w:tabs>
          <w:tab w:val="right" w:leader="dot" w:pos="8306"/>
        </w:tabs>
      </w:pPr>
      <w:hyperlink w:anchor="_Toc29932" w:history="1">
        <w:r>
          <w:rPr>
            <w:rFonts w:ascii="仿宋" w:eastAsia="仿宋" w:hAnsi="仿宋" w:cs="仿宋" w:hint="eastAsia"/>
            <w:lang w:eastAsia="zh-CN"/>
          </w:rPr>
          <w:t>(六)、不符合与纠正措施</w:t>
        </w:r>
        <w:r>
          <w:tab/>
        </w:r>
        <w:r>
          <w:fldChar w:fldCharType="begin"/>
        </w:r>
        <w:r>
          <w:instrText xml:space="preserve"> PAGEREF _Toc29932 \h </w:instrText>
        </w:r>
        <w:r>
          <w:fldChar w:fldCharType="separate"/>
        </w:r>
        <w:r>
          <w:t>60</w:t>
        </w:r>
        <w:r>
          <w:fldChar w:fldCharType="end"/>
        </w:r>
      </w:hyperlink>
    </w:p>
    <w:p>
      <w:pPr>
        <w:pStyle w:val="TOC1"/>
        <w:tabs>
          <w:tab w:val="right" w:leader="dot" w:pos="8306"/>
        </w:tabs>
      </w:pPr>
      <w:hyperlink w:anchor="_Toc16575" w:history="1">
        <w:r>
          <w:rPr>
            <w:rFonts w:ascii="仿宋" w:eastAsia="仿宋" w:hAnsi="仿宋" w:cs="仿宋" w:hint="eastAsia"/>
            <w:lang w:eastAsia="zh-CN"/>
          </w:rPr>
          <w:t>十六、电子烟项目实施时间节点</w:t>
        </w:r>
        <w:r>
          <w:tab/>
        </w:r>
        <w:r>
          <w:fldChar w:fldCharType="begin"/>
        </w:r>
        <w:r>
          <w:instrText xml:space="preserve"> PAGEREF _Toc16575 \h </w:instrText>
        </w:r>
        <w:r>
          <w:fldChar w:fldCharType="separate"/>
        </w:r>
        <w:r>
          <w:t>61</w:t>
        </w:r>
        <w:r>
          <w:fldChar w:fldCharType="end"/>
        </w:r>
      </w:hyperlink>
    </w:p>
    <w:p>
      <w:pPr>
        <w:pStyle w:val="TOC2"/>
        <w:tabs>
          <w:tab w:val="right" w:leader="dot" w:pos="8306"/>
        </w:tabs>
      </w:pPr>
      <w:hyperlink w:anchor="_Toc31644" w:history="1">
        <w:r>
          <w:rPr>
            <w:rFonts w:ascii="仿宋" w:eastAsia="仿宋" w:hAnsi="仿宋" w:cs="仿宋" w:hint="eastAsia"/>
            <w:lang w:eastAsia="zh-CN"/>
          </w:rPr>
          <w:t>(一)、电子烟项目启动阶段时间节点</w:t>
        </w:r>
        <w:r>
          <w:tab/>
        </w:r>
        <w:r>
          <w:fldChar w:fldCharType="begin"/>
        </w:r>
        <w:r>
          <w:instrText xml:space="preserve"> PAGEREF _Toc31644 \h </w:instrText>
        </w:r>
        <w:r>
          <w:fldChar w:fldCharType="separate"/>
        </w:r>
        <w:r>
          <w:t>61</w:t>
        </w:r>
        <w:r>
          <w:fldChar w:fldCharType="end"/>
        </w:r>
      </w:hyperlink>
    </w:p>
    <w:p>
      <w:pPr>
        <w:pStyle w:val="TOC2"/>
        <w:tabs>
          <w:tab w:val="right" w:leader="dot" w:pos="8306"/>
        </w:tabs>
      </w:pPr>
      <w:hyperlink w:anchor="_Toc25781" w:history="1">
        <w:r>
          <w:rPr>
            <w:rFonts w:ascii="仿宋" w:eastAsia="仿宋" w:hAnsi="仿宋" w:cs="仿宋" w:hint="eastAsia"/>
            <w:lang w:eastAsia="zh-CN"/>
          </w:rPr>
          <w:t>(二)、电子烟项目执行阶段时间节点</w:t>
        </w:r>
        <w:r>
          <w:tab/>
        </w:r>
        <w:r>
          <w:fldChar w:fldCharType="begin"/>
        </w:r>
        <w:r>
          <w:instrText xml:space="preserve"> PAGEREF _Toc25781 \h </w:instrText>
        </w:r>
        <w:r>
          <w:fldChar w:fldCharType="separate"/>
        </w:r>
        <w:r>
          <w:t>62</w:t>
        </w:r>
        <w:r>
          <w:fldChar w:fldCharType="end"/>
        </w:r>
      </w:hyperlink>
    </w:p>
    <w:p>
      <w:pPr>
        <w:pStyle w:val="TOC2"/>
        <w:tabs>
          <w:tab w:val="right" w:leader="dot" w:pos="8306"/>
        </w:tabs>
      </w:pPr>
      <w:hyperlink w:anchor="_Toc15946" w:history="1">
        <w:r>
          <w:rPr>
            <w:rFonts w:ascii="仿宋" w:eastAsia="仿宋" w:hAnsi="仿宋" w:cs="仿宋" w:hint="eastAsia"/>
            <w:lang w:eastAsia="zh-CN"/>
          </w:rPr>
          <w:t>(三)、电子烟项目完成阶段时间节点</w:t>
        </w:r>
        <w:r>
          <w:tab/>
        </w:r>
        <w:r>
          <w:fldChar w:fldCharType="begin"/>
        </w:r>
        <w:r>
          <w:instrText xml:space="preserve"> PAGEREF _Toc15946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45"/>
      <w:r>
        <w:rPr>
          <w:rFonts w:ascii="仿宋" w:eastAsia="仿宋" w:hAnsi="仿宋" w:cs="仿宋" w:hint="eastAsia"/>
          <w:sz w:val="28"/>
          <w:lang w:eastAsia="zh-CN"/>
        </w:rPr>
        <w:t>一、电子烟项目土建工程</w:t>
      </w:r>
      <w:bookmarkEnd w:id="2"/>
    </w:p>
    <w:p>
      <w:pPr>
        <w:pStyle w:val="Heading2"/>
        <w:rPr>
          <w:rFonts w:ascii="仿宋" w:eastAsia="仿宋" w:hAnsi="仿宋" w:cs="仿宋" w:hint="eastAsia"/>
          <w:lang w:eastAsia="zh-CN"/>
        </w:rPr>
      </w:pPr>
      <w:bookmarkStart w:id="3" w:name="_Toc3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在电子烟项目的建筑工程设计中，我们将秉承一系列重要的设计原则，以确保电子烟项目建筑在功能、美观、可持续性等方面达到最佳效果。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在建筑设计中，我们将综合考虑建设和运营成本。通过精细的经济效益分析，确保设计方案在高效利用资源的同时，对电子烟项目的长期盈利能力有积极的贡献。</w:t>
      </w:r>
    </w:p>
    <w:p>
      <w:pPr>
        <w:pStyle w:val="Heading2"/>
        <w:ind w:firstLine="560" w:firstLineChars="200"/>
        <w:rPr>
          <w:rFonts w:ascii="仿宋" w:eastAsia="仿宋" w:hAnsi="仿宋" w:cs="仿宋" w:hint="eastAsia"/>
          <w:sz w:val="28"/>
          <w:lang w:eastAsia="zh-CN"/>
        </w:rPr>
      </w:pPr>
      <w:bookmarkStart w:id="4" w:name="_Toc296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土建工程设计中，我们将精准设定设计年限，结合电子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7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本期工程电子烟项目预计总建筑面积XXX平方米，其中：计容建筑面积XXX平方米，计划建筑工程投资XX万元，占电子烟项目总投资的XX%。</w:t>
      </w:r>
    </w:p>
    <w:p>
      <w:pPr>
        <w:pStyle w:val="Heading1"/>
        <w:ind w:firstLine="560" w:firstLineChars="200"/>
        <w:rPr>
          <w:rFonts w:ascii="仿宋" w:eastAsia="仿宋" w:hAnsi="仿宋" w:cs="仿宋" w:hint="eastAsia"/>
          <w:sz w:val="28"/>
          <w:lang w:eastAsia="zh-CN"/>
        </w:rPr>
      </w:pPr>
      <w:bookmarkStart w:id="7" w:name="_Toc1974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401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电子烟项目的主要产品是XXXX，预计年产值为XXX万元。这一产品在市场中占据着重要的地位，其广泛的应用范围使得该电子烟项目的市场前景非常广阔。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烟项目的xxx产品作为重要的原材料之一，将在多个领域发挥关键作用。其在建筑、交通、能源等方面的广泛应用将为整个产业链提供强大的支持，形成产业协同效应。电子烟项目的年产值XXX万XXX万XXX万万元不仅反映了其在市场上的巨大潜力，更预示着它对国民经济的积极贡献。这种关联度高、涉及面广的产业关系，使得该电子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188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总征地面积为XXXX平方米，相当于约XX.XX亩，其中净用地面积为XXXX平方米，红线范围内相当于约XX.XX亩。这一用地规模充分考虑了电子烟项目的建设需求，保障了电子烟项目在合适的空间内得以充分发展。电子烟项目规划的总建筑面积为XXXX平方米，其中主体工程建设占XXXX平方米，计容建筑面积达XXXX平方米。预计建筑工程的投资将达到XXXX万元，为电子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计划购置的设备共计XXXX台（套），设备购置费用为XXXX万元。这一设备购置计划充分考虑到电子烟项目的生产需求和技术要求，确保了电子烟项目在生产运营中具备先进的技术装备和高效的生产能力。设备的合理配置将为电子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计划总投资为XXXX万元，预计年实现营业收入为XXXX万元。这一产能规模的设定旨在确保电子烟项目能够在投资与回报之间取得平衡，实现长期可持续的发展。电子烟项目的总投资充分考虑到各个方面的需求，包括用地建设、设备购置等多个环节，以确保电子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124"/>
      <w:r>
        <w:rPr>
          <w:rFonts w:ascii="仿宋" w:eastAsia="仿宋" w:hAnsi="仿宋" w:cs="仿宋" w:hint="eastAsia"/>
          <w:sz w:val="28"/>
          <w:lang w:eastAsia="zh-CN"/>
        </w:rPr>
        <w:t>三、电子烟项目建设单位说明</w:t>
      </w:r>
      <w:bookmarkEnd w:id="10"/>
    </w:p>
    <w:p>
      <w:pPr>
        <w:pStyle w:val="Heading2"/>
        <w:rPr>
          <w:rFonts w:ascii="仿宋" w:eastAsia="仿宋" w:hAnsi="仿宋" w:cs="仿宋" w:hint="eastAsia"/>
          <w:lang w:eastAsia="zh-CN"/>
        </w:rPr>
      </w:pPr>
      <w:bookmarkStart w:id="11" w:name="_Toc18474"/>
      <w:r>
        <w:rPr>
          <w:rFonts w:ascii="仿宋" w:eastAsia="仿宋" w:hAnsi="仿宋" w:cs="仿宋" w:hint="eastAsia"/>
          <w:lang w:eastAsia="zh-CN"/>
        </w:rPr>
        <w:t>(一)、电子烟项目承办单位基本情况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52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烟项目承办单位的XXXX，我们着眼于实现可持续的经济效益。通过技术创新和解决方案的提供，公司预计在电子烟项目执行期间将获得可观的收入增长。这一收入来源主要包括电子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同时，我们注重成本控制和效率提升，以确保电子烟项目的可持续盈利。透过精细的管理和资源优化，公司期望实现电子烟项目利润最大化。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烟项目实施进行全面的投资评估，包括电子烟项目启动阶段的资金投入和后续运营成本。通过对电子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烟项目实施过程中具备足够的资金流动性，公司将进行详尽的现金流分析。这包括资金需求的合理预测、电子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398"/>
      <w:r>
        <w:rPr>
          <w:rFonts w:ascii="仿宋" w:eastAsia="仿宋" w:hAnsi="仿宋" w:cs="仿宋" w:hint="eastAsia"/>
          <w:sz w:val="28"/>
          <w:lang w:eastAsia="zh-CN"/>
        </w:rPr>
        <w:t>四、电子烟项目建设背景及必要性分析</w:t>
      </w:r>
      <w:bookmarkEnd w:id="13"/>
    </w:p>
    <w:p>
      <w:pPr>
        <w:pStyle w:val="Heading2"/>
        <w:rPr>
          <w:rFonts w:ascii="仿宋" w:eastAsia="仿宋" w:hAnsi="仿宋" w:cs="仿宋" w:hint="eastAsia"/>
          <w:lang w:eastAsia="zh-CN"/>
        </w:rPr>
      </w:pPr>
      <w:bookmarkStart w:id="14" w:name="_Toc20629"/>
      <w:r>
        <w:rPr>
          <w:rFonts w:ascii="仿宋" w:eastAsia="仿宋" w:hAnsi="仿宋" w:cs="仿宋" w:hint="eastAsia"/>
          <w:lang w:eastAsia="zh-CN"/>
        </w:rPr>
        <w:t>(一)、电子烟项目背景分析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我们的背景分析将深入挖掘当前行业的发展趋势，通过对竞争态势的全面审视，找到电子烟项目在这个潮流中的定位。同时，我们将关注行业内涌现的新兴机遇，以便电子烟项目更好地融入行业发展的潮流中。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烟项目提供了强大的发展动力。我们将聚焦于行业内最新的技术发展趋势，包括但不限于人工智能、大数据分析、物联网等领域。通过深度的技术研究，我们将确保电子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烟项目发展的源泉。我们将投入更多的精力对市场需求进行深入剖析，超越表面的需求，深入挖掘潜在的市场痛点和机遇。通过对市场需求的细致了解，电子烟项目将更有针对性地设计解决方案，满足市场的多样化需求，从而更好地促进电子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烟项目战略至关重要。我们将对竞争态势进行更为深入的分析，包括但不限于市场份额、产品特点、客户满意度等多个维度。通过深度的竞争分析，电子烟项目将能够更准确地把握市场脉搏，制定具有竞争力的电子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烟项目的发展具有直接的影响。我们将进行更为全面的法规和政策分析，了解行业发展中的潜在法律风险和合规挑战。通过充分了解和遵守相关法规，电子烟项目将确保在法律框架内合法合规运营，为电子烟项目的稳健发展提供有力支持。</w:t>
      </w:r>
    </w:p>
    <w:p>
      <w:pPr>
        <w:pStyle w:val="Heading2"/>
        <w:ind w:firstLine="560" w:firstLineChars="200"/>
        <w:rPr>
          <w:rFonts w:ascii="仿宋" w:eastAsia="仿宋" w:hAnsi="仿宋" w:cs="仿宋" w:hint="eastAsia"/>
          <w:sz w:val="28"/>
          <w:lang w:eastAsia="zh-CN"/>
        </w:rPr>
      </w:pPr>
      <w:bookmarkStart w:id="15" w:name="_Toc12506"/>
      <w:r>
        <w:rPr>
          <w:rFonts w:ascii="仿宋" w:eastAsia="仿宋" w:hAnsi="仿宋" w:cs="仿宋" w:hint="eastAsia"/>
          <w:sz w:val="28"/>
          <w:lang w:eastAsia="zh-CN"/>
        </w:rPr>
        <w:t>(二)、电子烟项目建设必要性分析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的迫切性源于对行业发展趋势的深刻洞察。我们正处于一个行业变革的时代，科技创新、数字化转型成为企业发展的关键动力。电子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不仅仅是为了跟上潮流，更是为了通过技术创新推动企业的持续发展。通过引入先进的技术和解决方案，电子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烟项目的建设成为必然选择，通过提高产品质量、拓展服务领域，从而在竞争中获得更多的机会。电子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烟项目建设的必要性体现在对客户需求更精准的满足。通过电子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子烟项目建设的背后是对企业持续创新的追求。只有通过不断创新，企业才能在竞争中立于不败之地。电子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858"/>
      <w:r>
        <w:rPr>
          <w:rFonts w:ascii="仿宋" w:eastAsia="仿宋" w:hAnsi="仿宋" w:cs="仿宋" w:hint="eastAsia"/>
          <w:sz w:val="28"/>
          <w:lang w:eastAsia="zh-CN"/>
        </w:rPr>
        <w:t>五、电子烟项目绩效评估</w:t>
      </w:r>
      <w:bookmarkEnd w:id="16"/>
    </w:p>
    <w:p>
      <w:pPr>
        <w:pStyle w:val="Heading2"/>
        <w:rPr>
          <w:rFonts w:ascii="仿宋" w:eastAsia="仿宋" w:hAnsi="仿宋" w:cs="仿宋" w:hint="eastAsia"/>
          <w:lang w:eastAsia="zh-CN"/>
        </w:rPr>
      </w:pPr>
      <w:bookmarkStart w:id="17" w:name="_Toc2609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在电子烟项目中，我们设计了一套全面的绩效评估指标，以确保电子烟项目的可控和成功交付。这些指标跨足电子烟项目目标、成本、进度和质量等多个维度，为我们提供了全面洞察电子烟项目的健康状况。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目标达成率是我们关注的首要指标。我们设定了明确的目标，并通过定期监测和评估，迅速发现并应对潜在的目标偏差。这为电子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进度作为关键的绩效指标之一，得到了精心的关注。我们制定了详细的电子烟项目进度计划，并设立了进度符合度指标，确保实际进度与计划进度保持一致。这使我们能够快速发现和解决潜在的进度问题，保持电子烟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烟项目绩效的不可或缺的一环。我们引入了一系列的质量标准和客户满意度指标，以确保电子烟项目交付的成果在质量上达到或超越预期水平。通过持续监测这些指标，我们努力提升电子烟项目整体质量水平，为电子烟项目的成功交付提供有力保障。通过这些科学且全面的绩效评估，我们能够更好地引导电子烟项目的持续改进，确保电子烟项目目标的顺利达成。</w:t>
      </w:r>
    </w:p>
    <w:p>
      <w:pPr>
        <w:pStyle w:val="Heading2"/>
        <w:ind w:firstLine="560" w:firstLineChars="200"/>
        <w:rPr>
          <w:rFonts w:ascii="仿宋" w:eastAsia="仿宋" w:hAnsi="仿宋" w:cs="仿宋" w:hint="eastAsia"/>
          <w:sz w:val="28"/>
          <w:lang w:eastAsia="zh-CN"/>
        </w:rPr>
      </w:pPr>
      <w:bookmarkStart w:id="18" w:name="_Toc2373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绩效评估是电子烟项目中的关键环节，为确保电子烟项目达到预期目标，我们采用了多层次、多维度的绩效评估方法。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烟项目的战略目标对齐，确保每个决策和行动都与电子烟项目整体目标保持一致。团队会定期召开战略对齐会议，审视当前工作与电子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烟项目进度、质量、成本和风险等方面。这些指标通过数据收集和分析，为电子烟项目管理团队提供了客观的评估依据。例如，我们通过电子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绩效评估不仅仅停留在电子烟项目内部，还考虑了电子烟项目对外部环境的影响。我们定期进行干系人满意度调查，以了解各利益相关方对电子烟项目的期望和满意度，并及时做出调整。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这种多层次、多角度的绩效评估方法，使得我们能够全面了解电子烟项目的运行状态，及时做出调整，确保电子烟项目在不断变化的环境中保持稳健前行。</w:t>
      </w:r>
    </w:p>
    <w:p>
      <w:pPr>
        <w:pStyle w:val="Heading2"/>
        <w:ind w:firstLine="560" w:firstLineChars="200"/>
        <w:rPr>
          <w:rFonts w:ascii="仿宋" w:eastAsia="仿宋" w:hAnsi="仿宋" w:cs="仿宋" w:hint="eastAsia"/>
          <w:sz w:val="28"/>
          <w:lang w:eastAsia="zh-CN"/>
        </w:rPr>
      </w:pPr>
      <w:bookmarkStart w:id="19" w:name="_Toc2206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为了确保电子烟项目的有效管理和不断优化，我们采用了精心设计的绩效评估周期。这个周期旨在实现灵活、实时和全面的评估，以适应电子烟项目执行中的各种挑战。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烟项目的不同需求，分为短期、中期和长期。短期评估关注每个迭代或工作周期，以及时发现和解决当前任务中的问题。中期评估涵盖几个迭代，深入了解整体电子烟项目的趋势和性能。长期评估则着眼于整个电子烟项目阶段，确保电子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烟项目管理工具和协作平台，团队成员能够随时更新和分享电子烟项目数据。这种实时性的反馈机制使我们能够及时察觉潜在问题，快速调整，保持电子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烟项目的决策制定密不可分。每个周期的电子烟项目回顾会议成为集体总结经验、识别问题深层次原因并找到创新解决方案的平台。这种定期的反思与调整机制使电子烟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217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43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技术管理特点体现在其创新导向。通过引入最先进的技术趋势和解决方案，电子烟项目致力于提升科技含量、提高质量和效率水平。这意味着我们将采用最新的工具和方法，确保电子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烟项目技术管理的显著特征。通过整合不同领域的技术资源，我们实现了跨学科的协同工作。这有助于优化技术架构，提高整体效能。此外，整合性策略还促进了不同技术团队之间的紧密沟通和高效合作，确保电子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烟项目所采用的技术。通过不断优化技术方案，电子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https://d.book118.com/207015165036006033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F6AB4"/>
    <w:rsid w:val="226F6A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1516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2024-01-21T16:24:00Z</dcterms:created>
  <dcterms:modified xsi:type="dcterms:W3CDTF">2024-01-21T16:24:46Z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CC33AAD6697846A493B26D76080395EF_11</vt:lpwstr>
  </property>
  <property fmtid="{D5CDD505-2E9C-101B-9397-08002B2CF9AE}" pid="3" name="KSOProductBuildVer">
    <vt:lpwstr>2052-12.1.0.16120</vt:lpwstr>
  </property>
</Properties>
</file>