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工业冷却塔项目规划设计方案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75" w:history="1">
        <w:r>
          <w:rPr>
            <w:rFonts w:ascii="仿宋" w:eastAsia="仿宋" w:hAnsi="仿宋" w:cs="仿宋" w:hint="eastAsia"/>
            <w:lang w:eastAsia="zh-CN"/>
          </w:rPr>
          <w:t>概论</w:t>
        </w:r>
        <w:r>
          <w:tab/>
        </w:r>
        <w:r>
          <w:fldChar w:fldCharType="begin"/>
        </w:r>
        <w:r>
          <w:instrText xml:space="preserve"> PAGEREF _Toc15775 \h </w:instrText>
        </w:r>
        <w:r>
          <w:fldChar w:fldCharType="separate"/>
        </w:r>
        <w:r>
          <w:t>3</w:t>
        </w:r>
        <w:r>
          <w:fldChar w:fldCharType="end"/>
        </w:r>
      </w:hyperlink>
    </w:p>
    <w:p>
      <w:pPr>
        <w:pStyle w:val="TOC1"/>
        <w:tabs>
          <w:tab w:val="right" w:leader="dot" w:pos="8306"/>
        </w:tabs>
      </w:pPr>
      <w:hyperlink w:anchor="_Toc19119" w:history="1">
        <w:r>
          <w:rPr>
            <w:rFonts w:ascii="仿宋" w:eastAsia="仿宋" w:hAnsi="仿宋" w:cs="仿宋" w:hint="eastAsia"/>
            <w:lang w:eastAsia="zh-CN"/>
          </w:rPr>
          <w:t>一、市场分析、调研</w:t>
        </w:r>
        <w:r>
          <w:tab/>
        </w:r>
        <w:r>
          <w:fldChar w:fldCharType="begin"/>
        </w:r>
        <w:r>
          <w:instrText xml:space="preserve"> PAGEREF _Toc19119 \h </w:instrText>
        </w:r>
        <w:r>
          <w:fldChar w:fldCharType="separate"/>
        </w:r>
        <w:r>
          <w:t>3</w:t>
        </w:r>
        <w:r>
          <w:fldChar w:fldCharType="end"/>
        </w:r>
      </w:hyperlink>
    </w:p>
    <w:p>
      <w:pPr>
        <w:pStyle w:val="TOC2"/>
        <w:tabs>
          <w:tab w:val="right" w:leader="dot" w:pos="8306"/>
        </w:tabs>
      </w:pPr>
      <w:hyperlink w:anchor="_Toc19572" w:history="1">
        <w:r>
          <w:rPr>
            <w:rFonts w:ascii="仿宋" w:eastAsia="仿宋" w:hAnsi="仿宋" w:cs="仿宋" w:hint="eastAsia"/>
            <w:lang w:eastAsia="zh-CN"/>
          </w:rPr>
          <w:t>(一)、工业冷却塔行业分析</w:t>
        </w:r>
        <w:r>
          <w:tab/>
        </w:r>
        <w:r>
          <w:fldChar w:fldCharType="begin"/>
        </w:r>
        <w:r>
          <w:instrText xml:space="preserve"> PAGEREF _Toc19572 \h </w:instrText>
        </w:r>
        <w:r>
          <w:fldChar w:fldCharType="separate"/>
        </w:r>
        <w:r>
          <w:t>3</w:t>
        </w:r>
        <w:r>
          <w:fldChar w:fldCharType="end"/>
        </w:r>
      </w:hyperlink>
    </w:p>
    <w:p>
      <w:pPr>
        <w:pStyle w:val="TOC2"/>
        <w:tabs>
          <w:tab w:val="right" w:leader="dot" w:pos="8306"/>
        </w:tabs>
      </w:pPr>
      <w:hyperlink w:anchor="_Toc22002" w:history="1">
        <w:r>
          <w:rPr>
            <w:rFonts w:ascii="仿宋" w:eastAsia="仿宋" w:hAnsi="仿宋" w:cs="仿宋" w:hint="eastAsia"/>
            <w:lang w:eastAsia="zh-CN"/>
          </w:rPr>
          <w:t>(二)、工业冷却塔市场分析预测</w:t>
        </w:r>
        <w:r>
          <w:tab/>
        </w:r>
        <w:r>
          <w:fldChar w:fldCharType="begin"/>
        </w:r>
        <w:r>
          <w:instrText xml:space="preserve"> PAGEREF _Toc22002 \h </w:instrText>
        </w:r>
        <w:r>
          <w:fldChar w:fldCharType="separate"/>
        </w:r>
        <w:r>
          <w:t>4</w:t>
        </w:r>
        <w:r>
          <w:fldChar w:fldCharType="end"/>
        </w:r>
      </w:hyperlink>
    </w:p>
    <w:p>
      <w:pPr>
        <w:pStyle w:val="TOC1"/>
        <w:tabs>
          <w:tab w:val="right" w:leader="dot" w:pos="8306"/>
        </w:tabs>
      </w:pPr>
      <w:hyperlink w:anchor="_Toc12294" w:history="1">
        <w:r>
          <w:rPr>
            <w:rFonts w:ascii="仿宋" w:eastAsia="仿宋" w:hAnsi="仿宋" w:cs="仿宋" w:hint="eastAsia"/>
            <w:lang w:eastAsia="zh-CN"/>
          </w:rPr>
          <w:t>二、工业冷却塔项目概论</w:t>
        </w:r>
        <w:r>
          <w:tab/>
        </w:r>
        <w:r>
          <w:fldChar w:fldCharType="begin"/>
        </w:r>
        <w:r>
          <w:instrText xml:space="preserve"> PAGEREF _Toc12294 \h </w:instrText>
        </w:r>
        <w:r>
          <w:fldChar w:fldCharType="separate"/>
        </w:r>
        <w:r>
          <w:t>5</w:t>
        </w:r>
        <w:r>
          <w:fldChar w:fldCharType="end"/>
        </w:r>
      </w:hyperlink>
    </w:p>
    <w:p>
      <w:pPr>
        <w:pStyle w:val="TOC2"/>
        <w:tabs>
          <w:tab w:val="right" w:leader="dot" w:pos="8306"/>
        </w:tabs>
      </w:pPr>
      <w:hyperlink w:anchor="_Toc5461" w:history="1">
        <w:r>
          <w:rPr>
            <w:rFonts w:ascii="仿宋" w:eastAsia="仿宋" w:hAnsi="仿宋" w:cs="仿宋" w:hint="eastAsia"/>
            <w:lang w:eastAsia="zh-CN"/>
          </w:rPr>
          <w:t>(一)、工业冷却塔项目概况</w:t>
        </w:r>
        <w:r>
          <w:tab/>
        </w:r>
        <w:r>
          <w:fldChar w:fldCharType="begin"/>
        </w:r>
        <w:r>
          <w:instrText xml:space="preserve"> PAGEREF _Toc5461 \h </w:instrText>
        </w:r>
        <w:r>
          <w:fldChar w:fldCharType="separate"/>
        </w:r>
        <w:r>
          <w:t>5</w:t>
        </w:r>
        <w:r>
          <w:fldChar w:fldCharType="end"/>
        </w:r>
      </w:hyperlink>
    </w:p>
    <w:p>
      <w:pPr>
        <w:pStyle w:val="TOC2"/>
        <w:tabs>
          <w:tab w:val="right" w:leader="dot" w:pos="8306"/>
        </w:tabs>
      </w:pPr>
      <w:hyperlink w:anchor="_Toc17717" w:history="1">
        <w:r>
          <w:rPr>
            <w:rFonts w:ascii="仿宋" w:eastAsia="仿宋" w:hAnsi="仿宋" w:cs="仿宋" w:hint="eastAsia"/>
            <w:lang w:eastAsia="zh-CN"/>
          </w:rPr>
          <w:t>(二)、工业冷却塔项目目标</w:t>
        </w:r>
        <w:r>
          <w:tab/>
        </w:r>
        <w:r>
          <w:fldChar w:fldCharType="begin"/>
        </w:r>
        <w:r>
          <w:instrText xml:space="preserve"> PAGEREF _Toc17717 \h </w:instrText>
        </w:r>
        <w:r>
          <w:fldChar w:fldCharType="separate"/>
        </w:r>
        <w:r>
          <w:t>7</w:t>
        </w:r>
        <w:r>
          <w:fldChar w:fldCharType="end"/>
        </w:r>
      </w:hyperlink>
    </w:p>
    <w:p>
      <w:pPr>
        <w:pStyle w:val="TOC2"/>
        <w:tabs>
          <w:tab w:val="right" w:leader="dot" w:pos="8306"/>
        </w:tabs>
      </w:pPr>
      <w:hyperlink w:anchor="_Toc9952" w:history="1">
        <w:r>
          <w:rPr>
            <w:rFonts w:ascii="仿宋" w:eastAsia="仿宋" w:hAnsi="仿宋" w:cs="仿宋" w:hint="eastAsia"/>
            <w:lang w:eastAsia="zh-CN"/>
          </w:rPr>
          <w:t>(三)、工业冷却塔项目提出的理由</w:t>
        </w:r>
        <w:r>
          <w:tab/>
        </w:r>
        <w:r>
          <w:fldChar w:fldCharType="begin"/>
        </w:r>
        <w:r>
          <w:instrText xml:space="preserve"> PAGEREF _Toc9952 \h </w:instrText>
        </w:r>
        <w:r>
          <w:fldChar w:fldCharType="separate"/>
        </w:r>
        <w:r>
          <w:t>8</w:t>
        </w:r>
        <w:r>
          <w:fldChar w:fldCharType="end"/>
        </w:r>
      </w:hyperlink>
    </w:p>
    <w:p>
      <w:pPr>
        <w:pStyle w:val="TOC2"/>
        <w:tabs>
          <w:tab w:val="right" w:leader="dot" w:pos="8306"/>
        </w:tabs>
      </w:pPr>
      <w:hyperlink w:anchor="_Toc15343" w:history="1">
        <w:r>
          <w:rPr>
            <w:rFonts w:ascii="仿宋" w:eastAsia="仿宋" w:hAnsi="仿宋" w:cs="仿宋" w:hint="eastAsia"/>
            <w:lang w:eastAsia="zh-CN"/>
          </w:rPr>
          <w:t>(四)、工业冷却塔项目意义</w:t>
        </w:r>
        <w:r>
          <w:tab/>
        </w:r>
        <w:r>
          <w:fldChar w:fldCharType="begin"/>
        </w:r>
        <w:r>
          <w:instrText xml:space="preserve"> PAGEREF _Toc15343 \h </w:instrText>
        </w:r>
        <w:r>
          <w:fldChar w:fldCharType="separate"/>
        </w:r>
        <w:r>
          <w:t>9</w:t>
        </w:r>
        <w:r>
          <w:fldChar w:fldCharType="end"/>
        </w:r>
      </w:hyperlink>
    </w:p>
    <w:p>
      <w:pPr>
        <w:pStyle w:val="TOC2"/>
        <w:tabs>
          <w:tab w:val="right" w:leader="dot" w:pos="8306"/>
        </w:tabs>
      </w:pPr>
      <w:hyperlink w:anchor="_Toc25793" w:history="1">
        <w:r>
          <w:rPr>
            <w:rFonts w:ascii="仿宋" w:eastAsia="仿宋" w:hAnsi="仿宋" w:cs="仿宋" w:hint="eastAsia"/>
            <w:lang w:eastAsia="zh-CN"/>
          </w:rPr>
          <w:t>(五)、工业冷却塔项目背景</w:t>
        </w:r>
        <w:r>
          <w:tab/>
        </w:r>
        <w:r>
          <w:fldChar w:fldCharType="begin"/>
        </w:r>
        <w:r>
          <w:instrText xml:space="preserve"> PAGEREF _Toc25793 \h </w:instrText>
        </w:r>
        <w:r>
          <w:fldChar w:fldCharType="separate"/>
        </w:r>
        <w:r>
          <w:t>10</w:t>
        </w:r>
        <w:r>
          <w:fldChar w:fldCharType="end"/>
        </w:r>
      </w:hyperlink>
    </w:p>
    <w:p>
      <w:pPr>
        <w:pStyle w:val="TOC1"/>
        <w:tabs>
          <w:tab w:val="right" w:leader="dot" w:pos="8306"/>
        </w:tabs>
      </w:pPr>
      <w:hyperlink w:anchor="_Toc12217" w:history="1">
        <w:r>
          <w:rPr>
            <w:rFonts w:ascii="仿宋" w:eastAsia="仿宋" w:hAnsi="仿宋" w:cs="仿宋" w:hint="eastAsia"/>
            <w:lang w:eastAsia="zh-CN"/>
          </w:rPr>
          <w:t>三、工业冷却塔项目选址可行性分析</w:t>
        </w:r>
        <w:r>
          <w:tab/>
        </w:r>
        <w:r>
          <w:fldChar w:fldCharType="begin"/>
        </w:r>
        <w:r>
          <w:instrText xml:space="preserve"> PAGEREF _Toc12217 \h </w:instrText>
        </w:r>
        <w:r>
          <w:fldChar w:fldCharType="separate"/>
        </w:r>
        <w:r>
          <w:t>11</w:t>
        </w:r>
        <w:r>
          <w:fldChar w:fldCharType="end"/>
        </w:r>
      </w:hyperlink>
    </w:p>
    <w:p>
      <w:pPr>
        <w:pStyle w:val="TOC2"/>
        <w:tabs>
          <w:tab w:val="right" w:leader="dot" w:pos="8306"/>
        </w:tabs>
      </w:pPr>
      <w:hyperlink w:anchor="_Toc17976" w:history="1">
        <w:r>
          <w:rPr>
            <w:rFonts w:ascii="仿宋" w:eastAsia="仿宋" w:hAnsi="仿宋" w:cs="仿宋" w:hint="eastAsia"/>
            <w:lang w:eastAsia="zh-CN"/>
          </w:rPr>
          <w:t>(一)、工业冷却塔项目选址</w:t>
        </w:r>
        <w:r>
          <w:tab/>
        </w:r>
        <w:r>
          <w:fldChar w:fldCharType="begin"/>
        </w:r>
        <w:r>
          <w:instrText xml:space="preserve"> PAGEREF _Toc17976 \h </w:instrText>
        </w:r>
        <w:r>
          <w:fldChar w:fldCharType="separate"/>
        </w:r>
        <w:r>
          <w:t>11</w:t>
        </w:r>
        <w:r>
          <w:fldChar w:fldCharType="end"/>
        </w:r>
      </w:hyperlink>
    </w:p>
    <w:p>
      <w:pPr>
        <w:pStyle w:val="TOC2"/>
        <w:tabs>
          <w:tab w:val="right" w:leader="dot" w:pos="8306"/>
        </w:tabs>
      </w:pPr>
      <w:hyperlink w:anchor="_Toc1401" w:history="1">
        <w:r>
          <w:rPr>
            <w:rFonts w:ascii="仿宋" w:eastAsia="仿宋" w:hAnsi="仿宋" w:cs="仿宋" w:hint="eastAsia"/>
            <w:lang w:eastAsia="zh-CN"/>
          </w:rPr>
          <w:t>(二)、用地控制指标</w:t>
        </w:r>
        <w:r>
          <w:tab/>
        </w:r>
        <w:r>
          <w:fldChar w:fldCharType="begin"/>
        </w:r>
        <w:r>
          <w:instrText xml:space="preserve"> PAGEREF _Toc1401 \h </w:instrText>
        </w:r>
        <w:r>
          <w:fldChar w:fldCharType="separate"/>
        </w:r>
        <w:r>
          <w:t>11</w:t>
        </w:r>
        <w:r>
          <w:fldChar w:fldCharType="end"/>
        </w:r>
      </w:hyperlink>
    </w:p>
    <w:p>
      <w:pPr>
        <w:pStyle w:val="TOC2"/>
        <w:tabs>
          <w:tab w:val="right" w:leader="dot" w:pos="8306"/>
        </w:tabs>
      </w:pPr>
      <w:hyperlink w:anchor="_Toc17577" w:history="1">
        <w:r>
          <w:rPr>
            <w:rFonts w:ascii="仿宋" w:eastAsia="仿宋" w:hAnsi="仿宋" w:cs="仿宋" w:hint="eastAsia"/>
            <w:lang w:eastAsia="zh-CN"/>
          </w:rPr>
          <w:t>(三)、节约用地措施</w:t>
        </w:r>
        <w:r>
          <w:tab/>
        </w:r>
        <w:r>
          <w:fldChar w:fldCharType="begin"/>
        </w:r>
        <w:r>
          <w:instrText xml:space="preserve"> PAGEREF _Toc17577 \h </w:instrText>
        </w:r>
        <w:r>
          <w:fldChar w:fldCharType="separate"/>
        </w:r>
        <w:r>
          <w:t>13</w:t>
        </w:r>
        <w:r>
          <w:fldChar w:fldCharType="end"/>
        </w:r>
      </w:hyperlink>
    </w:p>
    <w:p>
      <w:pPr>
        <w:pStyle w:val="TOC2"/>
        <w:tabs>
          <w:tab w:val="right" w:leader="dot" w:pos="8306"/>
        </w:tabs>
      </w:pPr>
      <w:hyperlink w:anchor="_Toc16565" w:history="1">
        <w:r>
          <w:rPr>
            <w:rFonts w:ascii="仿宋" w:eastAsia="仿宋" w:hAnsi="仿宋" w:cs="仿宋" w:hint="eastAsia"/>
            <w:lang w:eastAsia="zh-CN"/>
          </w:rPr>
          <w:t>(四)、总图布置方案</w:t>
        </w:r>
        <w:r>
          <w:tab/>
        </w:r>
        <w:r>
          <w:fldChar w:fldCharType="begin"/>
        </w:r>
        <w:r>
          <w:instrText xml:space="preserve"> PAGEREF _Toc16565 \h </w:instrText>
        </w:r>
        <w:r>
          <w:fldChar w:fldCharType="separate"/>
        </w:r>
        <w:r>
          <w:t>14</w:t>
        </w:r>
        <w:r>
          <w:fldChar w:fldCharType="end"/>
        </w:r>
      </w:hyperlink>
    </w:p>
    <w:p>
      <w:pPr>
        <w:pStyle w:val="TOC2"/>
        <w:tabs>
          <w:tab w:val="right" w:leader="dot" w:pos="8306"/>
        </w:tabs>
      </w:pPr>
      <w:hyperlink w:anchor="_Toc20077" w:history="1">
        <w:r>
          <w:rPr>
            <w:rFonts w:ascii="仿宋" w:eastAsia="仿宋" w:hAnsi="仿宋" w:cs="仿宋" w:hint="eastAsia"/>
            <w:lang w:eastAsia="zh-CN"/>
          </w:rPr>
          <w:t>(五)、选址综合评价</w:t>
        </w:r>
        <w:r>
          <w:tab/>
        </w:r>
        <w:r>
          <w:fldChar w:fldCharType="begin"/>
        </w:r>
        <w:r>
          <w:instrText xml:space="preserve"> PAGEREF _Toc20077 \h </w:instrText>
        </w:r>
        <w:r>
          <w:fldChar w:fldCharType="separate"/>
        </w:r>
        <w:r>
          <w:t>15</w:t>
        </w:r>
        <w:r>
          <w:fldChar w:fldCharType="end"/>
        </w:r>
      </w:hyperlink>
    </w:p>
    <w:p>
      <w:pPr>
        <w:pStyle w:val="TOC1"/>
        <w:tabs>
          <w:tab w:val="right" w:leader="dot" w:pos="8306"/>
        </w:tabs>
      </w:pPr>
      <w:hyperlink w:anchor="_Toc21407" w:history="1">
        <w:r>
          <w:rPr>
            <w:rFonts w:ascii="仿宋" w:eastAsia="仿宋" w:hAnsi="仿宋" w:cs="仿宋" w:hint="eastAsia"/>
            <w:lang w:eastAsia="zh-CN"/>
          </w:rPr>
          <w:t>四、工业冷却塔项目建设背景及必要性分析</w:t>
        </w:r>
        <w:r>
          <w:tab/>
        </w:r>
        <w:r>
          <w:fldChar w:fldCharType="begin"/>
        </w:r>
        <w:r>
          <w:instrText xml:space="preserve"> PAGEREF _Toc21407 \h </w:instrText>
        </w:r>
        <w:r>
          <w:fldChar w:fldCharType="separate"/>
        </w:r>
        <w:r>
          <w:t>16</w:t>
        </w:r>
        <w:r>
          <w:fldChar w:fldCharType="end"/>
        </w:r>
      </w:hyperlink>
    </w:p>
    <w:p>
      <w:pPr>
        <w:pStyle w:val="TOC2"/>
        <w:tabs>
          <w:tab w:val="right" w:leader="dot" w:pos="8306"/>
        </w:tabs>
      </w:pPr>
      <w:hyperlink w:anchor="_Toc23847" w:history="1">
        <w:r>
          <w:rPr>
            <w:rFonts w:ascii="仿宋" w:eastAsia="仿宋" w:hAnsi="仿宋" w:cs="仿宋" w:hint="eastAsia"/>
            <w:lang w:eastAsia="zh-CN"/>
          </w:rPr>
          <w:t>(一)、工业冷却塔项目背景分析</w:t>
        </w:r>
        <w:r>
          <w:tab/>
        </w:r>
        <w:r>
          <w:fldChar w:fldCharType="begin"/>
        </w:r>
        <w:r>
          <w:instrText xml:space="preserve"> PAGEREF _Toc23847 \h </w:instrText>
        </w:r>
        <w:r>
          <w:fldChar w:fldCharType="separate"/>
        </w:r>
        <w:r>
          <w:t>16</w:t>
        </w:r>
        <w:r>
          <w:fldChar w:fldCharType="end"/>
        </w:r>
      </w:hyperlink>
    </w:p>
    <w:p>
      <w:pPr>
        <w:pStyle w:val="TOC2"/>
        <w:tabs>
          <w:tab w:val="right" w:leader="dot" w:pos="8306"/>
        </w:tabs>
      </w:pPr>
      <w:hyperlink w:anchor="_Toc18597" w:history="1">
        <w:r>
          <w:rPr>
            <w:rFonts w:ascii="仿宋" w:eastAsia="仿宋" w:hAnsi="仿宋" w:cs="仿宋" w:hint="eastAsia"/>
            <w:lang w:eastAsia="zh-CN"/>
          </w:rPr>
          <w:t>(二)、工业冷却塔项目建设必要性分析</w:t>
        </w:r>
        <w:r>
          <w:tab/>
        </w:r>
        <w:r>
          <w:fldChar w:fldCharType="begin"/>
        </w:r>
        <w:r>
          <w:instrText xml:space="preserve"> PAGEREF _Toc18597 \h </w:instrText>
        </w:r>
        <w:r>
          <w:fldChar w:fldCharType="separate"/>
        </w:r>
        <w:r>
          <w:t>18</w:t>
        </w:r>
        <w:r>
          <w:fldChar w:fldCharType="end"/>
        </w:r>
      </w:hyperlink>
    </w:p>
    <w:p>
      <w:pPr>
        <w:pStyle w:val="TOC1"/>
        <w:tabs>
          <w:tab w:val="right" w:leader="dot" w:pos="8306"/>
        </w:tabs>
      </w:pPr>
      <w:hyperlink w:anchor="_Toc13210" w:history="1">
        <w:r>
          <w:rPr>
            <w:rFonts w:ascii="仿宋" w:eastAsia="仿宋" w:hAnsi="仿宋" w:cs="仿宋" w:hint="eastAsia"/>
            <w:lang w:eastAsia="zh-CN"/>
          </w:rPr>
          <w:t>五、工艺说明</w:t>
        </w:r>
        <w:r>
          <w:tab/>
        </w:r>
        <w:r>
          <w:fldChar w:fldCharType="begin"/>
        </w:r>
        <w:r>
          <w:instrText xml:space="preserve"> PAGEREF _Toc13210 \h </w:instrText>
        </w:r>
        <w:r>
          <w:fldChar w:fldCharType="separate"/>
        </w:r>
        <w:r>
          <w:t>20</w:t>
        </w:r>
        <w:r>
          <w:fldChar w:fldCharType="end"/>
        </w:r>
      </w:hyperlink>
    </w:p>
    <w:p>
      <w:pPr>
        <w:pStyle w:val="TOC2"/>
        <w:tabs>
          <w:tab w:val="right" w:leader="dot" w:pos="8306"/>
        </w:tabs>
      </w:pPr>
      <w:hyperlink w:anchor="_Toc22880" w:history="1">
        <w:r>
          <w:rPr>
            <w:rFonts w:ascii="仿宋" w:eastAsia="仿宋" w:hAnsi="仿宋" w:cs="仿宋" w:hint="eastAsia"/>
            <w:lang w:eastAsia="zh-CN"/>
          </w:rPr>
          <w:t>(一)、技术管理特点</w:t>
        </w:r>
        <w:r>
          <w:tab/>
        </w:r>
        <w:r>
          <w:fldChar w:fldCharType="begin"/>
        </w:r>
        <w:r>
          <w:instrText xml:space="preserve"> PAGEREF _Toc22880 \h </w:instrText>
        </w:r>
        <w:r>
          <w:fldChar w:fldCharType="separate"/>
        </w:r>
        <w:r>
          <w:t>20</w:t>
        </w:r>
        <w:r>
          <w:fldChar w:fldCharType="end"/>
        </w:r>
      </w:hyperlink>
    </w:p>
    <w:p>
      <w:pPr>
        <w:pStyle w:val="TOC2"/>
        <w:tabs>
          <w:tab w:val="right" w:leader="dot" w:pos="8306"/>
        </w:tabs>
      </w:pPr>
      <w:hyperlink w:anchor="_Toc10068" w:history="1">
        <w:r>
          <w:rPr>
            <w:rFonts w:ascii="仿宋" w:eastAsia="仿宋" w:hAnsi="仿宋" w:cs="仿宋" w:hint="eastAsia"/>
            <w:lang w:eastAsia="zh-CN"/>
          </w:rPr>
          <w:t>(二)、工业冷却塔项目工艺技术设计方案</w:t>
        </w:r>
        <w:r>
          <w:tab/>
        </w:r>
        <w:r>
          <w:fldChar w:fldCharType="begin"/>
        </w:r>
        <w:r>
          <w:instrText xml:space="preserve"> PAGEREF _Toc10068 \h </w:instrText>
        </w:r>
        <w:r>
          <w:fldChar w:fldCharType="separate"/>
        </w:r>
        <w:r>
          <w:t>21</w:t>
        </w:r>
        <w:r>
          <w:fldChar w:fldCharType="end"/>
        </w:r>
      </w:hyperlink>
    </w:p>
    <w:p>
      <w:pPr>
        <w:pStyle w:val="TOC2"/>
        <w:tabs>
          <w:tab w:val="right" w:leader="dot" w:pos="8306"/>
        </w:tabs>
      </w:pPr>
      <w:hyperlink w:anchor="_Toc26130" w:history="1">
        <w:r>
          <w:rPr>
            <w:rFonts w:ascii="仿宋" w:eastAsia="仿宋" w:hAnsi="仿宋" w:cs="仿宋" w:hint="eastAsia"/>
            <w:lang w:eastAsia="zh-CN"/>
          </w:rPr>
          <w:t>(三)、设备选型方案</w:t>
        </w:r>
        <w:r>
          <w:tab/>
        </w:r>
        <w:r>
          <w:fldChar w:fldCharType="begin"/>
        </w:r>
        <w:r>
          <w:instrText xml:space="preserve"> PAGEREF _Toc26130 \h </w:instrText>
        </w:r>
        <w:r>
          <w:fldChar w:fldCharType="separate"/>
        </w:r>
        <w:r>
          <w:t>22</w:t>
        </w:r>
        <w:r>
          <w:fldChar w:fldCharType="end"/>
        </w:r>
      </w:hyperlink>
    </w:p>
    <w:p>
      <w:pPr>
        <w:pStyle w:val="TOC1"/>
        <w:tabs>
          <w:tab w:val="right" w:leader="dot" w:pos="8306"/>
        </w:tabs>
      </w:pPr>
      <w:hyperlink w:anchor="_Toc15543" w:history="1">
        <w:r>
          <w:rPr>
            <w:rFonts w:ascii="仿宋" w:eastAsia="仿宋" w:hAnsi="仿宋" w:cs="仿宋" w:hint="eastAsia"/>
            <w:lang w:eastAsia="zh-CN"/>
          </w:rPr>
          <w:t>六、工业冷却塔项目建设单位说明</w:t>
        </w:r>
        <w:r>
          <w:tab/>
        </w:r>
        <w:r>
          <w:fldChar w:fldCharType="begin"/>
        </w:r>
        <w:r>
          <w:instrText xml:space="preserve"> PAGEREF _Toc15543 \h </w:instrText>
        </w:r>
        <w:r>
          <w:fldChar w:fldCharType="separate"/>
        </w:r>
        <w:r>
          <w:t>23</w:t>
        </w:r>
        <w:r>
          <w:fldChar w:fldCharType="end"/>
        </w:r>
      </w:hyperlink>
    </w:p>
    <w:p>
      <w:pPr>
        <w:pStyle w:val="TOC2"/>
        <w:tabs>
          <w:tab w:val="right" w:leader="dot" w:pos="8306"/>
        </w:tabs>
      </w:pPr>
      <w:hyperlink w:anchor="_Toc6684" w:history="1">
        <w:r>
          <w:rPr>
            <w:rFonts w:ascii="仿宋" w:eastAsia="仿宋" w:hAnsi="仿宋" w:cs="仿宋" w:hint="eastAsia"/>
            <w:lang w:eastAsia="zh-CN"/>
          </w:rPr>
          <w:t>(一)、工业冷却塔项目承办单位基本情况</w:t>
        </w:r>
        <w:r>
          <w:tab/>
        </w:r>
        <w:r>
          <w:fldChar w:fldCharType="begin"/>
        </w:r>
        <w:r>
          <w:instrText xml:space="preserve"> PAGEREF _Toc6684 \h </w:instrText>
        </w:r>
        <w:r>
          <w:fldChar w:fldCharType="separate"/>
        </w:r>
        <w:r>
          <w:t>23</w:t>
        </w:r>
        <w:r>
          <w:fldChar w:fldCharType="end"/>
        </w:r>
      </w:hyperlink>
    </w:p>
    <w:p>
      <w:pPr>
        <w:pStyle w:val="TOC2"/>
        <w:tabs>
          <w:tab w:val="right" w:leader="dot" w:pos="8306"/>
        </w:tabs>
      </w:pPr>
      <w:hyperlink w:anchor="_Toc20505" w:history="1">
        <w:r>
          <w:rPr>
            <w:rFonts w:ascii="仿宋" w:eastAsia="仿宋" w:hAnsi="仿宋" w:cs="仿宋" w:hint="eastAsia"/>
            <w:lang w:eastAsia="zh-CN"/>
          </w:rPr>
          <w:t>(二)、公司经济效益分析</w:t>
        </w:r>
        <w:r>
          <w:tab/>
        </w:r>
        <w:r>
          <w:fldChar w:fldCharType="begin"/>
        </w:r>
        <w:r>
          <w:instrText xml:space="preserve"> PAGEREF _Toc20505 \h </w:instrText>
        </w:r>
        <w:r>
          <w:fldChar w:fldCharType="separate"/>
        </w:r>
        <w:r>
          <w:t>24</w:t>
        </w:r>
        <w:r>
          <w:fldChar w:fldCharType="end"/>
        </w:r>
      </w:hyperlink>
    </w:p>
    <w:p>
      <w:pPr>
        <w:pStyle w:val="TOC1"/>
        <w:tabs>
          <w:tab w:val="right" w:leader="dot" w:pos="8306"/>
        </w:tabs>
      </w:pPr>
      <w:hyperlink w:anchor="_Toc11536" w:history="1">
        <w:r>
          <w:rPr>
            <w:rFonts w:ascii="仿宋" w:eastAsia="仿宋" w:hAnsi="仿宋" w:cs="仿宋" w:hint="eastAsia"/>
            <w:lang w:eastAsia="zh-CN"/>
          </w:rPr>
          <w:t>七、工业冷却塔项目社会影响</w:t>
        </w:r>
        <w:r>
          <w:tab/>
        </w:r>
        <w:r>
          <w:fldChar w:fldCharType="begin"/>
        </w:r>
        <w:r>
          <w:instrText xml:space="preserve"> PAGEREF _Toc11536 \h </w:instrText>
        </w:r>
        <w:r>
          <w:fldChar w:fldCharType="separate"/>
        </w:r>
        <w:r>
          <w:t>25</w:t>
        </w:r>
        <w:r>
          <w:fldChar w:fldCharType="end"/>
        </w:r>
      </w:hyperlink>
    </w:p>
    <w:p>
      <w:pPr>
        <w:pStyle w:val="TOC2"/>
        <w:tabs>
          <w:tab w:val="right" w:leader="dot" w:pos="8306"/>
        </w:tabs>
      </w:pPr>
      <w:hyperlink w:anchor="_Toc7443" w:history="1">
        <w:r>
          <w:rPr>
            <w:rFonts w:ascii="仿宋" w:eastAsia="仿宋" w:hAnsi="仿宋" w:cs="仿宋" w:hint="eastAsia"/>
            <w:lang w:eastAsia="zh-CN"/>
          </w:rPr>
          <w:t>(一)、社会责任与义务</w:t>
        </w:r>
        <w:r>
          <w:tab/>
        </w:r>
        <w:r>
          <w:fldChar w:fldCharType="begin"/>
        </w:r>
        <w:r>
          <w:instrText xml:space="preserve"> PAGEREF _Toc7443 \h </w:instrText>
        </w:r>
        <w:r>
          <w:fldChar w:fldCharType="separate"/>
        </w:r>
        <w:r>
          <w:t>25</w:t>
        </w:r>
        <w:r>
          <w:fldChar w:fldCharType="end"/>
        </w:r>
      </w:hyperlink>
    </w:p>
    <w:p>
      <w:pPr>
        <w:pStyle w:val="TOC2"/>
        <w:tabs>
          <w:tab w:val="right" w:leader="dot" w:pos="8306"/>
        </w:tabs>
      </w:pPr>
      <w:hyperlink w:anchor="_Toc27970" w:history="1">
        <w:r>
          <w:rPr>
            <w:rFonts w:ascii="仿宋" w:eastAsia="仿宋" w:hAnsi="仿宋" w:cs="仿宋" w:hint="eastAsia"/>
            <w:lang w:eastAsia="zh-CN"/>
          </w:rPr>
          <w:t>(二)、社会参与与沟通</w:t>
        </w:r>
        <w:r>
          <w:tab/>
        </w:r>
        <w:r>
          <w:fldChar w:fldCharType="begin"/>
        </w:r>
        <w:r>
          <w:instrText xml:space="preserve"> PAGEREF _Toc27970 \h </w:instrText>
        </w:r>
        <w:r>
          <w:fldChar w:fldCharType="separate"/>
        </w:r>
        <w:r>
          <w:t>26</w:t>
        </w:r>
        <w:r>
          <w:fldChar w:fldCharType="end"/>
        </w:r>
      </w:hyperlink>
    </w:p>
    <w:p>
      <w:pPr>
        <w:pStyle w:val="TOC1"/>
        <w:tabs>
          <w:tab w:val="right" w:leader="dot" w:pos="8306"/>
        </w:tabs>
      </w:pPr>
      <w:hyperlink w:anchor="_Toc15682" w:history="1">
        <w:r>
          <w:rPr>
            <w:rFonts w:ascii="仿宋" w:eastAsia="仿宋" w:hAnsi="仿宋" w:cs="仿宋" w:hint="eastAsia"/>
            <w:lang w:eastAsia="zh-CN"/>
          </w:rPr>
          <w:t>八、工业冷却塔项目人力资源培养与发展</w:t>
        </w:r>
        <w:r>
          <w:tab/>
        </w:r>
        <w:r>
          <w:fldChar w:fldCharType="begin"/>
        </w:r>
        <w:r>
          <w:instrText xml:space="preserve"> PAGEREF _Toc15682 \h </w:instrText>
        </w:r>
        <w:r>
          <w:fldChar w:fldCharType="separate"/>
        </w:r>
        <w:r>
          <w:t>27</w:t>
        </w:r>
        <w:r>
          <w:fldChar w:fldCharType="end"/>
        </w:r>
      </w:hyperlink>
    </w:p>
    <w:p>
      <w:pPr>
        <w:pStyle w:val="TOC2"/>
        <w:tabs>
          <w:tab w:val="right" w:leader="dot" w:pos="8306"/>
        </w:tabs>
      </w:pPr>
      <w:hyperlink w:anchor="_Toc26636" w:history="1">
        <w:r>
          <w:rPr>
            <w:rFonts w:ascii="仿宋" w:eastAsia="仿宋" w:hAnsi="仿宋" w:cs="仿宋" w:hint="eastAsia"/>
            <w:lang w:eastAsia="zh-CN"/>
          </w:rPr>
          <w:t>(一)、人才需求与规划</w:t>
        </w:r>
        <w:r>
          <w:tab/>
        </w:r>
        <w:r>
          <w:fldChar w:fldCharType="begin"/>
        </w:r>
        <w:r>
          <w:instrText xml:space="preserve"> PAGEREF _Toc26636 \h </w:instrText>
        </w:r>
        <w:r>
          <w:fldChar w:fldCharType="separate"/>
        </w:r>
        <w:r>
          <w:t>27</w:t>
        </w:r>
        <w:r>
          <w:fldChar w:fldCharType="end"/>
        </w:r>
      </w:hyperlink>
    </w:p>
    <w:p>
      <w:pPr>
        <w:pStyle w:val="TOC2"/>
        <w:tabs>
          <w:tab w:val="right" w:leader="dot" w:pos="8306"/>
        </w:tabs>
      </w:pPr>
      <w:hyperlink w:anchor="_Toc16894" w:history="1">
        <w:r>
          <w:rPr>
            <w:rFonts w:ascii="仿宋" w:eastAsia="仿宋" w:hAnsi="仿宋" w:cs="仿宋" w:hint="eastAsia"/>
            <w:lang w:eastAsia="zh-CN"/>
          </w:rPr>
          <w:t>(二)、培训与发展计划</w:t>
        </w:r>
        <w:r>
          <w:tab/>
        </w:r>
        <w:r>
          <w:fldChar w:fldCharType="begin"/>
        </w:r>
        <w:r>
          <w:instrText xml:space="preserve"> PAGEREF _Toc16894 \h </w:instrText>
        </w:r>
        <w:r>
          <w:fldChar w:fldCharType="separate"/>
        </w:r>
        <w:r>
          <w:t>27</w:t>
        </w:r>
        <w:r>
          <w:fldChar w:fldCharType="end"/>
        </w:r>
      </w:hyperlink>
    </w:p>
    <w:p>
      <w:pPr>
        <w:pStyle w:val="TOC1"/>
        <w:tabs>
          <w:tab w:val="right" w:leader="dot" w:pos="8306"/>
        </w:tabs>
      </w:pPr>
      <w:hyperlink w:anchor="_Toc25896" w:history="1">
        <w:r>
          <w:rPr>
            <w:rFonts w:ascii="仿宋" w:eastAsia="仿宋" w:hAnsi="仿宋" w:cs="仿宋" w:hint="eastAsia"/>
            <w:lang w:eastAsia="zh-CN"/>
          </w:rPr>
          <w:t>九、工业冷却塔项目技术管理</w:t>
        </w:r>
        <w:r>
          <w:tab/>
        </w:r>
        <w:r>
          <w:fldChar w:fldCharType="begin"/>
        </w:r>
        <w:r>
          <w:instrText xml:space="preserve"> PAGEREF _Toc25896 \h </w:instrText>
        </w:r>
        <w:r>
          <w:fldChar w:fldCharType="separate"/>
        </w:r>
        <w:r>
          <w:t>28</w:t>
        </w:r>
        <w:r>
          <w:fldChar w:fldCharType="end"/>
        </w:r>
      </w:hyperlink>
    </w:p>
    <w:p>
      <w:pPr>
        <w:pStyle w:val="TOC2"/>
        <w:tabs>
          <w:tab w:val="right" w:leader="dot" w:pos="8306"/>
        </w:tabs>
      </w:pPr>
      <w:hyperlink w:anchor="_Toc26836" w:history="1">
        <w:r>
          <w:rPr>
            <w:rFonts w:ascii="仿宋" w:eastAsia="仿宋" w:hAnsi="仿宋" w:cs="仿宋" w:hint="eastAsia"/>
            <w:lang w:eastAsia="zh-CN"/>
          </w:rPr>
          <w:t>(一)、技术方案选用方向</w:t>
        </w:r>
        <w:r>
          <w:tab/>
        </w:r>
        <w:r>
          <w:fldChar w:fldCharType="begin"/>
        </w:r>
        <w:r>
          <w:instrText xml:space="preserve"> PAGEREF _Toc26836 \h </w:instrText>
        </w:r>
        <w:r>
          <w:fldChar w:fldCharType="separate"/>
        </w:r>
        <w:r>
          <w:t>28</w:t>
        </w:r>
        <w:r>
          <w:fldChar w:fldCharType="end"/>
        </w:r>
      </w:hyperlink>
    </w:p>
    <w:p>
      <w:pPr>
        <w:pStyle w:val="TOC2"/>
        <w:tabs>
          <w:tab w:val="right" w:leader="dot" w:pos="8306"/>
        </w:tabs>
      </w:pPr>
      <w:hyperlink w:anchor="_Toc21956" w:history="1">
        <w:r>
          <w:rPr>
            <w:rFonts w:ascii="仿宋" w:eastAsia="仿宋" w:hAnsi="仿宋" w:cs="仿宋" w:hint="eastAsia"/>
            <w:lang w:eastAsia="zh-CN"/>
          </w:rPr>
          <w:t>(二)、工艺技术方案选用原则</w:t>
        </w:r>
        <w:r>
          <w:tab/>
        </w:r>
        <w:r>
          <w:fldChar w:fldCharType="begin"/>
        </w:r>
        <w:r>
          <w:instrText xml:space="preserve"> PAGEREF _Toc21956 \h </w:instrText>
        </w:r>
        <w:r>
          <w:fldChar w:fldCharType="separate"/>
        </w:r>
        <w:r>
          <w:t>30</w:t>
        </w:r>
        <w:r>
          <w:fldChar w:fldCharType="end"/>
        </w:r>
      </w:hyperlink>
    </w:p>
    <w:p>
      <w:pPr>
        <w:pStyle w:val="TOC2"/>
        <w:tabs>
          <w:tab w:val="right" w:leader="dot" w:pos="8306"/>
        </w:tabs>
      </w:pPr>
      <w:hyperlink w:anchor="_Toc10438" w:history="1">
        <w:r>
          <w:rPr>
            <w:rFonts w:ascii="仿宋" w:eastAsia="仿宋" w:hAnsi="仿宋" w:cs="仿宋" w:hint="eastAsia"/>
            <w:lang w:eastAsia="zh-CN"/>
          </w:rPr>
          <w:t>(三)、工艺技术方案要求</w:t>
        </w:r>
        <w:r>
          <w:tab/>
        </w:r>
        <w:r>
          <w:fldChar w:fldCharType="begin"/>
        </w:r>
        <w:r>
          <w:instrText xml:space="preserve"> PAGEREF _Toc10438 \h </w:instrText>
        </w:r>
        <w:r>
          <w:fldChar w:fldCharType="separate"/>
        </w:r>
        <w:r>
          <w:t>32</w:t>
        </w:r>
        <w:r>
          <w:fldChar w:fldCharType="end"/>
        </w:r>
      </w:hyperlink>
    </w:p>
    <w:p>
      <w:pPr>
        <w:pStyle w:val="TOC1"/>
        <w:tabs>
          <w:tab w:val="right" w:leader="dot" w:pos="8306"/>
        </w:tabs>
      </w:pPr>
      <w:hyperlink w:anchor="_Toc7482" w:history="1">
        <w:r>
          <w:rPr>
            <w:rFonts w:ascii="仿宋" w:eastAsia="仿宋" w:hAnsi="仿宋" w:cs="仿宋" w:hint="eastAsia"/>
            <w:lang w:eastAsia="zh-CN"/>
          </w:rPr>
          <w:t>十、工业冷却塔项目风险管理</w:t>
        </w:r>
        <w:r>
          <w:tab/>
        </w:r>
        <w:r>
          <w:fldChar w:fldCharType="begin"/>
        </w:r>
        <w:r>
          <w:instrText xml:space="preserve"> PAGEREF _Toc7482 \h </w:instrText>
        </w:r>
        <w:r>
          <w:fldChar w:fldCharType="separate"/>
        </w:r>
        <w:r>
          <w:t>34</w:t>
        </w:r>
        <w:r>
          <w:fldChar w:fldCharType="end"/>
        </w:r>
      </w:hyperlink>
    </w:p>
    <w:p>
      <w:pPr>
        <w:pStyle w:val="TOC2"/>
        <w:tabs>
          <w:tab w:val="right" w:leader="dot" w:pos="8306"/>
        </w:tabs>
      </w:pPr>
      <w:hyperlink w:anchor="_Toc1697" w:history="1">
        <w:r>
          <w:rPr>
            <w:rFonts w:ascii="仿宋" w:eastAsia="仿宋" w:hAnsi="仿宋" w:cs="仿宋" w:hint="eastAsia"/>
            <w:lang w:eastAsia="zh-CN"/>
          </w:rPr>
          <w:t>(一)、风险识别与评估</w:t>
        </w:r>
        <w:r>
          <w:tab/>
        </w:r>
        <w:r>
          <w:fldChar w:fldCharType="begin"/>
        </w:r>
        <w:r>
          <w:instrText xml:space="preserve"> PAGEREF _Toc1697 \h </w:instrText>
        </w:r>
        <w:r>
          <w:fldChar w:fldCharType="separate"/>
        </w:r>
        <w:r>
          <w:t>34</w:t>
        </w:r>
        <w:r>
          <w:fldChar w:fldCharType="end"/>
        </w:r>
      </w:hyperlink>
    </w:p>
    <w:p>
      <w:pPr>
        <w:pStyle w:val="TOC2"/>
        <w:tabs>
          <w:tab w:val="right" w:leader="dot" w:pos="8306"/>
        </w:tabs>
      </w:pPr>
      <w:hyperlink w:anchor="_Toc2199" w:history="1">
        <w:r>
          <w:rPr>
            <w:rFonts w:ascii="仿宋" w:eastAsia="仿宋" w:hAnsi="仿宋" w:cs="仿宋" w:hint="eastAsia"/>
            <w:lang w:eastAsia="zh-CN"/>
          </w:rPr>
          <w:t>(二)、风险应对策略</w:t>
        </w:r>
        <w:r>
          <w:tab/>
        </w:r>
        <w:r>
          <w:fldChar w:fldCharType="begin"/>
        </w:r>
        <w:r>
          <w:instrText xml:space="preserve"> PAGEREF _Toc2199 \h </w:instrText>
        </w:r>
        <w:r>
          <w:fldChar w:fldCharType="separate"/>
        </w:r>
        <w:r>
          <w:t>35</w:t>
        </w:r>
        <w:r>
          <w:fldChar w:fldCharType="end"/>
        </w:r>
      </w:hyperlink>
    </w:p>
    <w:p>
      <w:pPr>
        <w:pStyle w:val="TOC2"/>
        <w:tabs>
          <w:tab w:val="right" w:leader="dot" w:pos="8306"/>
        </w:tabs>
      </w:pPr>
      <w:hyperlink w:anchor="_Toc20710" w:history="1">
        <w:r>
          <w:rPr>
            <w:rFonts w:ascii="仿宋" w:eastAsia="仿宋" w:hAnsi="仿宋" w:cs="仿宋" w:hint="eastAsia"/>
            <w:lang w:eastAsia="zh-CN"/>
          </w:rPr>
          <w:t>(三)、风险监控与控制</w:t>
        </w:r>
        <w:r>
          <w:tab/>
        </w:r>
        <w:r>
          <w:fldChar w:fldCharType="begin"/>
        </w:r>
        <w:r>
          <w:instrText xml:space="preserve"> PAGEREF _Toc20710 \h </w:instrText>
        </w:r>
        <w:r>
          <w:fldChar w:fldCharType="separate"/>
        </w:r>
        <w:r>
          <w:t>37</w:t>
        </w:r>
        <w:r>
          <w:fldChar w:fldCharType="end"/>
        </w:r>
      </w:hyperlink>
    </w:p>
    <w:p>
      <w:pPr>
        <w:pStyle w:val="TOC1"/>
        <w:tabs>
          <w:tab w:val="right" w:leader="dot" w:pos="8306"/>
        </w:tabs>
      </w:pPr>
      <w:hyperlink w:anchor="_Toc13143" w:history="1">
        <w:r>
          <w:rPr>
            <w:rFonts w:ascii="仿宋" w:eastAsia="仿宋" w:hAnsi="仿宋" w:cs="仿宋" w:hint="eastAsia"/>
            <w:lang w:eastAsia="zh-CN"/>
          </w:rPr>
          <w:t>十一、工业冷却塔项目环境影响分析</w:t>
        </w:r>
        <w:r>
          <w:tab/>
        </w:r>
        <w:r>
          <w:fldChar w:fldCharType="begin"/>
        </w:r>
        <w:r>
          <w:instrText xml:space="preserve"> PAGEREF _Toc13143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65" w:history="1">
        <w:r>
          <w:rPr>
            <w:rFonts w:ascii="仿宋" w:eastAsia="仿宋" w:hAnsi="仿宋" w:cs="仿宋" w:hint="eastAsia"/>
            <w:lang w:eastAsia="zh-CN"/>
          </w:rPr>
          <w:t>(一)、建设区域环境质量现状</w:t>
        </w:r>
        <w:r>
          <w:tab/>
        </w:r>
        <w:r>
          <w:fldChar w:fldCharType="begin"/>
        </w:r>
        <w:r>
          <w:instrText xml:space="preserve"> PAGEREF _Toc10265 \h </w:instrText>
        </w:r>
        <w:r>
          <w:fldChar w:fldCharType="separate"/>
        </w:r>
        <w:r>
          <w:t>38</w:t>
        </w:r>
        <w:r>
          <w:fldChar w:fldCharType="end"/>
        </w:r>
      </w:hyperlink>
    </w:p>
    <w:p>
      <w:pPr>
        <w:pStyle w:val="TOC2"/>
        <w:tabs>
          <w:tab w:val="right" w:leader="dot" w:pos="8306"/>
        </w:tabs>
      </w:pPr>
      <w:hyperlink w:anchor="_Toc19199" w:history="1">
        <w:r>
          <w:rPr>
            <w:rFonts w:ascii="仿宋" w:eastAsia="仿宋" w:hAnsi="仿宋" w:cs="仿宋" w:hint="eastAsia"/>
            <w:lang w:eastAsia="zh-CN"/>
          </w:rPr>
          <w:t>(二)、建设期环境保护</w:t>
        </w:r>
        <w:r>
          <w:tab/>
        </w:r>
        <w:r>
          <w:fldChar w:fldCharType="begin"/>
        </w:r>
        <w:r>
          <w:instrText xml:space="preserve"> PAGEREF _Toc19199 \h </w:instrText>
        </w:r>
        <w:r>
          <w:fldChar w:fldCharType="separate"/>
        </w:r>
        <w:r>
          <w:t>39</w:t>
        </w:r>
        <w:r>
          <w:fldChar w:fldCharType="end"/>
        </w:r>
      </w:hyperlink>
    </w:p>
    <w:p>
      <w:pPr>
        <w:pStyle w:val="TOC2"/>
        <w:tabs>
          <w:tab w:val="right" w:leader="dot" w:pos="8306"/>
        </w:tabs>
      </w:pPr>
      <w:hyperlink w:anchor="_Toc7801" w:history="1">
        <w:r>
          <w:rPr>
            <w:rFonts w:ascii="仿宋" w:eastAsia="仿宋" w:hAnsi="仿宋" w:cs="仿宋" w:hint="eastAsia"/>
            <w:lang w:eastAsia="zh-CN"/>
          </w:rPr>
          <w:t>(三)、运营期环境保护</w:t>
        </w:r>
        <w:r>
          <w:tab/>
        </w:r>
        <w:r>
          <w:fldChar w:fldCharType="begin"/>
        </w:r>
        <w:r>
          <w:instrText xml:space="preserve"> PAGEREF _Toc7801 \h </w:instrText>
        </w:r>
        <w:r>
          <w:fldChar w:fldCharType="separate"/>
        </w:r>
        <w:r>
          <w:t>41</w:t>
        </w:r>
        <w:r>
          <w:fldChar w:fldCharType="end"/>
        </w:r>
      </w:hyperlink>
    </w:p>
    <w:p>
      <w:pPr>
        <w:pStyle w:val="TOC2"/>
        <w:tabs>
          <w:tab w:val="right" w:leader="dot" w:pos="8306"/>
        </w:tabs>
      </w:pPr>
      <w:hyperlink w:anchor="_Toc28792" w:history="1">
        <w:r>
          <w:rPr>
            <w:rFonts w:ascii="仿宋" w:eastAsia="仿宋" w:hAnsi="仿宋" w:cs="仿宋" w:hint="eastAsia"/>
            <w:lang w:eastAsia="zh-CN"/>
          </w:rPr>
          <w:t>(四)、工业冷却塔项目建设对区域经济的影响</w:t>
        </w:r>
        <w:r>
          <w:tab/>
        </w:r>
        <w:r>
          <w:fldChar w:fldCharType="begin"/>
        </w:r>
        <w:r>
          <w:instrText xml:space="preserve"> PAGEREF _Toc28792 \h </w:instrText>
        </w:r>
        <w:r>
          <w:fldChar w:fldCharType="separate"/>
        </w:r>
        <w:r>
          <w:t>42</w:t>
        </w:r>
        <w:r>
          <w:fldChar w:fldCharType="end"/>
        </w:r>
      </w:hyperlink>
    </w:p>
    <w:p>
      <w:pPr>
        <w:pStyle w:val="TOC2"/>
        <w:tabs>
          <w:tab w:val="right" w:leader="dot" w:pos="8306"/>
        </w:tabs>
      </w:pPr>
      <w:hyperlink w:anchor="_Toc21091" w:history="1">
        <w:r>
          <w:rPr>
            <w:rFonts w:ascii="仿宋" w:eastAsia="仿宋" w:hAnsi="仿宋" w:cs="仿宋" w:hint="eastAsia"/>
            <w:lang w:eastAsia="zh-CN"/>
          </w:rPr>
          <w:t>(五)、废弃物处理</w:t>
        </w:r>
        <w:r>
          <w:tab/>
        </w:r>
        <w:r>
          <w:fldChar w:fldCharType="begin"/>
        </w:r>
        <w:r>
          <w:instrText xml:space="preserve"> PAGEREF _Toc21091 \h </w:instrText>
        </w:r>
        <w:r>
          <w:fldChar w:fldCharType="separate"/>
        </w:r>
        <w:r>
          <w:t>44</w:t>
        </w:r>
        <w:r>
          <w:fldChar w:fldCharType="end"/>
        </w:r>
      </w:hyperlink>
    </w:p>
    <w:p>
      <w:pPr>
        <w:pStyle w:val="TOC2"/>
        <w:tabs>
          <w:tab w:val="right" w:leader="dot" w:pos="8306"/>
        </w:tabs>
      </w:pPr>
      <w:hyperlink w:anchor="_Toc11612" w:history="1">
        <w:r>
          <w:rPr>
            <w:rFonts w:ascii="仿宋" w:eastAsia="仿宋" w:hAnsi="仿宋" w:cs="仿宋" w:hint="eastAsia"/>
            <w:lang w:eastAsia="zh-CN"/>
          </w:rPr>
          <w:t>(六)、特殊环境影响分析</w:t>
        </w:r>
        <w:r>
          <w:tab/>
        </w:r>
        <w:r>
          <w:fldChar w:fldCharType="begin"/>
        </w:r>
        <w:r>
          <w:instrText xml:space="preserve"> PAGEREF _Toc11612 \h </w:instrText>
        </w:r>
        <w:r>
          <w:fldChar w:fldCharType="separate"/>
        </w:r>
        <w:r>
          <w:t>45</w:t>
        </w:r>
        <w:r>
          <w:fldChar w:fldCharType="end"/>
        </w:r>
      </w:hyperlink>
    </w:p>
    <w:p>
      <w:pPr>
        <w:pStyle w:val="TOC2"/>
        <w:tabs>
          <w:tab w:val="right" w:leader="dot" w:pos="8306"/>
        </w:tabs>
      </w:pPr>
      <w:hyperlink w:anchor="_Toc16629" w:history="1">
        <w:r>
          <w:rPr>
            <w:rFonts w:ascii="仿宋" w:eastAsia="仿宋" w:hAnsi="仿宋" w:cs="仿宋" w:hint="eastAsia"/>
            <w:lang w:eastAsia="zh-CN"/>
          </w:rPr>
          <w:t>(七)、清洁生产</w:t>
        </w:r>
        <w:r>
          <w:tab/>
        </w:r>
        <w:r>
          <w:fldChar w:fldCharType="begin"/>
        </w:r>
        <w:r>
          <w:instrText xml:space="preserve"> PAGEREF _Toc16629 \h </w:instrText>
        </w:r>
        <w:r>
          <w:fldChar w:fldCharType="separate"/>
        </w:r>
        <w:r>
          <w:t>46</w:t>
        </w:r>
        <w:r>
          <w:fldChar w:fldCharType="end"/>
        </w:r>
      </w:hyperlink>
    </w:p>
    <w:p>
      <w:pPr>
        <w:pStyle w:val="TOC2"/>
        <w:tabs>
          <w:tab w:val="right" w:leader="dot" w:pos="8306"/>
        </w:tabs>
      </w:pPr>
      <w:hyperlink w:anchor="_Toc25747" w:history="1">
        <w:r>
          <w:rPr>
            <w:rFonts w:ascii="仿宋" w:eastAsia="仿宋" w:hAnsi="仿宋" w:cs="仿宋" w:hint="eastAsia"/>
            <w:lang w:eastAsia="zh-CN"/>
          </w:rPr>
          <w:t>(八)、环境保护综合评价</w:t>
        </w:r>
        <w:r>
          <w:tab/>
        </w:r>
        <w:r>
          <w:fldChar w:fldCharType="begin"/>
        </w:r>
        <w:r>
          <w:instrText xml:space="preserve"> PAGEREF _Toc25747 \h </w:instrText>
        </w:r>
        <w:r>
          <w:fldChar w:fldCharType="separate"/>
        </w:r>
        <w:r>
          <w:t>47</w:t>
        </w:r>
        <w:r>
          <w:fldChar w:fldCharType="end"/>
        </w:r>
      </w:hyperlink>
    </w:p>
    <w:p>
      <w:pPr>
        <w:pStyle w:val="TOC1"/>
        <w:tabs>
          <w:tab w:val="right" w:leader="dot" w:pos="8306"/>
        </w:tabs>
      </w:pPr>
      <w:hyperlink w:anchor="_Toc15021" w:history="1">
        <w:r>
          <w:rPr>
            <w:rFonts w:ascii="仿宋" w:eastAsia="仿宋" w:hAnsi="仿宋" w:cs="仿宋" w:hint="eastAsia"/>
            <w:lang w:eastAsia="zh-CN"/>
          </w:rPr>
          <w:t>十二、生产安全保护</w:t>
        </w:r>
        <w:r>
          <w:tab/>
        </w:r>
        <w:r>
          <w:fldChar w:fldCharType="begin"/>
        </w:r>
        <w:r>
          <w:instrText xml:space="preserve"> PAGEREF _Toc15021 \h </w:instrText>
        </w:r>
        <w:r>
          <w:fldChar w:fldCharType="separate"/>
        </w:r>
        <w:r>
          <w:t>48</w:t>
        </w:r>
        <w:r>
          <w:fldChar w:fldCharType="end"/>
        </w:r>
      </w:hyperlink>
    </w:p>
    <w:p>
      <w:pPr>
        <w:pStyle w:val="TOC2"/>
        <w:tabs>
          <w:tab w:val="right" w:leader="dot" w:pos="8306"/>
        </w:tabs>
      </w:pPr>
      <w:hyperlink w:anchor="_Toc8435" w:history="1">
        <w:r>
          <w:rPr>
            <w:rFonts w:ascii="仿宋" w:eastAsia="仿宋" w:hAnsi="仿宋" w:cs="仿宋" w:hint="eastAsia"/>
            <w:lang w:eastAsia="zh-CN"/>
          </w:rPr>
          <w:t>(一)、消防安全</w:t>
        </w:r>
        <w:r>
          <w:tab/>
        </w:r>
        <w:r>
          <w:fldChar w:fldCharType="begin"/>
        </w:r>
        <w:r>
          <w:instrText xml:space="preserve"> PAGEREF _Toc8435 \h </w:instrText>
        </w:r>
        <w:r>
          <w:fldChar w:fldCharType="separate"/>
        </w:r>
        <w:r>
          <w:t>48</w:t>
        </w:r>
        <w:r>
          <w:fldChar w:fldCharType="end"/>
        </w:r>
      </w:hyperlink>
    </w:p>
    <w:p>
      <w:pPr>
        <w:pStyle w:val="TOC2"/>
        <w:tabs>
          <w:tab w:val="right" w:leader="dot" w:pos="8306"/>
        </w:tabs>
      </w:pPr>
      <w:hyperlink w:anchor="_Toc29205" w:history="1">
        <w:r>
          <w:rPr>
            <w:rFonts w:ascii="仿宋" w:eastAsia="仿宋" w:hAnsi="仿宋" w:cs="仿宋" w:hint="eastAsia"/>
            <w:lang w:eastAsia="zh-CN"/>
          </w:rPr>
          <w:t>(二)、防火防爆总图布置措施</w:t>
        </w:r>
        <w:r>
          <w:tab/>
        </w:r>
        <w:r>
          <w:fldChar w:fldCharType="begin"/>
        </w:r>
        <w:r>
          <w:instrText xml:space="preserve"> PAGEREF _Toc29205 \h </w:instrText>
        </w:r>
        <w:r>
          <w:fldChar w:fldCharType="separate"/>
        </w:r>
        <w:r>
          <w:t>50</w:t>
        </w:r>
        <w:r>
          <w:fldChar w:fldCharType="end"/>
        </w:r>
      </w:hyperlink>
    </w:p>
    <w:p>
      <w:pPr>
        <w:pStyle w:val="TOC2"/>
        <w:tabs>
          <w:tab w:val="right" w:leader="dot" w:pos="8306"/>
        </w:tabs>
      </w:pPr>
      <w:hyperlink w:anchor="_Toc31167" w:history="1">
        <w:r>
          <w:rPr>
            <w:rFonts w:ascii="仿宋" w:eastAsia="仿宋" w:hAnsi="仿宋" w:cs="仿宋" w:hint="eastAsia"/>
            <w:lang w:eastAsia="zh-CN"/>
          </w:rPr>
          <w:t>(三)、自然灾害防范措施</w:t>
        </w:r>
        <w:r>
          <w:tab/>
        </w:r>
        <w:r>
          <w:fldChar w:fldCharType="begin"/>
        </w:r>
        <w:r>
          <w:instrText xml:space="preserve"> PAGEREF _Toc31167 \h </w:instrText>
        </w:r>
        <w:r>
          <w:fldChar w:fldCharType="separate"/>
        </w:r>
        <w:r>
          <w:t>51</w:t>
        </w:r>
        <w:r>
          <w:fldChar w:fldCharType="end"/>
        </w:r>
      </w:hyperlink>
    </w:p>
    <w:p>
      <w:pPr>
        <w:pStyle w:val="TOC2"/>
        <w:tabs>
          <w:tab w:val="right" w:leader="dot" w:pos="8306"/>
        </w:tabs>
      </w:pPr>
      <w:hyperlink w:anchor="_Toc7360" w:history="1">
        <w:r>
          <w:rPr>
            <w:rFonts w:ascii="仿宋" w:eastAsia="仿宋" w:hAnsi="仿宋" w:cs="仿宋" w:hint="eastAsia"/>
            <w:lang w:eastAsia="zh-CN"/>
          </w:rPr>
          <w:t>(四)、安全色及安全标志使用要求</w:t>
        </w:r>
        <w:r>
          <w:tab/>
        </w:r>
        <w:r>
          <w:fldChar w:fldCharType="begin"/>
        </w:r>
        <w:r>
          <w:instrText xml:space="preserve"> PAGEREF _Toc7360 \h </w:instrText>
        </w:r>
        <w:r>
          <w:fldChar w:fldCharType="separate"/>
        </w:r>
        <w:r>
          <w:t>52</w:t>
        </w:r>
        <w:r>
          <w:fldChar w:fldCharType="end"/>
        </w:r>
      </w:hyperlink>
    </w:p>
    <w:p>
      <w:pPr>
        <w:pStyle w:val="TOC2"/>
        <w:tabs>
          <w:tab w:val="right" w:leader="dot" w:pos="8306"/>
        </w:tabs>
      </w:pPr>
      <w:hyperlink w:anchor="_Toc17462" w:history="1">
        <w:r>
          <w:rPr>
            <w:rFonts w:ascii="仿宋" w:eastAsia="仿宋" w:hAnsi="仿宋" w:cs="仿宋" w:hint="eastAsia"/>
            <w:lang w:eastAsia="zh-CN"/>
          </w:rPr>
          <w:t>(五)、防尘防毒措施</w:t>
        </w:r>
        <w:r>
          <w:tab/>
        </w:r>
        <w:r>
          <w:fldChar w:fldCharType="begin"/>
        </w:r>
        <w:r>
          <w:instrText xml:space="preserve"> PAGEREF _Toc17462 \h </w:instrText>
        </w:r>
        <w:r>
          <w:fldChar w:fldCharType="separate"/>
        </w:r>
        <w:r>
          <w:t>53</w:t>
        </w:r>
        <w:r>
          <w:fldChar w:fldCharType="end"/>
        </w:r>
      </w:hyperlink>
    </w:p>
    <w:p>
      <w:pPr>
        <w:pStyle w:val="TOC2"/>
        <w:tabs>
          <w:tab w:val="right" w:leader="dot" w:pos="8306"/>
        </w:tabs>
      </w:pPr>
      <w:hyperlink w:anchor="_Toc8471" w:history="1">
        <w:r>
          <w:rPr>
            <w:rFonts w:ascii="仿宋" w:eastAsia="仿宋" w:hAnsi="仿宋" w:cs="仿宋" w:hint="eastAsia"/>
            <w:lang w:eastAsia="zh-CN"/>
          </w:rPr>
          <w:t>(六)、防静电、触电防护及防雷措施</w:t>
        </w:r>
        <w:r>
          <w:tab/>
        </w:r>
        <w:r>
          <w:fldChar w:fldCharType="begin"/>
        </w:r>
        <w:r>
          <w:instrText xml:space="preserve"> PAGEREF _Toc8471 \h </w:instrText>
        </w:r>
        <w:r>
          <w:fldChar w:fldCharType="separate"/>
        </w:r>
        <w:r>
          <w:t>54</w:t>
        </w:r>
        <w:r>
          <w:fldChar w:fldCharType="end"/>
        </w:r>
      </w:hyperlink>
    </w:p>
    <w:p>
      <w:pPr>
        <w:pStyle w:val="TOC2"/>
        <w:tabs>
          <w:tab w:val="right" w:leader="dot" w:pos="8306"/>
        </w:tabs>
      </w:pPr>
      <w:hyperlink w:anchor="_Toc17048" w:history="1">
        <w:r>
          <w:rPr>
            <w:rFonts w:ascii="仿宋" w:eastAsia="仿宋" w:hAnsi="仿宋" w:cs="仿宋" w:hint="eastAsia"/>
            <w:lang w:eastAsia="zh-CN"/>
          </w:rPr>
          <w:t>(七)、机械设备安全保障措施</w:t>
        </w:r>
        <w:r>
          <w:tab/>
        </w:r>
        <w:r>
          <w:fldChar w:fldCharType="begin"/>
        </w:r>
        <w:r>
          <w:instrText xml:space="preserve"> PAGEREF _Toc17048 \h </w:instrText>
        </w:r>
        <w:r>
          <w:fldChar w:fldCharType="separate"/>
        </w:r>
        <w:r>
          <w:t>55</w:t>
        </w:r>
        <w:r>
          <w:fldChar w:fldCharType="end"/>
        </w:r>
      </w:hyperlink>
    </w:p>
    <w:p>
      <w:pPr>
        <w:pStyle w:val="TOC1"/>
        <w:tabs>
          <w:tab w:val="right" w:leader="dot" w:pos="8306"/>
        </w:tabs>
      </w:pPr>
      <w:hyperlink w:anchor="_Toc24535" w:history="1">
        <w:r>
          <w:rPr>
            <w:rFonts w:ascii="仿宋" w:eastAsia="仿宋" w:hAnsi="仿宋" w:cs="仿宋" w:hint="eastAsia"/>
            <w:lang w:eastAsia="zh-CN"/>
          </w:rPr>
          <w:t>十三、工业冷却塔项目实施保障措施</w:t>
        </w:r>
        <w:r>
          <w:tab/>
        </w:r>
        <w:r>
          <w:fldChar w:fldCharType="begin"/>
        </w:r>
        <w:r>
          <w:instrText xml:space="preserve"> PAGEREF _Toc24535 \h </w:instrText>
        </w:r>
        <w:r>
          <w:fldChar w:fldCharType="separate"/>
        </w:r>
        <w:r>
          <w:t>56</w:t>
        </w:r>
        <w:r>
          <w:fldChar w:fldCharType="end"/>
        </w:r>
      </w:hyperlink>
    </w:p>
    <w:p>
      <w:pPr>
        <w:pStyle w:val="TOC2"/>
        <w:tabs>
          <w:tab w:val="right" w:leader="dot" w:pos="8306"/>
        </w:tabs>
      </w:pPr>
      <w:hyperlink w:anchor="_Toc17478" w:history="1">
        <w:r>
          <w:rPr>
            <w:rFonts w:ascii="仿宋" w:eastAsia="仿宋" w:hAnsi="仿宋" w:cs="仿宋" w:hint="eastAsia"/>
            <w:lang w:eastAsia="zh-CN"/>
          </w:rPr>
          <w:t>(一)、工业冷却塔项目实施保障机制</w:t>
        </w:r>
        <w:r>
          <w:tab/>
        </w:r>
        <w:r>
          <w:fldChar w:fldCharType="begin"/>
        </w:r>
        <w:r>
          <w:instrText xml:space="preserve"> PAGEREF _Toc17478 \h </w:instrText>
        </w:r>
        <w:r>
          <w:fldChar w:fldCharType="separate"/>
        </w:r>
        <w:r>
          <w:t>56</w:t>
        </w:r>
        <w:r>
          <w:fldChar w:fldCharType="end"/>
        </w:r>
      </w:hyperlink>
    </w:p>
    <w:p>
      <w:pPr>
        <w:pStyle w:val="TOC2"/>
        <w:tabs>
          <w:tab w:val="right" w:leader="dot" w:pos="8306"/>
        </w:tabs>
      </w:pPr>
      <w:hyperlink w:anchor="_Toc24104" w:history="1">
        <w:r>
          <w:rPr>
            <w:rFonts w:ascii="仿宋" w:eastAsia="仿宋" w:hAnsi="仿宋" w:cs="仿宋" w:hint="eastAsia"/>
            <w:lang w:eastAsia="zh-CN"/>
          </w:rPr>
          <w:t>(二)、工业冷却塔项目法律合规要求</w:t>
        </w:r>
        <w:r>
          <w:tab/>
        </w:r>
        <w:r>
          <w:fldChar w:fldCharType="begin"/>
        </w:r>
        <w:r>
          <w:instrText xml:space="preserve"> PAGEREF _Toc24104 \h </w:instrText>
        </w:r>
        <w:r>
          <w:fldChar w:fldCharType="separate"/>
        </w:r>
        <w:r>
          <w:t>60</w:t>
        </w:r>
        <w:r>
          <w:fldChar w:fldCharType="end"/>
        </w:r>
      </w:hyperlink>
    </w:p>
    <w:p>
      <w:pPr>
        <w:pStyle w:val="TOC2"/>
        <w:tabs>
          <w:tab w:val="right" w:leader="dot" w:pos="8306"/>
        </w:tabs>
      </w:pPr>
      <w:hyperlink w:anchor="_Toc2021" w:history="1">
        <w:r>
          <w:rPr>
            <w:rFonts w:ascii="仿宋" w:eastAsia="仿宋" w:hAnsi="仿宋" w:cs="仿宋" w:hint="eastAsia"/>
            <w:lang w:eastAsia="zh-CN"/>
          </w:rPr>
          <w:t>(三)、工业冷却塔项目合同管理与法律事务</w:t>
        </w:r>
        <w:r>
          <w:tab/>
        </w:r>
        <w:r>
          <w:fldChar w:fldCharType="begin"/>
        </w:r>
        <w:r>
          <w:instrText xml:space="preserve"> PAGEREF _Toc2021 \h </w:instrText>
        </w:r>
        <w:r>
          <w:fldChar w:fldCharType="separate"/>
        </w:r>
        <w:r>
          <w:t>64</w:t>
        </w:r>
        <w:r>
          <w:fldChar w:fldCharType="end"/>
        </w:r>
      </w:hyperlink>
    </w:p>
    <w:p>
      <w:pPr>
        <w:pStyle w:val="TOC2"/>
        <w:tabs>
          <w:tab w:val="right" w:leader="dot" w:pos="8306"/>
        </w:tabs>
      </w:pPr>
      <w:hyperlink w:anchor="_Toc32177" w:history="1">
        <w:r>
          <w:rPr>
            <w:rFonts w:ascii="仿宋" w:eastAsia="仿宋" w:hAnsi="仿宋" w:cs="仿宋" w:hint="eastAsia"/>
            <w:lang w:eastAsia="zh-CN"/>
          </w:rPr>
          <w:t>(四)、工业冷却塔项目知识产权保护策略</w:t>
        </w:r>
        <w:r>
          <w:tab/>
        </w:r>
        <w:r>
          <w:fldChar w:fldCharType="begin"/>
        </w:r>
        <w:r>
          <w:instrText xml:space="preserve"> PAGEREF _Toc32177 \h </w:instrText>
        </w:r>
        <w:r>
          <w:fldChar w:fldCharType="separate"/>
        </w:r>
        <w:r>
          <w:t>70</w:t>
        </w:r>
        <w:r>
          <w:fldChar w:fldCharType="end"/>
        </w:r>
      </w:hyperlink>
    </w:p>
    <w:p>
      <w:pPr>
        <w:pStyle w:val="TOC1"/>
        <w:tabs>
          <w:tab w:val="right" w:leader="dot" w:pos="8306"/>
        </w:tabs>
      </w:pPr>
      <w:hyperlink w:anchor="_Toc30646" w:history="1">
        <w:r>
          <w:rPr>
            <w:rFonts w:ascii="仿宋" w:eastAsia="仿宋" w:hAnsi="仿宋" w:cs="仿宋" w:hint="eastAsia"/>
            <w:lang w:eastAsia="zh-CN"/>
          </w:rPr>
          <w:t>十四、工业冷却塔项目工程方案分析</w:t>
        </w:r>
        <w:r>
          <w:tab/>
        </w:r>
        <w:r>
          <w:fldChar w:fldCharType="begin"/>
        </w:r>
        <w:r>
          <w:instrText xml:space="preserve"> PAGEREF _Toc30646 \h </w:instrText>
        </w:r>
        <w:r>
          <w:fldChar w:fldCharType="separate"/>
        </w:r>
        <w:r>
          <w:t>73</w:t>
        </w:r>
        <w:r>
          <w:fldChar w:fldCharType="end"/>
        </w:r>
      </w:hyperlink>
    </w:p>
    <w:p>
      <w:pPr>
        <w:pStyle w:val="TOC2"/>
        <w:tabs>
          <w:tab w:val="right" w:leader="dot" w:pos="8306"/>
        </w:tabs>
      </w:pPr>
      <w:hyperlink w:anchor="_Toc6685" w:history="1">
        <w:r>
          <w:rPr>
            <w:rFonts w:ascii="仿宋" w:eastAsia="仿宋" w:hAnsi="仿宋" w:cs="仿宋" w:hint="eastAsia"/>
            <w:lang w:eastAsia="zh-CN"/>
          </w:rPr>
          <w:t>(一)、建筑工程设计原则</w:t>
        </w:r>
        <w:r>
          <w:tab/>
        </w:r>
        <w:r>
          <w:fldChar w:fldCharType="begin"/>
        </w:r>
        <w:r>
          <w:instrText xml:space="preserve"> PAGEREF _Toc6685 \h </w:instrText>
        </w:r>
        <w:r>
          <w:fldChar w:fldCharType="separate"/>
        </w:r>
        <w:r>
          <w:t>73</w:t>
        </w:r>
        <w:r>
          <w:fldChar w:fldCharType="end"/>
        </w:r>
      </w:hyperlink>
    </w:p>
    <w:p>
      <w:pPr>
        <w:pStyle w:val="TOC2"/>
        <w:tabs>
          <w:tab w:val="right" w:leader="dot" w:pos="8306"/>
        </w:tabs>
      </w:pPr>
      <w:hyperlink w:anchor="_Toc22904" w:history="1">
        <w:r>
          <w:rPr>
            <w:rFonts w:ascii="仿宋" w:eastAsia="仿宋" w:hAnsi="仿宋" w:cs="仿宋" w:hint="eastAsia"/>
            <w:lang w:eastAsia="zh-CN"/>
          </w:rPr>
          <w:t>(二)、土建工程建设指标</w:t>
        </w:r>
        <w:r>
          <w:tab/>
        </w:r>
        <w:r>
          <w:fldChar w:fldCharType="begin"/>
        </w:r>
        <w:r>
          <w:instrText xml:space="preserve"> PAGEREF _Toc22904 \h </w:instrText>
        </w:r>
        <w:r>
          <w:fldChar w:fldCharType="separate"/>
        </w:r>
        <w:r>
          <w:t>76</w:t>
        </w:r>
        <w:r>
          <w:fldChar w:fldCharType="end"/>
        </w:r>
      </w:hyperlink>
    </w:p>
    <w:p>
      <w:pPr>
        <w:pStyle w:val="TOC1"/>
        <w:tabs>
          <w:tab w:val="right" w:leader="dot" w:pos="8306"/>
        </w:tabs>
      </w:pPr>
      <w:hyperlink w:anchor="_Toc24549" w:history="1">
        <w:r>
          <w:rPr>
            <w:rFonts w:ascii="仿宋" w:eastAsia="仿宋" w:hAnsi="仿宋" w:cs="仿宋" w:hint="eastAsia"/>
            <w:lang w:eastAsia="zh-CN"/>
          </w:rPr>
          <w:t>十五、工业冷却塔项目治理与监督</w:t>
        </w:r>
        <w:r>
          <w:tab/>
        </w:r>
        <w:r>
          <w:fldChar w:fldCharType="begin"/>
        </w:r>
        <w:r>
          <w:instrText xml:space="preserve"> PAGEREF _Toc24549 \h </w:instrText>
        </w:r>
        <w:r>
          <w:fldChar w:fldCharType="separate"/>
        </w:r>
        <w:r>
          <w:t>78</w:t>
        </w:r>
        <w:r>
          <w:fldChar w:fldCharType="end"/>
        </w:r>
      </w:hyperlink>
    </w:p>
    <w:p>
      <w:pPr>
        <w:pStyle w:val="TOC2"/>
        <w:tabs>
          <w:tab w:val="right" w:leader="dot" w:pos="8306"/>
        </w:tabs>
      </w:pPr>
      <w:hyperlink w:anchor="_Toc5778" w:history="1">
        <w:r>
          <w:rPr>
            <w:rFonts w:ascii="仿宋" w:eastAsia="仿宋" w:hAnsi="仿宋" w:cs="仿宋" w:hint="eastAsia"/>
            <w:lang w:eastAsia="zh-CN"/>
          </w:rPr>
          <w:t>(一)、工业冷却塔项目治理结构</w:t>
        </w:r>
        <w:r>
          <w:tab/>
        </w:r>
        <w:r>
          <w:fldChar w:fldCharType="begin"/>
        </w:r>
        <w:r>
          <w:instrText xml:space="preserve"> PAGEREF _Toc5778 \h </w:instrText>
        </w:r>
        <w:r>
          <w:fldChar w:fldCharType="separate"/>
        </w:r>
        <w:r>
          <w:t>78</w:t>
        </w:r>
        <w:r>
          <w:fldChar w:fldCharType="end"/>
        </w:r>
      </w:hyperlink>
    </w:p>
    <w:p>
      <w:pPr>
        <w:pStyle w:val="TOC2"/>
        <w:tabs>
          <w:tab w:val="right" w:leader="dot" w:pos="8306"/>
        </w:tabs>
      </w:pPr>
      <w:hyperlink w:anchor="_Toc3683" w:history="1">
        <w:r>
          <w:rPr>
            <w:rFonts w:ascii="仿宋" w:eastAsia="仿宋" w:hAnsi="仿宋" w:cs="仿宋" w:hint="eastAsia"/>
            <w:lang w:eastAsia="zh-CN"/>
          </w:rPr>
          <w:t>(二)、监督与审计</w:t>
        </w:r>
        <w:r>
          <w:tab/>
        </w:r>
        <w:r>
          <w:fldChar w:fldCharType="begin"/>
        </w:r>
        <w:r>
          <w:instrText xml:space="preserve"> PAGEREF _Toc3683 \h </w:instrText>
        </w:r>
        <w:r>
          <w:fldChar w:fldCharType="separate"/>
        </w:r>
        <w:r>
          <w:t>79</w:t>
        </w:r>
        <w:r>
          <w:fldChar w:fldCharType="end"/>
        </w:r>
      </w:hyperlink>
    </w:p>
    <w:p>
      <w:pPr>
        <w:pStyle w:val="TOC1"/>
        <w:tabs>
          <w:tab w:val="right" w:leader="dot" w:pos="8306"/>
        </w:tabs>
      </w:pPr>
      <w:hyperlink w:anchor="_Toc9814" w:history="1">
        <w:r>
          <w:rPr>
            <w:rFonts w:ascii="仿宋" w:eastAsia="仿宋" w:hAnsi="仿宋" w:cs="仿宋" w:hint="eastAsia"/>
            <w:lang w:eastAsia="zh-CN"/>
          </w:rPr>
          <w:t>十六、供应链管理</w:t>
        </w:r>
        <w:r>
          <w:tab/>
        </w:r>
        <w:r>
          <w:fldChar w:fldCharType="begin"/>
        </w:r>
        <w:r>
          <w:instrText xml:space="preserve"> PAGEREF _Toc9814 \h </w:instrText>
        </w:r>
        <w:r>
          <w:fldChar w:fldCharType="separate"/>
        </w:r>
        <w:r>
          <w:t>81</w:t>
        </w:r>
        <w:r>
          <w:fldChar w:fldCharType="end"/>
        </w:r>
      </w:hyperlink>
    </w:p>
    <w:p>
      <w:pPr>
        <w:pStyle w:val="TOC2"/>
        <w:tabs>
          <w:tab w:val="right" w:leader="dot" w:pos="8306"/>
        </w:tabs>
      </w:pPr>
      <w:hyperlink w:anchor="_Toc10102" w:history="1">
        <w:r>
          <w:rPr>
            <w:rFonts w:ascii="仿宋" w:eastAsia="仿宋" w:hAnsi="仿宋" w:cs="仿宋" w:hint="eastAsia"/>
            <w:lang w:eastAsia="zh-CN"/>
          </w:rPr>
          <w:t>(一)、供应链战略规划</w:t>
        </w:r>
        <w:r>
          <w:tab/>
        </w:r>
        <w:r>
          <w:fldChar w:fldCharType="begin"/>
        </w:r>
        <w:r>
          <w:instrText xml:space="preserve"> PAGEREF _Toc10102 \h </w:instrText>
        </w:r>
        <w:r>
          <w:fldChar w:fldCharType="separate"/>
        </w:r>
        <w:r>
          <w:t>81</w:t>
        </w:r>
        <w:r>
          <w:fldChar w:fldCharType="end"/>
        </w:r>
      </w:hyperlink>
    </w:p>
    <w:p>
      <w:pPr>
        <w:pStyle w:val="TOC2"/>
        <w:tabs>
          <w:tab w:val="right" w:leader="dot" w:pos="8306"/>
        </w:tabs>
      </w:pPr>
      <w:hyperlink w:anchor="_Toc13215" w:history="1">
        <w:r>
          <w:rPr>
            <w:rFonts w:ascii="仿宋" w:eastAsia="仿宋" w:hAnsi="仿宋" w:cs="仿宋" w:hint="eastAsia"/>
            <w:lang w:eastAsia="zh-CN"/>
          </w:rPr>
          <w:t>(二)、供应商选择与合作</w:t>
        </w:r>
        <w:r>
          <w:tab/>
        </w:r>
        <w:r>
          <w:fldChar w:fldCharType="begin"/>
        </w:r>
        <w:r>
          <w:instrText xml:space="preserve"> PAGEREF _Toc13215 \h </w:instrText>
        </w:r>
        <w:r>
          <w:fldChar w:fldCharType="separate"/>
        </w:r>
        <w:r>
          <w:t>82</w:t>
        </w:r>
        <w:r>
          <w:fldChar w:fldCharType="end"/>
        </w:r>
      </w:hyperlink>
    </w:p>
    <w:p>
      <w:pPr>
        <w:pStyle w:val="TOC2"/>
        <w:tabs>
          <w:tab w:val="right" w:leader="dot" w:pos="8306"/>
        </w:tabs>
      </w:pPr>
      <w:hyperlink w:anchor="_Toc24889" w:history="1">
        <w:r>
          <w:rPr>
            <w:rFonts w:ascii="仿宋" w:eastAsia="仿宋" w:hAnsi="仿宋" w:cs="仿宋" w:hint="eastAsia"/>
            <w:lang w:eastAsia="zh-CN"/>
          </w:rPr>
          <w:t>(三)、物流与库存管理</w:t>
        </w:r>
        <w:r>
          <w:tab/>
        </w:r>
        <w:r>
          <w:fldChar w:fldCharType="begin"/>
        </w:r>
        <w:r>
          <w:instrText xml:space="preserve"> PAGEREF _Toc24889 \h </w:instrText>
        </w:r>
        <w:r>
          <w:fldChar w:fldCharType="separate"/>
        </w:r>
        <w:r>
          <w:t>83</w:t>
        </w:r>
        <w:r>
          <w:fldChar w:fldCharType="end"/>
        </w:r>
      </w:hyperlink>
    </w:p>
    <w:p>
      <w:pPr>
        <w:pStyle w:val="TOC1"/>
        <w:tabs>
          <w:tab w:val="right" w:leader="dot" w:pos="8306"/>
        </w:tabs>
      </w:pPr>
      <w:hyperlink w:anchor="_Toc8216" w:history="1">
        <w:r>
          <w:rPr>
            <w:rFonts w:ascii="仿宋" w:eastAsia="仿宋" w:hAnsi="仿宋" w:cs="仿宋" w:hint="eastAsia"/>
            <w:lang w:eastAsia="zh-CN"/>
          </w:rPr>
          <w:t>十七、营销与推广策略</w:t>
        </w:r>
        <w:r>
          <w:tab/>
        </w:r>
        <w:r>
          <w:fldChar w:fldCharType="begin"/>
        </w:r>
        <w:r>
          <w:instrText xml:space="preserve"> PAGEREF _Toc8216 \h </w:instrText>
        </w:r>
        <w:r>
          <w:fldChar w:fldCharType="separate"/>
        </w:r>
        <w:r>
          <w:t>85</w:t>
        </w:r>
        <w:r>
          <w:fldChar w:fldCharType="end"/>
        </w:r>
      </w:hyperlink>
    </w:p>
    <w:p>
      <w:pPr>
        <w:pStyle w:val="TOC2"/>
        <w:tabs>
          <w:tab w:val="right" w:leader="dot" w:pos="8306"/>
        </w:tabs>
      </w:pPr>
      <w:hyperlink w:anchor="_Toc4775" w:history="1">
        <w:r>
          <w:rPr>
            <w:rFonts w:ascii="仿宋" w:eastAsia="仿宋" w:hAnsi="仿宋" w:cs="仿宋" w:hint="eastAsia"/>
            <w:lang w:eastAsia="zh-CN"/>
          </w:rPr>
          <w:t>(一)、产品/服务定位与特点</w:t>
        </w:r>
        <w:r>
          <w:tab/>
        </w:r>
        <w:r>
          <w:fldChar w:fldCharType="begin"/>
        </w:r>
        <w:r>
          <w:instrText xml:space="preserve"> PAGEREF _Toc4775 \h </w:instrText>
        </w:r>
        <w:r>
          <w:fldChar w:fldCharType="separate"/>
        </w:r>
        <w:r>
          <w:t>85</w:t>
        </w:r>
        <w:r>
          <w:fldChar w:fldCharType="end"/>
        </w:r>
      </w:hyperlink>
    </w:p>
    <w:p>
      <w:pPr>
        <w:pStyle w:val="TOC2"/>
        <w:tabs>
          <w:tab w:val="right" w:leader="dot" w:pos="8306"/>
        </w:tabs>
      </w:pPr>
      <w:hyperlink w:anchor="_Toc23269" w:history="1">
        <w:r>
          <w:rPr>
            <w:rFonts w:ascii="仿宋" w:eastAsia="仿宋" w:hAnsi="仿宋" w:cs="仿宋" w:hint="eastAsia"/>
            <w:lang w:eastAsia="zh-CN"/>
          </w:rPr>
          <w:t>(二)、市场定位与竞争分析</w:t>
        </w:r>
        <w:r>
          <w:tab/>
        </w:r>
        <w:r>
          <w:fldChar w:fldCharType="begin"/>
        </w:r>
        <w:r>
          <w:instrText xml:space="preserve"> PAGEREF _Toc23269 \h </w:instrText>
        </w:r>
        <w:r>
          <w:fldChar w:fldCharType="separate"/>
        </w:r>
        <w:r>
          <w:t>86</w:t>
        </w:r>
        <w:r>
          <w:fldChar w:fldCharType="end"/>
        </w:r>
      </w:hyperlink>
    </w:p>
    <w:p>
      <w:pPr>
        <w:pStyle w:val="TOC2"/>
        <w:tabs>
          <w:tab w:val="right" w:leader="dot" w:pos="8306"/>
        </w:tabs>
      </w:pPr>
      <w:hyperlink w:anchor="_Toc23068" w:history="1">
        <w:r>
          <w:rPr>
            <w:rFonts w:ascii="仿宋" w:eastAsia="仿宋" w:hAnsi="仿宋" w:cs="仿宋" w:hint="eastAsia"/>
            <w:lang w:eastAsia="zh-CN"/>
          </w:rPr>
          <w:t>(三)、营销渠道与策略</w:t>
        </w:r>
        <w:r>
          <w:tab/>
        </w:r>
        <w:r>
          <w:fldChar w:fldCharType="begin"/>
        </w:r>
        <w:r>
          <w:instrText xml:space="preserve"> PAGEREF _Toc23068 \h </w:instrText>
        </w:r>
        <w:r>
          <w:fldChar w:fldCharType="separate"/>
        </w:r>
        <w:r>
          <w:t>87</w:t>
        </w:r>
        <w:r>
          <w:fldChar w:fldCharType="end"/>
        </w:r>
      </w:hyperlink>
    </w:p>
    <w:p>
      <w:pPr>
        <w:pStyle w:val="TOC2"/>
        <w:tabs>
          <w:tab w:val="right" w:leader="dot" w:pos="8306"/>
        </w:tabs>
      </w:pPr>
      <w:hyperlink w:anchor="_Toc28049" w:history="1">
        <w:r>
          <w:rPr>
            <w:rFonts w:ascii="仿宋" w:eastAsia="仿宋" w:hAnsi="仿宋" w:cs="仿宋" w:hint="eastAsia"/>
            <w:lang w:eastAsia="zh-CN"/>
          </w:rPr>
          <w:t>(四)、推广与宣传活动</w:t>
        </w:r>
        <w:r>
          <w:tab/>
        </w:r>
        <w:r>
          <w:fldChar w:fldCharType="begin"/>
        </w:r>
        <w:r>
          <w:instrText xml:space="preserve"> PAGEREF _Toc28049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11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9572"/>
      <w:r>
        <w:rPr>
          <w:rFonts w:ascii="仿宋" w:eastAsia="仿宋" w:hAnsi="仿宋" w:cs="仿宋" w:hint="eastAsia"/>
          <w:lang w:eastAsia="zh-CN"/>
        </w:rPr>
        <w:t>(一)、工业冷却塔行业分析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行业一直以来都是市场的关注焦点。行业内的发展趋势、竞争态势以及潜在机会都对工业冷却塔项目的推进产生深远的影响。通过深入研究行业的整体概貌，我们将更好地理解行业的核心特征，为工业冷却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冷却塔行业，技术一直是推动创新和发展的关键因素。我们将对当前技术趋势进行详尽分析，包括但不限于人工智能、大数据应用、先进制造技术等。这有助于工业冷却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业冷却塔项目成功的基础。我们将对主要竞争对手进行深入研究，包括其市场份额、产品特点、市场定位等。通过全面了解竞争对手的优势和劣势，工业冷却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002"/>
      <w:r>
        <w:rPr>
          <w:rFonts w:ascii="仿宋" w:eastAsia="仿宋" w:hAnsi="仿宋" w:cs="仿宋" w:hint="eastAsia"/>
          <w:sz w:val="28"/>
          <w:lang w:eastAsia="zh-CN"/>
        </w:rPr>
        <w:t>(二)、工业冷却塔市场分析预测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业冷却塔市场未来的增长趋势。这包括市场的整体规模、各细分领域的发展趋势等。工业冷却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业冷却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工业冷却塔项目实施过程中需要充分考虑的因素。我们将对市场风险进行全面评估，包括但不限于政策法规风险、市场竞争风险、技术变革风险等。通过对潜在风险的深入分析，工业冷却塔项目可以制定相应的风险缓解策略，降低不确定性对工业冷却塔项目的影响。</w:t>
      </w:r>
    </w:p>
    <w:p>
      <w:pPr>
        <w:pStyle w:val="Heading1"/>
        <w:ind w:firstLine="560" w:firstLineChars="200"/>
        <w:rPr>
          <w:rFonts w:ascii="仿宋" w:eastAsia="仿宋" w:hAnsi="仿宋" w:cs="仿宋" w:hint="eastAsia"/>
          <w:sz w:val="28"/>
          <w:lang w:eastAsia="zh-CN"/>
        </w:rPr>
      </w:pPr>
      <w:bookmarkStart w:id="5" w:name="_Toc12294"/>
      <w:r>
        <w:rPr>
          <w:rFonts w:ascii="仿宋" w:eastAsia="仿宋" w:hAnsi="仿宋" w:cs="仿宋" w:hint="eastAsia"/>
          <w:sz w:val="28"/>
          <w:lang w:eastAsia="zh-CN"/>
        </w:rPr>
        <w:t>二、工业冷却塔项目概论</w:t>
      </w:r>
      <w:bookmarkEnd w:id="5"/>
    </w:p>
    <w:p>
      <w:pPr>
        <w:pStyle w:val="Heading2"/>
        <w:rPr>
          <w:rFonts w:ascii="仿宋" w:eastAsia="仿宋" w:hAnsi="仿宋" w:cs="仿宋" w:hint="eastAsia"/>
          <w:lang w:eastAsia="zh-CN"/>
        </w:rPr>
      </w:pPr>
      <w:bookmarkStart w:id="6" w:name="_Toc5461"/>
      <w:r>
        <w:rPr>
          <w:rFonts w:ascii="仿宋" w:eastAsia="仿宋" w:hAnsi="仿宋" w:cs="仿宋" w:hint="eastAsia"/>
          <w:lang w:eastAsia="zh-CN"/>
        </w:rPr>
        <w:t>(一)、工业冷却塔项目概况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起源追溯至对市场的深入洞察。市场的不断演变与变革为工业冷却塔项目提供了难得的机遇。当前市场存在的需求缺口和变革的大环境共同构成了工业冷却塔项目的背景。这个工业冷却塔项目旨在充分利用市场机遇，填补行业中尚未满足的需求，为客户提供全新的解决方案。市场的变革和需求的增长使得这个工业冷却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工业冷却塔项目名称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正式命名为工业冷却塔。这个名称不仅仅是一个标识，更代表了工业冷却塔项目的核心理念和愿景。它蕴含着工业冷却塔项目所要解决问题的关键字，具有强烈的表达和辨识度，为工业冷却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工业冷却塔项目目标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核心目标是提供一种全新、高效的解决方案，满足客户日益增长的需求。工业冷却塔项目追求的不仅仅是满足市场需求，更是在市场中获得卓越的竞争优势。通过不断提升产品或服务的质量和创新水平，工业冷却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工业冷却塔项目范围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全面涵盖了产品研发、制造、市场推广和售后服务，确保从产品设计到最终用户体验的全方位关注。这一全面的工业冷却塔项目范围是为了确保工业冷却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工业冷却塔项目时间表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工业冷却塔项目计划在未来18个月内完成，包括研发、测试、市场试点和正式推出等不同阶段。这个时间表的合理设计是为了确保工业冷却塔项目各个阶段的顺利推进，以便按时交付高质量的成果。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工业冷却塔项目预算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工业冷却塔项目总预算估算为XX百万美元，主要分配在研发、市场推广、人员培训和运营等方面。这一充足的预算为工业冷却塔项目提供了充足的资源，确保工业冷却塔项目在各个方面都能取得优异的表现。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工业冷却塔项目风险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可能面临的风险包括市场接受度低、技术难题、竞争激烈等。工业冷却塔项目团队已经制定了相应的风险应对计划，通过前瞻性的风险管理，确保工业冷却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工业冷却塔项目团队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工业冷却塔项目汇聚了一支经验丰富、多领域专业素养的核心团队，确保工业冷却塔项目在各个方面都能拥有高水平的执行力。团队的协同作战是工业冷却塔项目成功的关键因素之一。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工业冷却塔项目背景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工业冷却塔项目的背景根植于市场对更高效、创新产品的渴望，同时也受到科技发展对行业格局的深刻改变的影响。这为工业冷却塔项目提供了广阔的发展空间和市场需求。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工业冷却塔项目现状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截至目前，工业冷却塔项目已完成市场调研和技术验证，取得了初步的成功。这为工业冷却塔项目在未来的发展奠定了坚实的基础，为更远大的目标打下了坚实的基石。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717"/>
      <w:r>
        <w:rPr>
          <w:rFonts w:ascii="仿宋" w:eastAsia="仿宋" w:hAnsi="仿宋" w:cs="仿宋" w:hint="eastAsia"/>
          <w:sz w:val="28"/>
          <w:lang w:eastAsia="zh-CN"/>
        </w:rPr>
        <w:t>(二)、工业冷却塔项目目标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keyword》工业冷却塔项目首要业务目标是在市场中占据有利地位，实现产品/服务的成功推广和销售。通过不断提升产品质量、创新性，工业冷却塔项目追求成为行业中的领导者，赢得更多客户的青睐。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在科技迅速发展的时代，工业冷却塔项目着眼于技术创新。通过持续的研发和技术升级，工业冷却塔项目旨在推出更具创新性的产品或服务，以满足市场对新鲜、先进解决方案的需求。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为了建立可持续的客户关系，工业冷却塔项目设定了客户满意度目标。通过提供卓越的产品质量和优质的客户服务，工业冷却塔项目追求赢得客户的信任和忠诚度，确保他们的满意度达到行业领先水平。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工业冷却塔项目注重社会责任和可持续发展。通过实施环保、社会责任工业冷却塔项目，工业冷却塔项目致力于在经济发展的同时保护环境，促进社会公平，实现可持续经营。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工业冷却塔项目的团队是实现目标的核心驱动力。因此，工业冷却塔项目设定了团队发展目标，包括提升团队成员的专业技能、培养领导力，以及搭建协同高效的团队工作氛围。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9952"/>
      <w:r>
        <w:rPr>
          <w:rFonts w:ascii="仿宋" w:eastAsia="仿宋" w:hAnsi="仿宋" w:cs="仿宋" w:hint="eastAsia"/>
          <w:sz w:val="28"/>
          <w:lang w:eastAsia="zh-CN"/>
        </w:rPr>
        <w:t>(三)、工业冷却塔项目提出的理由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工业冷却塔项目提出的理由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提出源于对市场机遇的深刻洞察。当前市场中存在的需求缺口和行业发展趋势表明，有巨大的商业机会等待被开发。通过准确捕捉市场机遇，工业冷却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理念基于对技术创新的信仰。通过持续的研发和技术投入，工业冷却塔项目有望推出更具创新性的产品或服务。在科技飞速发展的当下，工业冷却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提出是为了增强企业的行业竞争力。通过提升产品或服务的质量和独特性，工业冷却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响应了消费者需求的变化。随着社会和科技的不断发展，消费者对产品和服务的需求也在发生变化。通过深入了解并及时回应消费者的新需求，工业冷却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工业冷却塔项目的提出是企业战略发展规划的一部分。在面对日益激烈的市场竞争和不断变化的商业环境中，工业冷却塔项目作为企业战略的一环，旨在为企业开辟新的增长领域，巩固企业在行业中的地位。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提出不仅仅是基于商业考量，还注重社会责任。通过推出环保、社会责任等方面的工业冷却塔项目，工业冷却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工业冷却塔项目的提出反映了对利益相关者期望的关注。包括客户、员工、投资者等利益相关者在企业发展中都有着各自的期望，工业冷却塔项目力求在满足这些期望的同时，取得更大的共赢。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5343"/>
      <w:r>
        <w:rPr>
          <w:rFonts w:ascii="仿宋" w:eastAsia="仿宋" w:hAnsi="仿宋" w:cs="仿宋" w:hint="eastAsia"/>
          <w:sz w:val="28"/>
          <w:lang w:eastAsia="zh-CN"/>
        </w:rPr>
        <w:t>(四)、工业冷却塔项目意义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在实施工业冷却塔项目的过程中，我们不仅仅是在追逐商业成功，更是为企业和社会的多个层面创造了深远的意义。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冷却塔项目的首要意义在于提升企业的市场竞争力。通过持续的创新和对产品质量的高标准要求，工业冷却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冷却塔项目的推进将促使行业技术水平的提升。通过引入先进技术和创新性解决方案，工业冷却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业冷却塔项目不仅创造了大量就业机会，提高了就业水平，还注重社会责任和环保。通过参与社会公益事业和推动环保工业冷却塔项目，工业冷却塔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综合而言，工业冷却塔项目意义重大，不仅推动了企业的发展，也为行业和社会的进步贡献了积极力量。这是一个全面而深刻的影响，将在未来产生可持续的正面效应。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5793"/>
      <w:r>
        <w:rPr>
          <w:rFonts w:ascii="仿宋" w:eastAsia="仿宋" w:hAnsi="仿宋" w:cs="仿宋" w:hint="eastAsia"/>
          <w:sz w:val="28"/>
          <w:lang w:eastAsia="zh-CN"/>
        </w:rPr>
        <w:t>(五)、工业冷却塔项目背景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在当今迅猛发展的商业环境中，工业冷却塔项目的动因根植于对多方面因素的审慎考量。这个工业冷却塔项目的提出并非孤立的决策，而是对企业所处背景深入思考的产物。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业冷却塔项目背后的首要原因。科技的迅速发展和全球市场的快速变化使得企业必须灵活应对。工业冷却塔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竞争的激烈程度也是工业冷却塔项目背景中不可忽视的一环。企业需要在激烈竞争中脱颖而出，为此，工业冷却塔项目致力于打破常规，提供独特的价值主张，以吸引客户并确保市场份额的增长。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技术的迅速发展为企业带来了机遇与挑战。作为工业冷却塔项目启动的背景之一，对新兴技术的应用将有助于提升企业的技术水平，使其在不断演进的商业环境中保持竞争优势。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此外，社会对企业责任的期望也在逐渐升高。工业冷却塔项目充分融入了社会责任的理念，通过可持续经营和社会公益工业冷却塔项目，企图为社会贡献一份力量，在商业成功的同时关注社会价值。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2217"/>
      <w:r>
        <w:rPr>
          <w:rFonts w:ascii="仿宋" w:eastAsia="仿宋" w:hAnsi="仿宋" w:cs="仿宋" w:hint="eastAsia"/>
          <w:sz w:val="28"/>
          <w:lang w:eastAsia="zh-CN"/>
        </w:rPr>
        <w:t>三、工业冷却塔项目选址可行性分析</w:t>
      </w:r>
      <w:bookmarkEnd w:id="11"/>
    </w:p>
    <w:p>
      <w:pPr>
        <w:pStyle w:val="Heading2"/>
        <w:rPr>
          <w:rFonts w:ascii="仿宋" w:eastAsia="仿宋" w:hAnsi="仿宋" w:cs="仿宋" w:hint="eastAsia"/>
          <w:lang w:eastAsia="zh-CN"/>
        </w:rPr>
      </w:pPr>
      <w:bookmarkStart w:id="12" w:name="_Toc17976"/>
      <w:r>
        <w:rPr>
          <w:rFonts w:ascii="仿宋" w:eastAsia="仿宋" w:hAnsi="仿宋" w:cs="仿宋" w:hint="eastAsia"/>
          <w:lang w:eastAsia="zh-CN"/>
        </w:rPr>
        <w:t>(一)、工业冷却塔项目选址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该工业冷却塔项目选址位于XX省XX市XX区XXX街道</w:t>
      </w:r>
    </w:p>
    <w:p>
      <w:pPr>
        <w:pStyle w:val="Heading2"/>
        <w:ind w:firstLine="560" w:firstLineChars="200"/>
        <w:rPr>
          <w:rFonts w:ascii="仿宋" w:eastAsia="仿宋" w:hAnsi="仿宋" w:cs="仿宋" w:hint="eastAsia"/>
          <w:sz w:val="28"/>
          <w:lang w:eastAsia="zh-CN"/>
        </w:rPr>
      </w:pPr>
      <w:bookmarkStart w:id="13" w:name="_Toc140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工业冷却塔项目的征地面积将根据工业冷却塔项目的实际规模和需求进行精确规划。具体面积XXX平方米，旨在确保工业冷却塔项目不仅能够满足当前的发展需求，还能够预留空间以适应未来的扩展。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净用地面积是在征地面积基础上去除不可利用面积后的实际可开发用地。具体面积XXX平方米，考虑到环保、交通、安全等多方面因素，以确保工业冷却塔项目在整体利用效率上达到最优。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工业冷却塔项目计划建设的建筑总规模具体面积XXX平方米。这一规模的确定综合考虑了工业冷却塔项目的性质、规模，以及城市规划的相关要求，确保建筑布局与周边环境协调一致。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绿地率是工业冷却塔项目用地中被规划为绿地的比例。具体面积XXX平方米，旨在通过合理规划绿地，改善工业冷却塔项目周边环境，提升居民生活质量，并符合城市整体绿化规划。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容积率是用地上可以建设的建筑总体积与用地面积之比。具体面积XXX，通过合理的容积率规划，确保工业冷却塔项目建筑规模与周边环境和谐共生。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冷却塔项目选址与当地城市规划相一致，具体面积XXX平方米。通过与城市规划部门深入沟通，确保工业冷却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业冷却塔项目选址符合当地产业政策，具体面积XXX平方米。这包括工业冷却塔项目对当地经济的促进作用，以及对相关产业的带动效应，确保工业冷却塔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用地总体要求必须符合环保和可持续发展的原则，具体面积XXX平方米。通过采用绿色建筑设计、节能减排等措施，确保工业冷却塔项目在建设和运营过程中对环境的影响最小化，达到可持续发展的要求。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确保工业冷却塔项目选址具备必要的公共设施配套，具体面积XXX平方米。这包括交通便利性、教育、医疗等基础设施，以提高居民生活品质，使得工业冷却塔项目选址更具吸引力。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考虑用地总体要求对当地社会稳定性的影响，具体面积XXX平方米。通过深入了解当地社区反馈，确保工业冷却塔项目的选址和建设过程对当地社会和谐稳定产生积极作用。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冷却塔项目选址不仅符合法规和规划，还在实际操作中具有可行性。这一全面规划将为工业冷却塔项目的成功实施提供坚实的基础，确保工业冷却塔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757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冷却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冷却塔项目的设备规划和空间设计中，我们将采取灵活设备布局的措施。设备布局将根据实际需求进行灵活设计，避免不必要的浪费。通过合理规划设备摆放位置，我们将提高设备的利用率，减少设备间距，以确保工业冷却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冷却塔项目内部引入共享设施的概念，例如共享会议室、办公区等。通过这种方式，我们可以减少对资源的重复建设，提高资源共享效率，从而减小工业冷却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6565"/>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工业冷却塔项目的总图布置中，我们将不同功能区域进行明确的规划，以最大程度满足工业冷却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0077"/>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工业冷却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工业冷却塔项目对环境的影响是综合评价的重要因素之一。我们将详细考虑选址周边的自然环境、生态保护区、水源地等情况，确保工业冷却塔项目的建设和运营对环境影响最小化，并符合当地的环保法规标准。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对选址的评价还需充分考虑当地政府的产业政策和法规。我们将详细了解工业冷却塔项目所在地的相关政策，确保工业冷却塔项目的规划和运营与当地法规相符，降低不必要的法律风险。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考虑到社会稳定性对企业运营的重要性，我们将评估选址地区的社会安全情况、劳工关系、社区反馈等方面，以确保工业冷却塔项目的建设和运营不会受到社会稳定性的负面影响。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最后，我们将综合考虑用地成本，包括土地购置费用、土地开发成本等。通过对用地成本的详细评估，我们能够做出更为精确的经济效益分析，为工业冷却塔项目的投资决策提供有力支持。</w:t>
      </w:r>
    </w:p>
    <w:p>
      <w:pPr>
        <w:pStyle w:val="Heading1"/>
        <w:ind w:firstLine="560" w:firstLineChars="200"/>
        <w:rPr>
          <w:rFonts w:ascii="仿宋" w:eastAsia="仿宋" w:hAnsi="仿宋" w:cs="仿宋" w:hint="eastAsia"/>
          <w:sz w:val="28"/>
          <w:lang w:eastAsia="zh-CN"/>
        </w:rPr>
      </w:pPr>
      <w:bookmarkStart w:id="17" w:name="_Toc21407"/>
      <w:r>
        <w:rPr>
          <w:rFonts w:ascii="仿宋" w:eastAsia="仿宋" w:hAnsi="仿宋" w:cs="仿宋" w:hint="eastAsia"/>
          <w:sz w:val="28"/>
          <w:lang w:eastAsia="zh-CN"/>
        </w:rPr>
        <w:t>四、工业冷却塔项目建设背景及必要性分析</w:t>
      </w:r>
      <w:bookmarkEnd w:id="17"/>
    </w:p>
    <w:p>
      <w:pPr>
        <w:pStyle w:val="Heading2"/>
        <w:rPr>
          <w:rFonts w:ascii="仿宋" w:eastAsia="仿宋" w:hAnsi="仿宋" w:cs="仿宋" w:hint="eastAsia"/>
          <w:lang w:eastAsia="zh-CN"/>
        </w:rPr>
      </w:pPr>
      <w:bookmarkStart w:id="18" w:name="_Toc23847"/>
      <w:r>
        <w:rPr>
          <w:rFonts w:ascii="仿宋" w:eastAsia="仿宋" w:hAnsi="仿宋" w:cs="仿宋" w:hint="eastAsia"/>
          <w:lang w:eastAsia="zh-CN"/>
        </w:rPr>
        <w:t>(一)、工业冷却塔项目背景分析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https://d.book118.com/207030144016006035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D14A75"/>
    <w:rsid w:val="75D14A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7030144016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2024-01-26T16:47:00Z</dcterms:created>
  <dcterms:modified xsi:type="dcterms:W3CDTF">2024-01-26T16:48:01Z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84F7287709F24002A0EA01CD08A0B0A6_11</vt:lpwstr>
  </property>
  <property fmtid="{D5CDD505-2E9C-101B-9397-08002B2CF9AE}" pid="3" name="KSOProductBuildVer">
    <vt:lpwstr>2052-12.1.0.16120</vt:lpwstr>
  </property>
</Properties>
</file>