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PURL系列反应型皮革用聚氨酯乳液项目规划设计纲要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2" w:history="1">
        <w:r>
          <w:rPr>
            <w:rFonts w:ascii="仿宋" w:eastAsia="仿宋" w:hAnsi="仿宋" w:cs="仿宋" w:hint="eastAsia"/>
            <w:lang w:eastAsia="zh-CN"/>
          </w:rPr>
          <w:t>序言</w:t>
        </w:r>
        <w:r>
          <w:tab/>
        </w:r>
        <w:r>
          <w:fldChar w:fldCharType="begin"/>
        </w:r>
        <w:r>
          <w:instrText xml:space="preserve"> PAGEREF _Toc14072 \h </w:instrText>
        </w:r>
        <w:r>
          <w:fldChar w:fldCharType="separate"/>
        </w:r>
        <w:r>
          <w:t>3</w:t>
        </w:r>
        <w:r>
          <w:fldChar w:fldCharType="end"/>
        </w:r>
      </w:hyperlink>
    </w:p>
    <w:p>
      <w:pPr>
        <w:pStyle w:val="TOC1"/>
        <w:tabs>
          <w:tab w:val="right" w:leader="dot" w:pos="8306"/>
        </w:tabs>
      </w:pPr>
      <w:hyperlink w:anchor="_Toc8141" w:history="1">
        <w:r>
          <w:rPr>
            <w:rFonts w:ascii="仿宋" w:eastAsia="仿宋" w:hAnsi="仿宋" w:cs="仿宋" w:hint="eastAsia"/>
            <w:lang w:eastAsia="zh-CN"/>
          </w:rPr>
          <w:t>一、PURL系列反应型皮革用聚氨酯乳液项目建设单位说明</w:t>
        </w:r>
        <w:r>
          <w:tab/>
        </w:r>
        <w:r>
          <w:fldChar w:fldCharType="begin"/>
        </w:r>
        <w:r>
          <w:instrText xml:space="preserve"> PAGEREF _Toc8141 \h </w:instrText>
        </w:r>
        <w:r>
          <w:fldChar w:fldCharType="separate"/>
        </w:r>
        <w:r>
          <w:t>3</w:t>
        </w:r>
        <w:r>
          <w:fldChar w:fldCharType="end"/>
        </w:r>
      </w:hyperlink>
    </w:p>
    <w:p>
      <w:pPr>
        <w:pStyle w:val="TOC2"/>
        <w:tabs>
          <w:tab w:val="right" w:leader="dot" w:pos="8306"/>
        </w:tabs>
      </w:pPr>
      <w:hyperlink w:anchor="_Toc17388" w:history="1">
        <w:r>
          <w:rPr>
            <w:rFonts w:ascii="仿宋" w:eastAsia="仿宋" w:hAnsi="仿宋" w:cs="仿宋" w:hint="eastAsia"/>
            <w:lang w:eastAsia="zh-CN"/>
          </w:rPr>
          <w:t>(一)、PURL系列反应型皮革用聚氨酯乳液项目承办单位基本情况</w:t>
        </w:r>
        <w:r>
          <w:tab/>
        </w:r>
        <w:r>
          <w:fldChar w:fldCharType="begin"/>
        </w:r>
        <w:r>
          <w:instrText xml:space="preserve"> PAGEREF _Toc17388 \h </w:instrText>
        </w:r>
        <w:r>
          <w:fldChar w:fldCharType="separate"/>
        </w:r>
        <w:r>
          <w:t>3</w:t>
        </w:r>
        <w:r>
          <w:fldChar w:fldCharType="end"/>
        </w:r>
      </w:hyperlink>
    </w:p>
    <w:p>
      <w:pPr>
        <w:pStyle w:val="TOC2"/>
        <w:tabs>
          <w:tab w:val="right" w:leader="dot" w:pos="8306"/>
        </w:tabs>
      </w:pPr>
      <w:hyperlink w:anchor="_Toc7208" w:history="1">
        <w:r>
          <w:rPr>
            <w:rFonts w:ascii="仿宋" w:eastAsia="仿宋" w:hAnsi="仿宋" w:cs="仿宋" w:hint="eastAsia"/>
            <w:lang w:eastAsia="zh-CN"/>
          </w:rPr>
          <w:t>(二)、公司经济效益分析</w:t>
        </w:r>
        <w:r>
          <w:tab/>
        </w:r>
        <w:r>
          <w:fldChar w:fldCharType="begin"/>
        </w:r>
        <w:r>
          <w:instrText xml:space="preserve"> PAGEREF _Toc7208 \h </w:instrText>
        </w:r>
        <w:r>
          <w:fldChar w:fldCharType="separate"/>
        </w:r>
        <w:r>
          <w:t>4</w:t>
        </w:r>
        <w:r>
          <w:fldChar w:fldCharType="end"/>
        </w:r>
      </w:hyperlink>
    </w:p>
    <w:p>
      <w:pPr>
        <w:pStyle w:val="TOC1"/>
        <w:tabs>
          <w:tab w:val="right" w:leader="dot" w:pos="8306"/>
        </w:tabs>
      </w:pPr>
      <w:hyperlink w:anchor="_Toc25692" w:history="1">
        <w:r>
          <w:rPr>
            <w:rFonts w:ascii="仿宋" w:eastAsia="仿宋" w:hAnsi="仿宋" w:cs="仿宋" w:hint="eastAsia"/>
            <w:lang w:eastAsia="zh-CN"/>
          </w:rPr>
          <w:t>二、PURL系列反应型皮革用聚氨酯乳液项目可持续发展</w:t>
        </w:r>
        <w:r>
          <w:tab/>
        </w:r>
        <w:r>
          <w:fldChar w:fldCharType="begin"/>
        </w:r>
        <w:r>
          <w:instrText xml:space="preserve"> PAGEREF _Toc25692 \h </w:instrText>
        </w:r>
        <w:r>
          <w:fldChar w:fldCharType="separate"/>
        </w:r>
        <w:r>
          <w:t>5</w:t>
        </w:r>
        <w:r>
          <w:fldChar w:fldCharType="end"/>
        </w:r>
      </w:hyperlink>
    </w:p>
    <w:p>
      <w:pPr>
        <w:pStyle w:val="TOC2"/>
        <w:tabs>
          <w:tab w:val="right" w:leader="dot" w:pos="8306"/>
        </w:tabs>
      </w:pPr>
      <w:hyperlink w:anchor="_Toc31993" w:history="1">
        <w:r>
          <w:rPr>
            <w:rFonts w:ascii="仿宋" w:eastAsia="仿宋" w:hAnsi="仿宋" w:cs="仿宋" w:hint="eastAsia"/>
            <w:lang w:eastAsia="zh-CN"/>
          </w:rPr>
          <w:t>(一)、可持续战略与实践</w:t>
        </w:r>
        <w:r>
          <w:tab/>
        </w:r>
        <w:r>
          <w:fldChar w:fldCharType="begin"/>
        </w:r>
        <w:r>
          <w:instrText xml:space="preserve"> PAGEREF _Toc31993 \h </w:instrText>
        </w:r>
        <w:r>
          <w:fldChar w:fldCharType="separate"/>
        </w:r>
        <w:r>
          <w:t>5</w:t>
        </w:r>
        <w:r>
          <w:fldChar w:fldCharType="end"/>
        </w:r>
      </w:hyperlink>
    </w:p>
    <w:p>
      <w:pPr>
        <w:pStyle w:val="TOC2"/>
        <w:tabs>
          <w:tab w:val="right" w:leader="dot" w:pos="8306"/>
        </w:tabs>
      </w:pPr>
      <w:hyperlink w:anchor="_Toc29612" w:history="1">
        <w:r>
          <w:rPr>
            <w:rFonts w:ascii="仿宋" w:eastAsia="仿宋" w:hAnsi="仿宋" w:cs="仿宋" w:hint="eastAsia"/>
            <w:lang w:eastAsia="zh-CN"/>
          </w:rPr>
          <w:t>(二)、环保与社会责任</w:t>
        </w:r>
        <w:r>
          <w:tab/>
        </w:r>
        <w:r>
          <w:fldChar w:fldCharType="begin"/>
        </w:r>
        <w:r>
          <w:instrText xml:space="preserve"> PAGEREF _Toc29612 \h </w:instrText>
        </w:r>
        <w:r>
          <w:fldChar w:fldCharType="separate"/>
        </w:r>
        <w:r>
          <w:t>6</w:t>
        </w:r>
        <w:r>
          <w:fldChar w:fldCharType="end"/>
        </w:r>
      </w:hyperlink>
    </w:p>
    <w:p>
      <w:pPr>
        <w:pStyle w:val="TOC1"/>
        <w:tabs>
          <w:tab w:val="right" w:leader="dot" w:pos="8306"/>
        </w:tabs>
      </w:pPr>
      <w:hyperlink w:anchor="_Toc20836" w:history="1">
        <w:r>
          <w:rPr>
            <w:rFonts w:ascii="仿宋" w:eastAsia="仿宋" w:hAnsi="仿宋" w:cs="仿宋" w:hint="eastAsia"/>
            <w:lang w:eastAsia="zh-CN"/>
          </w:rPr>
          <w:t>三、PURL系列反应型皮革用聚氨酯乳液项目土建工程</w:t>
        </w:r>
        <w:r>
          <w:tab/>
        </w:r>
        <w:r>
          <w:fldChar w:fldCharType="begin"/>
        </w:r>
        <w:r>
          <w:instrText xml:space="preserve"> PAGEREF _Toc20836 \h </w:instrText>
        </w:r>
        <w:r>
          <w:fldChar w:fldCharType="separate"/>
        </w:r>
        <w:r>
          <w:t>7</w:t>
        </w:r>
        <w:r>
          <w:fldChar w:fldCharType="end"/>
        </w:r>
      </w:hyperlink>
    </w:p>
    <w:p>
      <w:pPr>
        <w:pStyle w:val="TOC2"/>
        <w:tabs>
          <w:tab w:val="right" w:leader="dot" w:pos="8306"/>
        </w:tabs>
      </w:pPr>
      <w:hyperlink w:anchor="_Toc10358" w:history="1">
        <w:r>
          <w:rPr>
            <w:rFonts w:ascii="仿宋" w:eastAsia="仿宋" w:hAnsi="仿宋" w:cs="仿宋" w:hint="eastAsia"/>
            <w:lang w:eastAsia="zh-CN"/>
          </w:rPr>
          <w:t>(一)、建筑工程设计原则</w:t>
        </w:r>
        <w:r>
          <w:tab/>
        </w:r>
        <w:r>
          <w:fldChar w:fldCharType="begin"/>
        </w:r>
        <w:r>
          <w:instrText xml:space="preserve"> PAGEREF _Toc10358 \h </w:instrText>
        </w:r>
        <w:r>
          <w:fldChar w:fldCharType="separate"/>
        </w:r>
        <w:r>
          <w:t>7</w:t>
        </w:r>
        <w:r>
          <w:fldChar w:fldCharType="end"/>
        </w:r>
      </w:hyperlink>
    </w:p>
    <w:p>
      <w:pPr>
        <w:pStyle w:val="TOC2"/>
        <w:tabs>
          <w:tab w:val="right" w:leader="dot" w:pos="8306"/>
        </w:tabs>
      </w:pPr>
      <w:hyperlink w:anchor="_Toc29056" w:history="1">
        <w:r>
          <w:rPr>
            <w:rFonts w:ascii="仿宋" w:eastAsia="仿宋" w:hAnsi="仿宋" w:cs="仿宋" w:hint="eastAsia"/>
            <w:lang w:eastAsia="zh-CN"/>
          </w:rPr>
          <w:t>(二)、土建工程设计年限及安全等级</w:t>
        </w:r>
        <w:r>
          <w:tab/>
        </w:r>
        <w:r>
          <w:fldChar w:fldCharType="begin"/>
        </w:r>
        <w:r>
          <w:instrText xml:space="preserve"> PAGEREF _Toc29056 \h </w:instrText>
        </w:r>
        <w:r>
          <w:fldChar w:fldCharType="separate"/>
        </w:r>
        <w:r>
          <w:t>8</w:t>
        </w:r>
        <w:r>
          <w:fldChar w:fldCharType="end"/>
        </w:r>
      </w:hyperlink>
    </w:p>
    <w:p>
      <w:pPr>
        <w:pStyle w:val="TOC2"/>
        <w:tabs>
          <w:tab w:val="right" w:leader="dot" w:pos="8306"/>
        </w:tabs>
      </w:pPr>
      <w:hyperlink w:anchor="_Toc3796" w:history="1">
        <w:r>
          <w:rPr>
            <w:rFonts w:ascii="仿宋" w:eastAsia="仿宋" w:hAnsi="仿宋" w:cs="仿宋" w:hint="eastAsia"/>
            <w:lang w:eastAsia="zh-CN"/>
          </w:rPr>
          <w:t>(三)、建筑工程设计总体要求</w:t>
        </w:r>
        <w:r>
          <w:tab/>
        </w:r>
        <w:r>
          <w:fldChar w:fldCharType="begin"/>
        </w:r>
        <w:r>
          <w:instrText xml:space="preserve"> PAGEREF _Toc3796 \h </w:instrText>
        </w:r>
        <w:r>
          <w:fldChar w:fldCharType="separate"/>
        </w:r>
        <w:r>
          <w:t>9</w:t>
        </w:r>
        <w:r>
          <w:fldChar w:fldCharType="end"/>
        </w:r>
      </w:hyperlink>
    </w:p>
    <w:p>
      <w:pPr>
        <w:pStyle w:val="TOC2"/>
        <w:tabs>
          <w:tab w:val="right" w:leader="dot" w:pos="8306"/>
        </w:tabs>
      </w:pPr>
      <w:hyperlink w:anchor="_Toc25584" w:history="1">
        <w:r>
          <w:rPr>
            <w:rFonts w:ascii="仿宋" w:eastAsia="仿宋" w:hAnsi="仿宋" w:cs="仿宋" w:hint="eastAsia"/>
            <w:lang w:eastAsia="zh-CN"/>
          </w:rPr>
          <w:t>(四)、土建工程建设指标</w:t>
        </w:r>
        <w:r>
          <w:tab/>
        </w:r>
        <w:r>
          <w:fldChar w:fldCharType="begin"/>
        </w:r>
        <w:r>
          <w:instrText xml:space="preserve"> PAGEREF _Toc25584 \h </w:instrText>
        </w:r>
        <w:r>
          <w:fldChar w:fldCharType="separate"/>
        </w:r>
        <w:r>
          <w:t>10</w:t>
        </w:r>
        <w:r>
          <w:fldChar w:fldCharType="end"/>
        </w:r>
      </w:hyperlink>
    </w:p>
    <w:p>
      <w:pPr>
        <w:pStyle w:val="TOC1"/>
        <w:tabs>
          <w:tab w:val="right" w:leader="dot" w:pos="8306"/>
        </w:tabs>
      </w:pPr>
      <w:hyperlink w:anchor="_Toc23045" w:history="1">
        <w:r>
          <w:rPr>
            <w:rFonts w:ascii="仿宋" w:eastAsia="仿宋" w:hAnsi="仿宋" w:cs="仿宋" w:hint="eastAsia"/>
            <w:lang w:eastAsia="zh-CN"/>
          </w:rPr>
          <w:t>四、PURL系列反应型皮革用聚氨酯乳液项目选址可行性分析</w:t>
        </w:r>
        <w:r>
          <w:tab/>
        </w:r>
        <w:r>
          <w:fldChar w:fldCharType="begin"/>
        </w:r>
        <w:r>
          <w:instrText xml:space="preserve"> PAGEREF _Toc23045 \h </w:instrText>
        </w:r>
        <w:r>
          <w:fldChar w:fldCharType="separate"/>
        </w:r>
        <w:r>
          <w:t>10</w:t>
        </w:r>
        <w:r>
          <w:fldChar w:fldCharType="end"/>
        </w:r>
      </w:hyperlink>
    </w:p>
    <w:p>
      <w:pPr>
        <w:pStyle w:val="TOC2"/>
        <w:tabs>
          <w:tab w:val="right" w:leader="dot" w:pos="8306"/>
        </w:tabs>
      </w:pPr>
      <w:hyperlink w:anchor="_Toc24954" w:history="1">
        <w:r>
          <w:rPr>
            <w:rFonts w:ascii="仿宋" w:eastAsia="仿宋" w:hAnsi="仿宋" w:cs="仿宋" w:hint="eastAsia"/>
            <w:lang w:eastAsia="zh-CN"/>
          </w:rPr>
          <w:t>(一)、PURL系列反应型皮革用聚氨酯乳液项目选址</w:t>
        </w:r>
        <w:r>
          <w:tab/>
        </w:r>
        <w:r>
          <w:fldChar w:fldCharType="begin"/>
        </w:r>
        <w:r>
          <w:instrText xml:space="preserve"> PAGEREF _Toc24954 \h </w:instrText>
        </w:r>
        <w:r>
          <w:fldChar w:fldCharType="separate"/>
        </w:r>
        <w:r>
          <w:t>10</w:t>
        </w:r>
        <w:r>
          <w:fldChar w:fldCharType="end"/>
        </w:r>
      </w:hyperlink>
    </w:p>
    <w:p>
      <w:pPr>
        <w:pStyle w:val="TOC2"/>
        <w:tabs>
          <w:tab w:val="right" w:leader="dot" w:pos="8306"/>
        </w:tabs>
      </w:pPr>
      <w:hyperlink w:anchor="_Toc28721" w:history="1">
        <w:r>
          <w:rPr>
            <w:rFonts w:ascii="仿宋" w:eastAsia="仿宋" w:hAnsi="仿宋" w:cs="仿宋" w:hint="eastAsia"/>
            <w:lang w:eastAsia="zh-CN"/>
          </w:rPr>
          <w:t>(二)、用地控制指标</w:t>
        </w:r>
        <w:r>
          <w:tab/>
        </w:r>
        <w:r>
          <w:fldChar w:fldCharType="begin"/>
        </w:r>
        <w:r>
          <w:instrText xml:space="preserve"> PAGEREF _Toc28721 \h </w:instrText>
        </w:r>
        <w:r>
          <w:fldChar w:fldCharType="separate"/>
        </w:r>
        <w:r>
          <w:t>10</w:t>
        </w:r>
        <w:r>
          <w:fldChar w:fldCharType="end"/>
        </w:r>
      </w:hyperlink>
    </w:p>
    <w:p>
      <w:pPr>
        <w:pStyle w:val="TOC2"/>
        <w:tabs>
          <w:tab w:val="right" w:leader="dot" w:pos="8306"/>
        </w:tabs>
      </w:pPr>
      <w:hyperlink w:anchor="_Toc28215" w:history="1">
        <w:r>
          <w:rPr>
            <w:rFonts w:ascii="仿宋" w:eastAsia="仿宋" w:hAnsi="仿宋" w:cs="仿宋" w:hint="eastAsia"/>
            <w:lang w:eastAsia="zh-CN"/>
          </w:rPr>
          <w:t>(三)、节约用地措施</w:t>
        </w:r>
        <w:r>
          <w:tab/>
        </w:r>
        <w:r>
          <w:fldChar w:fldCharType="begin"/>
        </w:r>
        <w:r>
          <w:instrText xml:space="preserve"> PAGEREF _Toc28215 \h </w:instrText>
        </w:r>
        <w:r>
          <w:fldChar w:fldCharType="separate"/>
        </w:r>
        <w:r>
          <w:t>13</w:t>
        </w:r>
        <w:r>
          <w:fldChar w:fldCharType="end"/>
        </w:r>
      </w:hyperlink>
    </w:p>
    <w:p>
      <w:pPr>
        <w:pStyle w:val="TOC2"/>
        <w:tabs>
          <w:tab w:val="right" w:leader="dot" w:pos="8306"/>
        </w:tabs>
      </w:pPr>
      <w:hyperlink w:anchor="_Toc26968" w:history="1">
        <w:r>
          <w:rPr>
            <w:rFonts w:ascii="仿宋" w:eastAsia="仿宋" w:hAnsi="仿宋" w:cs="仿宋" w:hint="eastAsia"/>
            <w:lang w:eastAsia="zh-CN"/>
          </w:rPr>
          <w:t>(四)、总图布置方案</w:t>
        </w:r>
        <w:r>
          <w:tab/>
        </w:r>
        <w:r>
          <w:fldChar w:fldCharType="begin"/>
        </w:r>
        <w:r>
          <w:instrText xml:space="preserve"> PAGEREF _Toc26968 \h </w:instrText>
        </w:r>
        <w:r>
          <w:fldChar w:fldCharType="separate"/>
        </w:r>
        <w:r>
          <w:t>14</w:t>
        </w:r>
        <w:r>
          <w:fldChar w:fldCharType="end"/>
        </w:r>
      </w:hyperlink>
    </w:p>
    <w:p>
      <w:pPr>
        <w:pStyle w:val="TOC2"/>
        <w:tabs>
          <w:tab w:val="right" w:leader="dot" w:pos="8306"/>
        </w:tabs>
      </w:pPr>
      <w:hyperlink w:anchor="_Toc32071" w:history="1">
        <w:r>
          <w:rPr>
            <w:rFonts w:ascii="仿宋" w:eastAsia="仿宋" w:hAnsi="仿宋" w:cs="仿宋" w:hint="eastAsia"/>
            <w:lang w:eastAsia="zh-CN"/>
          </w:rPr>
          <w:t>(五)、选址综合评价</w:t>
        </w:r>
        <w:r>
          <w:tab/>
        </w:r>
        <w:r>
          <w:fldChar w:fldCharType="begin"/>
        </w:r>
        <w:r>
          <w:instrText xml:space="preserve"> PAGEREF _Toc32071 \h </w:instrText>
        </w:r>
        <w:r>
          <w:fldChar w:fldCharType="separate"/>
        </w:r>
        <w:r>
          <w:t>15</w:t>
        </w:r>
        <w:r>
          <w:fldChar w:fldCharType="end"/>
        </w:r>
      </w:hyperlink>
    </w:p>
    <w:p>
      <w:pPr>
        <w:pStyle w:val="TOC1"/>
        <w:tabs>
          <w:tab w:val="right" w:leader="dot" w:pos="8306"/>
        </w:tabs>
      </w:pPr>
      <w:hyperlink w:anchor="_Toc17075" w:history="1">
        <w:r>
          <w:rPr>
            <w:rFonts w:ascii="仿宋" w:eastAsia="仿宋" w:hAnsi="仿宋" w:cs="仿宋" w:hint="eastAsia"/>
            <w:lang w:eastAsia="zh-CN"/>
          </w:rPr>
          <w:t>五、PURL系列反应型皮革用聚氨酯乳液项目概论</w:t>
        </w:r>
        <w:r>
          <w:tab/>
        </w:r>
        <w:r>
          <w:fldChar w:fldCharType="begin"/>
        </w:r>
        <w:r>
          <w:instrText xml:space="preserve"> PAGEREF _Toc17075 \h </w:instrText>
        </w:r>
        <w:r>
          <w:fldChar w:fldCharType="separate"/>
        </w:r>
        <w:r>
          <w:t>16</w:t>
        </w:r>
        <w:r>
          <w:fldChar w:fldCharType="end"/>
        </w:r>
      </w:hyperlink>
    </w:p>
    <w:p>
      <w:pPr>
        <w:pStyle w:val="TOC2"/>
        <w:tabs>
          <w:tab w:val="right" w:leader="dot" w:pos="8306"/>
        </w:tabs>
      </w:pPr>
      <w:hyperlink w:anchor="_Toc31542" w:history="1">
        <w:r>
          <w:rPr>
            <w:rFonts w:ascii="仿宋" w:eastAsia="仿宋" w:hAnsi="仿宋" w:cs="仿宋" w:hint="eastAsia"/>
            <w:lang w:eastAsia="zh-CN"/>
          </w:rPr>
          <w:t>(一)、PURL系列反应型皮革用聚氨酯乳液项目概况</w:t>
        </w:r>
        <w:r>
          <w:tab/>
        </w:r>
        <w:r>
          <w:fldChar w:fldCharType="begin"/>
        </w:r>
        <w:r>
          <w:instrText xml:space="preserve"> PAGEREF _Toc31542 \h </w:instrText>
        </w:r>
        <w:r>
          <w:fldChar w:fldCharType="separate"/>
        </w:r>
        <w:r>
          <w:t>16</w:t>
        </w:r>
        <w:r>
          <w:fldChar w:fldCharType="end"/>
        </w:r>
      </w:hyperlink>
    </w:p>
    <w:p>
      <w:pPr>
        <w:pStyle w:val="TOC2"/>
        <w:tabs>
          <w:tab w:val="right" w:leader="dot" w:pos="8306"/>
        </w:tabs>
      </w:pPr>
      <w:hyperlink w:anchor="_Toc20999" w:history="1">
        <w:r>
          <w:rPr>
            <w:rFonts w:ascii="仿宋" w:eastAsia="仿宋" w:hAnsi="仿宋" w:cs="仿宋" w:hint="eastAsia"/>
            <w:lang w:eastAsia="zh-CN"/>
          </w:rPr>
          <w:t>(二)、PURL系列反应型皮革用聚氨酯乳液项目目标</w:t>
        </w:r>
        <w:r>
          <w:tab/>
        </w:r>
        <w:r>
          <w:fldChar w:fldCharType="begin"/>
        </w:r>
        <w:r>
          <w:instrText xml:space="preserve"> PAGEREF _Toc20999 \h </w:instrText>
        </w:r>
        <w:r>
          <w:fldChar w:fldCharType="separate"/>
        </w:r>
        <w:r>
          <w:t>19</w:t>
        </w:r>
        <w:r>
          <w:fldChar w:fldCharType="end"/>
        </w:r>
      </w:hyperlink>
    </w:p>
    <w:p>
      <w:pPr>
        <w:pStyle w:val="TOC2"/>
        <w:tabs>
          <w:tab w:val="right" w:leader="dot" w:pos="8306"/>
        </w:tabs>
      </w:pPr>
      <w:hyperlink w:anchor="_Toc15475" w:history="1">
        <w:r>
          <w:rPr>
            <w:rFonts w:ascii="仿宋" w:eastAsia="仿宋" w:hAnsi="仿宋" w:cs="仿宋" w:hint="eastAsia"/>
            <w:lang w:eastAsia="zh-CN"/>
          </w:rPr>
          <w:t>(三)、PURL系列反应型皮革用聚氨酯乳液项目提出的理由</w:t>
        </w:r>
        <w:r>
          <w:tab/>
        </w:r>
        <w:r>
          <w:fldChar w:fldCharType="begin"/>
        </w:r>
        <w:r>
          <w:instrText xml:space="preserve"> PAGEREF _Toc15475 \h </w:instrText>
        </w:r>
        <w:r>
          <w:fldChar w:fldCharType="separate"/>
        </w:r>
        <w:r>
          <w:t>20</w:t>
        </w:r>
        <w:r>
          <w:fldChar w:fldCharType="end"/>
        </w:r>
      </w:hyperlink>
    </w:p>
    <w:p>
      <w:pPr>
        <w:pStyle w:val="TOC2"/>
        <w:tabs>
          <w:tab w:val="right" w:leader="dot" w:pos="8306"/>
        </w:tabs>
      </w:pPr>
      <w:hyperlink w:anchor="_Toc8388" w:history="1">
        <w:r>
          <w:rPr>
            <w:rFonts w:ascii="仿宋" w:eastAsia="仿宋" w:hAnsi="仿宋" w:cs="仿宋" w:hint="eastAsia"/>
            <w:lang w:eastAsia="zh-CN"/>
          </w:rPr>
          <w:t>(四)、PURL系列反应型皮革用聚氨酯乳液项目意义</w:t>
        </w:r>
        <w:r>
          <w:tab/>
        </w:r>
        <w:r>
          <w:fldChar w:fldCharType="begin"/>
        </w:r>
        <w:r>
          <w:instrText xml:space="preserve"> PAGEREF _Toc8388 \h </w:instrText>
        </w:r>
        <w:r>
          <w:fldChar w:fldCharType="separate"/>
        </w:r>
        <w:r>
          <w:t>22</w:t>
        </w:r>
        <w:r>
          <w:fldChar w:fldCharType="end"/>
        </w:r>
      </w:hyperlink>
    </w:p>
    <w:p>
      <w:pPr>
        <w:pStyle w:val="TOC2"/>
        <w:tabs>
          <w:tab w:val="right" w:leader="dot" w:pos="8306"/>
        </w:tabs>
      </w:pPr>
      <w:hyperlink w:anchor="_Toc30852" w:history="1">
        <w:r>
          <w:rPr>
            <w:rFonts w:ascii="仿宋" w:eastAsia="仿宋" w:hAnsi="仿宋" w:cs="仿宋" w:hint="eastAsia"/>
            <w:lang w:eastAsia="zh-CN"/>
          </w:rPr>
          <w:t>(五)、PURL系列反应型皮革用聚氨酯乳液项目背景</w:t>
        </w:r>
        <w:r>
          <w:tab/>
        </w:r>
        <w:r>
          <w:fldChar w:fldCharType="begin"/>
        </w:r>
        <w:r>
          <w:instrText xml:space="preserve"> PAGEREF _Toc30852 \h </w:instrText>
        </w:r>
        <w:r>
          <w:fldChar w:fldCharType="separate"/>
        </w:r>
        <w:r>
          <w:t>23</w:t>
        </w:r>
        <w:r>
          <w:fldChar w:fldCharType="end"/>
        </w:r>
      </w:hyperlink>
    </w:p>
    <w:p>
      <w:pPr>
        <w:pStyle w:val="TOC1"/>
        <w:tabs>
          <w:tab w:val="right" w:leader="dot" w:pos="8306"/>
        </w:tabs>
      </w:pPr>
      <w:hyperlink w:anchor="_Toc21730" w:history="1">
        <w:r>
          <w:rPr>
            <w:rFonts w:ascii="仿宋" w:eastAsia="仿宋" w:hAnsi="仿宋" w:cs="仿宋" w:hint="eastAsia"/>
            <w:lang w:eastAsia="zh-CN"/>
          </w:rPr>
          <w:t>六、PURL系列反应型皮革用聚氨酯乳液项目危机管理</w:t>
        </w:r>
        <w:r>
          <w:tab/>
        </w:r>
        <w:r>
          <w:fldChar w:fldCharType="begin"/>
        </w:r>
        <w:r>
          <w:instrText xml:space="preserve"> PAGEREF _Toc21730 \h </w:instrText>
        </w:r>
        <w:r>
          <w:fldChar w:fldCharType="separate"/>
        </w:r>
        <w:r>
          <w:t>24</w:t>
        </w:r>
        <w:r>
          <w:fldChar w:fldCharType="end"/>
        </w:r>
      </w:hyperlink>
    </w:p>
    <w:p>
      <w:pPr>
        <w:pStyle w:val="TOC2"/>
        <w:tabs>
          <w:tab w:val="right" w:leader="dot" w:pos="8306"/>
        </w:tabs>
      </w:pPr>
      <w:hyperlink w:anchor="_Toc32733" w:history="1">
        <w:r>
          <w:rPr>
            <w:rFonts w:ascii="仿宋" w:eastAsia="仿宋" w:hAnsi="仿宋" w:cs="仿宋" w:hint="eastAsia"/>
            <w:lang w:eastAsia="zh-CN"/>
          </w:rPr>
          <w:t>(一)、危机预警与识别</w:t>
        </w:r>
        <w:r>
          <w:tab/>
        </w:r>
        <w:r>
          <w:fldChar w:fldCharType="begin"/>
        </w:r>
        <w:r>
          <w:instrText xml:space="preserve"> PAGEREF _Toc32733 \h </w:instrText>
        </w:r>
        <w:r>
          <w:fldChar w:fldCharType="separate"/>
        </w:r>
        <w:r>
          <w:t>24</w:t>
        </w:r>
        <w:r>
          <w:fldChar w:fldCharType="end"/>
        </w:r>
      </w:hyperlink>
    </w:p>
    <w:p>
      <w:pPr>
        <w:pStyle w:val="TOC2"/>
        <w:tabs>
          <w:tab w:val="right" w:leader="dot" w:pos="8306"/>
        </w:tabs>
      </w:pPr>
      <w:hyperlink w:anchor="_Toc15832" w:history="1">
        <w:r>
          <w:rPr>
            <w:rFonts w:ascii="仿宋" w:eastAsia="仿宋" w:hAnsi="仿宋" w:cs="仿宋" w:hint="eastAsia"/>
            <w:lang w:eastAsia="zh-CN"/>
          </w:rPr>
          <w:t>(二)、危机应对与恢复</w:t>
        </w:r>
        <w:r>
          <w:tab/>
        </w:r>
        <w:r>
          <w:fldChar w:fldCharType="begin"/>
        </w:r>
        <w:r>
          <w:instrText xml:space="preserve"> PAGEREF _Toc15832 \h </w:instrText>
        </w:r>
        <w:r>
          <w:fldChar w:fldCharType="separate"/>
        </w:r>
        <w:r>
          <w:t>25</w:t>
        </w:r>
        <w:r>
          <w:fldChar w:fldCharType="end"/>
        </w:r>
      </w:hyperlink>
    </w:p>
    <w:p>
      <w:pPr>
        <w:pStyle w:val="TOC1"/>
        <w:tabs>
          <w:tab w:val="right" w:leader="dot" w:pos="8306"/>
        </w:tabs>
      </w:pPr>
      <w:hyperlink w:anchor="_Toc2447" w:history="1">
        <w:r>
          <w:rPr>
            <w:rFonts w:ascii="仿宋" w:eastAsia="仿宋" w:hAnsi="仿宋" w:cs="仿宋" w:hint="eastAsia"/>
            <w:lang w:eastAsia="zh-CN"/>
          </w:rPr>
          <w:t>七、PURL系列反应型皮革用聚氨酯乳液项目风险管理</w:t>
        </w:r>
        <w:r>
          <w:tab/>
        </w:r>
        <w:r>
          <w:fldChar w:fldCharType="begin"/>
        </w:r>
        <w:r>
          <w:instrText xml:space="preserve"> PAGEREF _Toc2447 \h </w:instrText>
        </w:r>
        <w:r>
          <w:fldChar w:fldCharType="separate"/>
        </w:r>
        <w:r>
          <w:t>27</w:t>
        </w:r>
        <w:r>
          <w:fldChar w:fldCharType="end"/>
        </w:r>
      </w:hyperlink>
    </w:p>
    <w:p>
      <w:pPr>
        <w:pStyle w:val="TOC2"/>
        <w:tabs>
          <w:tab w:val="right" w:leader="dot" w:pos="8306"/>
        </w:tabs>
      </w:pPr>
      <w:hyperlink w:anchor="_Toc3623" w:history="1">
        <w:r>
          <w:rPr>
            <w:rFonts w:ascii="仿宋" w:eastAsia="仿宋" w:hAnsi="仿宋" w:cs="仿宋" w:hint="eastAsia"/>
            <w:lang w:eastAsia="zh-CN"/>
          </w:rPr>
          <w:t>(一)、风险识别与评估</w:t>
        </w:r>
        <w:r>
          <w:tab/>
        </w:r>
        <w:r>
          <w:fldChar w:fldCharType="begin"/>
        </w:r>
        <w:r>
          <w:instrText xml:space="preserve"> PAGEREF _Toc3623 \h </w:instrText>
        </w:r>
        <w:r>
          <w:fldChar w:fldCharType="separate"/>
        </w:r>
        <w:r>
          <w:t>27</w:t>
        </w:r>
        <w:r>
          <w:fldChar w:fldCharType="end"/>
        </w:r>
      </w:hyperlink>
    </w:p>
    <w:p>
      <w:pPr>
        <w:pStyle w:val="TOC2"/>
        <w:tabs>
          <w:tab w:val="right" w:leader="dot" w:pos="8306"/>
        </w:tabs>
      </w:pPr>
      <w:hyperlink w:anchor="_Toc7961" w:history="1">
        <w:r>
          <w:rPr>
            <w:rFonts w:ascii="仿宋" w:eastAsia="仿宋" w:hAnsi="仿宋" w:cs="仿宋" w:hint="eastAsia"/>
            <w:lang w:eastAsia="zh-CN"/>
          </w:rPr>
          <w:t>(二)、风险应对策略</w:t>
        </w:r>
        <w:r>
          <w:tab/>
        </w:r>
        <w:r>
          <w:fldChar w:fldCharType="begin"/>
        </w:r>
        <w:r>
          <w:instrText xml:space="preserve"> PAGEREF _Toc7961 \h </w:instrText>
        </w:r>
        <w:r>
          <w:fldChar w:fldCharType="separate"/>
        </w:r>
        <w:r>
          <w:t>28</w:t>
        </w:r>
        <w:r>
          <w:fldChar w:fldCharType="end"/>
        </w:r>
      </w:hyperlink>
    </w:p>
    <w:p>
      <w:pPr>
        <w:pStyle w:val="TOC2"/>
        <w:tabs>
          <w:tab w:val="right" w:leader="dot" w:pos="8306"/>
        </w:tabs>
      </w:pPr>
      <w:hyperlink w:anchor="_Toc20037" w:history="1">
        <w:r>
          <w:rPr>
            <w:rFonts w:ascii="仿宋" w:eastAsia="仿宋" w:hAnsi="仿宋" w:cs="仿宋" w:hint="eastAsia"/>
            <w:lang w:eastAsia="zh-CN"/>
          </w:rPr>
          <w:t>(三)、风险监控与控制</w:t>
        </w:r>
        <w:r>
          <w:tab/>
        </w:r>
        <w:r>
          <w:fldChar w:fldCharType="begin"/>
        </w:r>
        <w:r>
          <w:instrText xml:space="preserve"> PAGEREF _Toc20037 \h </w:instrText>
        </w:r>
        <w:r>
          <w:fldChar w:fldCharType="separate"/>
        </w:r>
        <w:r>
          <w:t>30</w:t>
        </w:r>
        <w:r>
          <w:fldChar w:fldCharType="end"/>
        </w:r>
      </w:hyperlink>
    </w:p>
    <w:p>
      <w:pPr>
        <w:pStyle w:val="TOC1"/>
        <w:tabs>
          <w:tab w:val="right" w:leader="dot" w:pos="8306"/>
        </w:tabs>
      </w:pPr>
      <w:hyperlink w:anchor="_Toc8232" w:history="1">
        <w:r>
          <w:rPr>
            <w:rFonts w:ascii="仿宋" w:eastAsia="仿宋" w:hAnsi="仿宋" w:cs="仿宋" w:hint="eastAsia"/>
            <w:lang w:eastAsia="zh-CN"/>
          </w:rPr>
          <w:t>八、PURL系列反应型皮革用聚氨酯乳液项目经营效益</w:t>
        </w:r>
        <w:r>
          <w:tab/>
        </w:r>
        <w:r>
          <w:fldChar w:fldCharType="begin"/>
        </w:r>
        <w:r>
          <w:instrText xml:space="preserve"> PAGEREF _Toc8232 \h </w:instrText>
        </w:r>
        <w:r>
          <w:fldChar w:fldCharType="separate"/>
        </w:r>
        <w:r>
          <w:t>31</w:t>
        </w:r>
        <w:r>
          <w:fldChar w:fldCharType="end"/>
        </w:r>
      </w:hyperlink>
    </w:p>
    <w:p>
      <w:pPr>
        <w:pStyle w:val="TOC2"/>
        <w:tabs>
          <w:tab w:val="right" w:leader="dot" w:pos="8306"/>
        </w:tabs>
      </w:pPr>
      <w:hyperlink w:anchor="_Toc15352" w:history="1">
        <w:r>
          <w:rPr>
            <w:rFonts w:ascii="仿宋" w:eastAsia="仿宋" w:hAnsi="仿宋" w:cs="仿宋" w:hint="eastAsia"/>
            <w:lang w:eastAsia="zh-CN"/>
          </w:rPr>
          <w:t>(一)、经济评价财务测算</w:t>
        </w:r>
        <w:r>
          <w:tab/>
        </w:r>
        <w:r>
          <w:fldChar w:fldCharType="begin"/>
        </w:r>
        <w:r>
          <w:instrText xml:space="preserve"> PAGEREF _Toc15352 \h </w:instrText>
        </w:r>
        <w:r>
          <w:fldChar w:fldCharType="separate"/>
        </w:r>
        <w:r>
          <w:t>31</w:t>
        </w:r>
        <w:r>
          <w:fldChar w:fldCharType="end"/>
        </w:r>
      </w:hyperlink>
    </w:p>
    <w:p>
      <w:pPr>
        <w:pStyle w:val="TOC2"/>
        <w:tabs>
          <w:tab w:val="right" w:leader="dot" w:pos="8306"/>
        </w:tabs>
      </w:pPr>
      <w:hyperlink w:anchor="_Toc25874" w:history="1">
        <w:r>
          <w:rPr>
            <w:rFonts w:ascii="仿宋" w:eastAsia="仿宋" w:hAnsi="仿宋" w:cs="仿宋" w:hint="eastAsia"/>
            <w:lang w:eastAsia="zh-CN"/>
          </w:rPr>
          <w:t>(二)、PURL系列反应型皮革用聚氨酯乳液项目盈利能力分析</w:t>
        </w:r>
        <w:r>
          <w:tab/>
        </w:r>
        <w:r>
          <w:fldChar w:fldCharType="begin"/>
        </w:r>
        <w:r>
          <w:instrText xml:space="preserve"> PAGEREF _Toc25874 \h </w:instrText>
        </w:r>
        <w:r>
          <w:fldChar w:fldCharType="separate"/>
        </w:r>
        <w:r>
          <w:t>33</w:t>
        </w:r>
        <w:r>
          <w:fldChar w:fldCharType="end"/>
        </w:r>
      </w:hyperlink>
    </w:p>
    <w:p>
      <w:pPr>
        <w:pStyle w:val="TOC1"/>
        <w:tabs>
          <w:tab w:val="right" w:leader="dot" w:pos="8306"/>
        </w:tabs>
      </w:pPr>
      <w:hyperlink w:anchor="_Toc8534" w:history="1">
        <w:r>
          <w:rPr>
            <w:rFonts w:ascii="仿宋" w:eastAsia="仿宋" w:hAnsi="仿宋" w:cs="仿宋" w:hint="eastAsia"/>
            <w:lang w:eastAsia="zh-CN"/>
          </w:rPr>
          <w:t>九、PURL系列反应型皮革用聚氨酯乳液项目技术管理</w:t>
        </w:r>
        <w:r>
          <w:tab/>
        </w:r>
        <w:r>
          <w:fldChar w:fldCharType="begin"/>
        </w:r>
        <w:r>
          <w:instrText xml:space="preserve"> PAGEREF _Toc8534 \h </w:instrText>
        </w:r>
        <w:r>
          <w:fldChar w:fldCharType="separate"/>
        </w:r>
        <w:r>
          <w:t>34</w:t>
        </w:r>
        <w:r>
          <w:fldChar w:fldCharType="end"/>
        </w:r>
      </w:hyperlink>
    </w:p>
    <w:p>
      <w:pPr>
        <w:pStyle w:val="TOC2"/>
        <w:tabs>
          <w:tab w:val="right" w:leader="dot" w:pos="8306"/>
        </w:tabs>
      </w:pPr>
      <w:hyperlink w:anchor="_Toc32322" w:history="1">
        <w:r>
          <w:rPr>
            <w:rFonts w:ascii="仿宋" w:eastAsia="仿宋" w:hAnsi="仿宋" w:cs="仿宋" w:hint="eastAsia"/>
            <w:lang w:eastAsia="zh-CN"/>
          </w:rPr>
          <w:t>(一)、技术方案选用方向</w:t>
        </w:r>
        <w:r>
          <w:tab/>
        </w:r>
        <w:r>
          <w:fldChar w:fldCharType="begin"/>
        </w:r>
        <w:r>
          <w:instrText xml:space="preserve"> PAGEREF _Toc32322 \h </w:instrText>
        </w:r>
        <w:r>
          <w:fldChar w:fldCharType="separate"/>
        </w:r>
        <w:r>
          <w:t>34</w:t>
        </w:r>
        <w:r>
          <w:fldChar w:fldCharType="end"/>
        </w:r>
      </w:hyperlink>
    </w:p>
    <w:p>
      <w:pPr>
        <w:pStyle w:val="TOC2"/>
        <w:tabs>
          <w:tab w:val="right" w:leader="dot" w:pos="8306"/>
        </w:tabs>
      </w:pPr>
      <w:hyperlink w:anchor="_Toc18699" w:history="1">
        <w:r>
          <w:rPr>
            <w:rFonts w:ascii="仿宋" w:eastAsia="仿宋" w:hAnsi="仿宋" w:cs="仿宋" w:hint="eastAsia"/>
            <w:lang w:eastAsia="zh-CN"/>
          </w:rPr>
          <w:t>(二)、工艺技术方案选用原则</w:t>
        </w:r>
        <w:r>
          <w:tab/>
        </w:r>
        <w:r>
          <w:fldChar w:fldCharType="begin"/>
        </w:r>
        <w:r>
          <w:instrText xml:space="preserve"> PAGEREF _Toc18699 \h </w:instrText>
        </w:r>
        <w:r>
          <w:fldChar w:fldCharType="separate"/>
        </w:r>
        <w:r>
          <w:t>36</w:t>
        </w:r>
        <w:r>
          <w:fldChar w:fldCharType="end"/>
        </w:r>
      </w:hyperlink>
    </w:p>
    <w:p>
      <w:pPr>
        <w:pStyle w:val="TOC2"/>
        <w:tabs>
          <w:tab w:val="right" w:leader="dot" w:pos="8306"/>
        </w:tabs>
      </w:pPr>
      <w:hyperlink w:anchor="_Toc16372" w:history="1">
        <w:r>
          <w:rPr>
            <w:rFonts w:ascii="仿宋" w:eastAsia="仿宋" w:hAnsi="仿宋" w:cs="仿宋" w:hint="eastAsia"/>
            <w:lang w:eastAsia="zh-CN"/>
          </w:rPr>
          <w:t>(三)、工艺技术方案要求</w:t>
        </w:r>
        <w:r>
          <w:tab/>
        </w:r>
        <w:r>
          <w:fldChar w:fldCharType="begin"/>
        </w:r>
        <w:r>
          <w:instrText xml:space="preserve"> PAGEREF _Toc16372 \h </w:instrText>
        </w:r>
        <w:r>
          <w:fldChar w:fldCharType="separate"/>
        </w:r>
        <w:r>
          <w:t>38</w:t>
        </w:r>
        <w:r>
          <w:fldChar w:fldCharType="end"/>
        </w:r>
      </w:hyperlink>
    </w:p>
    <w:p>
      <w:pPr>
        <w:pStyle w:val="TOC1"/>
        <w:tabs>
          <w:tab w:val="right" w:leader="dot" w:pos="8306"/>
        </w:tabs>
      </w:pPr>
      <w:hyperlink w:anchor="_Toc8602" w:history="1">
        <w:r>
          <w:rPr>
            <w:rFonts w:ascii="仿宋" w:eastAsia="仿宋" w:hAnsi="仿宋" w:cs="仿宋" w:hint="eastAsia"/>
            <w:lang w:eastAsia="zh-CN"/>
          </w:rPr>
          <w:t>十、PURL系列反应型皮革用聚氨酯乳液项目计划安排</w:t>
        </w:r>
        <w:r>
          <w:tab/>
        </w:r>
        <w:r>
          <w:fldChar w:fldCharType="begin"/>
        </w:r>
        <w:r>
          <w:instrText xml:space="preserve"> PAGEREF _Toc8602 \h </w:instrText>
        </w:r>
        <w:r>
          <w:fldChar w:fldCharType="separate"/>
        </w:r>
        <w:r>
          <w:t>40</w:t>
        </w:r>
        <w:r>
          <w:fldChar w:fldCharType="end"/>
        </w:r>
      </w:hyperlink>
    </w:p>
    <w:p>
      <w:pPr>
        <w:pStyle w:val="TOC2"/>
        <w:tabs>
          <w:tab w:val="right" w:leader="dot" w:pos="8306"/>
        </w:tabs>
      </w:pPr>
      <w:hyperlink w:anchor="_Toc1270" w:history="1">
        <w:r>
          <w:rPr>
            <w:rFonts w:ascii="仿宋" w:eastAsia="仿宋" w:hAnsi="仿宋" w:cs="仿宋" w:hint="eastAsia"/>
            <w:lang w:eastAsia="zh-CN"/>
          </w:rPr>
          <w:t>(一)、建设周期</w:t>
        </w:r>
        <w:r>
          <w:tab/>
        </w:r>
        <w:r>
          <w:fldChar w:fldCharType="begin"/>
        </w:r>
        <w:r>
          <w:instrText xml:space="preserve"> PAGEREF _Toc1270 \h </w:instrText>
        </w:r>
        <w:r>
          <w:fldChar w:fldCharType="separate"/>
        </w:r>
        <w:r>
          <w:t>40</w:t>
        </w:r>
        <w:r>
          <w:fldChar w:fldCharType="end"/>
        </w:r>
      </w:hyperlink>
    </w:p>
    <w:p>
      <w:pPr>
        <w:pStyle w:val="TOC2"/>
        <w:tabs>
          <w:tab w:val="right" w:leader="dot" w:pos="8306"/>
        </w:tabs>
      </w:pPr>
      <w:hyperlink w:anchor="_Toc28580" w:history="1">
        <w:r>
          <w:rPr>
            <w:rFonts w:ascii="仿宋" w:eastAsia="仿宋" w:hAnsi="仿宋" w:cs="仿宋" w:hint="eastAsia"/>
            <w:lang w:eastAsia="zh-CN"/>
          </w:rPr>
          <w:t>(二)、建设进度</w:t>
        </w:r>
        <w:r>
          <w:tab/>
        </w:r>
        <w:r>
          <w:fldChar w:fldCharType="begin"/>
        </w:r>
        <w:r>
          <w:instrText xml:space="preserve"> PAGEREF _Toc28580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13" w:history="1">
        <w:r>
          <w:rPr>
            <w:rFonts w:ascii="仿宋" w:eastAsia="仿宋" w:hAnsi="仿宋" w:cs="仿宋" w:hint="eastAsia"/>
            <w:lang w:eastAsia="zh-CN"/>
          </w:rPr>
          <w:t>(三)、进度安排注意事项</w:t>
        </w:r>
        <w:r>
          <w:tab/>
        </w:r>
        <w:r>
          <w:fldChar w:fldCharType="begin"/>
        </w:r>
        <w:r>
          <w:instrText xml:space="preserve"> PAGEREF _Toc10313 \h </w:instrText>
        </w:r>
        <w:r>
          <w:fldChar w:fldCharType="separate"/>
        </w:r>
        <w:r>
          <w:t>42</w:t>
        </w:r>
        <w:r>
          <w:fldChar w:fldCharType="end"/>
        </w:r>
      </w:hyperlink>
    </w:p>
    <w:p>
      <w:pPr>
        <w:pStyle w:val="TOC2"/>
        <w:tabs>
          <w:tab w:val="right" w:leader="dot" w:pos="8306"/>
        </w:tabs>
      </w:pPr>
      <w:hyperlink w:anchor="_Toc12162" w:history="1">
        <w:r>
          <w:rPr>
            <w:rFonts w:ascii="仿宋" w:eastAsia="仿宋" w:hAnsi="仿宋" w:cs="仿宋" w:hint="eastAsia"/>
            <w:lang w:eastAsia="zh-CN"/>
          </w:rPr>
          <w:t>(四)、人力资源配置</w:t>
        </w:r>
        <w:r>
          <w:tab/>
        </w:r>
        <w:r>
          <w:fldChar w:fldCharType="begin"/>
        </w:r>
        <w:r>
          <w:instrText xml:space="preserve"> PAGEREF _Toc12162 \h </w:instrText>
        </w:r>
        <w:r>
          <w:fldChar w:fldCharType="separate"/>
        </w:r>
        <w:r>
          <w:t>44</w:t>
        </w:r>
        <w:r>
          <w:fldChar w:fldCharType="end"/>
        </w:r>
      </w:hyperlink>
    </w:p>
    <w:p>
      <w:pPr>
        <w:pStyle w:val="TOC1"/>
        <w:tabs>
          <w:tab w:val="right" w:leader="dot" w:pos="8306"/>
        </w:tabs>
      </w:pPr>
      <w:hyperlink w:anchor="_Toc29899" w:history="1">
        <w:r>
          <w:rPr>
            <w:rFonts w:ascii="仿宋" w:eastAsia="仿宋" w:hAnsi="仿宋" w:cs="仿宋" w:hint="eastAsia"/>
            <w:lang w:eastAsia="zh-CN"/>
          </w:rPr>
          <w:t>十一、生产安全保护</w:t>
        </w:r>
        <w:r>
          <w:tab/>
        </w:r>
        <w:r>
          <w:fldChar w:fldCharType="begin"/>
        </w:r>
        <w:r>
          <w:instrText xml:space="preserve"> PAGEREF _Toc29899 \h </w:instrText>
        </w:r>
        <w:r>
          <w:fldChar w:fldCharType="separate"/>
        </w:r>
        <w:r>
          <w:t>45</w:t>
        </w:r>
        <w:r>
          <w:fldChar w:fldCharType="end"/>
        </w:r>
      </w:hyperlink>
    </w:p>
    <w:p>
      <w:pPr>
        <w:pStyle w:val="TOC2"/>
        <w:tabs>
          <w:tab w:val="right" w:leader="dot" w:pos="8306"/>
        </w:tabs>
      </w:pPr>
      <w:hyperlink w:anchor="_Toc2240" w:history="1">
        <w:r>
          <w:rPr>
            <w:rFonts w:ascii="仿宋" w:eastAsia="仿宋" w:hAnsi="仿宋" w:cs="仿宋" w:hint="eastAsia"/>
            <w:lang w:eastAsia="zh-CN"/>
          </w:rPr>
          <w:t>(一)、消防安全</w:t>
        </w:r>
        <w:r>
          <w:tab/>
        </w:r>
        <w:r>
          <w:fldChar w:fldCharType="begin"/>
        </w:r>
        <w:r>
          <w:instrText xml:space="preserve"> PAGEREF _Toc2240 \h </w:instrText>
        </w:r>
        <w:r>
          <w:fldChar w:fldCharType="separate"/>
        </w:r>
        <w:r>
          <w:t>45</w:t>
        </w:r>
        <w:r>
          <w:fldChar w:fldCharType="end"/>
        </w:r>
      </w:hyperlink>
    </w:p>
    <w:p>
      <w:pPr>
        <w:pStyle w:val="TOC2"/>
        <w:tabs>
          <w:tab w:val="right" w:leader="dot" w:pos="8306"/>
        </w:tabs>
      </w:pPr>
      <w:hyperlink w:anchor="_Toc866" w:history="1">
        <w:r>
          <w:rPr>
            <w:rFonts w:ascii="仿宋" w:eastAsia="仿宋" w:hAnsi="仿宋" w:cs="仿宋" w:hint="eastAsia"/>
            <w:lang w:eastAsia="zh-CN"/>
          </w:rPr>
          <w:t>(二)、防火防爆总图布置措施</w:t>
        </w:r>
        <w:r>
          <w:tab/>
        </w:r>
        <w:r>
          <w:fldChar w:fldCharType="begin"/>
        </w:r>
        <w:r>
          <w:instrText xml:space="preserve"> PAGEREF _Toc866 \h </w:instrText>
        </w:r>
        <w:r>
          <w:fldChar w:fldCharType="separate"/>
        </w:r>
        <w:r>
          <w:t>47</w:t>
        </w:r>
        <w:r>
          <w:fldChar w:fldCharType="end"/>
        </w:r>
      </w:hyperlink>
    </w:p>
    <w:p>
      <w:pPr>
        <w:pStyle w:val="TOC2"/>
        <w:tabs>
          <w:tab w:val="right" w:leader="dot" w:pos="8306"/>
        </w:tabs>
      </w:pPr>
      <w:hyperlink w:anchor="_Toc2603" w:history="1">
        <w:r>
          <w:rPr>
            <w:rFonts w:ascii="仿宋" w:eastAsia="仿宋" w:hAnsi="仿宋" w:cs="仿宋" w:hint="eastAsia"/>
            <w:lang w:eastAsia="zh-CN"/>
          </w:rPr>
          <w:t>(三)、自然灾害防范措施</w:t>
        </w:r>
        <w:r>
          <w:tab/>
        </w:r>
        <w:r>
          <w:fldChar w:fldCharType="begin"/>
        </w:r>
        <w:r>
          <w:instrText xml:space="preserve"> PAGEREF _Toc2603 \h </w:instrText>
        </w:r>
        <w:r>
          <w:fldChar w:fldCharType="separate"/>
        </w:r>
        <w:r>
          <w:t>48</w:t>
        </w:r>
        <w:r>
          <w:fldChar w:fldCharType="end"/>
        </w:r>
      </w:hyperlink>
    </w:p>
    <w:p>
      <w:pPr>
        <w:pStyle w:val="TOC2"/>
        <w:tabs>
          <w:tab w:val="right" w:leader="dot" w:pos="8306"/>
        </w:tabs>
      </w:pPr>
      <w:hyperlink w:anchor="_Toc821" w:history="1">
        <w:r>
          <w:rPr>
            <w:rFonts w:ascii="仿宋" w:eastAsia="仿宋" w:hAnsi="仿宋" w:cs="仿宋" w:hint="eastAsia"/>
            <w:lang w:eastAsia="zh-CN"/>
          </w:rPr>
          <w:t>(四)、安全色及安全标志使用要求</w:t>
        </w:r>
        <w:r>
          <w:tab/>
        </w:r>
        <w:r>
          <w:fldChar w:fldCharType="begin"/>
        </w:r>
        <w:r>
          <w:instrText xml:space="preserve"> PAGEREF _Toc821 \h </w:instrText>
        </w:r>
        <w:r>
          <w:fldChar w:fldCharType="separate"/>
        </w:r>
        <w:r>
          <w:t>49</w:t>
        </w:r>
        <w:r>
          <w:fldChar w:fldCharType="end"/>
        </w:r>
      </w:hyperlink>
    </w:p>
    <w:p>
      <w:pPr>
        <w:pStyle w:val="TOC2"/>
        <w:tabs>
          <w:tab w:val="right" w:leader="dot" w:pos="8306"/>
        </w:tabs>
      </w:pPr>
      <w:hyperlink w:anchor="_Toc23443" w:history="1">
        <w:r>
          <w:rPr>
            <w:rFonts w:ascii="仿宋" w:eastAsia="仿宋" w:hAnsi="仿宋" w:cs="仿宋" w:hint="eastAsia"/>
            <w:lang w:eastAsia="zh-CN"/>
          </w:rPr>
          <w:t>(五)、防尘防毒措施</w:t>
        </w:r>
        <w:r>
          <w:tab/>
        </w:r>
        <w:r>
          <w:fldChar w:fldCharType="begin"/>
        </w:r>
        <w:r>
          <w:instrText xml:space="preserve"> PAGEREF _Toc23443 \h </w:instrText>
        </w:r>
        <w:r>
          <w:fldChar w:fldCharType="separate"/>
        </w:r>
        <w:r>
          <w:t>50</w:t>
        </w:r>
        <w:r>
          <w:fldChar w:fldCharType="end"/>
        </w:r>
      </w:hyperlink>
    </w:p>
    <w:p>
      <w:pPr>
        <w:pStyle w:val="TOC2"/>
        <w:tabs>
          <w:tab w:val="right" w:leader="dot" w:pos="8306"/>
        </w:tabs>
      </w:pPr>
      <w:hyperlink w:anchor="_Toc1272" w:history="1">
        <w:r>
          <w:rPr>
            <w:rFonts w:ascii="仿宋" w:eastAsia="仿宋" w:hAnsi="仿宋" w:cs="仿宋" w:hint="eastAsia"/>
            <w:lang w:eastAsia="zh-CN"/>
          </w:rPr>
          <w:t>(六)、防静电、触电防护及防雷措施</w:t>
        </w:r>
        <w:r>
          <w:tab/>
        </w:r>
        <w:r>
          <w:fldChar w:fldCharType="begin"/>
        </w:r>
        <w:r>
          <w:instrText xml:space="preserve"> PAGEREF _Toc1272 \h </w:instrText>
        </w:r>
        <w:r>
          <w:fldChar w:fldCharType="separate"/>
        </w:r>
        <w:r>
          <w:t>51</w:t>
        </w:r>
        <w:r>
          <w:fldChar w:fldCharType="end"/>
        </w:r>
      </w:hyperlink>
    </w:p>
    <w:p>
      <w:pPr>
        <w:pStyle w:val="TOC2"/>
        <w:tabs>
          <w:tab w:val="right" w:leader="dot" w:pos="8306"/>
        </w:tabs>
      </w:pPr>
      <w:hyperlink w:anchor="_Toc14969" w:history="1">
        <w:r>
          <w:rPr>
            <w:rFonts w:ascii="仿宋" w:eastAsia="仿宋" w:hAnsi="仿宋" w:cs="仿宋" w:hint="eastAsia"/>
            <w:lang w:eastAsia="zh-CN"/>
          </w:rPr>
          <w:t>(七)、机械设备安全保障措施</w:t>
        </w:r>
        <w:r>
          <w:tab/>
        </w:r>
        <w:r>
          <w:fldChar w:fldCharType="begin"/>
        </w:r>
        <w:r>
          <w:instrText xml:space="preserve"> PAGEREF _Toc14969 \h </w:instrText>
        </w:r>
        <w:r>
          <w:fldChar w:fldCharType="separate"/>
        </w:r>
        <w:r>
          <w:t>53</w:t>
        </w:r>
        <w:r>
          <w:fldChar w:fldCharType="end"/>
        </w:r>
      </w:hyperlink>
    </w:p>
    <w:p>
      <w:pPr>
        <w:pStyle w:val="TOC1"/>
        <w:tabs>
          <w:tab w:val="right" w:leader="dot" w:pos="8306"/>
        </w:tabs>
      </w:pPr>
      <w:hyperlink w:anchor="_Toc26971" w:history="1">
        <w:r>
          <w:rPr>
            <w:rFonts w:ascii="仿宋" w:eastAsia="仿宋" w:hAnsi="仿宋" w:cs="仿宋" w:hint="eastAsia"/>
            <w:lang w:eastAsia="zh-CN"/>
          </w:rPr>
          <w:t>十二、PURL系列反应型皮革用聚氨酯乳液项目人力资源培养与发展</w:t>
        </w:r>
        <w:r>
          <w:tab/>
        </w:r>
        <w:r>
          <w:fldChar w:fldCharType="begin"/>
        </w:r>
        <w:r>
          <w:instrText xml:space="preserve"> PAGEREF _Toc26971 \h </w:instrText>
        </w:r>
        <w:r>
          <w:fldChar w:fldCharType="separate"/>
        </w:r>
        <w:r>
          <w:t>55</w:t>
        </w:r>
        <w:r>
          <w:fldChar w:fldCharType="end"/>
        </w:r>
      </w:hyperlink>
    </w:p>
    <w:p>
      <w:pPr>
        <w:pStyle w:val="TOC2"/>
        <w:tabs>
          <w:tab w:val="right" w:leader="dot" w:pos="8306"/>
        </w:tabs>
      </w:pPr>
      <w:hyperlink w:anchor="_Toc309" w:history="1">
        <w:r>
          <w:rPr>
            <w:rFonts w:ascii="仿宋" w:eastAsia="仿宋" w:hAnsi="仿宋" w:cs="仿宋" w:hint="eastAsia"/>
            <w:lang w:eastAsia="zh-CN"/>
          </w:rPr>
          <w:t>(一)、人才需求与规划</w:t>
        </w:r>
        <w:r>
          <w:tab/>
        </w:r>
        <w:r>
          <w:fldChar w:fldCharType="begin"/>
        </w:r>
        <w:r>
          <w:instrText xml:space="preserve"> PAGEREF _Toc309 \h </w:instrText>
        </w:r>
        <w:r>
          <w:fldChar w:fldCharType="separate"/>
        </w:r>
        <w:r>
          <w:t>55</w:t>
        </w:r>
        <w:r>
          <w:fldChar w:fldCharType="end"/>
        </w:r>
      </w:hyperlink>
    </w:p>
    <w:p>
      <w:pPr>
        <w:pStyle w:val="TOC2"/>
        <w:tabs>
          <w:tab w:val="right" w:leader="dot" w:pos="8306"/>
        </w:tabs>
      </w:pPr>
      <w:hyperlink w:anchor="_Toc21523" w:history="1">
        <w:r>
          <w:rPr>
            <w:rFonts w:ascii="仿宋" w:eastAsia="仿宋" w:hAnsi="仿宋" w:cs="仿宋" w:hint="eastAsia"/>
            <w:lang w:eastAsia="zh-CN"/>
          </w:rPr>
          <w:t>(二)、培训与发展计划</w:t>
        </w:r>
        <w:r>
          <w:tab/>
        </w:r>
        <w:r>
          <w:fldChar w:fldCharType="begin"/>
        </w:r>
        <w:r>
          <w:instrText xml:space="preserve"> PAGEREF _Toc21523 \h </w:instrText>
        </w:r>
        <w:r>
          <w:fldChar w:fldCharType="separate"/>
        </w:r>
        <w:r>
          <w:t>55</w:t>
        </w:r>
        <w:r>
          <w:fldChar w:fldCharType="end"/>
        </w:r>
      </w:hyperlink>
    </w:p>
    <w:p>
      <w:pPr>
        <w:pStyle w:val="TOC1"/>
        <w:tabs>
          <w:tab w:val="right" w:leader="dot" w:pos="8306"/>
        </w:tabs>
      </w:pPr>
      <w:hyperlink w:anchor="_Toc13413" w:history="1">
        <w:r>
          <w:rPr>
            <w:rFonts w:ascii="仿宋" w:eastAsia="仿宋" w:hAnsi="仿宋" w:cs="仿宋" w:hint="eastAsia"/>
            <w:lang w:eastAsia="zh-CN"/>
          </w:rPr>
          <w:t>十三、利益相关者分析与沟通计划</w:t>
        </w:r>
        <w:r>
          <w:tab/>
        </w:r>
        <w:r>
          <w:fldChar w:fldCharType="begin"/>
        </w:r>
        <w:r>
          <w:instrText xml:space="preserve"> PAGEREF _Toc13413 \h </w:instrText>
        </w:r>
        <w:r>
          <w:fldChar w:fldCharType="separate"/>
        </w:r>
        <w:r>
          <w:t>56</w:t>
        </w:r>
        <w:r>
          <w:fldChar w:fldCharType="end"/>
        </w:r>
      </w:hyperlink>
    </w:p>
    <w:p>
      <w:pPr>
        <w:pStyle w:val="TOC2"/>
        <w:tabs>
          <w:tab w:val="right" w:leader="dot" w:pos="8306"/>
        </w:tabs>
      </w:pPr>
      <w:hyperlink w:anchor="_Toc20509" w:history="1">
        <w:r>
          <w:rPr>
            <w:rFonts w:ascii="仿宋" w:eastAsia="仿宋" w:hAnsi="仿宋" w:cs="仿宋" w:hint="eastAsia"/>
            <w:lang w:eastAsia="zh-CN"/>
          </w:rPr>
          <w:t>(一)、利益相关者分析</w:t>
        </w:r>
        <w:r>
          <w:tab/>
        </w:r>
        <w:r>
          <w:fldChar w:fldCharType="begin"/>
        </w:r>
        <w:r>
          <w:instrText xml:space="preserve"> PAGEREF _Toc20509 \h </w:instrText>
        </w:r>
        <w:r>
          <w:fldChar w:fldCharType="separate"/>
        </w:r>
        <w:r>
          <w:t>56</w:t>
        </w:r>
        <w:r>
          <w:fldChar w:fldCharType="end"/>
        </w:r>
      </w:hyperlink>
    </w:p>
    <w:p>
      <w:pPr>
        <w:pStyle w:val="TOC2"/>
        <w:tabs>
          <w:tab w:val="right" w:leader="dot" w:pos="8306"/>
        </w:tabs>
      </w:pPr>
      <w:hyperlink w:anchor="_Toc12441" w:history="1">
        <w:r>
          <w:rPr>
            <w:rFonts w:ascii="仿宋" w:eastAsia="仿宋" w:hAnsi="仿宋" w:cs="仿宋" w:hint="eastAsia"/>
            <w:lang w:eastAsia="zh-CN"/>
          </w:rPr>
          <w:t>(二)、沟通计划</w:t>
        </w:r>
        <w:r>
          <w:tab/>
        </w:r>
        <w:r>
          <w:fldChar w:fldCharType="begin"/>
        </w:r>
        <w:r>
          <w:instrText xml:space="preserve"> PAGEREF _Toc12441 \h </w:instrText>
        </w:r>
        <w:r>
          <w:fldChar w:fldCharType="separate"/>
        </w:r>
        <w:r>
          <w:t>57</w:t>
        </w:r>
        <w:r>
          <w:fldChar w:fldCharType="end"/>
        </w:r>
      </w:hyperlink>
    </w:p>
    <w:p>
      <w:pPr>
        <w:pStyle w:val="TOC1"/>
        <w:tabs>
          <w:tab w:val="right" w:leader="dot" w:pos="8306"/>
        </w:tabs>
      </w:pPr>
      <w:hyperlink w:anchor="_Toc30507" w:history="1">
        <w:r>
          <w:rPr>
            <w:rFonts w:ascii="仿宋" w:eastAsia="仿宋" w:hAnsi="仿宋" w:cs="仿宋" w:hint="eastAsia"/>
            <w:lang w:eastAsia="zh-CN"/>
          </w:rPr>
          <w:t>十四、供应链管理</w:t>
        </w:r>
        <w:r>
          <w:tab/>
        </w:r>
        <w:r>
          <w:fldChar w:fldCharType="begin"/>
        </w:r>
        <w:r>
          <w:instrText xml:space="preserve"> PAGEREF _Toc30507 \h </w:instrText>
        </w:r>
        <w:r>
          <w:fldChar w:fldCharType="separate"/>
        </w:r>
        <w:r>
          <w:t>58</w:t>
        </w:r>
        <w:r>
          <w:fldChar w:fldCharType="end"/>
        </w:r>
      </w:hyperlink>
    </w:p>
    <w:p>
      <w:pPr>
        <w:pStyle w:val="TOC2"/>
        <w:tabs>
          <w:tab w:val="right" w:leader="dot" w:pos="8306"/>
        </w:tabs>
      </w:pPr>
      <w:hyperlink w:anchor="_Toc8856" w:history="1">
        <w:r>
          <w:rPr>
            <w:rFonts w:ascii="仿宋" w:eastAsia="仿宋" w:hAnsi="仿宋" w:cs="仿宋" w:hint="eastAsia"/>
            <w:lang w:eastAsia="zh-CN"/>
          </w:rPr>
          <w:t>(一)、供应链战略规划</w:t>
        </w:r>
        <w:r>
          <w:tab/>
        </w:r>
        <w:r>
          <w:fldChar w:fldCharType="begin"/>
        </w:r>
        <w:r>
          <w:instrText xml:space="preserve"> PAGEREF _Toc8856 \h </w:instrText>
        </w:r>
        <w:r>
          <w:fldChar w:fldCharType="separate"/>
        </w:r>
        <w:r>
          <w:t>58</w:t>
        </w:r>
        <w:r>
          <w:fldChar w:fldCharType="end"/>
        </w:r>
      </w:hyperlink>
    </w:p>
    <w:p>
      <w:pPr>
        <w:pStyle w:val="TOC2"/>
        <w:tabs>
          <w:tab w:val="right" w:leader="dot" w:pos="8306"/>
        </w:tabs>
      </w:pPr>
      <w:hyperlink w:anchor="_Toc15702" w:history="1">
        <w:r>
          <w:rPr>
            <w:rFonts w:ascii="仿宋" w:eastAsia="仿宋" w:hAnsi="仿宋" w:cs="仿宋" w:hint="eastAsia"/>
            <w:lang w:eastAsia="zh-CN"/>
          </w:rPr>
          <w:t>(二)、供应商选择与合作</w:t>
        </w:r>
        <w:r>
          <w:tab/>
        </w:r>
        <w:r>
          <w:fldChar w:fldCharType="begin"/>
        </w:r>
        <w:r>
          <w:instrText xml:space="preserve"> PAGEREF _Toc15702 \h </w:instrText>
        </w:r>
        <w:r>
          <w:fldChar w:fldCharType="separate"/>
        </w:r>
        <w:r>
          <w:t>60</w:t>
        </w:r>
        <w:r>
          <w:fldChar w:fldCharType="end"/>
        </w:r>
      </w:hyperlink>
    </w:p>
    <w:p>
      <w:pPr>
        <w:pStyle w:val="TOC2"/>
        <w:tabs>
          <w:tab w:val="right" w:leader="dot" w:pos="8306"/>
        </w:tabs>
      </w:pPr>
      <w:hyperlink w:anchor="_Toc1726" w:history="1">
        <w:r>
          <w:rPr>
            <w:rFonts w:ascii="仿宋" w:eastAsia="仿宋" w:hAnsi="仿宋" w:cs="仿宋" w:hint="eastAsia"/>
            <w:lang w:eastAsia="zh-CN"/>
          </w:rPr>
          <w:t>(三)、物流与库存管理</w:t>
        </w:r>
        <w:r>
          <w:tab/>
        </w:r>
        <w:r>
          <w:fldChar w:fldCharType="begin"/>
        </w:r>
        <w:r>
          <w:instrText xml:space="preserve"> PAGEREF _Toc1726 \h </w:instrText>
        </w:r>
        <w:r>
          <w:fldChar w:fldCharType="separate"/>
        </w:r>
        <w:r>
          <w:t>61</w:t>
        </w:r>
        <w:r>
          <w:fldChar w:fldCharType="end"/>
        </w:r>
      </w:hyperlink>
    </w:p>
    <w:p>
      <w:pPr>
        <w:pStyle w:val="TOC1"/>
        <w:tabs>
          <w:tab w:val="right" w:leader="dot" w:pos="8306"/>
        </w:tabs>
      </w:pPr>
      <w:hyperlink w:anchor="_Toc19341" w:history="1">
        <w:r>
          <w:rPr>
            <w:rFonts w:ascii="仿宋" w:eastAsia="仿宋" w:hAnsi="仿宋" w:cs="仿宋" w:hint="eastAsia"/>
            <w:lang w:eastAsia="zh-CN"/>
          </w:rPr>
          <w:t>十五、风险识别与分类</w:t>
        </w:r>
        <w:r>
          <w:tab/>
        </w:r>
        <w:r>
          <w:fldChar w:fldCharType="begin"/>
        </w:r>
        <w:r>
          <w:instrText xml:space="preserve"> PAGEREF _Toc19341 \h </w:instrText>
        </w:r>
        <w:r>
          <w:fldChar w:fldCharType="separate"/>
        </w:r>
        <w:r>
          <w:t>63</w:t>
        </w:r>
        <w:r>
          <w:fldChar w:fldCharType="end"/>
        </w:r>
      </w:hyperlink>
    </w:p>
    <w:p>
      <w:pPr>
        <w:pStyle w:val="TOC2"/>
        <w:tabs>
          <w:tab w:val="right" w:leader="dot" w:pos="8306"/>
        </w:tabs>
      </w:pPr>
      <w:hyperlink w:anchor="_Toc4152" w:history="1">
        <w:r>
          <w:rPr>
            <w:rFonts w:ascii="仿宋" w:eastAsia="仿宋" w:hAnsi="仿宋" w:cs="仿宋" w:hint="eastAsia"/>
            <w:lang w:eastAsia="zh-CN"/>
          </w:rPr>
          <w:t>(一)、风险识别</w:t>
        </w:r>
        <w:r>
          <w:tab/>
        </w:r>
        <w:r>
          <w:fldChar w:fldCharType="begin"/>
        </w:r>
        <w:r>
          <w:instrText xml:space="preserve"> PAGEREF _Toc4152 \h </w:instrText>
        </w:r>
        <w:r>
          <w:fldChar w:fldCharType="separate"/>
        </w:r>
        <w:r>
          <w:t>63</w:t>
        </w:r>
        <w:r>
          <w:fldChar w:fldCharType="end"/>
        </w:r>
      </w:hyperlink>
    </w:p>
    <w:p>
      <w:pPr>
        <w:pStyle w:val="TOC2"/>
        <w:tabs>
          <w:tab w:val="right" w:leader="dot" w:pos="8306"/>
        </w:tabs>
      </w:pPr>
      <w:hyperlink w:anchor="_Toc26206" w:history="1">
        <w:r>
          <w:rPr>
            <w:rFonts w:ascii="仿宋" w:eastAsia="仿宋" w:hAnsi="仿宋" w:cs="仿宋" w:hint="eastAsia"/>
            <w:lang w:eastAsia="zh-CN"/>
          </w:rPr>
          <w:t>(二)、风险分类</w:t>
        </w:r>
        <w:r>
          <w:tab/>
        </w:r>
        <w:r>
          <w:fldChar w:fldCharType="begin"/>
        </w:r>
        <w:r>
          <w:instrText xml:space="preserve"> PAGEREF _Toc26206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41"/>
      <w:r>
        <w:rPr>
          <w:rFonts w:ascii="仿宋" w:eastAsia="仿宋" w:hAnsi="仿宋" w:cs="仿宋" w:hint="eastAsia"/>
          <w:sz w:val="28"/>
          <w:lang w:eastAsia="zh-CN"/>
        </w:rPr>
        <w:t>一、PURL系列反应型皮革用聚氨酯乳液项目建设单位说明</w:t>
      </w:r>
      <w:bookmarkEnd w:id="2"/>
    </w:p>
    <w:p>
      <w:pPr>
        <w:pStyle w:val="Heading2"/>
        <w:rPr>
          <w:rFonts w:ascii="仿宋" w:eastAsia="仿宋" w:hAnsi="仿宋" w:cs="仿宋" w:hint="eastAsia"/>
          <w:lang w:eastAsia="zh-CN"/>
        </w:rPr>
      </w:pPr>
      <w:bookmarkStart w:id="3" w:name="_Toc17388"/>
      <w:r>
        <w:rPr>
          <w:rFonts w:ascii="仿宋" w:eastAsia="仿宋" w:hAnsi="仿宋" w:cs="仿宋" w:hint="eastAsia"/>
          <w:lang w:eastAsia="zh-CN"/>
        </w:rPr>
        <w:t>(一)、PURL系列反应型皮革用聚氨酯乳液项目承办单位基本情况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2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URL系列反应型皮革用聚氨酯乳液项目承办单位的XXXX，我们着眼于实现可持续的经济效益。通过技术创新和解决方案的提供，公司预计在PURL系列反应型皮革用聚氨酯乳液项目执行期间将获得可观的收入增长。这一收入来源主要包括PURL系列反应型皮革用聚氨酯乳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同时，我们注重成本控制和效率提升，以确保PURL系列反应型皮革用聚氨酯乳液项目的可持续盈利。透过精细的管理和资源优化，公司期望实现PURL系列反应型皮革用聚氨酯乳液项目利润最大化。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URL系列反应型皮革用聚氨酯乳液项目实施进行全面的投资评估，包括PURL系列反应型皮革用聚氨酯乳液项目启动阶段的资金投入和后续运营成本。通过对PURL系列反应型皮革用聚氨酯乳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URL系列反应型皮革用聚氨酯乳液项目实施过程中具备足够的资金流动性，公司将进行详尽的现金流分析。这包括资金需求的合理预测、PURL系列反应型皮革用聚氨酯乳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692"/>
      <w:r>
        <w:rPr>
          <w:rFonts w:ascii="仿宋" w:eastAsia="仿宋" w:hAnsi="仿宋" w:cs="仿宋" w:hint="eastAsia"/>
          <w:sz w:val="28"/>
          <w:lang w:eastAsia="zh-CN"/>
        </w:rPr>
        <w:t>二、PURL系列反应型皮革用聚氨酯乳液项目可持续发展</w:t>
      </w:r>
      <w:bookmarkEnd w:id="5"/>
    </w:p>
    <w:p>
      <w:pPr>
        <w:pStyle w:val="Heading2"/>
        <w:rPr>
          <w:rFonts w:ascii="仿宋" w:eastAsia="仿宋" w:hAnsi="仿宋" w:cs="仿宋" w:hint="eastAsia"/>
          <w:lang w:eastAsia="zh-CN"/>
        </w:rPr>
      </w:pPr>
      <w:bookmarkStart w:id="6" w:name="_Toc3199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RL系列反应型皮革用聚氨酯乳液项目中，PURL系列反应型皮革用聚氨酯乳液项目团队着眼于未来，明确了可持续发展的战略方向。制定的具体可持续发展目标包括降低资源使用、采用环保技术、最大化社会效益等。这一步骤不仅有助于PURL系列反应型皮革用聚氨酯乳液项目在环保和社会责任方面达到最高标准，也为未来提供了明确的指引，确保PURL系列反应型皮革用聚氨酯乳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可持续实践的融入PURL系列反应型皮革用聚氨酯乳液项目管理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PURL系列反应型皮革用聚氨酯乳液项目管理周期。从PURL系列反应型皮革用聚氨酯乳液项目规划开始，PURL系列反应型皮革用聚氨酯乳液项目团队就考虑了环境和社会的因素。在执行阶段，PURL系列反应型皮革用聚氨酯乳液项目团队积极推动绿色技术的应用，优化资源利用。此外，关注员工的社会责任，通过培训和沟通活动提高员工对可持续发展的认知，使他们能够在日常工作中践行可持续实践。这些举措不仅为PURL系列反应型皮革用聚氨酯乳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61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URL系列反应型皮革用聚氨酯乳液项目的可持续发展理念，我们深信环保与社会责任是PURL系列反应型皮革用聚氨酯乳液项目成功的关键支柱。在PURL系列反应型皮革用聚氨酯乳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团队通过引入先进的环保技术、建立高效的废物处理系统以及推动能源节约措施，积极履行环保责任。定期的环保监测和评估确保PURL系列反应型皮革用聚氨酯乳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不仅致力于自身可持续发展，还注重对社会的回馈。通过支持社区PURL系列反应型皮革用聚氨酯乳液项目、参与慈善事业、提供培训机会等方式，PURL系列反应型皮革用聚氨酯乳液项目积极履行社会责任。与当地社区建立积极互动，关注员工的工作与生活平衡，以及员工的身心健康，是PURL系列反应型皮革用聚氨酯乳液项目在社会责任层面的关键举措。这样的实践不仅增强了PURL系列反应型皮革用聚氨酯乳液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0836"/>
      <w:r>
        <w:rPr>
          <w:rFonts w:ascii="仿宋" w:eastAsia="仿宋" w:hAnsi="仿宋" w:cs="仿宋" w:hint="eastAsia"/>
          <w:sz w:val="28"/>
          <w:lang w:eastAsia="zh-CN"/>
        </w:rPr>
        <w:t>三、PURL系列反应型皮革用聚氨酯乳液项目土建工程</w:t>
      </w:r>
      <w:bookmarkEnd w:id="8"/>
    </w:p>
    <w:p>
      <w:pPr>
        <w:pStyle w:val="Heading2"/>
        <w:rPr>
          <w:rFonts w:ascii="仿宋" w:eastAsia="仿宋" w:hAnsi="仿宋" w:cs="仿宋" w:hint="eastAsia"/>
          <w:lang w:eastAsia="zh-CN"/>
        </w:rPr>
      </w:pPr>
      <w:bookmarkStart w:id="9" w:name="_Toc103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在PURL系列反应型皮革用聚氨酯乳液项目的建筑工程设计中，我们将秉承一系列重要的设计原则，以确保PURL系列反应型皮革用聚氨酯乳液项目建筑在功能、美观、可持续性等方面达到最佳效果。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首要原则是确保建筑的功能性得到最大化的发挥。我们将充分理解PURL系列反应型皮革用聚氨酯乳液项目的实际需求，合理布局各个功能区域，保证建筑在满足业务需求的同时，提供高效的工作环境。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在建筑设计中，我们将综合考虑建设和运营成本。通过精细的经济效益分析，确保设计方案在高效利用资源的同时，对PURL系列反应型皮革用聚氨酯乳液项目的长期盈利能力有积极的贡献。</w:t>
      </w:r>
    </w:p>
    <w:p>
      <w:pPr>
        <w:pStyle w:val="Heading2"/>
        <w:ind w:firstLine="560" w:firstLineChars="200"/>
        <w:rPr>
          <w:rFonts w:ascii="仿宋" w:eastAsia="仿宋" w:hAnsi="仿宋" w:cs="仿宋" w:hint="eastAsia"/>
          <w:sz w:val="28"/>
          <w:lang w:eastAsia="zh-CN"/>
        </w:rPr>
      </w:pPr>
      <w:bookmarkStart w:id="10" w:name="_Toc2905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RL系列反应型皮革用聚氨酯乳液项目的土建工程设计中，我们将精准设定设计年限，结合PURL系列反应型皮革用聚氨酯乳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URL系列反应型皮革用聚氨酯乳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79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PURL系列反应型皮革用聚氨酯乳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URL系列反应型皮革用聚氨酯乳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URL系列反应型皮革用聚氨酯乳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5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本期工程PURL系列反应型皮革用聚氨酯乳液项目预计总建筑面积XXX平方米，其中：计容建筑面积XXX平方米，计划建筑工程投资XX万元，占PURL系列反应型皮革用聚氨酯乳液项目总投资的XX%。</w:t>
      </w:r>
    </w:p>
    <w:p>
      <w:pPr>
        <w:pStyle w:val="Heading1"/>
        <w:ind w:firstLine="560" w:firstLineChars="200"/>
        <w:rPr>
          <w:rFonts w:ascii="仿宋" w:eastAsia="仿宋" w:hAnsi="仿宋" w:cs="仿宋" w:hint="eastAsia"/>
          <w:sz w:val="28"/>
          <w:lang w:eastAsia="zh-CN"/>
        </w:rPr>
      </w:pPr>
      <w:bookmarkStart w:id="13" w:name="_Toc23045"/>
      <w:r>
        <w:rPr>
          <w:rFonts w:ascii="仿宋" w:eastAsia="仿宋" w:hAnsi="仿宋" w:cs="仿宋" w:hint="eastAsia"/>
          <w:sz w:val="28"/>
          <w:lang w:eastAsia="zh-CN"/>
        </w:rPr>
        <w:t>四、PURL系列反应型皮革用聚氨酯乳液项目选址可行性分析</w:t>
      </w:r>
      <w:bookmarkEnd w:id="13"/>
    </w:p>
    <w:p>
      <w:pPr>
        <w:pStyle w:val="Heading2"/>
        <w:rPr>
          <w:rFonts w:ascii="仿宋" w:eastAsia="仿宋" w:hAnsi="仿宋" w:cs="仿宋" w:hint="eastAsia"/>
          <w:lang w:eastAsia="zh-CN"/>
        </w:rPr>
      </w:pPr>
      <w:bookmarkStart w:id="14" w:name="_Toc24954"/>
      <w:r>
        <w:rPr>
          <w:rFonts w:ascii="仿宋" w:eastAsia="仿宋" w:hAnsi="仿宋" w:cs="仿宋" w:hint="eastAsia"/>
          <w:lang w:eastAsia="zh-CN"/>
        </w:rPr>
        <w:t>(一)、PURL系列反应型皮革用聚氨酯乳液项目选址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该PURL系列反应型皮革用聚氨酯乳液项目选址位于XX省XX市XX区XXX街道</w:t>
      </w:r>
    </w:p>
    <w:p>
      <w:pPr>
        <w:pStyle w:val="Heading2"/>
        <w:ind w:firstLine="560" w:firstLineChars="200"/>
        <w:rPr>
          <w:rFonts w:ascii="仿宋" w:eastAsia="仿宋" w:hAnsi="仿宋" w:cs="仿宋" w:hint="eastAsia"/>
          <w:sz w:val="28"/>
          <w:lang w:eastAsia="zh-CN"/>
        </w:rPr>
      </w:pPr>
      <w:bookmarkStart w:id="15" w:name="_Toc2872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PURL系列反应型皮革用聚氨酯乳液项目的征地面积将根据PURL系列反应型皮革用聚氨酯乳液项目的实际规模和需求进行精确规划。具体面积XXX平方米，旨在确保PURL系列反应型皮革用聚氨酯乳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净用地面积是在征地面积基础上去除不可利用面积后的实际可开发用地。具体面积XXX平方米，考虑到环保、交通、安全等多方面因素，以确保PURL系列反应型皮革用聚氨酯乳液项目在整体利用效率上达到最优。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URL系列反应型皮革用聚氨酯乳液项目计划建设的建筑总规模具体面积XXX平方米。这一规模的确定综合考虑了PURL系列反应型皮革用聚氨酯乳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URL系列反应型皮革用聚氨酯乳液项目用地中被规划为绿地的比例。具体面积XXX平方米，旨在通过合理规划绿地，改善PURL系列反应型皮革用聚氨酯乳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容积率是用地上可以建设的建筑总体积与用地面积之比。具体面积XXX，通过合理的容积率规划，确保PURL系列反应型皮革用聚氨酯乳液项目建筑规模与周边环境和谐共生。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URL系列反应型皮革用聚氨酯乳液项目选址与当地城市规划相一致，具体面积XXX平方米。通过与城市规划部门深入沟通，确保PURL系列反应型皮革用聚氨酯乳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URL系列反应型皮革用聚氨酯乳液项目选址符合当地产业政策，具体面积XXX平方米。这包括PURL系列反应型皮革用聚氨酯乳液项目对当地经济的促进作用，以及对相关产业的带动效应，确保PURL系列反应型皮革用聚氨酯乳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URL系列反应型皮革用聚氨酯乳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URL系列反应型皮革用聚氨酯乳液项目选址具备必要的公共设施配套，具体面积XXX平方米。这包括交通便利性、教育、医疗等基础设施，以提高居民生活品质，使得PURL系列反应型皮革用聚氨酯乳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考虑用地总体要求对当地社会稳定性的影响，具体面积XXX平方米。通过深入了解当地社区反馈，确保PURL系列反应型皮革用聚氨酯乳液项目的选址和建设过程对当地社会和谐稳定产生积极作用。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URL系列反应型皮革用聚氨酯乳液项目选址不仅符合法规和规划，还在实际操作中具有可行性。这一全面规划将为PURL系列反应型皮革用聚氨酯乳液项目的成功实施提供坚实的基础，确保PURL系列反应型皮革用聚氨酯乳液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2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RL系列反应型皮革用聚氨酯乳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URL系列反应型皮革用聚氨酯乳液项目的设备规划和空间设计中，我们将采取灵活设备布局的措施。设备布局将根据实际需求进行灵活设计，避免不必要的浪费。通过合理规划设备摆放位置，我们将提高设备的利用率，减少设备间距，以确保PURL系列反应型皮革用聚氨酯乳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URL系列反应型皮革用聚氨酯乳液项目内部引入共享设施的概念，例如共享会议室、办公区等。通过这种方式，我们可以减少对资源的重复建设，提高资源共享效率，从而减小PURL系列反应型皮革用聚氨酯乳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96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URL系列反应型皮革用聚氨酯乳液项目的总图布置中，我们将不同功能区域进行明确的规划，以最大程度满足PURL系列反应型皮革用聚氨酯乳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07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URL系列反应型皮革用聚氨酯乳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URL系列反应型皮革用聚氨酯乳液项目对环境的影响是综合评价的重要因素之一。我们将详细考虑选址周边的自然环境、生态保护区、水源地等情况，确保PURL系列反应型皮革用聚氨酯乳液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URL系列反应型皮革用聚氨酯乳液项目所在地的相关政策，确保PURL系列反应型皮革用聚氨酯乳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考虑到社会稳定性对企业运营的重要性，我们将评估选址地区的社会安全情况、劳工关系、社区反馈等方面，以确保PURL系列反应型皮革用聚氨酯乳液项目的建设和运营不会受到社会稳定性的负面影响。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最后，我们将综合考虑用地成本，包括土地购置费用、土地开发成本等。通过对用地成本的详细评估，我们能够做出更为精确的经济效益分析，为PURL系列反应型皮革用聚氨酯乳液项目的投资决策提供有力支持。</w:t>
      </w:r>
    </w:p>
    <w:p>
      <w:pPr>
        <w:pStyle w:val="Heading1"/>
        <w:ind w:firstLine="560" w:firstLineChars="200"/>
        <w:rPr>
          <w:rFonts w:ascii="仿宋" w:eastAsia="仿宋" w:hAnsi="仿宋" w:cs="仿宋" w:hint="eastAsia"/>
          <w:sz w:val="28"/>
          <w:lang w:eastAsia="zh-CN"/>
        </w:rPr>
      </w:pPr>
      <w:bookmarkStart w:id="19" w:name="_Toc17075"/>
      <w:r>
        <w:rPr>
          <w:rFonts w:ascii="仿宋" w:eastAsia="仿宋" w:hAnsi="仿宋" w:cs="仿宋" w:hint="eastAsia"/>
          <w:sz w:val="28"/>
          <w:lang w:eastAsia="zh-CN"/>
        </w:rPr>
        <w:t>五、PURL系列反应型皮革用聚氨酯乳液项目概论</w:t>
      </w:r>
      <w:bookmarkEnd w:id="19"/>
    </w:p>
    <w:p>
      <w:pPr>
        <w:pStyle w:val="Heading2"/>
        <w:rPr>
          <w:rFonts w:ascii="仿宋" w:eastAsia="仿宋" w:hAnsi="仿宋" w:cs="仿宋" w:hint="eastAsia"/>
          <w:lang w:eastAsia="zh-CN"/>
        </w:rPr>
      </w:pPr>
      <w:bookmarkStart w:id="20" w:name="_Toc31542"/>
      <w:r>
        <w:rPr>
          <w:rFonts w:ascii="仿宋" w:eastAsia="仿宋" w:hAnsi="仿宋" w:cs="仿宋" w:hint="eastAsia"/>
          <w:lang w:eastAsia="zh-CN"/>
        </w:rPr>
        <w:t>(一)、PURL系列反应型皮革用聚氨酯乳液项目概况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的起源追溯至对市场的深入洞察。市场的不断演变与变革为PURL系列反应型皮革用聚氨酯乳液项目提供了难得的机遇。当前市场存在的需求缺口和变革的大环境共同构成了PURL系列反应型皮革用聚氨酯乳液项目的背景。这个PURL系列反应型皮革用聚氨酯乳液项目旨在充分利用市场机遇，填补行业中尚未满足的需求，为客户提供全新的解决方案。市场的变革和需求的增长使得这个PURL系列反应型皮革用聚氨酯乳液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https://d.book118.com/207032122164006030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94C8D"/>
    <w:rsid w:val="77F94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3212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2024-01-12T15:23:00Z</dcterms:created>
  <dcterms:modified xsi:type="dcterms:W3CDTF">2024-01-12T15:23:12Z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E0D2F7AF90104D5ABDF6E403DD62CF6A_11</vt:lpwstr>
  </property>
  <property fmtid="{D5CDD505-2E9C-101B-9397-08002B2CF9AE}" pid="3" name="KSOProductBuildVer">
    <vt:lpwstr>2052-12.1.0.16120</vt:lpwstr>
  </property>
</Properties>
</file>