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大屏幕液晶投影电视机项目规划设计方案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10" w:history="1">
        <w:r>
          <w:rPr>
            <w:rFonts w:ascii="仿宋" w:eastAsia="仿宋" w:hAnsi="仿宋" w:cs="仿宋" w:hint="eastAsia"/>
            <w:lang w:eastAsia="zh-CN"/>
          </w:rPr>
          <w:t>概论</w:t>
        </w:r>
        <w:r>
          <w:tab/>
        </w:r>
        <w:r>
          <w:fldChar w:fldCharType="begin"/>
        </w:r>
        <w:r>
          <w:instrText xml:space="preserve"> PAGEREF _Toc3810 \h </w:instrText>
        </w:r>
        <w:r>
          <w:fldChar w:fldCharType="separate"/>
        </w:r>
        <w:r>
          <w:t>3</w:t>
        </w:r>
        <w:r>
          <w:fldChar w:fldCharType="end"/>
        </w:r>
      </w:hyperlink>
    </w:p>
    <w:p>
      <w:pPr>
        <w:pStyle w:val="TOC1"/>
        <w:tabs>
          <w:tab w:val="right" w:leader="dot" w:pos="8306"/>
        </w:tabs>
      </w:pPr>
      <w:hyperlink w:anchor="_Toc7732" w:history="1">
        <w:r>
          <w:rPr>
            <w:rFonts w:ascii="仿宋" w:eastAsia="仿宋" w:hAnsi="仿宋" w:cs="仿宋" w:hint="eastAsia"/>
            <w:lang w:eastAsia="zh-CN"/>
          </w:rPr>
          <w:t>一、产品规划分析</w:t>
        </w:r>
        <w:r>
          <w:tab/>
        </w:r>
        <w:r>
          <w:fldChar w:fldCharType="begin"/>
        </w:r>
        <w:r>
          <w:instrText xml:space="preserve"> PAGEREF _Toc7732 \h </w:instrText>
        </w:r>
        <w:r>
          <w:fldChar w:fldCharType="separate"/>
        </w:r>
        <w:r>
          <w:t>3</w:t>
        </w:r>
        <w:r>
          <w:fldChar w:fldCharType="end"/>
        </w:r>
      </w:hyperlink>
    </w:p>
    <w:p>
      <w:pPr>
        <w:pStyle w:val="TOC2"/>
        <w:tabs>
          <w:tab w:val="right" w:leader="dot" w:pos="8306"/>
        </w:tabs>
      </w:pPr>
      <w:hyperlink w:anchor="_Toc3250" w:history="1">
        <w:r>
          <w:rPr>
            <w:rFonts w:ascii="仿宋" w:eastAsia="仿宋" w:hAnsi="仿宋" w:cs="仿宋" w:hint="eastAsia"/>
            <w:lang w:eastAsia="zh-CN"/>
          </w:rPr>
          <w:t>(一)、产品规划</w:t>
        </w:r>
        <w:r>
          <w:tab/>
        </w:r>
        <w:r>
          <w:fldChar w:fldCharType="begin"/>
        </w:r>
        <w:r>
          <w:instrText xml:space="preserve"> PAGEREF _Toc3250 \h </w:instrText>
        </w:r>
        <w:r>
          <w:fldChar w:fldCharType="separate"/>
        </w:r>
        <w:r>
          <w:t>3</w:t>
        </w:r>
        <w:r>
          <w:fldChar w:fldCharType="end"/>
        </w:r>
      </w:hyperlink>
    </w:p>
    <w:p>
      <w:pPr>
        <w:pStyle w:val="TOC2"/>
        <w:tabs>
          <w:tab w:val="right" w:leader="dot" w:pos="8306"/>
        </w:tabs>
      </w:pPr>
      <w:hyperlink w:anchor="_Toc29384" w:history="1">
        <w:r>
          <w:rPr>
            <w:rFonts w:ascii="仿宋" w:eastAsia="仿宋" w:hAnsi="仿宋" w:cs="仿宋" w:hint="eastAsia"/>
            <w:lang w:eastAsia="zh-CN"/>
          </w:rPr>
          <w:t>(二)、建设规模</w:t>
        </w:r>
        <w:r>
          <w:tab/>
        </w:r>
        <w:r>
          <w:fldChar w:fldCharType="begin"/>
        </w:r>
        <w:r>
          <w:instrText xml:space="preserve"> PAGEREF _Toc29384 \h </w:instrText>
        </w:r>
        <w:r>
          <w:fldChar w:fldCharType="separate"/>
        </w:r>
        <w:r>
          <w:t>4</w:t>
        </w:r>
        <w:r>
          <w:fldChar w:fldCharType="end"/>
        </w:r>
      </w:hyperlink>
    </w:p>
    <w:p>
      <w:pPr>
        <w:pStyle w:val="TOC1"/>
        <w:tabs>
          <w:tab w:val="right" w:leader="dot" w:pos="8306"/>
        </w:tabs>
      </w:pPr>
      <w:hyperlink w:anchor="_Toc22274" w:history="1">
        <w:r>
          <w:rPr>
            <w:rFonts w:ascii="仿宋" w:eastAsia="仿宋" w:hAnsi="仿宋" w:cs="仿宋" w:hint="eastAsia"/>
            <w:lang w:eastAsia="zh-CN"/>
          </w:rPr>
          <w:t>二、大屏幕液晶投影电视机项目危机管理</w:t>
        </w:r>
        <w:r>
          <w:tab/>
        </w:r>
        <w:r>
          <w:fldChar w:fldCharType="begin"/>
        </w:r>
        <w:r>
          <w:instrText xml:space="preserve"> PAGEREF _Toc22274 \h </w:instrText>
        </w:r>
        <w:r>
          <w:fldChar w:fldCharType="separate"/>
        </w:r>
        <w:r>
          <w:t>5</w:t>
        </w:r>
        <w:r>
          <w:fldChar w:fldCharType="end"/>
        </w:r>
      </w:hyperlink>
    </w:p>
    <w:p>
      <w:pPr>
        <w:pStyle w:val="TOC2"/>
        <w:tabs>
          <w:tab w:val="right" w:leader="dot" w:pos="8306"/>
        </w:tabs>
      </w:pPr>
      <w:hyperlink w:anchor="_Toc9550" w:history="1">
        <w:r>
          <w:rPr>
            <w:rFonts w:ascii="仿宋" w:eastAsia="仿宋" w:hAnsi="仿宋" w:cs="仿宋" w:hint="eastAsia"/>
            <w:lang w:eastAsia="zh-CN"/>
          </w:rPr>
          <w:t>(一)、危机预警与识别</w:t>
        </w:r>
        <w:r>
          <w:tab/>
        </w:r>
        <w:r>
          <w:fldChar w:fldCharType="begin"/>
        </w:r>
        <w:r>
          <w:instrText xml:space="preserve"> PAGEREF _Toc9550 \h </w:instrText>
        </w:r>
        <w:r>
          <w:fldChar w:fldCharType="separate"/>
        </w:r>
        <w:r>
          <w:t>5</w:t>
        </w:r>
        <w:r>
          <w:fldChar w:fldCharType="end"/>
        </w:r>
      </w:hyperlink>
    </w:p>
    <w:p>
      <w:pPr>
        <w:pStyle w:val="TOC2"/>
        <w:tabs>
          <w:tab w:val="right" w:leader="dot" w:pos="8306"/>
        </w:tabs>
      </w:pPr>
      <w:hyperlink w:anchor="_Toc20013" w:history="1">
        <w:r>
          <w:rPr>
            <w:rFonts w:ascii="仿宋" w:eastAsia="仿宋" w:hAnsi="仿宋" w:cs="仿宋" w:hint="eastAsia"/>
            <w:lang w:eastAsia="zh-CN"/>
          </w:rPr>
          <w:t>(二)、危机应对与恢复</w:t>
        </w:r>
        <w:r>
          <w:tab/>
        </w:r>
        <w:r>
          <w:fldChar w:fldCharType="begin"/>
        </w:r>
        <w:r>
          <w:instrText xml:space="preserve"> PAGEREF _Toc20013 \h </w:instrText>
        </w:r>
        <w:r>
          <w:fldChar w:fldCharType="separate"/>
        </w:r>
        <w:r>
          <w:t>6</w:t>
        </w:r>
        <w:r>
          <w:fldChar w:fldCharType="end"/>
        </w:r>
      </w:hyperlink>
    </w:p>
    <w:p>
      <w:pPr>
        <w:pStyle w:val="TOC1"/>
        <w:tabs>
          <w:tab w:val="right" w:leader="dot" w:pos="8306"/>
        </w:tabs>
      </w:pPr>
      <w:hyperlink w:anchor="_Toc18997" w:history="1">
        <w:r>
          <w:rPr>
            <w:rFonts w:ascii="仿宋" w:eastAsia="仿宋" w:hAnsi="仿宋" w:cs="仿宋" w:hint="eastAsia"/>
            <w:lang w:eastAsia="zh-CN"/>
          </w:rPr>
          <w:t>三、大屏幕液晶投影电视机项目绩效评估</w:t>
        </w:r>
        <w:r>
          <w:tab/>
        </w:r>
        <w:r>
          <w:fldChar w:fldCharType="begin"/>
        </w:r>
        <w:r>
          <w:instrText xml:space="preserve"> PAGEREF _Toc18997 \h </w:instrText>
        </w:r>
        <w:r>
          <w:fldChar w:fldCharType="separate"/>
        </w:r>
        <w:r>
          <w:t>8</w:t>
        </w:r>
        <w:r>
          <w:fldChar w:fldCharType="end"/>
        </w:r>
      </w:hyperlink>
    </w:p>
    <w:p>
      <w:pPr>
        <w:pStyle w:val="TOC2"/>
        <w:tabs>
          <w:tab w:val="right" w:leader="dot" w:pos="8306"/>
        </w:tabs>
      </w:pPr>
      <w:hyperlink w:anchor="_Toc7263" w:history="1">
        <w:r>
          <w:rPr>
            <w:rFonts w:ascii="仿宋" w:eastAsia="仿宋" w:hAnsi="仿宋" w:cs="仿宋" w:hint="eastAsia"/>
            <w:lang w:eastAsia="zh-CN"/>
          </w:rPr>
          <w:t>(一)、绩效评估指标</w:t>
        </w:r>
        <w:r>
          <w:tab/>
        </w:r>
        <w:r>
          <w:fldChar w:fldCharType="begin"/>
        </w:r>
        <w:r>
          <w:instrText xml:space="preserve"> PAGEREF _Toc7263 \h </w:instrText>
        </w:r>
        <w:r>
          <w:fldChar w:fldCharType="separate"/>
        </w:r>
        <w:r>
          <w:t>8</w:t>
        </w:r>
        <w:r>
          <w:fldChar w:fldCharType="end"/>
        </w:r>
      </w:hyperlink>
    </w:p>
    <w:p>
      <w:pPr>
        <w:pStyle w:val="TOC2"/>
        <w:tabs>
          <w:tab w:val="right" w:leader="dot" w:pos="8306"/>
        </w:tabs>
      </w:pPr>
      <w:hyperlink w:anchor="_Toc5262" w:history="1">
        <w:r>
          <w:rPr>
            <w:rFonts w:ascii="仿宋" w:eastAsia="仿宋" w:hAnsi="仿宋" w:cs="仿宋" w:hint="eastAsia"/>
            <w:lang w:eastAsia="zh-CN"/>
          </w:rPr>
          <w:t>(二)、绩效评估方法</w:t>
        </w:r>
        <w:r>
          <w:tab/>
        </w:r>
        <w:r>
          <w:fldChar w:fldCharType="begin"/>
        </w:r>
        <w:r>
          <w:instrText xml:space="preserve"> PAGEREF _Toc5262 \h </w:instrText>
        </w:r>
        <w:r>
          <w:fldChar w:fldCharType="separate"/>
        </w:r>
        <w:r>
          <w:t>9</w:t>
        </w:r>
        <w:r>
          <w:fldChar w:fldCharType="end"/>
        </w:r>
      </w:hyperlink>
    </w:p>
    <w:p>
      <w:pPr>
        <w:pStyle w:val="TOC2"/>
        <w:tabs>
          <w:tab w:val="right" w:leader="dot" w:pos="8306"/>
        </w:tabs>
      </w:pPr>
      <w:hyperlink w:anchor="_Toc23472" w:history="1">
        <w:r>
          <w:rPr>
            <w:rFonts w:ascii="仿宋" w:eastAsia="仿宋" w:hAnsi="仿宋" w:cs="仿宋" w:hint="eastAsia"/>
            <w:lang w:eastAsia="zh-CN"/>
          </w:rPr>
          <w:t>(三)、绩效评估周期</w:t>
        </w:r>
        <w:r>
          <w:tab/>
        </w:r>
        <w:r>
          <w:fldChar w:fldCharType="begin"/>
        </w:r>
        <w:r>
          <w:instrText xml:space="preserve"> PAGEREF _Toc23472 \h </w:instrText>
        </w:r>
        <w:r>
          <w:fldChar w:fldCharType="separate"/>
        </w:r>
        <w:r>
          <w:t>10</w:t>
        </w:r>
        <w:r>
          <w:fldChar w:fldCharType="end"/>
        </w:r>
      </w:hyperlink>
    </w:p>
    <w:p>
      <w:pPr>
        <w:pStyle w:val="TOC1"/>
        <w:tabs>
          <w:tab w:val="right" w:leader="dot" w:pos="8306"/>
        </w:tabs>
      </w:pPr>
      <w:hyperlink w:anchor="_Toc17454" w:history="1">
        <w:r>
          <w:rPr>
            <w:rFonts w:ascii="仿宋" w:eastAsia="仿宋" w:hAnsi="仿宋" w:cs="仿宋" w:hint="eastAsia"/>
            <w:lang w:eastAsia="zh-CN"/>
          </w:rPr>
          <w:t>四、工艺说明</w:t>
        </w:r>
        <w:r>
          <w:tab/>
        </w:r>
        <w:r>
          <w:fldChar w:fldCharType="begin"/>
        </w:r>
        <w:r>
          <w:instrText xml:space="preserve"> PAGEREF _Toc17454 \h </w:instrText>
        </w:r>
        <w:r>
          <w:fldChar w:fldCharType="separate"/>
        </w:r>
        <w:r>
          <w:t>11</w:t>
        </w:r>
        <w:r>
          <w:fldChar w:fldCharType="end"/>
        </w:r>
      </w:hyperlink>
    </w:p>
    <w:p>
      <w:pPr>
        <w:pStyle w:val="TOC2"/>
        <w:tabs>
          <w:tab w:val="right" w:leader="dot" w:pos="8306"/>
        </w:tabs>
      </w:pPr>
      <w:hyperlink w:anchor="_Toc10806" w:history="1">
        <w:r>
          <w:rPr>
            <w:rFonts w:ascii="仿宋" w:eastAsia="仿宋" w:hAnsi="仿宋" w:cs="仿宋" w:hint="eastAsia"/>
            <w:lang w:eastAsia="zh-CN"/>
          </w:rPr>
          <w:t>(一)、技术管理特点</w:t>
        </w:r>
        <w:r>
          <w:tab/>
        </w:r>
        <w:r>
          <w:fldChar w:fldCharType="begin"/>
        </w:r>
        <w:r>
          <w:instrText xml:space="preserve"> PAGEREF _Toc10806 \h </w:instrText>
        </w:r>
        <w:r>
          <w:fldChar w:fldCharType="separate"/>
        </w:r>
        <w:r>
          <w:t>11</w:t>
        </w:r>
        <w:r>
          <w:fldChar w:fldCharType="end"/>
        </w:r>
      </w:hyperlink>
    </w:p>
    <w:p>
      <w:pPr>
        <w:pStyle w:val="TOC2"/>
        <w:tabs>
          <w:tab w:val="right" w:leader="dot" w:pos="8306"/>
        </w:tabs>
      </w:pPr>
      <w:hyperlink w:anchor="_Toc19973" w:history="1">
        <w:r>
          <w:rPr>
            <w:rFonts w:ascii="仿宋" w:eastAsia="仿宋" w:hAnsi="仿宋" w:cs="仿宋" w:hint="eastAsia"/>
            <w:lang w:eastAsia="zh-CN"/>
          </w:rPr>
          <w:t>(二)、大屏幕液晶投影电视机项目工艺技术设计方案</w:t>
        </w:r>
        <w:r>
          <w:tab/>
        </w:r>
        <w:r>
          <w:fldChar w:fldCharType="begin"/>
        </w:r>
        <w:r>
          <w:instrText xml:space="preserve"> PAGEREF _Toc19973 \h </w:instrText>
        </w:r>
        <w:r>
          <w:fldChar w:fldCharType="separate"/>
        </w:r>
        <w:r>
          <w:t>12</w:t>
        </w:r>
        <w:r>
          <w:fldChar w:fldCharType="end"/>
        </w:r>
      </w:hyperlink>
    </w:p>
    <w:p>
      <w:pPr>
        <w:pStyle w:val="TOC2"/>
        <w:tabs>
          <w:tab w:val="right" w:leader="dot" w:pos="8306"/>
        </w:tabs>
      </w:pPr>
      <w:hyperlink w:anchor="_Toc910" w:history="1">
        <w:r>
          <w:rPr>
            <w:rFonts w:ascii="仿宋" w:eastAsia="仿宋" w:hAnsi="仿宋" w:cs="仿宋" w:hint="eastAsia"/>
            <w:lang w:eastAsia="zh-CN"/>
          </w:rPr>
          <w:t>(三)、设备选型方案</w:t>
        </w:r>
        <w:r>
          <w:tab/>
        </w:r>
        <w:r>
          <w:fldChar w:fldCharType="begin"/>
        </w:r>
        <w:r>
          <w:instrText xml:space="preserve"> PAGEREF _Toc910 \h </w:instrText>
        </w:r>
        <w:r>
          <w:fldChar w:fldCharType="separate"/>
        </w:r>
        <w:r>
          <w:t>14</w:t>
        </w:r>
        <w:r>
          <w:fldChar w:fldCharType="end"/>
        </w:r>
      </w:hyperlink>
    </w:p>
    <w:p>
      <w:pPr>
        <w:pStyle w:val="TOC1"/>
        <w:tabs>
          <w:tab w:val="right" w:leader="dot" w:pos="8306"/>
        </w:tabs>
      </w:pPr>
      <w:hyperlink w:anchor="_Toc22532" w:history="1">
        <w:r>
          <w:rPr>
            <w:rFonts w:ascii="仿宋" w:eastAsia="仿宋" w:hAnsi="仿宋" w:cs="仿宋" w:hint="eastAsia"/>
            <w:lang w:eastAsia="zh-CN"/>
          </w:rPr>
          <w:t>五、大屏幕液晶投影电视机项目文档管理</w:t>
        </w:r>
        <w:r>
          <w:tab/>
        </w:r>
        <w:r>
          <w:fldChar w:fldCharType="begin"/>
        </w:r>
        <w:r>
          <w:instrText xml:space="preserve"> PAGEREF _Toc22532 \h </w:instrText>
        </w:r>
        <w:r>
          <w:fldChar w:fldCharType="separate"/>
        </w:r>
        <w:r>
          <w:t>15</w:t>
        </w:r>
        <w:r>
          <w:fldChar w:fldCharType="end"/>
        </w:r>
      </w:hyperlink>
    </w:p>
    <w:p>
      <w:pPr>
        <w:pStyle w:val="TOC2"/>
        <w:tabs>
          <w:tab w:val="right" w:leader="dot" w:pos="8306"/>
        </w:tabs>
      </w:pPr>
      <w:hyperlink w:anchor="_Toc13216" w:history="1">
        <w:r>
          <w:rPr>
            <w:rFonts w:ascii="仿宋" w:eastAsia="仿宋" w:hAnsi="仿宋" w:cs="仿宋" w:hint="eastAsia"/>
            <w:lang w:eastAsia="zh-CN"/>
          </w:rPr>
          <w:t>(一)、文档编制与审查</w:t>
        </w:r>
        <w:r>
          <w:tab/>
        </w:r>
        <w:r>
          <w:fldChar w:fldCharType="begin"/>
        </w:r>
        <w:r>
          <w:instrText xml:space="preserve"> PAGEREF _Toc13216 \h </w:instrText>
        </w:r>
        <w:r>
          <w:fldChar w:fldCharType="separate"/>
        </w:r>
        <w:r>
          <w:t>15</w:t>
        </w:r>
        <w:r>
          <w:fldChar w:fldCharType="end"/>
        </w:r>
      </w:hyperlink>
    </w:p>
    <w:p>
      <w:pPr>
        <w:pStyle w:val="TOC2"/>
        <w:tabs>
          <w:tab w:val="right" w:leader="dot" w:pos="8306"/>
        </w:tabs>
      </w:pPr>
      <w:hyperlink w:anchor="_Toc11585" w:history="1">
        <w:r>
          <w:rPr>
            <w:rFonts w:ascii="仿宋" w:eastAsia="仿宋" w:hAnsi="仿宋" w:cs="仿宋" w:hint="eastAsia"/>
            <w:lang w:eastAsia="zh-CN"/>
          </w:rPr>
          <w:t>(二)、文档发布与分发</w:t>
        </w:r>
        <w:r>
          <w:tab/>
        </w:r>
        <w:r>
          <w:fldChar w:fldCharType="begin"/>
        </w:r>
        <w:r>
          <w:instrText xml:space="preserve"> PAGEREF _Toc11585 \h </w:instrText>
        </w:r>
        <w:r>
          <w:fldChar w:fldCharType="separate"/>
        </w:r>
        <w:r>
          <w:t>16</w:t>
        </w:r>
        <w:r>
          <w:fldChar w:fldCharType="end"/>
        </w:r>
      </w:hyperlink>
    </w:p>
    <w:p>
      <w:pPr>
        <w:pStyle w:val="TOC2"/>
        <w:tabs>
          <w:tab w:val="right" w:leader="dot" w:pos="8306"/>
        </w:tabs>
      </w:pPr>
      <w:hyperlink w:anchor="_Toc5302" w:history="1">
        <w:r>
          <w:rPr>
            <w:rFonts w:ascii="仿宋" w:eastAsia="仿宋" w:hAnsi="仿宋" w:cs="仿宋" w:hint="eastAsia"/>
            <w:lang w:eastAsia="zh-CN"/>
          </w:rPr>
          <w:t>(三)、文档存档与归档</w:t>
        </w:r>
        <w:r>
          <w:tab/>
        </w:r>
        <w:r>
          <w:fldChar w:fldCharType="begin"/>
        </w:r>
        <w:r>
          <w:instrText xml:space="preserve"> PAGEREF _Toc5302 \h </w:instrText>
        </w:r>
        <w:r>
          <w:fldChar w:fldCharType="separate"/>
        </w:r>
        <w:r>
          <w:t>17</w:t>
        </w:r>
        <w:r>
          <w:fldChar w:fldCharType="end"/>
        </w:r>
      </w:hyperlink>
    </w:p>
    <w:p>
      <w:pPr>
        <w:pStyle w:val="TOC1"/>
        <w:tabs>
          <w:tab w:val="right" w:leader="dot" w:pos="8306"/>
        </w:tabs>
      </w:pPr>
      <w:hyperlink w:anchor="_Toc13374" w:history="1">
        <w:r>
          <w:rPr>
            <w:rFonts w:ascii="仿宋" w:eastAsia="仿宋" w:hAnsi="仿宋" w:cs="仿宋" w:hint="eastAsia"/>
            <w:lang w:eastAsia="zh-CN"/>
          </w:rPr>
          <w:t>六、大屏幕液晶投影电视机项目选址可行性分析</w:t>
        </w:r>
        <w:r>
          <w:tab/>
        </w:r>
        <w:r>
          <w:fldChar w:fldCharType="begin"/>
        </w:r>
        <w:r>
          <w:instrText xml:space="preserve"> PAGEREF _Toc13374 \h </w:instrText>
        </w:r>
        <w:r>
          <w:fldChar w:fldCharType="separate"/>
        </w:r>
        <w:r>
          <w:t>19</w:t>
        </w:r>
        <w:r>
          <w:fldChar w:fldCharType="end"/>
        </w:r>
      </w:hyperlink>
    </w:p>
    <w:p>
      <w:pPr>
        <w:pStyle w:val="TOC2"/>
        <w:tabs>
          <w:tab w:val="right" w:leader="dot" w:pos="8306"/>
        </w:tabs>
      </w:pPr>
      <w:hyperlink w:anchor="_Toc6942" w:history="1">
        <w:r>
          <w:rPr>
            <w:rFonts w:ascii="仿宋" w:eastAsia="仿宋" w:hAnsi="仿宋" w:cs="仿宋" w:hint="eastAsia"/>
            <w:lang w:eastAsia="zh-CN"/>
          </w:rPr>
          <w:t>(一)、大屏幕液晶投影电视机项目选址</w:t>
        </w:r>
        <w:r>
          <w:tab/>
        </w:r>
        <w:r>
          <w:fldChar w:fldCharType="begin"/>
        </w:r>
        <w:r>
          <w:instrText xml:space="preserve"> PAGEREF _Toc6942 \h </w:instrText>
        </w:r>
        <w:r>
          <w:fldChar w:fldCharType="separate"/>
        </w:r>
        <w:r>
          <w:t>19</w:t>
        </w:r>
        <w:r>
          <w:fldChar w:fldCharType="end"/>
        </w:r>
      </w:hyperlink>
    </w:p>
    <w:p>
      <w:pPr>
        <w:pStyle w:val="TOC2"/>
        <w:tabs>
          <w:tab w:val="right" w:leader="dot" w:pos="8306"/>
        </w:tabs>
      </w:pPr>
      <w:hyperlink w:anchor="_Toc134" w:history="1">
        <w:r>
          <w:rPr>
            <w:rFonts w:ascii="仿宋" w:eastAsia="仿宋" w:hAnsi="仿宋" w:cs="仿宋" w:hint="eastAsia"/>
            <w:lang w:eastAsia="zh-CN"/>
          </w:rPr>
          <w:t>(二)、用地控制指标</w:t>
        </w:r>
        <w:r>
          <w:tab/>
        </w:r>
        <w:r>
          <w:fldChar w:fldCharType="begin"/>
        </w:r>
        <w:r>
          <w:instrText xml:space="preserve"> PAGEREF _Toc134 \h </w:instrText>
        </w:r>
        <w:r>
          <w:fldChar w:fldCharType="separate"/>
        </w:r>
        <w:r>
          <w:t>19</w:t>
        </w:r>
        <w:r>
          <w:fldChar w:fldCharType="end"/>
        </w:r>
      </w:hyperlink>
    </w:p>
    <w:p>
      <w:pPr>
        <w:pStyle w:val="TOC2"/>
        <w:tabs>
          <w:tab w:val="right" w:leader="dot" w:pos="8306"/>
        </w:tabs>
      </w:pPr>
      <w:hyperlink w:anchor="_Toc741" w:history="1">
        <w:r>
          <w:rPr>
            <w:rFonts w:ascii="仿宋" w:eastAsia="仿宋" w:hAnsi="仿宋" w:cs="仿宋" w:hint="eastAsia"/>
            <w:lang w:eastAsia="zh-CN"/>
          </w:rPr>
          <w:t>(三)、节约用地措施</w:t>
        </w:r>
        <w:r>
          <w:tab/>
        </w:r>
        <w:r>
          <w:fldChar w:fldCharType="begin"/>
        </w:r>
        <w:r>
          <w:instrText xml:space="preserve"> PAGEREF _Toc741 \h </w:instrText>
        </w:r>
        <w:r>
          <w:fldChar w:fldCharType="separate"/>
        </w:r>
        <w:r>
          <w:t>21</w:t>
        </w:r>
        <w:r>
          <w:fldChar w:fldCharType="end"/>
        </w:r>
      </w:hyperlink>
    </w:p>
    <w:p>
      <w:pPr>
        <w:pStyle w:val="TOC2"/>
        <w:tabs>
          <w:tab w:val="right" w:leader="dot" w:pos="8306"/>
        </w:tabs>
      </w:pPr>
      <w:hyperlink w:anchor="_Toc8691" w:history="1">
        <w:r>
          <w:rPr>
            <w:rFonts w:ascii="仿宋" w:eastAsia="仿宋" w:hAnsi="仿宋" w:cs="仿宋" w:hint="eastAsia"/>
            <w:lang w:eastAsia="zh-CN"/>
          </w:rPr>
          <w:t>(四)、总图布置方案</w:t>
        </w:r>
        <w:r>
          <w:tab/>
        </w:r>
        <w:r>
          <w:fldChar w:fldCharType="begin"/>
        </w:r>
        <w:r>
          <w:instrText xml:space="preserve"> PAGEREF _Toc8691 \h </w:instrText>
        </w:r>
        <w:r>
          <w:fldChar w:fldCharType="separate"/>
        </w:r>
        <w:r>
          <w:t>22</w:t>
        </w:r>
        <w:r>
          <w:fldChar w:fldCharType="end"/>
        </w:r>
      </w:hyperlink>
    </w:p>
    <w:p>
      <w:pPr>
        <w:pStyle w:val="TOC2"/>
        <w:tabs>
          <w:tab w:val="right" w:leader="dot" w:pos="8306"/>
        </w:tabs>
      </w:pPr>
      <w:hyperlink w:anchor="_Toc22645" w:history="1">
        <w:r>
          <w:rPr>
            <w:rFonts w:ascii="仿宋" w:eastAsia="仿宋" w:hAnsi="仿宋" w:cs="仿宋" w:hint="eastAsia"/>
            <w:lang w:eastAsia="zh-CN"/>
          </w:rPr>
          <w:t>(五)、选址综合评价</w:t>
        </w:r>
        <w:r>
          <w:tab/>
        </w:r>
        <w:r>
          <w:fldChar w:fldCharType="begin"/>
        </w:r>
        <w:r>
          <w:instrText xml:space="preserve"> PAGEREF _Toc22645 \h </w:instrText>
        </w:r>
        <w:r>
          <w:fldChar w:fldCharType="separate"/>
        </w:r>
        <w:r>
          <w:t>23</w:t>
        </w:r>
        <w:r>
          <w:fldChar w:fldCharType="end"/>
        </w:r>
      </w:hyperlink>
    </w:p>
    <w:p>
      <w:pPr>
        <w:pStyle w:val="TOC1"/>
        <w:tabs>
          <w:tab w:val="right" w:leader="dot" w:pos="8306"/>
        </w:tabs>
      </w:pPr>
      <w:hyperlink w:anchor="_Toc10075" w:history="1">
        <w:r>
          <w:rPr>
            <w:rFonts w:ascii="仿宋" w:eastAsia="仿宋" w:hAnsi="仿宋" w:cs="仿宋" w:hint="eastAsia"/>
            <w:lang w:eastAsia="zh-CN"/>
          </w:rPr>
          <w:t>七、大屏幕液晶投影电视机项目计划安排</w:t>
        </w:r>
        <w:r>
          <w:tab/>
        </w:r>
        <w:r>
          <w:fldChar w:fldCharType="begin"/>
        </w:r>
        <w:r>
          <w:instrText xml:space="preserve"> PAGEREF _Toc10075 \h </w:instrText>
        </w:r>
        <w:r>
          <w:fldChar w:fldCharType="separate"/>
        </w:r>
        <w:r>
          <w:t>24</w:t>
        </w:r>
        <w:r>
          <w:fldChar w:fldCharType="end"/>
        </w:r>
      </w:hyperlink>
    </w:p>
    <w:p>
      <w:pPr>
        <w:pStyle w:val="TOC2"/>
        <w:tabs>
          <w:tab w:val="right" w:leader="dot" w:pos="8306"/>
        </w:tabs>
      </w:pPr>
      <w:hyperlink w:anchor="_Toc6938" w:history="1">
        <w:r>
          <w:rPr>
            <w:rFonts w:ascii="仿宋" w:eastAsia="仿宋" w:hAnsi="仿宋" w:cs="仿宋" w:hint="eastAsia"/>
            <w:lang w:eastAsia="zh-CN"/>
          </w:rPr>
          <w:t>(一)、建设周期</w:t>
        </w:r>
        <w:r>
          <w:tab/>
        </w:r>
        <w:r>
          <w:fldChar w:fldCharType="begin"/>
        </w:r>
        <w:r>
          <w:instrText xml:space="preserve"> PAGEREF _Toc6938 \h </w:instrText>
        </w:r>
        <w:r>
          <w:fldChar w:fldCharType="separate"/>
        </w:r>
        <w:r>
          <w:t>24</w:t>
        </w:r>
        <w:r>
          <w:fldChar w:fldCharType="end"/>
        </w:r>
      </w:hyperlink>
    </w:p>
    <w:p>
      <w:pPr>
        <w:pStyle w:val="TOC2"/>
        <w:tabs>
          <w:tab w:val="right" w:leader="dot" w:pos="8306"/>
        </w:tabs>
      </w:pPr>
      <w:hyperlink w:anchor="_Toc14200" w:history="1">
        <w:r>
          <w:rPr>
            <w:rFonts w:ascii="仿宋" w:eastAsia="仿宋" w:hAnsi="仿宋" w:cs="仿宋" w:hint="eastAsia"/>
            <w:lang w:eastAsia="zh-CN"/>
          </w:rPr>
          <w:t>(二)、建设进度</w:t>
        </w:r>
        <w:r>
          <w:tab/>
        </w:r>
        <w:r>
          <w:fldChar w:fldCharType="begin"/>
        </w:r>
        <w:r>
          <w:instrText xml:space="preserve"> PAGEREF _Toc14200 \h </w:instrText>
        </w:r>
        <w:r>
          <w:fldChar w:fldCharType="separate"/>
        </w:r>
        <w:r>
          <w:t>25</w:t>
        </w:r>
        <w:r>
          <w:fldChar w:fldCharType="end"/>
        </w:r>
      </w:hyperlink>
    </w:p>
    <w:p>
      <w:pPr>
        <w:pStyle w:val="TOC2"/>
        <w:tabs>
          <w:tab w:val="right" w:leader="dot" w:pos="8306"/>
        </w:tabs>
      </w:pPr>
      <w:hyperlink w:anchor="_Toc28860" w:history="1">
        <w:r>
          <w:rPr>
            <w:rFonts w:ascii="仿宋" w:eastAsia="仿宋" w:hAnsi="仿宋" w:cs="仿宋" w:hint="eastAsia"/>
            <w:lang w:eastAsia="zh-CN"/>
          </w:rPr>
          <w:t>(三)、进度安排注意事项</w:t>
        </w:r>
        <w:r>
          <w:tab/>
        </w:r>
        <w:r>
          <w:fldChar w:fldCharType="begin"/>
        </w:r>
        <w:r>
          <w:instrText xml:space="preserve"> PAGEREF _Toc28860 \h </w:instrText>
        </w:r>
        <w:r>
          <w:fldChar w:fldCharType="separate"/>
        </w:r>
        <w:r>
          <w:t>26</w:t>
        </w:r>
        <w:r>
          <w:fldChar w:fldCharType="end"/>
        </w:r>
      </w:hyperlink>
    </w:p>
    <w:p>
      <w:pPr>
        <w:pStyle w:val="TOC2"/>
        <w:tabs>
          <w:tab w:val="right" w:leader="dot" w:pos="8306"/>
        </w:tabs>
      </w:pPr>
      <w:hyperlink w:anchor="_Toc31304" w:history="1">
        <w:r>
          <w:rPr>
            <w:rFonts w:ascii="仿宋" w:eastAsia="仿宋" w:hAnsi="仿宋" w:cs="仿宋" w:hint="eastAsia"/>
            <w:lang w:eastAsia="zh-CN"/>
          </w:rPr>
          <w:t>(四)、人力资源配置</w:t>
        </w:r>
        <w:r>
          <w:tab/>
        </w:r>
        <w:r>
          <w:fldChar w:fldCharType="begin"/>
        </w:r>
        <w:r>
          <w:instrText xml:space="preserve"> PAGEREF _Toc31304 \h </w:instrText>
        </w:r>
        <w:r>
          <w:fldChar w:fldCharType="separate"/>
        </w:r>
        <w:r>
          <w:t>28</w:t>
        </w:r>
        <w:r>
          <w:fldChar w:fldCharType="end"/>
        </w:r>
      </w:hyperlink>
    </w:p>
    <w:p>
      <w:pPr>
        <w:pStyle w:val="TOC1"/>
        <w:tabs>
          <w:tab w:val="right" w:leader="dot" w:pos="8306"/>
        </w:tabs>
      </w:pPr>
      <w:hyperlink w:anchor="_Toc23627" w:history="1">
        <w:r>
          <w:rPr>
            <w:rFonts w:ascii="仿宋" w:eastAsia="仿宋" w:hAnsi="仿宋" w:cs="仿宋" w:hint="eastAsia"/>
            <w:lang w:eastAsia="zh-CN"/>
          </w:rPr>
          <w:t>八、大屏幕液晶投影电视机项目人力资源培养与发展</w:t>
        </w:r>
        <w:r>
          <w:tab/>
        </w:r>
        <w:r>
          <w:fldChar w:fldCharType="begin"/>
        </w:r>
        <w:r>
          <w:instrText xml:space="preserve"> PAGEREF _Toc23627 \h </w:instrText>
        </w:r>
        <w:r>
          <w:fldChar w:fldCharType="separate"/>
        </w:r>
        <w:r>
          <w:t>29</w:t>
        </w:r>
        <w:r>
          <w:fldChar w:fldCharType="end"/>
        </w:r>
      </w:hyperlink>
    </w:p>
    <w:p>
      <w:pPr>
        <w:pStyle w:val="TOC2"/>
        <w:tabs>
          <w:tab w:val="right" w:leader="dot" w:pos="8306"/>
        </w:tabs>
      </w:pPr>
      <w:hyperlink w:anchor="_Toc7740" w:history="1">
        <w:r>
          <w:rPr>
            <w:rFonts w:ascii="仿宋" w:eastAsia="仿宋" w:hAnsi="仿宋" w:cs="仿宋" w:hint="eastAsia"/>
            <w:lang w:eastAsia="zh-CN"/>
          </w:rPr>
          <w:t>(一)、人才需求与规划</w:t>
        </w:r>
        <w:r>
          <w:tab/>
        </w:r>
        <w:r>
          <w:fldChar w:fldCharType="begin"/>
        </w:r>
        <w:r>
          <w:instrText xml:space="preserve"> PAGEREF _Toc7740 \h </w:instrText>
        </w:r>
        <w:r>
          <w:fldChar w:fldCharType="separate"/>
        </w:r>
        <w:r>
          <w:t>29</w:t>
        </w:r>
        <w:r>
          <w:fldChar w:fldCharType="end"/>
        </w:r>
      </w:hyperlink>
    </w:p>
    <w:p>
      <w:pPr>
        <w:pStyle w:val="TOC2"/>
        <w:tabs>
          <w:tab w:val="right" w:leader="dot" w:pos="8306"/>
        </w:tabs>
      </w:pPr>
      <w:hyperlink w:anchor="_Toc13491" w:history="1">
        <w:r>
          <w:rPr>
            <w:rFonts w:ascii="仿宋" w:eastAsia="仿宋" w:hAnsi="仿宋" w:cs="仿宋" w:hint="eastAsia"/>
            <w:lang w:eastAsia="zh-CN"/>
          </w:rPr>
          <w:t>(二)、培训与发展计划</w:t>
        </w:r>
        <w:r>
          <w:tab/>
        </w:r>
        <w:r>
          <w:fldChar w:fldCharType="begin"/>
        </w:r>
        <w:r>
          <w:instrText xml:space="preserve"> PAGEREF _Toc13491 \h </w:instrText>
        </w:r>
        <w:r>
          <w:fldChar w:fldCharType="separate"/>
        </w:r>
        <w:r>
          <w:t>29</w:t>
        </w:r>
        <w:r>
          <w:fldChar w:fldCharType="end"/>
        </w:r>
      </w:hyperlink>
    </w:p>
    <w:p>
      <w:pPr>
        <w:pStyle w:val="TOC1"/>
        <w:tabs>
          <w:tab w:val="right" w:leader="dot" w:pos="8306"/>
        </w:tabs>
      </w:pPr>
      <w:hyperlink w:anchor="_Toc24543" w:history="1">
        <w:r>
          <w:rPr>
            <w:rFonts w:ascii="仿宋" w:eastAsia="仿宋" w:hAnsi="仿宋" w:cs="仿宋" w:hint="eastAsia"/>
            <w:lang w:eastAsia="zh-CN"/>
          </w:rPr>
          <w:t>九、大屏幕液晶投影电视机项目财务管理</w:t>
        </w:r>
        <w:r>
          <w:tab/>
        </w:r>
        <w:r>
          <w:fldChar w:fldCharType="begin"/>
        </w:r>
        <w:r>
          <w:instrText xml:space="preserve"> PAGEREF _Toc24543 \h </w:instrText>
        </w:r>
        <w:r>
          <w:fldChar w:fldCharType="separate"/>
        </w:r>
        <w:r>
          <w:t>30</w:t>
        </w:r>
        <w:r>
          <w:fldChar w:fldCharType="end"/>
        </w:r>
      </w:hyperlink>
    </w:p>
    <w:p>
      <w:pPr>
        <w:pStyle w:val="TOC2"/>
        <w:tabs>
          <w:tab w:val="right" w:leader="dot" w:pos="8306"/>
        </w:tabs>
      </w:pPr>
      <w:hyperlink w:anchor="_Toc18518" w:history="1">
        <w:r>
          <w:rPr>
            <w:rFonts w:ascii="仿宋" w:eastAsia="仿宋" w:hAnsi="仿宋" w:cs="仿宋" w:hint="eastAsia"/>
            <w:lang w:eastAsia="zh-CN"/>
          </w:rPr>
          <w:t>(一)、资金需求大</w:t>
        </w:r>
        <w:r>
          <w:tab/>
        </w:r>
        <w:r>
          <w:fldChar w:fldCharType="begin"/>
        </w:r>
        <w:r>
          <w:instrText xml:space="preserve"> PAGEREF _Toc18518 \h </w:instrText>
        </w:r>
        <w:r>
          <w:fldChar w:fldCharType="separate"/>
        </w:r>
        <w:r>
          <w:t>30</w:t>
        </w:r>
        <w:r>
          <w:fldChar w:fldCharType="end"/>
        </w:r>
      </w:hyperlink>
    </w:p>
    <w:p>
      <w:pPr>
        <w:pStyle w:val="TOC2"/>
        <w:tabs>
          <w:tab w:val="right" w:leader="dot" w:pos="8306"/>
        </w:tabs>
      </w:pPr>
      <w:hyperlink w:anchor="_Toc28655" w:history="1">
        <w:r>
          <w:rPr>
            <w:rFonts w:ascii="仿宋" w:eastAsia="仿宋" w:hAnsi="仿宋" w:cs="仿宋" w:hint="eastAsia"/>
            <w:lang w:eastAsia="zh-CN"/>
          </w:rPr>
          <w:t>(二)、研发周期长</w:t>
        </w:r>
        <w:r>
          <w:tab/>
        </w:r>
        <w:r>
          <w:fldChar w:fldCharType="begin"/>
        </w:r>
        <w:r>
          <w:instrText xml:space="preserve"> PAGEREF _Toc28655 \h </w:instrText>
        </w:r>
        <w:r>
          <w:fldChar w:fldCharType="separate"/>
        </w:r>
        <w:r>
          <w:t>31</w:t>
        </w:r>
        <w:r>
          <w:fldChar w:fldCharType="end"/>
        </w:r>
      </w:hyperlink>
    </w:p>
    <w:p>
      <w:pPr>
        <w:pStyle w:val="TOC2"/>
        <w:tabs>
          <w:tab w:val="right" w:leader="dot" w:pos="8306"/>
        </w:tabs>
      </w:pPr>
      <w:hyperlink w:anchor="_Toc14678" w:history="1">
        <w:r>
          <w:rPr>
            <w:rFonts w:ascii="仿宋" w:eastAsia="仿宋" w:hAnsi="仿宋" w:cs="仿宋" w:hint="eastAsia"/>
            <w:lang w:eastAsia="zh-CN"/>
          </w:rPr>
          <w:t>(三)、市场风险大</w:t>
        </w:r>
        <w:r>
          <w:tab/>
        </w:r>
        <w:r>
          <w:fldChar w:fldCharType="begin"/>
        </w:r>
        <w:r>
          <w:instrText xml:space="preserve"> PAGEREF _Toc14678 \h </w:instrText>
        </w:r>
        <w:r>
          <w:fldChar w:fldCharType="separate"/>
        </w:r>
        <w:r>
          <w:t>32</w:t>
        </w:r>
        <w:r>
          <w:fldChar w:fldCharType="end"/>
        </w:r>
      </w:hyperlink>
    </w:p>
    <w:p>
      <w:pPr>
        <w:pStyle w:val="TOC2"/>
        <w:tabs>
          <w:tab w:val="right" w:leader="dot" w:pos="8306"/>
        </w:tabs>
      </w:pPr>
      <w:hyperlink w:anchor="_Toc13049" w:history="1">
        <w:r>
          <w:rPr>
            <w:rFonts w:ascii="仿宋" w:eastAsia="仿宋" w:hAnsi="仿宋" w:cs="仿宋" w:hint="eastAsia"/>
            <w:lang w:eastAsia="zh-CN"/>
          </w:rPr>
          <w:t>(四)、利润率高</w:t>
        </w:r>
        <w:r>
          <w:tab/>
        </w:r>
        <w:r>
          <w:fldChar w:fldCharType="begin"/>
        </w:r>
        <w:r>
          <w:instrText xml:space="preserve"> PAGEREF _Toc13049 \h </w:instrText>
        </w:r>
        <w:r>
          <w:fldChar w:fldCharType="separate"/>
        </w:r>
        <w:r>
          <w:t>35</w:t>
        </w:r>
        <w:r>
          <w:fldChar w:fldCharType="end"/>
        </w:r>
      </w:hyperlink>
    </w:p>
    <w:p>
      <w:pPr>
        <w:pStyle w:val="TOC1"/>
        <w:tabs>
          <w:tab w:val="right" w:leader="dot" w:pos="8306"/>
        </w:tabs>
      </w:pPr>
      <w:hyperlink w:anchor="_Toc16698" w:history="1">
        <w:r>
          <w:rPr>
            <w:rFonts w:ascii="仿宋" w:eastAsia="仿宋" w:hAnsi="仿宋" w:cs="仿宋" w:hint="eastAsia"/>
            <w:lang w:eastAsia="zh-CN"/>
          </w:rPr>
          <w:t>十、生产安全保护</w:t>
        </w:r>
        <w:r>
          <w:tab/>
        </w:r>
        <w:r>
          <w:fldChar w:fldCharType="begin"/>
        </w:r>
        <w:r>
          <w:instrText xml:space="preserve"> PAGEREF _Toc16698 \h </w:instrText>
        </w:r>
        <w:r>
          <w:fldChar w:fldCharType="separate"/>
        </w:r>
        <w:r>
          <w:t>37</w:t>
        </w:r>
        <w:r>
          <w:fldChar w:fldCharType="end"/>
        </w:r>
      </w:hyperlink>
    </w:p>
    <w:p>
      <w:pPr>
        <w:pStyle w:val="TOC2"/>
        <w:tabs>
          <w:tab w:val="right" w:leader="dot" w:pos="8306"/>
        </w:tabs>
      </w:pPr>
      <w:hyperlink w:anchor="_Toc28394" w:history="1">
        <w:r>
          <w:rPr>
            <w:rFonts w:ascii="仿宋" w:eastAsia="仿宋" w:hAnsi="仿宋" w:cs="仿宋" w:hint="eastAsia"/>
            <w:lang w:eastAsia="zh-CN"/>
          </w:rPr>
          <w:t>(一)、消防安全</w:t>
        </w:r>
        <w:r>
          <w:tab/>
        </w:r>
        <w:r>
          <w:fldChar w:fldCharType="begin"/>
        </w:r>
        <w:r>
          <w:instrText xml:space="preserve"> PAGEREF _Toc28394 \h </w:instrText>
        </w:r>
        <w:r>
          <w:fldChar w:fldCharType="separate"/>
        </w:r>
        <w:r>
          <w:t>37</w:t>
        </w:r>
        <w:r>
          <w:fldChar w:fldCharType="end"/>
        </w:r>
      </w:hyperlink>
    </w:p>
    <w:p>
      <w:pPr>
        <w:pStyle w:val="TOC2"/>
        <w:tabs>
          <w:tab w:val="right" w:leader="dot" w:pos="8306"/>
        </w:tabs>
      </w:pPr>
      <w:hyperlink w:anchor="_Toc16050" w:history="1">
        <w:r>
          <w:rPr>
            <w:rFonts w:ascii="仿宋" w:eastAsia="仿宋" w:hAnsi="仿宋" w:cs="仿宋" w:hint="eastAsia"/>
            <w:lang w:eastAsia="zh-CN"/>
          </w:rPr>
          <w:t>(二)、防火防爆总图布置措施</w:t>
        </w:r>
        <w:r>
          <w:tab/>
        </w:r>
        <w:r>
          <w:fldChar w:fldCharType="begin"/>
        </w:r>
        <w:r>
          <w:instrText xml:space="preserve"> PAGEREF _Toc16050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30" w:history="1">
        <w:r>
          <w:rPr>
            <w:rFonts w:ascii="仿宋" w:eastAsia="仿宋" w:hAnsi="仿宋" w:cs="仿宋" w:hint="eastAsia"/>
            <w:lang w:eastAsia="zh-CN"/>
          </w:rPr>
          <w:t>(三)、自然灾害防范措施</w:t>
        </w:r>
        <w:r>
          <w:tab/>
        </w:r>
        <w:r>
          <w:fldChar w:fldCharType="begin"/>
        </w:r>
        <w:r>
          <w:instrText xml:space="preserve"> PAGEREF _Toc24130 \h </w:instrText>
        </w:r>
        <w:r>
          <w:fldChar w:fldCharType="separate"/>
        </w:r>
        <w:r>
          <w:t>40</w:t>
        </w:r>
        <w:r>
          <w:fldChar w:fldCharType="end"/>
        </w:r>
      </w:hyperlink>
    </w:p>
    <w:p>
      <w:pPr>
        <w:pStyle w:val="TOC2"/>
        <w:tabs>
          <w:tab w:val="right" w:leader="dot" w:pos="8306"/>
        </w:tabs>
      </w:pPr>
      <w:hyperlink w:anchor="_Toc18055" w:history="1">
        <w:r>
          <w:rPr>
            <w:rFonts w:ascii="仿宋" w:eastAsia="仿宋" w:hAnsi="仿宋" w:cs="仿宋" w:hint="eastAsia"/>
            <w:lang w:eastAsia="zh-CN"/>
          </w:rPr>
          <w:t>(四)、安全色及安全标志使用要求</w:t>
        </w:r>
        <w:r>
          <w:tab/>
        </w:r>
        <w:r>
          <w:fldChar w:fldCharType="begin"/>
        </w:r>
        <w:r>
          <w:instrText xml:space="preserve"> PAGEREF _Toc18055 \h </w:instrText>
        </w:r>
        <w:r>
          <w:fldChar w:fldCharType="separate"/>
        </w:r>
        <w:r>
          <w:t>41</w:t>
        </w:r>
        <w:r>
          <w:fldChar w:fldCharType="end"/>
        </w:r>
      </w:hyperlink>
    </w:p>
    <w:p>
      <w:pPr>
        <w:pStyle w:val="TOC2"/>
        <w:tabs>
          <w:tab w:val="right" w:leader="dot" w:pos="8306"/>
        </w:tabs>
      </w:pPr>
      <w:hyperlink w:anchor="_Toc7627" w:history="1">
        <w:r>
          <w:rPr>
            <w:rFonts w:ascii="仿宋" w:eastAsia="仿宋" w:hAnsi="仿宋" w:cs="仿宋" w:hint="eastAsia"/>
            <w:lang w:eastAsia="zh-CN"/>
          </w:rPr>
          <w:t>(五)、防尘防毒措施</w:t>
        </w:r>
        <w:r>
          <w:tab/>
        </w:r>
        <w:r>
          <w:fldChar w:fldCharType="begin"/>
        </w:r>
        <w:r>
          <w:instrText xml:space="preserve"> PAGEREF _Toc7627 \h </w:instrText>
        </w:r>
        <w:r>
          <w:fldChar w:fldCharType="separate"/>
        </w:r>
        <w:r>
          <w:t>42</w:t>
        </w:r>
        <w:r>
          <w:fldChar w:fldCharType="end"/>
        </w:r>
      </w:hyperlink>
    </w:p>
    <w:p>
      <w:pPr>
        <w:pStyle w:val="TOC2"/>
        <w:tabs>
          <w:tab w:val="right" w:leader="dot" w:pos="8306"/>
        </w:tabs>
      </w:pPr>
      <w:hyperlink w:anchor="_Toc30968" w:history="1">
        <w:r>
          <w:rPr>
            <w:rFonts w:ascii="仿宋" w:eastAsia="仿宋" w:hAnsi="仿宋" w:cs="仿宋" w:hint="eastAsia"/>
            <w:lang w:eastAsia="zh-CN"/>
          </w:rPr>
          <w:t>(六)、防静电、触电防护及防雷措施</w:t>
        </w:r>
        <w:r>
          <w:tab/>
        </w:r>
        <w:r>
          <w:fldChar w:fldCharType="begin"/>
        </w:r>
        <w:r>
          <w:instrText xml:space="preserve"> PAGEREF _Toc30968 \h </w:instrText>
        </w:r>
        <w:r>
          <w:fldChar w:fldCharType="separate"/>
        </w:r>
        <w:r>
          <w:t>43</w:t>
        </w:r>
        <w:r>
          <w:fldChar w:fldCharType="end"/>
        </w:r>
      </w:hyperlink>
    </w:p>
    <w:p>
      <w:pPr>
        <w:pStyle w:val="TOC2"/>
        <w:tabs>
          <w:tab w:val="right" w:leader="dot" w:pos="8306"/>
        </w:tabs>
      </w:pPr>
      <w:hyperlink w:anchor="_Toc20728" w:history="1">
        <w:r>
          <w:rPr>
            <w:rFonts w:ascii="仿宋" w:eastAsia="仿宋" w:hAnsi="仿宋" w:cs="仿宋" w:hint="eastAsia"/>
            <w:lang w:eastAsia="zh-CN"/>
          </w:rPr>
          <w:t>(七)、机械设备安全保障措施</w:t>
        </w:r>
        <w:r>
          <w:tab/>
        </w:r>
        <w:r>
          <w:fldChar w:fldCharType="begin"/>
        </w:r>
        <w:r>
          <w:instrText xml:space="preserve"> PAGEREF _Toc20728 \h </w:instrText>
        </w:r>
        <w:r>
          <w:fldChar w:fldCharType="separate"/>
        </w:r>
        <w:r>
          <w:t>45</w:t>
        </w:r>
        <w:r>
          <w:fldChar w:fldCharType="end"/>
        </w:r>
      </w:hyperlink>
    </w:p>
    <w:p>
      <w:pPr>
        <w:pStyle w:val="TOC1"/>
        <w:tabs>
          <w:tab w:val="right" w:leader="dot" w:pos="8306"/>
        </w:tabs>
      </w:pPr>
      <w:hyperlink w:anchor="_Toc10003" w:history="1">
        <w:r>
          <w:rPr>
            <w:rFonts w:ascii="仿宋" w:eastAsia="仿宋" w:hAnsi="仿宋" w:cs="仿宋" w:hint="eastAsia"/>
            <w:lang w:eastAsia="zh-CN"/>
          </w:rPr>
          <w:t>十一、大屏幕液晶投影电视机项目环境影响分析</w:t>
        </w:r>
        <w:r>
          <w:tab/>
        </w:r>
        <w:r>
          <w:fldChar w:fldCharType="begin"/>
        </w:r>
        <w:r>
          <w:instrText xml:space="preserve"> PAGEREF _Toc10003 \h </w:instrText>
        </w:r>
        <w:r>
          <w:fldChar w:fldCharType="separate"/>
        </w:r>
        <w:r>
          <w:t>46</w:t>
        </w:r>
        <w:r>
          <w:fldChar w:fldCharType="end"/>
        </w:r>
      </w:hyperlink>
    </w:p>
    <w:p>
      <w:pPr>
        <w:pStyle w:val="TOC2"/>
        <w:tabs>
          <w:tab w:val="right" w:leader="dot" w:pos="8306"/>
        </w:tabs>
      </w:pPr>
      <w:hyperlink w:anchor="_Toc31327" w:history="1">
        <w:r>
          <w:rPr>
            <w:rFonts w:ascii="仿宋" w:eastAsia="仿宋" w:hAnsi="仿宋" w:cs="仿宋" w:hint="eastAsia"/>
            <w:lang w:eastAsia="zh-CN"/>
          </w:rPr>
          <w:t>(一)、建设区域环境质量现状</w:t>
        </w:r>
        <w:r>
          <w:tab/>
        </w:r>
        <w:r>
          <w:fldChar w:fldCharType="begin"/>
        </w:r>
        <w:r>
          <w:instrText xml:space="preserve"> PAGEREF _Toc31327 \h </w:instrText>
        </w:r>
        <w:r>
          <w:fldChar w:fldCharType="separate"/>
        </w:r>
        <w:r>
          <w:t>46</w:t>
        </w:r>
        <w:r>
          <w:fldChar w:fldCharType="end"/>
        </w:r>
      </w:hyperlink>
    </w:p>
    <w:p>
      <w:pPr>
        <w:pStyle w:val="TOC2"/>
        <w:tabs>
          <w:tab w:val="right" w:leader="dot" w:pos="8306"/>
        </w:tabs>
      </w:pPr>
      <w:hyperlink w:anchor="_Toc28624" w:history="1">
        <w:r>
          <w:rPr>
            <w:rFonts w:ascii="仿宋" w:eastAsia="仿宋" w:hAnsi="仿宋" w:cs="仿宋" w:hint="eastAsia"/>
            <w:lang w:eastAsia="zh-CN"/>
          </w:rPr>
          <w:t>(二)、建设期环境保护</w:t>
        </w:r>
        <w:r>
          <w:tab/>
        </w:r>
        <w:r>
          <w:fldChar w:fldCharType="begin"/>
        </w:r>
        <w:r>
          <w:instrText xml:space="preserve"> PAGEREF _Toc28624 \h </w:instrText>
        </w:r>
        <w:r>
          <w:fldChar w:fldCharType="separate"/>
        </w:r>
        <w:r>
          <w:t>48</w:t>
        </w:r>
        <w:r>
          <w:fldChar w:fldCharType="end"/>
        </w:r>
      </w:hyperlink>
    </w:p>
    <w:p>
      <w:pPr>
        <w:pStyle w:val="TOC2"/>
        <w:tabs>
          <w:tab w:val="right" w:leader="dot" w:pos="8306"/>
        </w:tabs>
      </w:pPr>
      <w:hyperlink w:anchor="_Toc12527" w:history="1">
        <w:r>
          <w:rPr>
            <w:rFonts w:ascii="仿宋" w:eastAsia="仿宋" w:hAnsi="仿宋" w:cs="仿宋" w:hint="eastAsia"/>
            <w:lang w:eastAsia="zh-CN"/>
          </w:rPr>
          <w:t>(三)、运营期环境保护</w:t>
        </w:r>
        <w:r>
          <w:tab/>
        </w:r>
        <w:r>
          <w:fldChar w:fldCharType="begin"/>
        </w:r>
        <w:r>
          <w:instrText xml:space="preserve"> PAGEREF _Toc12527 \h </w:instrText>
        </w:r>
        <w:r>
          <w:fldChar w:fldCharType="separate"/>
        </w:r>
        <w:r>
          <w:t>49</w:t>
        </w:r>
        <w:r>
          <w:fldChar w:fldCharType="end"/>
        </w:r>
      </w:hyperlink>
    </w:p>
    <w:p>
      <w:pPr>
        <w:pStyle w:val="TOC2"/>
        <w:tabs>
          <w:tab w:val="right" w:leader="dot" w:pos="8306"/>
        </w:tabs>
      </w:pPr>
      <w:hyperlink w:anchor="_Toc31471" w:history="1">
        <w:r>
          <w:rPr>
            <w:rFonts w:ascii="仿宋" w:eastAsia="仿宋" w:hAnsi="仿宋" w:cs="仿宋" w:hint="eastAsia"/>
            <w:lang w:eastAsia="zh-CN"/>
          </w:rPr>
          <w:t>(四)、大屏幕液晶投影电视机项目建设对区域经济的影响</w:t>
        </w:r>
        <w:r>
          <w:tab/>
        </w:r>
        <w:r>
          <w:fldChar w:fldCharType="begin"/>
        </w:r>
        <w:r>
          <w:instrText xml:space="preserve"> PAGEREF _Toc31471 \h </w:instrText>
        </w:r>
        <w:r>
          <w:fldChar w:fldCharType="separate"/>
        </w:r>
        <w:r>
          <w:t>50</w:t>
        </w:r>
        <w:r>
          <w:fldChar w:fldCharType="end"/>
        </w:r>
      </w:hyperlink>
    </w:p>
    <w:p>
      <w:pPr>
        <w:pStyle w:val="TOC2"/>
        <w:tabs>
          <w:tab w:val="right" w:leader="dot" w:pos="8306"/>
        </w:tabs>
      </w:pPr>
      <w:hyperlink w:anchor="_Toc24518" w:history="1">
        <w:r>
          <w:rPr>
            <w:rFonts w:ascii="仿宋" w:eastAsia="仿宋" w:hAnsi="仿宋" w:cs="仿宋" w:hint="eastAsia"/>
            <w:lang w:eastAsia="zh-CN"/>
          </w:rPr>
          <w:t>(五)、废弃物处理</w:t>
        </w:r>
        <w:r>
          <w:tab/>
        </w:r>
        <w:r>
          <w:fldChar w:fldCharType="begin"/>
        </w:r>
        <w:r>
          <w:instrText xml:space="preserve"> PAGEREF _Toc24518 \h </w:instrText>
        </w:r>
        <w:r>
          <w:fldChar w:fldCharType="separate"/>
        </w:r>
        <w:r>
          <w:t>52</w:t>
        </w:r>
        <w:r>
          <w:fldChar w:fldCharType="end"/>
        </w:r>
      </w:hyperlink>
    </w:p>
    <w:p>
      <w:pPr>
        <w:pStyle w:val="TOC2"/>
        <w:tabs>
          <w:tab w:val="right" w:leader="dot" w:pos="8306"/>
        </w:tabs>
      </w:pPr>
      <w:hyperlink w:anchor="_Toc26607" w:history="1">
        <w:r>
          <w:rPr>
            <w:rFonts w:ascii="仿宋" w:eastAsia="仿宋" w:hAnsi="仿宋" w:cs="仿宋" w:hint="eastAsia"/>
            <w:lang w:eastAsia="zh-CN"/>
          </w:rPr>
          <w:t>(六)、特殊环境影响分析</w:t>
        </w:r>
        <w:r>
          <w:tab/>
        </w:r>
        <w:r>
          <w:fldChar w:fldCharType="begin"/>
        </w:r>
        <w:r>
          <w:instrText xml:space="preserve"> PAGEREF _Toc26607 \h </w:instrText>
        </w:r>
        <w:r>
          <w:fldChar w:fldCharType="separate"/>
        </w:r>
        <w:r>
          <w:t>54</w:t>
        </w:r>
        <w:r>
          <w:fldChar w:fldCharType="end"/>
        </w:r>
      </w:hyperlink>
    </w:p>
    <w:p>
      <w:pPr>
        <w:pStyle w:val="TOC2"/>
        <w:tabs>
          <w:tab w:val="right" w:leader="dot" w:pos="8306"/>
        </w:tabs>
      </w:pPr>
      <w:hyperlink w:anchor="_Toc28121" w:history="1">
        <w:r>
          <w:rPr>
            <w:rFonts w:ascii="仿宋" w:eastAsia="仿宋" w:hAnsi="仿宋" w:cs="仿宋" w:hint="eastAsia"/>
            <w:lang w:eastAsia="zh-CN"/>
          </w:rPr>
          <w:t>(七)、清洁生产</w:t>
        </w:r>
        <w:r>
          <w:tab/>
        </w:r>
        <w:r>
          <w:fldChar w:fldCharType="begin"/>
        </w:r>
        <w:r>
          <w:instrText xml:space="preserve"> PAGEREF _Toc28121 \h </w:instrText>
        </w:r>
        <w:r>
          <w:fldChar w:fldCharType="separate"/>
        </w:r>
        <w:r>
          <w:t>55</w:t>
        </w:r>
        <w:r>
          <w:fldChar w:fldCharType="end"/>
        </w:r>
      </w:hyperlink>
    </w:p>
    <w:p>
      <w:pPr>
        <w:pStyle w:val="TOC2"/>
        <w:tabs>
          <w:tab w:val="right" w:leader="dot" w:pos="8306"/>
        </w:tabs>
      </w:pPr>
      <w:hyperlink w:anchor="_Toc31129" w:history="1">
        <w:r>
          <w:rPr>
            <w:rFonts w:ascii="仿宋" w:eastAsia="仿宋" w:hAnsi="仿宋" w:cs="仿宋" w:hint="eastAsia"/>
            <w:lang w:eastAsia="zh-CN"/>
          </w:rPr>
          <w:t>(八)、环境保护综合评价</w:t>
        </w:r>
        <w:r>
          <w:tab/>
        </w:r>
        <w:r>
          <w:fldChar w:fldCharType="begin"/>
        </w:r>
        <w:r>
          <w:instrText xml:space="preserve"> PAGEREF _Toc31129 \h </w:instrText>
        </w:r>
        <w:r>
          <w:fldChar w:fldCharType="separate"/>
        </w:r>
        <w:r>
          <w:t>56</w:t>
        </w:r>
        <w:r>
          <w:fldChar w:fldCharType="end"/>
        </w:r>
      </w:hyperlink>
    </w:p>
    <w:p>
      <w:pPr>
        <w:pStyle w:val="TOC1"/>
        <w:tabs>
          <w:tab w:val="right" w:leader="dot" w:pos="8306"/>
        </w:tabs>
      </w:pPr>
      <w:hyperlink w:anchor="_Toc21457" w:history="1">
        <w:r>
          <w:rPr>
            <w:rFonts w:ascii="仿宋" w:eastAsia="仿宋" w:hAnsi="仿宋" w:cs="仿宋" w:hint="eastAsia"/>
            <w:lang w:eastAsia="zh-CN"/>
          </w:rPr>
          <w:t>十二、大屏幕液晶投影电视机项目创新与研发</w:t>
        </w:r>
        <w:r>
          <w:tab/>
        </w:r>
        <w:r>
          <w:fldChar w:fldCharType="begin"/>
        </w:r>
        <w:r>
          <w:instrText xml:space="preserve"> PAGEREF _Toc21457 \h </w:instrText>
        </w:r>
        <w:r>
          <w:fldChar w:fldCharType="separate"/>
        </w:r>
        <w:r>
          <w:t>57</w:t>
        </w:r>
        <w:r>
          <w:fldChar w:fldCharType="end"/>
        </w:r>
      </w:hyperlink>
    </w:p>
    <w:p>
      <w:pPr>
        <w:pStyle w:val="TOC2"/>
        <w:tabs>
          <w:tab w:val="right" w:leader="dot" w:pos="8306"/>
        </w:tabs>
      </w:pPr>
      <w:hyperlink w:anchor="_Toc2796" w:history="1">
        <w:r>
          <w:rPr>
            <w:rFonts w:ascii="仿宋" w:eastAsia="仿宋" w:hAnsi="仿宋" w:cs="仿宋" w:hint="eastAsia"/>
            <w:lang w:eastAsia="zh-CN"/>
          </w:rPr>
          <w:t>(一)、创新策略与方向</w:t>
        </w:r>
        <w:r>
          <w:tab/>
        </w:r>
        <w:r>
          <w:fldChar w:fldCharType="begin"/>
        </w:r>
        <w:r>
          <w:instrText xml:space="preserve"> PAGEREF _Toc2796 \h </w:instrText>
        </w:r>
        <w:r>
          <w:fldChar w:fldCharType="separate"/>
        </w:r>
        <w:r>
          <w:t>57</w:t>
        </w:r>
        <w:r>
          <w:fldChar w:fldCharType="end"/>
        </w:r>
      </w:hyperlink>
    </w:p>
    <w:p>
      <w:pPr>
        <w:pStyle w:val="TOC2"/>
        <w:tabs>
          <w:tab w:val="right" w:leader="dot" w:pos="8306"/>
        </w:tabs>
      </w:pPr>
      <w:hyperlink w:anchor="_Toc6596" w:history="1">
        <w:r>
          <w:rPr>
            <w:rFonts w:ascii="仿宋" w:eastAsia="仿宋" w:hAnsi="仿宋" w:cs="仿宋" w:hint="eastAsia"/>
            <w:lang w:eastAsia="zh-CN"/>
          </w:rPr>
          <w:t>(二)、研发规划与投入</w:t>
        </w:r>
        <w:r>
          <w:tab/>
        </w:r>
        <w:r>
          <w:fldChar w:fldCharType="begin"/>
        </w:r>
        <w:r>
          <w:instrText xml:space="preserve"> PAGEREF _Toc6596 \h </w:instrText>
        </w:r>
        <w:r>
          <w:fldChar w:fldCharType="separate"/>
        </w:r>
        <w:r>
          <w:t>59</w:t>
        </w:r>
        <w:r>
          <w:fldChar w:fldCharType="end"/>
        </w:r>
      </w:hyperlink>
    </w:p>
    <w:p>
      <w:pPr>
        <w:pStyle w:val="TOC1"/>
        <w:tabs>
          <w:tab w:val="right" w:leader="dot" w:pos="8306"/>
        </w:tabs>
      </w:pPr>
      <w:hyperlink w:anchor="_Toc115" w:history="1">
        <w:r>
          <w:rPr>
            <w:rFonts w:ascii="仿宋" w:eastAsia="仿宋" w:hAnsi="仿宋" w:cs="仿宋" w:hint="eastAsia"/>
            <w:lang w:eastAsia="zh-CN"/>
          </w:rPr>
          <w:t>十三、大屏幕液晶投影电视机项目治理与监督</w:t>
        </w:r>
        <w:r>
          <w:tab/>
        </w:r>
        <w:r>
          <w:fldChar w:fldCharType="begin"/>
        </w:r>
        <w:r>
          <w:instrText xml:space="preserve"> PAGEREF _Toc115 \h </w:instrText>
        </w:r>
        <w:r>
          <w:fldChar w:fldCharType="separate"/>
        </w:r>
        <w:r>
          <w:t>61</w:t>
        </w:r>
        <w:r>
          <w:fldChar w:fldCharType="end"/>
        </w:r>
      </w:hyperlink>
    </w:p>
    <w:p>
      <w:pPr>
        <w:pStyle w:val="TOC2"/>
        <w:tabs>
          <w:tab w:val="right" w:leader="dot" w:pos="8306"/>
        </w:tabs>
      </w:pPr>
      <w:hyperlink w:anchor="_Toc17327" w:history="1">
        <w:r>
          <w:rPr>
            <w:rFonts w:ascii="仿宋" w:eastAsia="仿宋" w:hAnsi="仿宋" w:cs="仿宋" w:hint="eastAsia"/>
            <w:lang w:eastAsia="zh-CN"/>
          </w:rPr>
          <w:t>(一)、大屏幕液晶投影电视机项目治理结构</w:t>
        </w:r>
        <w:r>
          <w:tab/>
        </w:r>
        <w:r>
          <w:fldChar w:fldCharType="begin"/>
        </w:r>
        <w:r>
          <w:instrText xml:space="preserve"> PAGEREF _Toc17327 \h </w:instrText>
        </w:r>
        <w:r>
          <w:fldChar w:fldCharType="separate"/>
        </w:r>
        <w:r>
          <w:t>61</w:t>
        </w:r>
        <w:r>
          <w:fldChar w:fldCharType="end"/>
        </w:r>
      </w:hyperlink>
    </w:p>
    <w:p>
      <w:pPr>
        <w:pStyle w:val="TOC2"/>
        <w:tabs>
          <w:tab w:val="right" w:leader="dot" w:pos="8306"/>
        </w:tabs>
      </w:pPr>
      <w:hyperlink w:anchor="_Toc16719" w:history="1">
        <w:r>
          <w:rPr>
            <w:rFonts w:ascii="仿宋" w:eastAsia="仿宋" w:hAnsi="仿宋" w:cs="仿宋" w:hint="eastAsia"/>
            <w:lang w:eastAsia="zh-CN"/>
          </w:rPr>
          <w:t>(二)、监督与审计</w:t>
        </w:r>
        <w:r>
          <w:tab/>
        </w:r>
        <w:r>
          <w:fldChar w:fldCharType="begin"/>
        </w:r>
        <w:r>
          <w:instrText xml:space="preserve"> PAGEREF _Toc16719 \h </w:instrText>
        </w:r>
        <w:r>
          <w:fldChar w:fldCharType="separate"/>
        </w:r>
        <w:r>
          <w:t>62</w:t>
        </w:r>
        <w:r>
          <w:fldChar w:fldCharType="end"/>
        </w:r>
      </w:hyperlink>
    </w:p>
    <w:p>
      <w:pPr>
        <w:pStyle w:val="TOC1"/>
        <w:tabs>
          <w:tab w:val="right" w:leader="dot" w:pos="8306"/>
        </w:tabs>
      </w:pPr>
      <w:hyperlink w:anchor="_Toc10980" w:history="1">
        <w:r>
          <w:rPr>
            <w:rFonts w:ascii="仿宋" w:eastAsia="仿宋" w:hAnsi="仿宋" w:cs="仿宋" w:hint="eastAsia"/>
            <w:lang w:eastAsia="zh-CN"/>
          </w:rPr>
          <w:t>十四、利益相关者分析与沟通计划</w:t>
        </w:r>
        <w:r>
          <w:tab/>
        </w:r>
        <w:r>
          <w:fldChar w:fldCharType="begin"/>
        </w:r>
        <w:r>
          <w:instrText xml:space="preserve"> PAGEREF _Toc10980 \h </w:instrText>
        </w:r>
        <w:r>
          <w:fldChar w:fldCharType="separate"/>
        </w:r>
        <w:r>
          <w:t>64</w:t>
        </w:r>
        <w:r>
          <w:fldChar w:fldCharType="end"/>
        </w:r>
      </w:hyperlink>
    </w:p>
    <w:p>
      <w:pPr>
        <w:pStyle w:val="TOC2"/>
        <w:tabs>
          <w:tab w:val="right" w:leader="dot" w:pos="8306"/>
        </w:tabs>
      </w:pPr>
      <w:hyperlink w:anchor="_Toc23924" w:history="1">
        <w:r>
          <w:rPr>
            <w:rFonts w:ascii="仿宋" w:eastAsia="仿宋" w:hAnsi="仿宋" w:cs="仿宋" w:hint="eastAsia"/>
            <w:lang w:eastAsia="zh-CN"/>
          </w:rPr>
          <w:t>(一)、利益相关者分析</w:t>
        </w:r>
        <w:r>
          <w:tab/>
        </w:r>
        <w:r>
          <w:fldChar w:fldCharType="begin"/>
        </w:r>
        <w:r>
          <w:instrText xml:space="preserve"> PAGEREF _Toc23924 \h </w:instrText>
        </w:r>
        <w:r>
          <w:fldChar w:fldCharType="separate"/>
        </w:r>
        <w:r>
          <w:t>64</w:t>
        </w:r>
        <w:r>
          <w:fldChar w:fldCharType="end"/>
        </w:r>
      </w:hyperlink>
    </w:p>
    <w:p>
      <w:pPr>
        <w:pStyle w:val="TOC2"/>
        <w:tabs>
          <w:tab w:val="right" w:leader="dot" w:pos="8306"/>
        </w:tabs>
      </w:pPr>
      <w:hyperlink w:anchor="_Toc29641" w:history="1">
        <w:r>
          <w:rPr>
            <w:rFonts w:ascii="仿宋" w:eastAsia="仿宋" w:hAnsi="仿宋" w:cs="仿宋" w:hint="eastAsia"/>
            <w:lang w:eastAsia="zh-CN"/>
          </w:rPr>
          <w:t>(二)、沟通计划</w:t>
        </w:r>
        <w:r>
          <w:tab/>
        </w:r>
        <w:r>
          <w:fldChar w:fldCharType="begin"/>
        </w:r>
        <w:r>
          <w:instrText xml:space="preserve"> PAGEREF _Toc29641 \h </w:instrText>
        </w:r>
        <w:r>
          <w:fldChar w:fldCharType="separate"/>
        </w:r>
        <w:r>
          <w:t>65</w:t>
        </w:r>
        <w:r>
          <w:fldChar w:fldCharType="end"/>
        </w:r>
      </w:hyperlink>
    </w:p>
    <w:p>
      <w:pPr>
        <w:pStyle w:val="TOC1"/>
        <w:tabs>
          <w:tab w:val="right" w:leader="dot" w:pos="8306"/>
        </w:tabs>
      </w:pPr>
      <w:hyperlink w:anchor="_Toc29420" w:history="1">
        <w:r>
          <w:rPr>
            <w:rFonts w:ascii="仿宋" w:eastAsia="仿宋" w:hAnsi="仿宋" w:cs="仿宋" w:hint="eastAsia"/>
            <w:lang w:eastAsia="zh-CN"/>
          </w:rPr>
          <w:t>十五、供应链管理</w:t>
        </w:r>
        <w:r>
          <w:tab/>
        </w:r>
        <w:r>
          <w:fldChar w:fldCharType="begin"/>
        </w:r>
        <w:r>
          <w:instrText xml:space="preserve"> PAGEREF _Toc29420 \h </w:instrText>
        </w:r>
        <w:r>
          <w:fldChar w:fldCharType="separate"/>
        </w:r>
        <w:r>
          <w:t>66</w:t>
        </w:r>
        <w:r>
          <w:fldChar w:fldCharType="end"/>
        </w:r>
      </w:hyperlink>
    </w:p>
    <w:p>
      <w:pPr>
        <w:pStyle w:val="TOC2"/>
        <w:tabs>
          <w:tab w:val="right" w:leader="dot" w:pos="8306"/>
        </w:tabs>
      </w:pPr>
      <w:hyperlink w:anchor="_Toc2707" w:history="1">
        <w:r>
          <w:rPr>
            <w:rFonts w:ascii="仿宋" w:eastAsia="仿宋" w:hAnsi="仿宋" w:cs="仿宋" w:hint="eastAsia"/>
            <w:lang w:eastAsia="zh-CN"/>
          </w:rPr>
          <w:t>(一)、供应链战略规划</w:t>
        </w:r>
        <w:r>
          <w:tab/>
        </w:r>
        <w:r>
          <w:fldChar w:fldCharType="begin"/>
        </w:r>
        <w:r>
          <w:instrText xml:space="preserve"> PAGEREF _Toc2707 \h </w:instrText>
        </w:r>
        <w:r>
          <w:fldChar w:fldCharType="separate"/>
        </w:r>
        <w:r>
          <w:t>66</w:t>
        </w:r>
        <w:r>
          <w:fldChar w:fldCharType="end"/>
        </w:r>
      </w:hyperlink>
    </w:p>
    <w:p>
      <w:pPr>
        <w:pStyle w:val="TOC2"/>
        <w:tabs>
          <w:tab w:val="right" w:leader="dot" w:pos="8306"/>
        </w:tabs>
      </w:pPr>
      <w:hyperlink w:anchor="_Toc12830" w:history="1">
        <w:r>
          <w:rPr>
            <w:rFonts w:ascii="仿宋" w:eastAsia="仿宋" w:hAnsi="仿宋" w:cs="仿宋" w:hint="eastAsia"/>
            <w:lang w:eastAsia="zh-CN"/>
          </w:rPr>
          <w:t>(二)、供应商选择与合作</w:t>
        </w:r>
        <w:r>
          <w:tab/>
        </w:r>
        <w:r>
          <w:fldChar w:fldCharType="begin"/>
        </w:r>
        <w:r>
          <w:instrText xml:space="preserve"> PAGEREF _Toc12830 \h </w:instrText>
        </w:r>
        <w:r>
          <w:fldChar w:fldCharType="separate"/>
        </w:r>
        <w:r>
          <w:t>68</w:t>
        </w:r>
        <w:r>
          <w:fldChar w:fldCharType="end"/>
        </w:r>
      </w:hyperlink>
    </w:p>
    <w:p>
      <w:pPr>
        <w:pStyle w:val="TOC2"/>
        <w:tabs>
          <w:tab w:val="right" w:leader="dot" w:pos="8306"/>
        </w:tabs>
      </w:pPr>
      <w:hyperlink w:anchor="_Toc9962" w:history="1">
        <w:r>
          <w:rPr>
            <w:rFonts w:ascii="仿宋" w:eastAsia="仿宋" w:hAnsi="仿宋" w:cs="仿宋" w:hint="eastAsia"/>
            <w:lang w:eastAsia="zh-CN"/>
          </w:rPr>
          <w:t>(三)、物流与库存管理</w:t>
        </w:r>
        <w:r>
          <w:tab/>
        </w:r>
        <w:r>
          <w:fldChar w:fldCharType="begin"/>
        </w:r>
        <w:r>
          <w:instrText xml:space="preserve"> PAGEREF _Toc9962 \h </w:instrText>
        </w:r>
        <w:r>
          <w:fldChar w:fldCharType="separate"/>
        </w:r>
        <w:r>
          <w:t>69</w:t>
        </w:r>
        <w:r>
          <w:fldChar w:fldCharType="end"/>
        </w:r>
      </w:hyperlink>
    </w:p>
    <w:p>
      <w:pPr>
        <w:pStyle w:val="TOC1"/>
        <w:tabs>
          <w:tab w:val="right" w:leader="dot" w:pos="8306"/>
        </w:tabs>
      </w:pPr>
      <w:hyperlink w:anchor="_Toc8559" w:history="1">
        <w:r>
          <w:rPr>
            <w:rFonts w:ascii="仿宋" w:eastAsia="仿宋" w:hAnsi="仿宋" w:cs="仿宋" w:hint="eastAsia"/>
            <w:lang w:eastAsia="zh-CN"/>
          </w:rPr>
          <w:t>十六、风险识别与分类</w:t>
        </w:r>
        <w:r>
          <w:tab/>
        </w:r>
        <w:r>
          <w:fldChar w:fldCharType="begin"/>
        </w:r>
        <w:r>
          <w:instrText xml:space="preserve"> PAGEREF _Toc8559 \h </w:instrText>
        </w:r>
        <w:r>
          <w:fldChar w:fldCharType="separate"/>
        </w:r>
        <w:r>
          <w:t>70</w:t>
        </w:r>
        <w:r>
          <w:fldChar w:fldCharType="end"/>
        </w:r>
      </w:hyperlink>
    </w:p>
    <w:p>
      <w:pPr>
        <w:pStyle w:val="TOC2"/>
        <w:tabs>
          <w:tab w:val="right" w:leader="dot" w:pos="8306"/>
        </w:tabs>
      </w:pPr>
      <w:hyperlink w:anchor="_Toc5526" w:history="1">
        <w:r>
          <w:rPr>
            <w:rFonts w:ascii="仿宋" w:eastAsia="仿宋" w:hAnsi="仿宋" w:cs="仿宋" w:hint="eastAsia"/>
            <w:lang w:eastAsia="zh-CN"/>
          </w:rPr>
          <w:t>(一)、风险识别</w:t>
        </w:r>
        <w:r>
          <w:tab/>
        </w:r>
        <w:r>
          <w:fldChar w:fldCharType="begin"/>
        </w:r>
        <w:r>
          <w:instrText xml:space="preserve"> PAGEREF _Toc5526 \h </w:instrText>
        </w:r>
        <w:r>
          <w:fldChar w:fldCharType="separate"/>
        </w:r>
        <w:r>
          <w:t>70</w:t>
        </w:r>
        <w:r>
          <w:fldChar w:fldCharType="end"/>
        </w:r>
      </w:hyperlink>
    </w:p>
    <w:p>
      <w:pPr>
        <w:pStyle w:val="TOC2"/>
        <w:tabs>
          <w:tab w:val="right" w:leader="dot" w:pos="8306"/>
        </w:tabs>
      </w:pPr>
      <w:hyperlink w:anchor="_Toc688" w:history="1">
        <w:r>
          <w:rPr>
            <w:rFonts w:ascii="仿宋" w:eastAsia="仿宋" w:hAnsi="仿宋" w:cs="仿宋" w:hint="eastAsia"/>
            <w:lang w:eastAsia="zh-CN"/>
          </w:rPr>
          <w:t>(二)、风险分类</w:t>
        </w:r>
        <w:r>
          <w:tab/>
        </w:r>
        <w:r>
          <w:fldChar w:fldCharType="begin"/>
        </w:r>
        <w:r>
          <w:instrText xml:space="preserve"> PAGEREF _Toc688 \h </w:instrText>
        </w:r>
        <w:r>
          <w:fldChar w:fldCharType="separate"/>
        </w:r>
        <w:r>
          <w:t>72</w:t>
        </w:r>
        <w:r>
          <w:fldChar w:fldCharType="end"/>
        </w:r>
      </w:hyperlink>
    </w:p>
    <w:p>
      <w:pPr>
        <w:pStyle w:val="TOC1"/>
        <w:tabs>
          <w:tab w:val="right" w:leader="dot" w:pos="8306"/>
        </w:tabs>
      </w:pPr>
      <w:hyperlink w:anchor="_Toc16547" w:history="1">
        <w:r>
          <w:rPr>
            <w:rFonts w:ascii="仿宋" w:eastAsia="仿宋" w:hAnsi="仿宋" w:cs="仿宋" w:hint="eastAsia"/>
            <w:lang w:eastAsia="zh-CN"/>
          </w:rPr>
          <w:t>十七、大屏幕液晶投影电视机项目变更管理</w:t>
        </w:r>
        <w:r>
          <w:tab/>
        </w:r>
        <w:r>
          <w:fldChar w:fldCharType="begin"/>
        </w:r>
        <w:r>
          <w:instrText xml:space="preserve"> PAGEREF _Toc16547 \h </w:instrText>
        </w:r>
        <w:r>
          <w:fldChar w:fldCharType="separate"/>
        </w:r>
        <w:r>
          <w:t>74</w:t>
        </w:r>
        <w:r>
          <w:fldChar w:fldCharType="end"/>
        </w:r>
      </w:hyperlink>
    </w:p>
    <w:p>
      <w:pPr>
        <w:pStyle w:val="TOC2"/>
        <w:tabs>
          <w:tab w:val="right" w:leader="dot" w:pos="8306"/>
        </w:tabs>
      </w:pPr>
      <w:hyperlink w:anchor="_Toc4407" w:history="1">
        <w:r>
          <w:rPr>
            <w:rFonts w:ascii="仿宋" w:eastAsia="仿宋" w:hAnsi="仿宋" w:cs="仿宋" w:hint="eastAsia"/>
            <w:lang w:eastAsia="zh-CN"/>
          </w:rPr>
          <w:t>(一)、变更申请与评估</w:t>
        </w:r>
        <w:r>
          <w:tab/>
        </w:r>
        <w:r>
          <w:fldChar w:fldCharType="begin"/>
        </w:r>
        <w:r>
          <w:instrText xml:space="preserve"> PAGEREF _Toc4407 \h </w:instrText>
        </w:r>
        <w:r>
          <w:fldChar w:fldCharType="separate"/>
        </w:r>
        <w:r>
          <w:t>74</w:t>
        </w:r>
        <w:r>
          <w:fldChar w:fldCharType="end"/>
        </w:r>
      </w:hyperlink>
    </w:p>
    <w:p>
      <w:pPr>
        <w:pStyle w:val="TOC2"/>
        <w:tabs>
          <w:tab w:val="right" w:leader="dot" w:pos="8306"/>
        </w:tabs>
      </w:pPr>
      <w:hyperlink w:anchor="_Toc29090" w:history="1">
        <w:r>
          <w:rPr>
            <w:rFonts w:ascii="仿宋" w:eastAsia="仿宋" w:hAnsi="仿宋" w:cs="仿宋" w:hint="eastAsia"/>
            <w:lang w:eastAsia="zh-CN"/>
          </w:rPr>
          <w:t>(二)、变更实施与控制</w:t>
        </w:r>
        <w:r>
          <w:tab/>
        </w:r>
        <w:r>
          <w:fldChar w:fldCharType="begin"/>
        </w:r>
        <w:r>
          <w:instrText xml:space="preserve"> PAGEREF _Toc29090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3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大屏幕液晶投影电视机项目的主要产品是XXXX，预计年产值为XXX万元。这一产品在市场中占据着重要的地位，其广泛的应用范围使得该大屏幕液晶投影电视机项目的市场前景非常广阔。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屏幕液晶投影电视机项目的xxx产品作为重要的原材料之一，将在多个领域发挥关键作用。其在建筑、交通、能源等方面的广泛应用将为整个产业链提供强大的支持，形成产业协同效应。大屏幕液晶投影电视机项目的年产值XXX万XXX万XXX万万元不仅反映了其在市场上的巨大潜力，更预示着它对国民经济的积极贡献。这种关联度高、涉及面广的产业关系，使得该大屏幕液晶投影电视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3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屏幕液晶投影电视机项目总征地面积为XXXX平方米，相当于约XX.XX亩，其中净用地面积为XXXX平方米，红线范围内相当于约XX.XX亩。这一用地规模充分考虑了大屏幕液晶投影电视机项目的建设需求，保障了大屏幕液晶投影电视机项目在合适的空间内得以充分发展。大屏幕液晶投影电视机项目规划的总建筑面积为XXXX平方米，其中主体工程建设占XXXX平方米，计容建筑面积达XXXX平方米。预计建筑工程的投资将达到XXXX万元，为大屏幕液晶投影电视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屏幕液晶投影电视机项目计划购置的设备共计XXXX台（套），设备购置费用为XXXX万元。这一设备购置计划充分考虑到大屏幕液晶投影电视机项目的生产需求和技术要求，确保了大屏幕液晶投影电视机项目在生产运营中具备先进的技术装备和高效的生产能力。设备的合理配置将为大屏幕液晶投影电视机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屏幕液晶投影电视机项目计划总投资为XXXX万元，预计年实现营业收入为XXXX万元。这一产能规模的设定旨在确保大屏幕液晶投影电视机项目能够在投资与回报之间取得平衡，实现长期可持续的发展。大屏幕液晶投影电视机项目的总投资充分考虑到各个方面的需求，包括用地建设、设备购置等多个环节，以确保大屏幕液晶投影电视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274"/>
      <w:r>
        <w:rPr>
          <w:rFonts w:ascii="仿宋" w:eastAsia="仿宋" w:hAnsi="仿宋" w:cs="仿宋" w:hint="eastAsia"/>
          <w:sz w:val="28"/>
          <w:lang w:eastAsia="zh-CN"/>
        </w:rPr>
        <w:t>二、大屏幕液晶投影电视机项目危机管理</w:t>
      </w:r>
      <w:bookmarkEnd w:id="5"/>
    </w:p>
    <w:p>
      <w:pPr>
        <w:pStyle w:val="Heading2"/>
        <w:rPr>
          <w:rFonts w:ascii="仿宋" w:eastAsia="仿宋" w:hAnsi="仿宋" w:cs="仿宋" w:hint="eastAsia"/>
          <w:lang w:eastAsia="zh-CN"/>
        </w:rPr>
      </w:pPr>
      <w:bookmarkStart w:id="6" w:name="_Toc955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屏幕液晶投影电视机项目危机管理中，危机预警与识别是确保大屏幕液晶投影电视机项目稳健运行的核心步骤。通过建立全面的监测机制，大屏幕液晶投影电视机项目团队旨在及时发现和理解潜在的风险和危机因素，以便采取及时的预防和应对措施，确保大屏幕液晶投影电视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屏幕液晶投影电视机项目团队全面分析了整个大屏幕液晶投影电视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屏幕液晶投影电视机项目团队着重于明确定义大屏幕液晶投影电视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屏幕液晶投影电视机项目进展的持续监控，团队能够及时发现潜在问题并作出迅速反应。大屏幕液晶投影电视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屏幕液晶投影电视机项目得以更有序、可控地推进。</w:t>
      </w:r>
    </w:p>
    <w:p>
      <w:pPr>
        <w:pStyle w:val="Heading2"/>
        <w:ind w:firstLine="560" w:firstLineChars="200"/>
        <w:rPr>
          <w:rFonts w:ascii="仿宋" w:eastAsia="仿宋" w:hAnsi="仿宋" w:cs="仿宋" w:hint="eastAsia"/>
          <w:sz w:val="28"/>
          <w:lang w:eastAsia="zh-CN"/>
        </w:rPr>
      </w:pPr>
      <w:bookmarkStart w:id="7" w:name="_Toc2001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在危机发生时，大屏幕液晶投影电视机项目团队立即行动，成立了应急小组。该小组的任务是迅速制定并实施紧急应对措施，以最小化潜在损失。以下是采取的主要措施：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暂停大屏幕液晶投影电视机项目进度：为遏制危机蔓延，大屏幕液晶投影电视机项目暂时停止进行，以便全面评估当前状况。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资源重新分配：重新评估大屏幕液晶投影电视机项目资源的分配，确保最大限度地减小损失。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实时沟通：与关键利益相关者建立实时沟通机制，向他们传递大屏幕液晶投影电视机项目危机的实际状况，保障大屏幕液晶投影电视机项目核心利益。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在紧急应对的同时，大屏幕液晶投影电视机项目团队强调了团队协作和有效沟通的重要性。以下是团队协作的关键举措：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信息共享机制：建立了信息共享平台，确保团队成员能够及时获取大屏幕液晶投影电视机项目危机的实时信息。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领导者沟通：大屏幕液晶投影电视机项目领导者通过定期会议和即时沟通工具，指导团队应对危机，保持团队稳定运行。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随着危机得到初步控制，大屏幕液晶投影电视机项目团队转向制定恢复计划，以确保大屏幕液晶投影电视机项目能够从中迅速恢复。主要恢复计划包括：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修复受损的进度计划：重新评估大屏幕液晶投影电视机项目进度，制定修复计划，确保大屏幕液晶投影电视机项目尽快回归正常进程。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重新调整资源分配：优化资源分配，确保大屏幕液晶投影电视机项目在有限资源下高效运转。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风险管理机制加强：对大屏幕液晶投影电视机项目风险进行全面评估，制定更强化的风险管理策略，以预防未来可能的危机。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997"/>
      <w:r>
        <w:rPr>
          <w:rFonts w:ascii="仿宋" w:eastAsia="仿宋" w:hAnsi="仿宋" w:cs="仿宋" w:hint="eastAsia"/>
          <w:sz w:val="28"/>
          <w:lang w:eastAsia="zh-CN"/>
        </w:rPr>
        <w:t>三、大屏幕液晶投影电视机项目绩效评估</w:t>
      </w:r>
      <w:bookmarkEnd w:id="8"/>
    </w:p>
    <w:p>
      <w:pPr>
        <w:pStyle w:val="Heading2"/>
        <w:rPr>
          <w:rFonts w:ascii="仿宋" w:eastAsia="仿宋" w:hAnsi="仿宋" w:cs="仿宋" w:hint="eastAsia"/>
          <w:lang w:eastAsia="zh-CN"/>
        </w:rPr>
      </w:pPr>
      <w:bookmarkStart w:id="9" w:name="_Toc726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大屏幕液晶投影电视机项目中，我们设计了一套全面的绩效评估指标，以确保大屏幕液晶投影电视机项目的可控和成功交付。这些指标跨足大屏幕液晶投影电视机项目目标、成本、进度和质量等多个维度，为我们提供了全面洞察大屏幕液晶投影电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屏幕液晶投影电视机项目目标达成率是我们关注的首要指标。我们设定了明确的目标，并通过定期监测和评估，迅速发现并应对潜在的目标偏差。这为大屏幕液晶投影电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成本绩效是另一个核心关注点。通过实际成本与预算成本的对比分析，我们深入了解成本差异的原因，及时调整资源分配，保持大屏幕液晶投影电视机项目在经济效益方面的合理水平。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屏幕液晶投影电视机项目进度作为关键的绩效指标之一，得到了精心的关注。我们制定了详细的大屏幕液晶投影电视机项目进度计划，并设立了进度符合度指标，确保实际进度与计划进度保持一致。这使我们能够快速发现和解决潜在的进度问题，保持大屏幕液晶投影电视机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屏幕液晶投影电视机项目绩效的不可或缺的一环。我们引入了一系列的质量标准和客户满意度指标，以确保大屏幕液晶投影电视机项目交付的成果在质量上达到或超越预期水平。通过持续监测这些指标，我们努力提升大屏幕液晶投影电视机项目整体质量水平，为大屏幕液晶投影电视机项目的成功交付提供有力保障。通过这些科学且全面的绩效评估，我们能够更好地引导大屏幕液晶投影电视机项目的持续改进，确保大屏幕液晶投影电视机项目目标的顺利达成。</w:t>
      </w:r>
    </w:p>
    <w:p>
      <w:pPr>
        <w:pStyle w:val="Heading2"/>
        <w:ind w:firstLine="560" w:firstLineChars="200"/>
        <w:rPr>
          <w:rFonts w:ascii="仿宋" w:eastAsia="仿宋" w:hAnsi="仿宋" w:cs="仿宋" w:hint="eastAsia"/>
          <w:sz w:val="28"/>
          <w:lang w:eastAsia="zh-CN"/>
        </w:rPr>
      </w:pPr>
      <w:bookmarkStart w:id="10" w:name="_Toc526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绩效评估是大屏幕液晶投影电视机项目中的关键环节，为确保大屏幕液晶投影电视机项目达到预期目标，我们采用了多层次、多维度的绩效评估方法。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屏幕液晶投影电视机项目的战略目标对齐，确保每个决策和行动都与大屏幕液晶投影电视机项目整体目标保持一致。团队会定期召开战略对齐会议，审视当前工作与大屏幕液晶投影电视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屏幕液晶投影电视机项目进度、质量、成本和风险等方面。这些指标通过数据收集和分析，为大屏幕液晶投影电视机项目管理团队提供了客观的评估依据。例如，我们通过大屏幕液晶投影电视机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屏幕液晶投影电视机项目内部，还考虑了大屏幕液晶投影电视机项目对外部环境的影响。我们定期进行干系人满意度调查，以了解各利益相关方对大屏幕液晶投影电视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这种多层次、多角度的绩效评估方法，使得我们能够全面了解大屏幕液晶投影电视机项目的运行状态，及时做出调整，确保大屏幕液晶投影电视机项目在不断变化的环境中保持稳健前行。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2347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为了确保大屏幕液晶投影电视机项目的有效管理和不断优化，我们采用了精心设计的绩效评估周期。这个周期旨在实现灵活、实时和全面的评估，以适应大屏幕液晶投影电视机项目执行中的各种挑战。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屏幕液晶投影电视机项目的不同需求，分为短期、中期和长期。短期评估关注每个迭代或工作周期，以及时发现和解决当前任务中的问题。中期评估涵盖几个迭代，深入了解整体大屏幕液晶投影电视机项目的趋势和性能。长期评估则着眼于整个大屏幕液晶投影电视机项目阶段，确保大屏幕液晶投影电视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屏幕液晶投影电视机项目管理工具和协作平台，团队成员能够随时更新和分享大屏幕液晶投影电视机项目数据。这种实时性的反馈机制使我们能够及时察觉潜在问题，快速调整，保持大屏幕液晶投影电视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屏幕液晶投影电视机项目的决策制定密不可分。每个周期的大屏幕液晶投影电视机项目回顾会议成为集体总结经验、识别问题深层次原因并找到创新解决方案的平台。这种定期的反思与调整机制使大屏幕液晶投影电视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45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080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大屏幕液晶投影电视机项目的技术管理特点体现在其创新导向。通过引入最先进的技术趋势和解决方案，大屏幕液晶投影电视机项目致力于提升科技含量、提高质量和效率水平。这意味着我们将采用最新的工具和方法，确保大屏幕液晶投影电视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大屏幕液晶投影电视机项目技术管理的显著特征。通过整合不同领域的技术资源，我们实现了跨学科的协同工作。这有助于优化技术架构，提高整体效能。此外，整合性策略还促进了不同技术团队之间的紧密沟通和高效合作，确保大屏幕液晶投影电视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屏幕液晶投影电视机项目所采用的技术。通过不断优化技术方案，大屏幕液晶投影电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屏幕液晶投影电视机项目团队将在大屏幕液晶投影电视机项目初期识别可能的技术风险，并采取相应的预防和应对措施。通过建立健全的风险评估机制，大屏幕液晶投影电视机项目能够在实施过程中及时发现并解决潜在的技术问题，保障大屏幕液晶投影电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屏幕液晶投影电视机项目中，技术将成为大屏幕液晶投影电视机项目成功的有力支持。这一深度剖析揭示了技术管理在大屏幕液晶投影电视机项目实施中的关键作用，为大屏幕液晶投影电视机项目的技术基础奠定了坚实的基础。</w:t>
      </w:r>
    </w:p>
    <w:p>
      <w:pPr>
        <w:pStyle w:val="Heading2"/>
        <w:ind w:firstLine="560" w:firstLineChars="200"/>
        <w:rPr>
          <w:rFonts w:ascii="仿宋" w:eastAsia="仿宋" w:hAnsi="仿宋" w:cs="仿宋" w:hint="eastAsia"/>
          <w:sz w:val="28"/>
          <w:lang w:eastAsia="zh-CN"/>
        </w:rPr>
      </w:pPr>
      <w:bookmarkStart w:id="14" w:name="_Toc19973"/>
      <w:r>
        <w:rPr>
          <w:rFonts w:ascii="仿宋" w:eastAsia="仿宋" w:hAnsi="仿宋" w:cs="仿宋" w:hint="eastAsia"/>
          <w:sz w:val="28"/>
          <w:lang w:eastAsia="zh-CN"/>
        </w:rPr>
        <w:t>(二)、大屏幕液晶投影电视机项目工艺技术设计方案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大屏幕液晶投影电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屏幕液晶投影电视机项目将严格按照相关行业规范要求进行组织。通过有效控制产品质量，大屏幕液晶投影电视机项目将致力于为顾客提供优质的大屏幕液晶投影电视机项目产品和良好的服务。这体现了大屏幕液晶投影电视机项目对于生产活动合规性和质量标准的高度重视，为大屏幕液晶投影电视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屏幕液晶投影电视机项目注重生态效益和清洁生产原则。大屏幕液晶投影电视机项目建设将紧密结合地方特色经济发展，与社会经济发展规划和区域环境保护规划方案相协调一致。通过与当地区域自然生态系统的结合，大屏幕液晶投影电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屏幕液晶投影电视机项目产品具有多样化的客户需求和个性化的特点。因此，大屏幕液晶投影电视机项目产品规格品种多样，且单批生产数量较小。为满足这一特点，大屏幕液晶投影电视机项目承办单位将建设先进的柔性制造生产线。通过广泛应用柔性制造技术，大屏幕液晶投影电视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大屏幕液晶投影电视机项目采用的技术具有较高的技术含量和自动化水平，处于国内先进水平。这一技术选用不仅体现了对生产效率、质量和环境友好性的高标准要求，同时为大屏幕液晶投影电视机项目的可持续发展奠定了坚实的基础。</w:t>
      </w:r>
    </w:p>
    <w:p>
      <w:pPr>
        <w:pStyle w:val="Heading2"/>
        <w:ind w:firstLine="560" w:firstLineChars="200"/>
        <w:rPr>
          <w:rFonts w:ascii="仿宋" w:eastAsia="仿宋" w:hAnsi="仿宋" w:cs="仿宋" w:hint="eastAsia"/>
          <w:sz w:val="28"/>
          <w:lang w:eastAsia="zh-CN"/>
        </w:rPr>
      </w:pPr>
      <w:bookmarkStart w:id="15" w:name="_Toc91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为确保大屏幕液晶投影电视机项目的高效生产和技术实施，我们制定了一套精心设计的设备选型方案，以满足大屏幕液晶投影电视机项目生产、质量和环保的要求。该方案的主要特点如下：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屏幕液晶投影电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屏幕液晶投影电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2532"/>
      <w:r>
        <w:rPr>
          <w:rFonts w:ascii="仿宋" w:eastAsia="仿宋" w:hAnsi="仿宋" w:cs="仿宋" w:hint="eastAsia"/>
          <w:sz w:val="28"/>
          <w:lang w:eastAsia="zh-CN"/>
        </w:rPr>
        <w:t>五、大屏幕液晶投影电视机项目文档管理</w:t>
      </w:r>
      <w:bookmarkEnd w:id="16"/>
    </w:p>
    <w:p>
      <w:pPr>
        <w:pStyle w:val="Heading2"/>
        <w:rPr>
          <w:rFonts w:ascii="仿宋" w:eastAsia="仿宋" w:hAnsi="仿宋" w:cs="仿宋" w:hint="eastAsia"/>
          <w:lang w:eastAsia="zh-CN"/>
        </w:rPr>
      </w:pPr>
      <w:bookmarkStart w:id="17" w:name="_Toc1321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大屏幕液晶投影电视机项目高度重视文档的质量和准确性，以支持大屏幕液晶投影电视机项目的各项活动和决策。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屏幕液晶投影电视机项目文档的编制始于大屏幕液晶投影电视机项目计划的初期，我们制定了详细的文档编制计划，明确了每个文档的内容、格式和编写责任人。在大屏幕液晶投影电视机项目启动阶段，我们首先编制了大屏幕液晶投影电视机项目章程，明确定义了大屏幕液晶投影电视机项目的目标、范围、风险等关键要素。随后，大屏幕液晶投影电视机项目团队根据计划陆续编制了需求文档、设计文档、测试文档等各类文档，确保大屏幕液晶投影电视机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屏幕液晶投影电视机项目管理中的重要环节，旨在确保大屏幕液晶投影电视机项目文档符合质量标准和大屏幕液晶投影电视机项目需求。在大屏幕液晶投影电视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屏幕液晶投影电视机项目相关利益方和专业领域的专家对文档进行独立审查。这有助于获取更全面、客观的反馈，确保大屏幕液晶投影电视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屏幕液晶投影电视机项目在文档编制与审查方面建立了严格的管理机制，通过规范的流程和多维度的审查，确保大屏幕液晶投影电视机项目文档的质量、准确性和可靠性，为大屏幕液晶投影电视机项目的顺利推进提供了有力支持。</w:t>
      </w:r>
    </w:p>
    <w:p>
      <w:pPr>
        <w:pStyle w:val="Heading2"/>
        <w:ind w:firstLine="560" w:firstLineChars="200"/>
        <w:rPr>
          <w:rFonts w:ascii="仿宋" w:eastAsia="仿宋" w:hAnsi="仿宋" w:cs="仿宋" w:hint="eastAsia"/>
          <w:sz w:val="28"/>
          <w:lang w:eastAsia="zh-CN"/>
        </w:rPr>
      </w:pPr>
      <w:bookmarkStart w:id="18" w:name="_Toc1158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https://d.book118.com/207032126164006030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大屏幕液晶投影电视机项目规划设计方案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2A622D"/>
    <w:rsid w:val="512A62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3212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2024-01-12T20:05:00Z</dcterms:created>
  <dcterms:modified xsi:type="dcterms:W3CDTF">2024-01-12T20:05:19Z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F9F4DA85A75A4C34B50AD3078DD01A90_11</vt:lpwstr>
  </property>
  <property fmtid="{D5CDD505-2E9C-101B-9397-08002B2CF9AE}" pid="3" name="KSOProductBuildVer">
    <vt:lpwstr>2052-12.1.0.16120</vt:lpwstr>
  </property>
</Properties>
</file>