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压缩机油项目可行性建设方案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93" w:history="1">
        <w:r>
          <w:rPr>
            <w:rFonts w:ascii="仿宋" w:eastAsia="仿宋" w:hAnsi="仿宋" w:cs="仿宋" w:hint="eastAsia"/>
            <w:lang w:eastAsia="zh-CN"/>
          </w:rPr>
          <w:t>概论</w:t>
        </w:r>
        <w:r>
          <w:tab/>
        </w:r>
        <w:r>
          <w:fldChar w:fldCharType="begin"/>
        </w:r>
        <w:r>
          <w:instrText xml:space="preserve"> PAGEREF _Toc27893 \h </w:instrText>
        </w:r>
        <w:r>
          <w:fldChar w:fldCharType="separate"/>
        </w:r>
        <w:r>
          <w:t>3</w:t>
        </w:r>
        <w:r>
          <w:fldChar w:fldCharType="end"/>
        </w:r>
      </w:hyperlink>
    </w:p>
    <w:p>
      <w:pPr>
        <w:pStyle w:val="TOC1"/>
        <w:tabs>
          <w:tab w:val="right" w:leader="dot" w:pos="8306"/>
        </w:tabs>
      </w:pPr>
      <w:hyperlink w:anchor="_Toc9819" w:history="1">
        <w:r>
          <w:rPr>
            <w:rFonts w:ascii="仿宋" w:eastAsia="仿宋" w:hAnsi="仿宋" w:cs="仿宋" w:hint="eastAsia"/>
            <w:lang w:eastAsia="zh-CN"/>
          </w:rPr>
          <w:t>一、压缩机油项目概论</w:t>
        </w:r>
        <w:r>
          <w:tab/>
        </w:r>
        <w:r>
          <w:fldChar w:fldCharType="begin"/>
        </w:r>
        <w:r>
          <w:instrText xml:space="preserve"> PAGEREF _Toc9819 \h </w:instrText>
        </w:r>
        <w:r>
          <w:fldChar w:fldCharType="separate"/>
        </w:r>
        <w:r>
          <w:t>3</w:t>
        </w:r>
        <w:r>
          <w:fldChar w:fldCharType="end"/>
        </w:r>
      </w:hyperlink>
    </w:p>
    <w:p>
      <w:pPr>
        <w:pStyle w:val="TOC2"/>
        <w:tabs>
          <w:tab w:val="right" w:leader="dot" w:pos="8306"/>
        </w:tabs>
      </w:pPr>
      <w:hyperlink w:anchor="_Toc22131" w:history="1">
        <w:r>
          <w:rPr>
            <w:rFonts w:ascii="仿宋" w:eastAsia="仿宋" w:hAnsi="仿宋" w:cs="仿宋" w:hint="eastAsia"/>
            <w:lang w:eastAsia="zh-CN"/>
          </w:rPr>
          <w:t>(一)、项目申报单位概况</w:t>
        </w:r>
        <w:r>
          <w:tab/>
        </w:r>
        <w:r>
          <w:fldChar w:fldCharType="begin"/>
        </w:r>
        <w:r>
          <w:instrText xml:space="preserve"> PAGEREF _Toc22131 \h </w:instrText>
        </w:r>
        <w:r>
          <w:fldChar w:fldCharType="separate"/>
        </w:r>
        <w:r>
          <w:t>3</w:t>
        </w:r>
        <w:r>
          <w:fldChar w:fldCharType="end"/>
        </w:r>
      </w:hyperlink>
    </w:p>
    <w:p>
      <w:pPr>
        <w:pStyle w:val="TOC2"/>
        <w:tabs>
          <w:tab w:val="right" w:leader="dot" w:pos="8306"/>
        </w:tabs>
      </w:pPr>
      <w:hyperlink w:anchor="_Toc4799" w:history="1">
        <w:r>
          <w:rPr>
            <w:rFonts w:ascii="仿宋" w:eastAsia="仿宋" w:hAnsi="仿宋" w:cs="仿宋" w:hint="eastAsia"/>
            <w:lang w:eastAsia="zh-CN"/>
          </w:rPr>
          <w:t>(二)、项目概况</w:t>
        </w:r>
        <w:r>
          <w:tab/>
        </w:r>
        <w:r>
          <w:fldChar w:fldCharType="begin"/>
        </w:r>
        <w:r>
          <w:instrText xml:space="preserve"> PAGEREF _Toc4799 \h </w:instrText>
        </w:r>
        <w:r>
          <w:fldChar w:fldCharType="separate"/>
        </w:r>
        <w:r>
          <w:t>4</w:t>
        </w:r>
        <w:r>
          <w:fldChar w:fldCharType="end"/>
        </w:r>
      </w:hyperlink>
    </w:p>
    <w:p>
      <w:pPr>
        <w:pStyle w:val="TOC1"/>
        <w:tabs>
          <w:tab w:val="right" w:leader="dot" w:pos="8306"/>
        </w:tabs>
      </w:pPr>
      <w:hyperlink w:anchor="_Toc5074" w:history="1">
        <w:r>
          <w:rPr>
            <w:rFonts w:ascii="仿宋" w:eastAsia="仿宋" w:hAnsi="仿宋" w:cs="仿宋" w:hint="eastAsia"/>
            <w:lang w:eastAsia="zh-CN"/>
          </w:rPr>
          <w:t>二、社会影响分析</w:t>
        </w:r>
        <w:r>
          <w:tab/>
        </w:r>
        <w:r>
          <w:fldChar w:fldCharType="begin"/>
        </w:r>
        <w:r>
          <w:instrText xml:space="preserve"> PAGEREF _Toc5074 \h </w:instrText>
        </w:r>
        <w:r>
          <w:fldChar w:fldCharType="separate"/>
        </w:r>
        <w:r>
          <w:t>7</w:t>
        </w:r>
        <w:r>
          <w:fldChar w:fldCharType="end"/>
        </w:r>
      </w:hyperlink>
    </w:p>
    <w:p>
      <w:pPr>
        <w:pStyle w:val="TOC2"/>
        <w:tabs>
          <w:tab w:val="right" w:leader="dot" w:pos="8306"/>
        </w:tabs>
      </w:pPr>
      <w:hyperlink w:anchor="_Toc23461" w:history="1">
        <w:r>
          <w:rPr>
            <w:rFonts w:ascii="仿宋" w:eastAsia="仿宋" w:hAnsi="仿宋" w:cs="仿宋" w:hint="eastAsia"/>
            <w:lang w:eastAsia="zh-CN"/>
          </w:rPr>
          <w:t>(一)、社会影响效果分析</w:t>
        </w:r>
        <w:r>
          <w:tab/>
        </w:r>
        <w:r>
          <w:fldChar w:fldCharType="begin"/>
        </w:r>
        <w:r>
          <w:instrText xml:space="preserve"> PAGEREF _Toc23461 \h </w:instrText>
        </w:r>
        <w:r>
          <w:fldChar w:fldCharType="separate"/>
        </w:r>
        <w:r>
          <w:t>7</w:t>
        </w:r>
        <w:r>
          <w:fldChar w:fldCharType="end"/>
        </w:r>
      </w:hyperlink>
    </w:p>
    <w:p>
      <w:pPr>
        <w:pStyle w:val="TOC2"/>
        <w:tabs>
          <w:tab w:val="right" w:leader="dot" w:pos="8306"/>
        </w:tabs>
      </w:pPr>
      <w:hyperlink w:anchor="_Toc7224" w:history="1">
        <w:r>
          <w:rPr>
            <w:rFonts w:ascii="仿宋" w:eastAsia="仿宋" w:hAnsi="仿宋" w:cs="仿宋" w:hint="eastAsia"/>
            <w:lang w:eastAsia="zh-CN"/>
          </w:rPr>
          <w:t>(二)、社会适应性分析</w:t>
        </w:r>
        <w:r>
          <w:tab/>
        </w:r>
        <w:r>
          <w:fldChar w:fldCharType="begin"/>
        </w:r>
        <w:r>
          <w:instrText xml:space="preserve"> PAGEREF _Toc7224 \h </w:instrText>
        </w:r>
        <w:r>
          <w:fldChar w:fldCharType="separate"/>
        </w:r>
        <w:r>
          <w:t>9</w:t>
        </w:r>
        <w:r>
          <w:fldChar w:fldCharType="end"/>
        </w:r>
      </w:hyperlink>
    </w:p>
    <w:p>
      <w:pPr>
        <w:pStyle w:val="TOC2"/>
        <w:tabs>
          <w:tab w:val="right" w:leader="dot" w:pos="8306"/>
        </w:tabs>
      </w:pPr>
      <w:hyperlink w:anchor="_Toc26319" w:history="1">
        <w:r>
          <w:rPr>
            <w:rFonts w:ascii="仿宋" w:eastAsia="仿宋" w:hAnsi="仿宋" w:cs="仿宋" w:hint="eastAsia"/>
            <w:lang w:eastAsia="zh-CN"/>
          </w:rPr>
          <w:t>(三)、社会风险及对策分析</w:t>
        </w:r>
        <w:r>
          <w:tab/>
        </w:r>
        <w:r>
          <w:fldChar w:fldCharType="begin"/>
        </w:r>
        <w:r>
          <w:instrText xml:space="preserve"> PAGEREF _Toc26319 \h </w:instrText>
        </w:r>
        <w:r>
          <w:fldChar w:fldCharType="separate"/>
        </w:r>
        <w:r>
          <w:t>11</w:t>
        </w:r>
        <w:r>
          <w:fldChar w:fldCharType="end"/>
        </w:r>
      </w:hyperlink>
    </w:p>
    <w:p>
      <w:pPr>
        <w:pStyle w:val="TOC1"/>
        <w:tabs>
          <w:tab w:val="right" w:leader="dot" w:pos="8306"/>
        </w:tabs>
      </w:pPr>
      <w:hyperlink w:anchor="_Toc9414" w:history="1">
        <w:r>
          <w:rPr>
            <w:rFonts w:ascii="仿宋" w:eastAsia="仿宋" w:hAnsi="仿宋" w:cs="仿宋" w:hint="eastAsia"/>
            <w:lang w:eastAsia="zh-CN"/>
          </w:rPr>
          <w:t>三、发展规划、产业政策和行业准入分析</w:t>
        </w:r>
        <w:r>
          <w:tab/>
        </w:r>
        <w:r>
          <w:fldChar w:fldCharType="begin"/>
        </w:r>
        <w:r>
          <w:instrText xml:space="preserve"> PAGEREF _Toc9414 \h </w:instrText>
        </w:r>
        <w:r>
          <w:fldChar w:fldCharType="separate"/>
        </w:r>
        <w:r>
          <w:t>14</w:t>
        </w:r>
        <w:r>
          <w:fldChar w:fldCharType="end"/>
        </w:r>
      </w:hyperlink>
    </w:p>
    <w:p>
      <w:pPr>
        <w:pStyle w:val="TOC2"/>
        <w:tabs>
          <w:tab w:val="right" w:leader="dot" w:pos="8306"/>
        </w:tabs>
      </w:pPr>
      <w:hyperlink w:anchor="_Toc2458" w:history="1">
        <w:r>
          <w:rPr>
            <w:rFonts w:ascii="仿宋" w:eastAsia="仿宋" w:hAnsi="仿宋" w:cs="仿宋" w:hint="eastAsia"/>
            <w:lang w:eastAsia="zh-CN"/>
          </w:rPr>
          <w:t>(一)、发展规划分析</w:t>
        </w:r>
        <w:r>
          <w:tab/>
        </w:r>
        <w:r>
          <w:fldChar w:fldCharType="begin"/>
        </w:r>
        <w:r>
          <w:instrText xml:space="preserve"> PAGEREF _Toc2458 \h </w:instrText>
        </w:r>
        <w:r>
          <w:fldChar w:fldCharType="separate"/>
        </w:r>
        <w:r>
          <w:t>14</w:t>
        </w:r>
        <w:r>
          <w:fldChar w:fldCharType="end"/>
        </w:r>
      </w:hyperlink>
    </w:p>
    <w:p>
      <w:pPr>
        <w:pStyle w:val="TOC2"/>
        <w:tabs>
          <w:tab w:val="right" w:leader="dot" w:pos="8306"/>
        </w:tabs>
      </w:pPr>
      <w:hyperlink w:anchor="_Toc22310" w:history="1">
        <w:r>
          <w:rPr>
            <w:rFonts w:ascii="仿宋" w:eastAsia="仿宋" w:hAnsi="仿宋" w:cs="仿宋" w:hint="eastAsia"/>
            <w:lang w:eastAsia="zh-CN"/>
          </w:rPr>
          <w:t>(二)、产业政策分析</w:t>
        </w:r>
        <w:r>
          <w:tab/>
        </w:r>
        <w:r>
          <w:fldChar w:fldCharType="begin"/>
        </w:r>
        <w:r>
          <w:instrText xml:space="preserve"> PAGEREF _Toc22310 \h </w:instrText>
        </w:r>
        <w:r>
          <w:fldChar w:fldCharType="separate"/>
        </w:r>
        <w:r>
          <w:t>16</w:t>
        </w:r>
        <w:r>
          <w:fldChar w:fldCharType="end"/>
        </w:r>
      </w:hyperlink>
    </w:p>
    <w:p>
      <w:pPr>
        <w:pStyle w:val="TOC2"/>
        <w:tabs>
          <w:tab w:val="right" w:leader="dot" w:pos="8306"/>
        </w:tabs>
      </w:pPr>
      <w:hyperlink w:anchor="_Toc12765" w:history="1">
        <w:r>
          <w:rPr>
            <w:rFonts w:ascii="仿宋" w:eastAsia="仿宋" w:hAnsi="仿宋" w:cs="仿宋" w:hint="eastAsia"/>
            <w:lang w:eastAsia="zh-CN"/>
          </w:rPr>
          <w:t>(三)、行业准入分析</w:t>
        </w:r>
        <w:r>
          <w:tab/>
        </w:r>
        <w:r>
          <w:fldChar w:fldCharType="begin"/>
        </w:r>
        <w:r>
          <w:instrText xml:space="preserve"> PAGEREF _Toc12765 \h </w:instrText>
        </w:r>
        <w:r>
          <w:fldChar w:fldCharType="separate"/>
        </w:r>
        <w:r>
          <w:t>17</w:t>
        </w:r>
        <w:r>
          <w:fldChar w:fldCharType="end"/>
        </w:r>
      </w:hyperlink>
    </w:p>
    <w:p>
      <w:pPr>
        <w:pStyle w:val="TOC1"/>
        <w:tabs>
          <w:tab w:val="right" w:leader="dot" w:pos="8306"/>
        </w:tabs>
      </w:pPr>
      <w:hyperlink w:anchor="_Toc29016" w:history="1">
        <w:r>
          <w:rPr>
            <w:rFonts w:ascii="仿宋" w:eastAsia="仿宋" w:hAnsi="仿宋" w:cs="仿宋" w:hint="eastAsia"/>
            <w:lang w:eastAsia="zh-CN"/>
          </w:rPr>
          <w:t>四、财务管理与成本控制</w:t>
        </w:r>
        <w:r>
          <w:tab/>
        </w:r>
        <w:r>
          <w:fldChar w:fldCharType="begin"/>
        </w:r>
        <w:r>
          <w:instrText xml:space="preserve"> PAGEREF _Toc29016 \h </w:instrText>
        </w:r>
        <w:r>
          <w:fldChar w:fldCharType="separate"/>
        </w:r>
        <w:r>
          <w:t>19</w:t>
        </w:r>
        <w:r>
          <w:fldChar w:fldCharType="end"/>
        </w:r>
      </w:hyperlink>
    </w:p>
    <w:p>
      <w:pPr>
        <w:pStyle w:val="TOC2"/>
        <w:tabs>
          <w:tab w:val="right" w:leader="dot" w:pos="8306"/>
        </w:tabs>
      </w:pPr>
      <w:hyperlink w:anchor="_Toc14071" w:history="1">
        <w:r>
          <w:rPr>
            <w:rFonts w:ascii="仿宋" w:eastAsia="仿宋" w:hAnsi="仿宋" w:cs="仿宋" w:hint="eastAsia"/>
            <w:lang w:eastAsia="zh-CN"/>
          </w:rPr>
          <w:t>(一)、财务管理体系建设</w:t>
        </w:r>
        <w:r>
          <w:tab/>
        </w:r>
        <w:r>
          <w:fldChar w:fldCharType="begin"/>
        </w:r>
        <w:r>
          <w:instrText xml:space="preserve"> PAGEREF _Toc14071 \h </w:instrText>
        </w:r>
        <w:r>
          <w:fldChar w:fldCharType="separate"/>
        </w:r>
        <w:r>
          <w:t>19</w:t>
        </w:r>
        <w:r>
          <w:fldChar w:fldCharType="end"/>
        </w:r>
      </w:hyperlink>
    </w:p>
    <w:p>
      <w:pPr>
        <w:pStyle w:val="TOC2"/>
        <w:tabs>
          <w:tab w:val="right" w:leader="dot" w:pos="8306"/>
        </w:tabs>
      </w:pPr>
      <w:hyperlink w:anchor="_Toc16664" w:history="1">
        <w:r>
          <w:rPr>
            <w:rFonts w:ascii="仿宋" w:eastAsia="仿宋" w:hAnsi="仿宋" w:cs="仿宋" w:hint="eastAsia"/>
            <w:lang w:eastAsia="zh-CN"/>
          </w:rPr>
          <w:t>(二)、成本控制措施</w:t>
        </w:r>
        <w:r>
          <w:tab/>
        </w:r>
        <w:r>
          <w:fldChar w:fldCharType="begin"/>
        </w:r>
        <w:r>
          <w:instrText xml:space="preserve"> PAGEREF _Toc16664 \h </w:instrText>
        </w:r>
        <w:r>
          <w:fldChar w:fldCharType="separate"/>
        </w:r>
        <w:r>
          <w:t>20</w:t>
        </w:r>
        <w:r>
          <w:fldChar w:fldCharType="end"/>
        </w:r>
      </w:hyperlink>
    </w:p>
    <w:p>
      <w:pPr>
        <w:pStyle w:val="TOC1"/>
        <w:tabs>
          <w:tab w:val="right" w:leader="dot" w:pos="8306"/>
        </w:tabs>
      </w:pPr>
      <w:hyperlink w:anchor="_Toc7206" w:history="1">
        <w:r>
          <w:rPr>
            <w:rFonts w:ascii="仿宋" w:eastAsia="仿宋" w:hAnsi="仿宋" w:cs="仿宋" w:hint="eastAsia"/>
            <w:lang w:eastAsia="zh-CN"/>
          </w:rPr>
          <w:t>五、背景、必要性分析</w:t>
        </w:r>
        <w:r>
          <w:tab/>
        </w:r>
        <w:r>
          <w:fldChar w:fldCharType="begin"/>
        </w:r>
        <w:r>
          <w:instrText xml:space="preserve"> PAGEREF _Toc7206 \h </w:instrText>
        </w:r>
        <w:r>
          <w:fldChar w:fldCharType="separate"/>
        </w:r>
        <w:r>
          <w:t>21</w:t>
        </w:r>
        <w:r>
          <w:fldChar w:fldCharType="end"/>
        </w:r>
      </w:hyperlink>
    </w:p>
    <w:p>
      <w:pPr>
        <w:pStyle w:val="TOC2"/>
        <w:tabs>
          <w:tab w:val="right" w:leader="dot" w:pos="8306"/>
        </w:tabs>
      </w:pPr>
      <w:hyperlink w:anchor="_Toc16219" w:history="1">
        <w:r>
          <w:rPr>
            <w:rFonts w:ascii="仿宋" w:eastAsia="仿宋" w:hAnsi="仿宋" w:cs="仿宋" w:hint="eastAsia"/>
            <w:lang w:eastAsia="zh-CN"/>
          </w:rPr>
          <w:t>(一)、项目建设背景</w:t>
        </w:r>
        <w:r>
          <w:tab/>
        </w:r>
        <w:r>
          <w:fldChar w:fldCharType="begin"/>
        </w:r>
        <w:r>
          <w:instrText xml:space="preserve"> PAGEREF _Toc16219 \h </w:instrText>
        </w:r>
        <w:r>
          <w:fldChar w:fldCharType="separate"/>
        </w:r>
        <w:r>
          <w:t>21</w:t>
        </w:r>
        <w:r>
          <w:fldChar w:fldCharType="end"/>
        </w:r>
      </w:hyperlink>
    </w:p>
    <w:p>
      <w:pPr>
        <w:pStyle w:val="TOC2"/>
        <w:tabs>
          <w:tab w:val="right" w:leader="dot" w:pos="8306"/>
        </w:tabs>
      </w:pPr>
      <w:hyperlink w:anchor="_Toc5774" w:history="1">
        <w:r>
          <w:rPr>
            <w:rFonts w:ascii="仿宋" w:eastAsia="仿宋" w:hAnsi="仿宋" w:cs="仿宋" w:hint="eastAsia"/>
            <w:lang w:eastAsia="zh-CN"/>
          </w:rPr>
          <w:t>(二)、必要性分析</w:t>
        </w:r>
        <w:r>
          <w:tab/>
        </w:r>
        <w:r>
          <w:fldChar w:fldCharType="begin"/>
        </w:r>
        <w:r>
          <w:instrText xml:space="preserve"> PAGEREF _Toc5774 \h </w:instrText>
        </w:r>
        <w:r>
          <w:fldChar w:fldCharType="separate"/>
        </w:r>
        <w:r>
          <w:t>22</w:t>
        </w:r>
        <w:r>
          <w:fldChar w:fldCharType="end"/>
        </w:r>
      </w:hyperlink>
    </w:p>
    <w:p>
      <w:pPr>
        <w:pStyle w:val="TOC2"/>
        <w:tabs>
          <w:tab w:val="right" w:leader="dot" w:pos="8306"/>
        </w:tabs>
      </w:pPr>
      <w:hyperlink w:anchor="_Toc29866" w:history="1">
        <w:r>
          <w:rPr>
            <w:rFonts w:ascii="仿宋" w:eastAsia="仿宋" w:hAnsi="仿宋" w:cs="仿宋" w:hint="eastAsia"/>
            <w:lang w:eastAsia="zh-CN"/>
          </w:rPr>
          <w:t>(三)、项目建设有利条件</w:t>
        </w:r>
        <w:r>
          <w:tab/>
        </w:r>
        <w:r>
          <w:fldChar w:fldCharType="begin"/>
        </w:r>
        <w:r>
          <w:instrText xml:space="preserve"> PAGEREF _Toc29866 \h </w:instrText>
        </w:r>
        <w:r>
          <w:fldChar w:fldCharType="separate"/>
        </w:r>
        <w:r>
          <w:t>24</w:t>
        </w:r>
        <w:r>
          <w:fldChar w:fldCharType="end"/>
        </w:r>
      </w:hyperlink>
    </w:p>
    <w:p>
      <w:pPr>
        <w:pStyle w:val="TOC1"/>
        <w:tabs>
          <w:tab w:val="right" w:leader="dot" w:pos="8306"/>
        </w:tabs>
      </w:pPr>
      <w:hyperlink w:anchor="_Toc31912" w:history="1">
        <w:r>
          <w:rPr>
            <w:rFonts w:ascii="仿宋" w:eastAsia="仿宋" w:hAnsi="仿宋" w:cs="仿宋" w:hint="eastAsia"/>
            <w:lang w:eastAsia="zh-CN"/>
          </w:rPr>
          <w:t>六、项目监理与质量保证</w:t>
        </w:r>
        <w:r>
          <w:tab/>
        </w:r>
        <w:r>
          <w:fldChar w:fldCharType="begin"/>
        </w:r>
        <w:r>
          <w:instrText xml:space="preserve"> PAGEREF _Toc31912 \h </w:instrText>
        </w:r>
        <w:r>
          <w:fldChar w:fldCharType="separate"/>
        </w:r>
        <w:r>
          <w:t>25</w:t>
        </w:r>
        <w:r>
          <w:fldChar w:fldCharType="end"/>
        </w:r>
      </w:hyperlink>
    </w:p>
    <w:p>
      <w:pPr>
        <w:pStyle w:val="TOC2"/>
        <w:tabs>
          <w:tab w:val="right" w:leader="dot" w:pos="8306"/>
        </w:tabs>
      </w:pPr>
      <w:hyperlink w:anchor="_Toc21865" w:history="1">
        <w:r>
          <w:rPr>
            <w:rFonts w:ascii="仿宋" w:eastAsia="仿宋" w:hAnsi="仿宋" w:cs="仿宋" w:hint="eastAsia"/>
            <w:lang w:eastAsia="zh-CN"/>
          </w:rPr>
          <w:t>(一)、监理体系构建</w:t>
        </w:r>
        <w:r>
          <w:tab/>
        </w:r>
        <w:r>
          <w:fldChar w:fldCharType="begin"/>
        </w:r>
        <w:r>
          <w:instrText xml:space="preserve"> PAGEREF _Toc21865 \h </w:instrText>
        </w:r>
        <w:r>
          <w:fldChar w:fldCharType="separate"/>
        </w:r>
        <w:r>
          <w:t>25</w:t>
        </w:r>
        <w:r>
          <w:fldChar w:fldCharType="end"/>
        </w:r>
      </w:hyperlink>
    </w:p>
    <w:p>
      <w:pPr>
        <w:pStyle w:val="TOC2"/>
        <w:tabs>
          <w:tab w:val="right" w:leader="dot" w:pos="8306"/>
        </w:tabs>
      </w:pPr>
      <w:hyperlink w:anchor="_Toc12778" w:history="1">
        <w:r>
          <w:rPr>
            <w:rFonts w:ascii="仿宋" w:eastAsia="仿宋" w:hAnsi="仿宋" w:cs="仿宋" w:hint="eastAsia"/>
            <w:lang w:eastAsia="zh-CN"/>
          </w:rPr>
          <w:t>(二)、质量保证体系实施</w:t>
        </w:r>
        <w:r>
          <w:tab/>
        </w:r>
        <w:r>
          <w:fldChar w:fldCharType="begin"/>
        </w:r>
        <w:r>
          <w:instrText xml:space="preserve"> PAGEREF _Toc12778 \h </w:instrText>
        </w:r>
        <w:r>
          <w:fldChar w:fldCharType="separate"/>
        </w:r>
        <w:r>
          <w:t>26</w:t>
        </w:r>
        <w:r>
          <w:fldChar w:fldCharType="end"/>
        </w:r>
      </w:hyperlink>
    </w:p>
    <w:p>
      <w:pPr>
        <w:pStyle w:val="TOC2"/>
        <w:tabs>
          <w:tab w:val="right" w:leader="dot" w:pos="8306"/>
        </w:tabs>
      </w:pPr>
      <w:hyperlink w:anchor="_Toc32076" w:history="1">
        <w:r>
          <w:rPr>
            <w:rFonts w:ascii="仿宋" w:eastAsia="仿宋" w:hAnsi="仿宋" w:cs="仿宋" w:hint="eastAsia"/>
            <w:lang w:eastAsia="zh-CN"/>
          </w:rPr>
          <w:t>(三)、监理与质量控制流程</w:t>
        </w:r>
        <w:r>
          <w:tab/>
        </w:r>
        <w:r>
          <w:fldChar w:fldCharType="begin"/>
        </w:r>
        <w:r>
          <w:instrText xml:space="preserve"> PAGEREF _Toc32076 \h </w:instrText>
        </w:r>
        <w:r>
          <w:fldChar w:fldCharType="separate"/>
        </w:r>
        <w:r>
          <w:t>27</w:t>
        </w:r>
        <w:r>
          <w:fldChar w:fldCharType="end"/>
        </w:r>
      </w:hyperlink>
    </w:p>
    <w:p>
      <w:pPr>
        <w:pStyle w:val="TOC1"/>
        <w:tabs>
          <w:tab w:val="right" w:leader="dot" w:pos="8306"/>
        </w:tabs>
      </w:pPr>
      <w:hyperlink w:anchor="_Toc30948" w:history="1">
        <w:r>
          <w:rPr>
            <w:rFonts w:ascii="仿宋" w:eastAsia="仿宋" w:hAnsi="仿宋" w:cs="仿宋" w:hint="eastAsia"/>
            <w:lang w:eastAsia="zh-CN"/>
          </w:rPr>
          <w:t>七、项目实施与管理方案</w:t>
        </w:r>
        <w:r>
          <w:tab/>
        </w:r>
        <w:r>
          <w:fldChar w:fldCharType="begin"/>
        </w:r>
        <w:r>
          <w:instrText xml:space="preserve"> PAGEREF _Toc30948 \h </w:instrText>
        </w:r>
        <w:r>
          <w:fldChar w:fldCharType="separate"/>
        </w:r>
        <w:r>
          <w:t>27</w:t>
        </w:r>
        <w:r>
          <w:fldChar w:fldCharType="end"/>
        </w:r>
      </w:hyperlink>
    </w:p>
    <w:p>
      <w:pPr>
        <w:pStyle w:val="TOC2"/>
        <w:tabs>
          <w:tab w:val="right" w:leader="dot" w:pos="8306"/>
        </w:tabs>
      </w:pPr>
      <w:hyperlink w:anchor="_Toc11149" w:history="1">
        <w:r>
          <w:rPr>
            <w:rFonts w:ascii="仿宋" w:eastAsia="仿宋" w:hAnsi="仿宋" w:cs="仿宋" w:hint="eastAsia"/>
            <w:lang w:eastAsia="zh-CN"/>
          </w:rPr>
          <w:t>(一)、项目实施计划</w:t>
        </w:r>
        <w:r>
          <w:tab/>
        </w:r>
        <w:r>
          <w:fldChar w:fldCharType="begin"/>
        </w:r>
        <w:r>
          <w:instrText xml:space="preserve"> PAGEREF _Toc11149 \h </w:instrText>
        </w:r>
        <w:r>
          <w:fldChar w:fldCharType="separate"/>
        </w:r>
        <w:r>
          <w:t>27</w:t>
        </w:r>
        <w:r>
          <w:fldChar w:fldCharType="end"/>
        </w:r>
      </w:hyperlink>
    </w:p>
    <w:p>
      <w:pPr>
        <w:pStyle w:val="TOC2"/>
        <w:tabs>
          <w:tab w:val="right" w:leader="dot" w:pos="8306"/>
        </w:tabs>
      </w:pPr>
      <w:hyperlink w:anchor="_Toc10034" w:history="1">
        <w:r>
          <w:rPr>
            <w:rFonts w:ascii="仿宋" w:eastAsia="仿宋" w:hAnsi="仿宋" w:cs="仿宋" w:hint="eastAsia"/>
            <w:lang w:eastAsia="zh-CN"/>
          </w:rPr>
          <w:t>(二)、项目组织机构与职责</w:t>
        </w:r>
        <w:r>
          <w:tab/>
        </w:r>
        <w:r>
          <w:fldChar w:fldCharType="begin"/>
        </w:r>
        <w:r>
          <w:instrText xml:space="preserve"> PAGEREF _Toc10034 \h </w:instrText>
        </w:r>
        <w:r>
          <w:fldChar w:fldCharType="separate"/>
        </w:r>
        <w:r>
          <w:t>28</w:t>
        </w:r>
        <w:r>
          <w:fldChar w:fldCharType="end"/>
        </w:r>
      </w:hyperlink>
    </w:p>
    <w:p>
      <w:pPr>
        <w:pStyle w:val="TOC2"/>
        <w:tabs>
          <w:tab w:val="right" w:leader="dot" w:pos="8306"/>
        </w:tabs>
      </w:pPr>
      <w:hyperlink w:anchor="_Toc11670" w:history="1">
        <w:r>
          <w:rPr>
            <w:rFonts w:ascii="仿宋" w:eastAsia="仿宋" w:hAnsi="仿宋" w:cs="仿宋" w:hint="eastAsia"/>
            <w:lang w:eastAsia="zh-CN"/>
          </w:rPr>
          <w:t>(三)、项目管理与监控体系</w:t>
        </w:r>
        <w:r>
          <w:tab/>
        </w:r>
        <w:r>
          <w:fldChar w:fldCharType="begin"/>
        </w:r>
        <w:r>
          <w:instrText xml:space="preserve"> PAGEREF _Toc11670 \h </w:instrText>
        </w:r>
        <w:r>
          <w:fldChar w:fldCharType="separate"/>
        </w:r>
        <w:r>
          <w:t>31</w:t>
        </w:r>
        <w:r>
          <w:fldChar w:fldCharType="end"/>
        </w:r>
      </w:hyperlink>
    </w:p>
    <w:p>
      <w:pPr>
        <w:pStyle w:val="TOC1"/>
        <w:tabs>
          <w:tab w:val="right" w:leader="dot" w:pos="8306"/>
        </w:tabs>
      </w:pPr>
      <w:hyperlink w:anchor="_Toc20963" w:history="1">
        <w:r>
          <w:rPr>
            <w:rFonts w:ascii="仿宋" w:eastAsia="仿宋" w:hAnsi="仿宋" w:cs="仿宋" w:hint="eastAsia"/>
            <w:lang w:eastAsia="zh-CN"/>
          </w:rPr>
          <w:t>八、客户关系管理与市场拓展</w:t>
        </w:r>
        <w:r>
          <w:tab/>
        </w:r>
        <w:r>
          <w:fldChar w:fldCharType="begin"/>
        </w:r>
        <w:r>
          <w:instrText xml:space="preserve"> PAGEREF _Toc20963 \h </w:instrText>
        </w:r>
        <w:r>
          <w:fldChar w:fldCharType="separate"/>
        </w:r>
        <w:r>
          <w:t>33</w:t>
        </w:r>
        <w:r>
          <w:fldChar w:fldCharType="end"/>
        </w:r>
      </w:hyperlink>
    </w:p>
    <w:p>
      <w:pPr>
        <w:pStyle w:val="TOC2"/>
        <w:tabs>
          <w:tab w:val="right" w:leader="dot" w:pos="8306"/>
        </w:tabs>
      </w:pPr>
      <w:hyperlink w:anchor="_Toc5184" w:history="1">
        <w:r>
          <w:rPr>
            <w:rFonts w:ascii="仿宋" w:eastAsia="仿宋" w:hAnsi="仿宋" w:cs="仿宋" w:hint="eastAsia"/>
            <w:lang w:eastAsia="zh-CN"/>
          </w:rPr>
          <w:t>(一)、客户关系管理策略</w:t>
        </w:r>
        <w:r>
          <w:tab/>
        </w:r>
        <w:r>
          <w:fldChar w:fldCharType="begin"/>
        </w:r>
        <w:r>
          <w:instrText xml:space="preserve"> PAGEREF _Toc5184 \h </w:instrText>
        </w:r>
        <w:r>
          <w:fldChar w:fldCharType="separate"/>
        </w:r>
        <w:r>
          <w:t>33</w:t>
        </w:r>
        <w:r>
          <w:fldChar w:fldCharType="end"/>
        </w:r>
      </w:hyperlink>
    </w:p>
    <w:p>
      <w:pPr>
        <w:pStyle w:val="TOC2"/>
        <w:tabs>
          <w:tab w:val="right" w:leader="dot" w:pos="8306"/>
        </w:tabs>
      </w:pPr>
      <w:hyperlink w:anchor="_Toc32335" w:history="1">
        <w:r>
          <w:rPr>
            <w:rFonts w:ascii="仿宋" w:eastAsia="仿宋" w:hAnsi="仿宋" w:cs="仿宋" w:hint="eastAsia"/>
            <w:lang w:eastAsia="zh-CN"/>
          </w:rPr>
          <w:t>(二)、市场拓展方案</w:t>
        </w:r>
        <w:r>
          <w:tab/>
        </w:r>
        <w:r>
          <w:fldChar w:fldCharType="begin"/>
        </w:r>
        <w:r>
          <w:instrText xml:space="preserve"> PAGEREF _Toc32335 \h </w:instrText>
        </w:r>
        <w:r>
          <w:fldChar w:fldCharType="separate"/>
        </w:r>
        <w:r>
          <w:t>34</w:t>
        </w:r>
        <w:r>
          <w:fldChar w:fldCharType="end"/>
        </w:r>
      </w:hyperlink>
    </w:p>
    <w:p>
      <w:pPr>
        <w:pStyle w:val="TOC1"/>
        <w:tabs>
          <w:tab w:val="right" w:leader="dot" w:pos="8306"/>
        </w:tabs>
      </w:pPr>
      <w:hyperlink w:anchor="_Toc12252" w:history="1">
        <w:r>
          <w:rPr>
            <w:rFonts w:ascii="仿宋" w:eastAsia="仿宋" w:hAnsi="仿宋" w:cs="仿宋" w:hint="eastAsia"/>
            <w:lang w:eastAsia="zh-CN"/>
          </w:rPr>
          <w:t>九、土地利用与规划方案</w:t>
        </w:r>
        <w:r>
          <w:tab/>
        </w:r>
        <w:r>
          <w:fldChar w:fldCharType="begin"/>
        </w:r>
        <w:r>
          <w:instrText xml:space="preserve"> PAGEREF _Toc12252 \h </w:instrText>
        </w:r>
        <w:r>
          <w:fldChar w:fldCharType="separate"/>
        </w:r>
        <w:r>
          <w:t>35</w:t>
        </w:r>
        <w:r>
          <w:fldChar w:fldCharType="end"/>
        </w:r>
      </w:hyperlink>
    </w:p>
    <w:p>
      <w:pPr>
        <w:pStyle w:val="TOC2"/>
        <w:tabs>
          <w:tab w:val="right" w:leader="dot" w:pos="8306"/>
        </w:tabs>
      </w:pPr>
      <w:hyperlink w:anchor="_Toc631" w:history="1">
        <w:r>
          <w:rPr>
            <w:rFonts w:ascii="仿宋" w:eastAsia="仿宋" w:hAnsi="仿宋" w:cs="仿宋" w:hint="eastAsia"/>
            <w:lang w:eastAsia="zh-CN"/>
          </w:rPr>
          <w:t>(一)、项目用地情况分析</w:t>
        </w:r>
        <w:r>
          <w:tab/>
        </w:r>
        <w:r>
          <w:fldChar w:fldCharType="begin"/>
        </w:r>
        <w:r>
          <w:instrText xml:space="preserve"> PAGEREF _Toc631 \h </w:instrText>
        </w:r>
        <w:r>
          <w:fldChar w:fldCharType="separate"/>
        </w:r>
        <w:r>
          <w:t>35</w:t>
        </w:r>
        <w:r>
          <w:fldChar w:fldCharType="end"/>
        </w:r>
      </w:hyperlink>
    </w:p>
    <w:p>
      <w:pPr>
        <w:pStyle w:val="TOC2"/>
        <w:tabs>
          <w:tab w:val="right" w:leader="dot" w:pos="8306"/>
        </w:tabs>
      </w:pPr>
      <w:hyperlink w:anchor="_Toc29079" w:history="1">
        <w:r>
          <w:rPr>
            <w:rFonts w:ascii="仿宋" w:eastAsia="仿宋" w:hAnsi="仿宋" w:cs="仿宋" w:hint="eastAsia"/>
            <w:lang w:eastAsia="zh-CN"/>
          </w:rPr>
          <w:t>(二)、土地利用规划方案</w:t>
        </w:r>
        <w:r>
          <w:tab/>
        </w:r>
        <w:r>
          <w:fldChar w:fldCharType="begin"/>
        </w:r>
        <w:r>
          <w:instrText xml:space="preserve"> PAGEREF _Toc29079 \h </w:instrText>
        </w:r>
        <w:r>
          <w:fldChar w:fldCharType="separate"/>
        </w:r>
        <w:r>
          <w:t>36</w:t>
        </w:r>
        <w:r>
          <w:fldChar w:fldCharType="end"/>
        </w:r>
      </w:hyperlink>
    </w:p>
    <w:p>
      <w:pPr>
        <w:pStyle w:val="TOC1"/>
        <w:tabs>
          <w:tab w:val="right" w:leader="dot" w:pos="8306"/>
        </w:tabs>
      </w:pPr>
      <w:hyperlink w:anchor="_Toc22865" w:history="1">
        <w:r>
          <w:rPr>
            <w:rFonts w:ascii="仿宋" w:eastAsia="仿宋" w:hAnsi="仿宋" w:cs="仿宋" w:hint="eastAsia"/>
            <w:lang w:eastAsia="zh-CN"/>
          </w:rPr>
          <w:t>十、经济效益与社会效益优化</w:t>
        </w:r>
        <w:r>
          <w:tab/>
        </w:r>
        <w:r>
          <w:fldChar w:fldCharType="begin"/>
        </w:r>
        <w:r>
          <w:instrText xml:space="preserve"> PAGEREF _Toc22865 \h </w:instrText>
        </w:r>
        <w:r>
          <w:fldChar w:fldCharType="separate"/>
        </w:r>
        <w:r>
          <w:t>37</w:t>
        </w:r>
        <w:r>
          <w:fldChar w:fldCharType="end"/>
        </w:r>
      </w:hyperlink>
    </w:p>
    <w:p>
      <w:pPr>
        <w:pStyle w:val="TOC2"/>
        <w:tabs>
          <w:tab w:val="right" w:leader="dot" w:pos="8306"/>
        </w:tabs>
      </w:pPr>
      <w:hyperlink w:anchor="_Toc1281" w:history="1">
        <w:r>
          <w:rPr>
            <w:rFonts w:ascii="仿宋" w:eastAsia="仿宋" w:hAnsi="仿宋" w:cs="仿宋" w:hint="eastAsia"/>
            <w:lang w:eastAsia="zh-CN"/>
          </w:rPr>
          <w:t>(一)、经济效益提升策略</w:t>
        </w:r>
        <w:r>
          <w:tab/>
        </w:r>
        <w:r>
          <w:fldChar w:fldCharType="begin"/>
        </w:r>
        <w:r>
          <w:instrText xml:space="preserve"> PAGEREF _Toc1281 \h </w:instrText>
        </w:r>
        <w:r>
          <w:fldChar w:fldCharType="separate"/>
        </w:r>
        <w:r>
          <w:t>37</w:t>
        </w:r>
        <w:r>
          <w:fldChar w:fldCharType="end"/>
        </w:r>
      </w:hyperlink>
    </w:p>
    <w:p>
      <w:pPr>
        <w:pStyle w:val="TOC2"/>
        <w:tabs>
          <w:tab w:val="right" w:leader="dot" w:pos="8306"/>
        </w:tabs>
      </w:pPr>
      <w:hyperlink w:anchor="_Toc4803" w:history="1">
        <w:r>
          <w:rPr>
            <w:rFonts w:ascii="仿宋" w:eastAsia="仿宋" w:hAnsi="仿宋" w:cs="仿宋" w:hint="eastAsia"/>
            <w:lang w:eastAsia="zh-CN"/>
          </w:rPr>
          <w:t>(二)、社会效益增强方案</w:t>
        </w:r>
        <w:r>
          <w:tab/>
        </w:r>
        <w:r>
          <w:fldChar w:fldCharType="begin"/>
        </w:r>
        <w:r>
          <w:instrText xml:space="preserve"> PAGEREF _Toc4803 \h </w:instrText>
        </w:r>
        <w:r>
          <w:fldChar w:fldCharType="separate"/>
        </w:r>
        <w:r>
          <w:t>38</w:t>
        </w:r>
        <w:r>
          <w:fldChar w:fldCharType="end"/>
        </w:r>
      </w:hyperlink>
    </w:p>
    <w:p>
      <w:pPr>
        <w:pStyle w:val="TOC1"/>
        <w:tabs>
          <w:tab w:val="right" w:leader="dot" w:pos="8306"/>
        </w:tabs>
      </w:pPr>
      <w:hyperlink w:anchor="_Toc19130" w:history="1">
        <w:r>
          <w:rPr>
            <w:rFonts w:ascii="仿宋" w:eastAsia="仿宋" w:hAnsi="仿宋" w:cs="仿宋" w:hint="eastAsia"/>
            <w:lang w:eastAsia="zh-CN"/>
          </w:rPr>
          <w:t>十一、技术创新与产业升级</w:t>
        </w:r>
        <w:r>
          <w:tab/>
        </w:r>
        <w:r>
          <w:fldChar w:fldCharType="begin"/>
        </w:r>
        <w:r>
          <w:instrText xml:space="preserve"> PAGEREF _Toc19130 \h </w:instrText>
        </w:r>
        <w:r>
          <w:fldChar w:fldCharType="separate"/>
        </w:r>
        <w:r>
          <w:t>39</w:t>
        </w:r>
        <w:r>
          <w:fldChar w:fldCharType="end"/>
        </w:r>
      </w:hyperlink>
    </w:p>
    <w:p>
      <w:pPr>
        <w:pStyle w:val="TOC2"/>
        <w:tabs>
          <w:tab w:val="right" w:leader="dot" w:pos="8306"/>
        </w:tabs>
      </w:pPr>
      <w:hyperlink w:anchor="_Toc1039" w:history="1">
        <w:r>
          <w:rPr>
            <w:rFonts w:ascii="仿宋" w:eastAsia="仿宋" w:hAnsi="仿宋" w:cs="仿宋" w:hint="eastAsia"/>
            <w:lang w:eastAsia="zh-CN"/>
          </w:rPr>
          <w:t>(一)、技术创新方向与目标</w:t>
        </w:r>
        <w:r>
          <w:tab/>
        </w:r>
        <w:r>
          <w:fldChar w:fldCharType="begin"/>
        </w:r>
        <w:r>
          <w:instrText xml:space="preserve"> PAGEREF _Toc1039 \h </w:instrText>
        </w:r>
        <w:r>
          <w:fldChar w:fldCharType="separate"/>
        </w:r>
        <w:r>
          <w:t>39</w:t>
        </w:r>
        <w:r>
          <w:fldChar w:fldCharType="end"/>
        </w:r>
      </w:hyperlink>
    </w:p>
    <w:p>
      <w:pPr>
        <w:pStyle w:val="TOC2"/>
        <w:tabs>
          <w:tab w:val="right" w:leader="dot" w:pos="8306"/>
        </w:tabs>
      </w:pPr>
      <w:hyperlink w:anchor="_Toc26000" w:history="1">
        <w:r>
          <w:rPr>
            <w:rFonts w:ascii="仿宋" w:eastAsia="仿宋" w:hAnsi="仿宋" w:cs="仿宋" w:hint="eastAsia"/>
            <w:lang w:eastAsia="zh-CN"/>
          </w:rPr>
          <w:t>(二)、产业升级路径与措施</w:t>
        </w:r>
        <w:r>
          <w:tab/>
        </w:r>
        <w:r>
          <w:fldChar w:fldCharType="begin"/>
        </w:r>
        <w:r>
          <w:instrText xml:space="preserve"> PAGEREF _Toc26000 \h </w:instrText>
        </w:r>
        <w:r>
          <w:fldChar w:fldCharType="separate"/>
        </w:r>
        <w:r>
          <w:t>40</w:t>
        </w:r>
        <w:r>
          <w:fldChar w:fldCharType="end"/>
        </w:r>
      </w:hyperlink>
    </w:p>
    <w:p>
      <w:pPr>
        <w:pStyle w:val="TOC1"/>
        <w:tabs>
          <w:tab w:val="right" w:leader="dot" w:pos="8306"/>
        </w:tabs>
      </w:pPr>
      <w:hyperlink w:anchor="_Toc17661" w:history="1">
        <w:r>
          <w:rPr>
            <w:rFonts w:ascii="仿宋" w:eastAsia="仿宋" w:hAnsi="仿宋" w:cs="仿宋" w:hint="eastAsia"/>
            <w:lang w:eastAsia="zh-CN"/>
          </w:rPr>
          <w:t>十二、环境保护与治理方案</w:t>
        </w:r>
        <w:r>
          <w:tab/>
        </w:r>
        <w:r>
          <w:fldChar w:fldCharType="begin"/>
        </w:r>
        <w:r>
          <w:instrText xml:space="preserve"> PAGEREF _Toc17661 \h </w:instrText>
        </w:r>
        <w:r>
          <w:fldChar w:fldCharType="separate"/>
        </w:r>
        <w:r>
          <w:t>42</w:t>
        </w:r>
        <w:r>
          <w:fldChar w:fldCharType="end"/>
        </w:r>
      </w:hyperlink>
    </w:p>
    <w:p>
      <w:pPr>
        <w:pStyle w:val="TOC2"/>
        <w:tabs>
          <w:tab w:val="right" w:leader="dot" w:pos="8306"/>
        </w:tabs>
      </w:pPr>
      <w:hyperlink w:anchor="_Toc21912" w:history="1">
        <w:r>
          <w:rPr>
            <w:rFonts w:ascii="仿宋" w:eastAsia="仿宋" w:hAnsi="仿宋" w:cs="仿宋" w:hint="eastAsia"/>
            <w:lang w:eastAsia="zh-CN"/>
          </w:rPr>
          <w:t>(一)、项目环境影响评估</w:t>
        </w:r>
        <w:r>
          <w:tab/>
        </w:r>
        <w:r>
          <w:fldChar w:fldCharType="begin"/>
        </w:r>
        <w:r>
          <w:instrText xml:space="preserve"> PAGEREF _Toc21912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98" w:history="1">
        <w:r>
          <w:rPr>
            <w:rFonts w:ascii="仿宋" w:eastAsia="仿宋" w:hAnsi="仿宋" w:cs="仿宋" w:hint="eastAsia"/>
            <w:lang w:eastAsia="zh-CN"/>
          </w:rPr>
          <w:t>(二)、环境保护措施与治理方案</w:t>
        </w:r>
        <w:r>
          <w:tab/>
        </w:r>
        <w:r>
          <w:fldChar w:fldCharType="begin"/>
        </w:r>
        <w:r>
          <w:instrText xml:space="preserve"> PAGEREF _Toc9998 \h </w:instrText>
        </w:r>
        <w:r>
          <w:fldChar w:fldCharType="separate"/>
        </w:r>
        <w:r>
          <w:t>42</w:t>
        </w:r>
        <w:r>
          <w:fldChar w:fldCharType="end"/>
        </w:r>
      </w:hyperlink>
    </w:p>
    <w:p>
      <w:pPr>
        <w:pStyle w:val="TOC1"/>
        <w:tabs>
          <w:tab w:val="right" w:leader="dot" w:pos="8306"/>
        </w:tabs>
      </w:pPr>
      <w:hyperlink w:anchor="_Toc14600" w:history="1">
        <w:r>
          <w:rPr>
            <w:rFonts w:ascii="仿宋" w:eastAsia="仿宋" w:hAnsi="仿宋" w:cs="仿宋" w:hint="eastAsia"/>
            <w:lang w:eastAsia="zh-CN"/>
          </w:rPr>
          <w:t>十三、产业协同与集群发展</w:t>
        </w:r>
        <w:r>
          <w:tab/>
        </w:r>
        <w:r>
          <w:fldChar w:fldCharType="begin"/>
        </w:r>
        <w:r>
          <w:instrText xml:space="preserve"> PAGEREF _Toc14600 \h </w:instrText>
        </w:r>
        <w:r>
          <w:fldChar w:fldCharType="separate"/>
        </w:r>
        <w:r>
          <w:t>43</w:t>
        </w:r>
        <w:r>
          <w:fldChar w:fldCharType="end"/>
        </w:r>
      </w:hyperlink>
    </w:p>
    <w:p>
      <w:pPr>
        <w:pStyle w:val="TOC2"/>
        <w:tabs>
          <w:tab w:val="right" w:leader="dot" w:pos="8306"/>
        </w:tabs>
      </w:pPr>
      <w:hyperlink w:anchor="_Toc32627" w:history="1">
        <w:r>
          <w:rPr>
            <w:rFonts w:ascii="仿宋" w:eastAsia="仿宋" w:hAnsi="仿宋" w:cs="仿宋" w:hint="eastAsia"/>
            <w:lang w:eastAsia="zh-CN"/>
          </w:rPr>
          <w:t>(一)、产业协同机制建设</w:t>
        </w:r>
        <w:r>
          <w:tab/>
        </w:r>
        <w:r>
          <w:fldChar w:fldCharType="begin"/>
        </w:r>
        <w:r>
          <w:instrText xml:space="preserve"> PAGEREF _Toc32627 \h </w:instrText>
        </w:r>
        <w:r>
          <w:fldChar w:fldCharType="separate"/>
        </w:r>
        <w:r>
          <w:t>43</w:t>
        </w:r>
        <w:r>
          <w:fldChar w:fldCharType="end"/>
        </w:r>
      </w:hyperlink>
    </w:p>
    <w:p>
      <w:pPr>
        <w:pStyle w:val="TOC2"/>
        <w:tabs>
          <w:tab w:val="right" w:leader="dot" w:pos="8306"/>
        </w:tabs>
      </w:pPr>
      <w:hyperlink w:anchor="_Toc18649" w:history="1">
        <w:r>
          <w:rPr>
            <w:rFonts w:ascii="仿宋" w:eastAsia="仿宋" w:hAnsi="仿宋" w:cs="仿宋" w:hint="eastAsia"/>
            <w:lang w:eastAsia="zh-CN"/>
          </w:rPr>
          <w:t>(二)、产业集群培育与发展</w:t>
        </w:r>
        <w:r>
          <w:tab/>
        </w:r>
        <w:r>
          <w:fldChar w:fldCharType="begin"/>
        </w:r>
        <w:r>
          <w:instrText xml:space="preserve"> PAGEREF _Toc18649 \h </w:instrText>
        </w:r>
        <w:r>
          <w:fldChar w:fldCharType="separate"/>
        </w:r>
        <w:r>
          <w:t>44</w:t>
        </w:r>
        <w:r>
          <w:fldChar w:fldCharType="end"/>
        </w:r>
      </w:hyperlink>
    </w:p>
    <w:p>
      <w:pPr>
        <w:pStyle w:val="TOC1"/>
        <w:tabs>
          <w:tab w:val="right" w:leader="dot" w:pos="8306"/>
        </w:tabs>
      </w:pPr>
      <w:hyperlink w:anchor="_Toc8613" w:history="1">
        <w:r>
          <w:rPr>
            <w:rFonts w:ascii="仿宋" w:eastAsia="仿宋" w:hAnsi="仿宋" w:cs="仿宋" w:hint="eastAsia"/>
            <w:lang w:eastAsia="zh-CN"/>
          </w:rPr>
          <w:t>十四、法律法规与政策遵循</w:t>
        </w:r>
        <w:r>
          <w:tab/>
        </w:r>
        <w:r>
          <w:fldChar w:fldCharType="begin"/>
        </w:r>
        <w:r>
          <w:instrText xml:space="preserve"> PAGEREF _Toc8613 \h </w:instrText>
        </w:r>
        <w:r>
          <w:fldChar w:fldCharType="separate"/>
        </w:r>
        <w:r>
          <w:t>45</w:t>
        </w:r>
        <w:r>
          <w:fldChar w:fldCharType="end"/>
        </w:r>
      </w:hyperlink>
    </w:p>
    <w:p>
      <w:pPr>
        <w:pStyle w:val="TOC2"/>
        <w:tabs>
          <w:tab w:val="right" w:leader="dot" w:pos="8306"/>
        </w:tabs>
      </w:pPr>
      <w:hyperlink w:anchor="_Toc6008" w:history="1">
        <w:r>
          <w:rPr>
            <w:rFonts w:ascii="仿宋" w:eastAsia="仿宋" w:hAnsi="仿宋" w:cs="仿宋" w:hint="eastAsia"/>
            <w:lang w:eastAsia="zh-CN"/>
          </w:rPr>
          <w:t>(一)、法律法规遵守</w:t>
        </w:r>
        <w:r>
          <w:tab/>
        </w:r>
        <w:r>
          <w:fldChar w:fldCharType="begin"/>
        </w:r>
        <w:r>
          <w:instrText xml:space="preserve"> PAGEREF _Toc6008 \h </w:instrText>
        </w:r>
        <w:r>
          <w:fldChar w:fldCharType="separate"/>
        </w:r>
        <w:r>
          <w:t>45</w:t>
        </w:r>
        <w:r>
          <w:fldChar w:fldCharType="end"/>
        </w:r>
      </w:hyperlink>
    </w:p>
    <w:p>
      <w:pPr>
        <w:pStyle w:val="TOC2"/>
        <w:tabs>
          <w:tab w:val="right" w:leader="dot" w:pos="8306"/>
        </w:tabs>
      </w:pPr>
      <w:hyperlink w:anchor="_Toc6092" w:history="1">
        <w:r>
          <w:rPr>
            <w:rFonts w:ascii="仿宋" w:eastAsia="仿宋" w:hAnsi="仿宋" w:cs="仿宋" w:hint="eastAsia"/>
            <w:lang w:eastAsia="zh-CN"/>
          </w:rPr>
          <w:t>(二)、政策导向与利用</w:t>
        </w:r>
        <w:r>
          <w:tab/>
        </w:r>
        <w:r>
          <w:fldChar w:fldCharType="begin"/>
        </w:r>
        <w:r>
          <w:instrText xml:space="preserve"> PAGEREF _Toc6092 \h </w:instrText>
        </w:r>
        <w:r>
          <w:fldChar w:fldCharType="separate"/>
        </w:r>
        <w:r>
          <w:t>46</w:t>
        </w:r>
        <w:r>
          <w:fldChar w:fldCharType="end"/>
        </w:r>
      </w:hyperlink>
    </w:p>
    <w:p>
      <w:pPr>
        <w:pStyle w:val="TOC1"/>
        <w:tabs>
          <w:tab w:val="right" w:leader="dot" w:pos="8306"/>
        </w:tabs>
      </w:pPr>
      <w:hyperlink w:anchor="_Toc2580" w:history="1">
        <w:r>
          <w:rPr>
            <w:rFonts w:ascii="仿宋" w:eastAsia="仿宋" w:hAnsi="仿宋" w:cs="仿宋" w:hint="eastAsia"/>
            <w:lang w:eastAsia="zh-CN"/>
          </w:rPr>
          <w:t>十五、合作与交流机制建立</w:t>
        </w:r>
        <w:r>
          <w:tab/>
        </w:r>
        <w:r>
          <w:fldChar w:fldCharType="begin"/>
        </w:r>
        <w:r>
          <w:instrText xml:space="preserve"> PAGEREF _Toc2580 \h </w:instrText>
        </w:r>
        <w:r>
          <w:fldChar w:fldCharType="separate"/>
        </w:r>
        <w:r>
          <w:t>47</w:t>
        </w:r>
        <w:r>
          <w:fldChar w:fldCharType="end"/>
        </w:r>
      </w:hyperlink>
    </w:p>
    <w:p>
      <w:pPr>
        <w:pStyle w:val="TOC2"/>
        <w:tabs>
          <w:tab w:val="right" w:leader="dot" w:pos="8306"/>
        </w:tabs>
      </w:pPr>
      <w:hyperlink w:anchor="_Toc20318" w:history="1">
        <w:r>
          <w:rPr>
            <w:rFonts w:ascii="仿宋" w:eastAsia="仿宋" w:hAnsi="仿宋" w:cs="仿宋" w:hint="eastAsia"/>
            <w:lang w:eastAsia="zh-CN"/>
          </w:rPr>
          <w:t>(一)、合作伙伴选择与合作方式</w:t>
        </w:r>
        <w:r>
          <w:tab/>
        </w:r>
        <w:r>
          <w:fldChar w:fldCharType="begin"/>
        </w:r>
        <w:r>
          <w:instrText xml:space="preserve"> PAGEREF _Toc20318 \h </w:instrText>
        </w:r>
        <w:r>
          <w:fldChar w:fldCharType="separate"/>
        </w:r>
        <w:r>
          <w:t>47</w:t>
        </w:r>
        <w:r>
          <w:fldChar w:fldCharType="end"/>
        </w:r>
      </w:hyperlink>
    </w:p>
    <w:p>
      <w:pPr>
        <w:pStyle w:val="TOC2"/>
        <w:tabs>
          <w:tab w:val="right" w:leader="dot" w:pos="8306"/>
        </w:tabs>
      </w:pPr>
      <w:hyperlink w:anchor="_Toc2380" w:history="1">
        <w:r>
          <w:rPr>
            <w:rFonts w:ascii="仿宋" w:eastAsia="仿宋" w:hAnsi="仿宋" w:cs="仿宋" w:hint="eastAsia"/>
            <w:lang w:eastAsia="zh-CN"/>
          </w:rPr>
          <w:t>(二)、交流与合作平台搭建</w:t>
        </w:r>
        <w:r>
          <w:tab/>
        </w:r>
        <w:r>
          <w:fldChar w:fldCharType="begin"/>
        </w:r>
        <w:r>
          <w:instrText xml:space="preserve"> PAGEREF _Toc2380 \h </w:instrText>
        </w:r>
        <w:r>
          <w:fldChar w:fldCharType="separate"/>
        </w:r>
        <w:r>
          <w:t>48</w:t>
        </w:r>
        <w:r>
          <w:fldChar w:fldCharType="end"/>
        </w:r>
      </w:hyperlink>
    </w:p>
    <w:p>
      <w:pPr>
        <w:pStyle w:val="TOC1"/>
        <w:tabs>
          <w:tab w:val="right" w:leader="dot" w:pos="8306"/>
        </w:tabs>
      </w:pPr>
      <w:hyperlink w:anchor="_Toc25489" w:history="1">
        <w:r>
          <w:rPr>
            <w:rFonts w:ascii="仿宋" w:eastAsia="仿宋" w:hAnsi="仿宋" w:cs="仿宋" w:hint="eastAsia"/>
            <w:lang w:eastAsia="zh-CN"/>
          </w:rPr>
          <w:t>十六、质量管理与控制</w:t>
        </w:r>
        <w:r>
          <w:tab/>
        </w:r>
        <w:r>
          <w:fldChar w:fldCharType="begin"/>
        </w:r>
        <w:r>
          <w:instrText xml:space="preserve"> PAGEREF _Toc25489 \h </w:instrText>
        </w:r>
        <w:r>
          <w:fldChar w:fldCharType="separate"/>
        </w:r>
        <w:r>
          <w:t>50</w:t>
        </w:r>
        <w:r>
          <w:fldChar w:fldCharType="end"/>
        </w:r>
      </w:hyperlink>
    </w:p>
    <w:p>
      <w:pPr>
        <w:pStyle w:val="TOC2"/>
        <w:tabs>
          <w:tab w:val="right" w:leader="dot" w:pos="8306"/>
        </w:tabs>
      </w:pPr>
      <w:hyperlink w:anchor="_Toc3139" w:history="1">
        <w:r>
          <w:rPr>
            <w:rFonts w:ascii="仿宋" w:eastAsia="仿宋" w:hAnsi="仿宋" w:cs="仿宋" w:hint="eastAsia"/>
            <w:lang w:eastAsia="zh-CN"/>
          </w:rPr>
          <w:t>(一)、质量管理体系建设</w:t>
        </w:r>
        <w:r>
          <w:tab/>
        </w:r>
        <w:r>
          <w:fldChar w:fldCharType="begin"/>
        </w:r>
        <w:r>
          <w:instrText xml:space="preserve"> PAGEREF _Toc3139 \h </w:instrText>
        </w:r>
        <w:r>
          <w:fldChar w:fldCharType="separate"/>
        </w:r>
        <w:r>
          <w:t>50</w:t>
        </w:r>
        <w:r>
          <w:fldChar w:fldCharType="end"/>
        </w:r>
      </w:hyperlink>
    </w:p>
    <w:p>
      <w:pPr>
        <w:pStyle w:val="TOC2"/>
        <w:tabs>
          <w:tab w:val="right" w:leader="dot" w:pos="8306"/>
        </w:tabs>
      </w:pPr>
      <w:hyperlink w:anchor="_Toc15518" w:history="1">
        <w:r>
          <w:rPr>
            <w:rFonts w:ascii="仿宋" w:eastAsia="仿宋" w:hAnsi="仿宋" w:cs="仿宋" w:hint="eastAsia"/>
            <w:lang w:eastAsia="zh-CN"/>
          </w:rPr>
          <w:t>(二)、质量控制措施</w:t>
        </w:r>
        <w:r>
          <w:tab/>
        </w:r>
        <w:r>
          <w:fldChar w:fldCharType="begin"/>
        </w:r>
        <w:r>
          <w:instrText xml:space="preserve"> PAGEREF _Toc15518 \h </w:instrText>
        </w:r>
        <w:r>
          <w:fldChar w:fldCharType="separate"/>
        </w:r>
        <w:r>
          <w:t>51</w:t>
        </w:r>
        <w:r>
          <w:fldChar w:fldCharType="end"/>
        </w:r>
      </w:hyperlink>
    </w:p>
    <w:p>
      <w:pPr>
        <w:pStyle w:val="TOC1"/>
        <w:tabs>
          <w:tab w:val="right" w:leader="dot" w:pos="8306"/>
        </w:tabs>
      </w:pPr>
      <w:hyperlink w:anchor="_Toc31079" w:history="1">
        <w:r>
          <w:rPr>
            <w:rFonts w:ascii="仿宋" w:eastAsia="仿宋" w:hAnsi="仿宋" w:cs="仿宋" w:hint="eastAsia"/>
            <w:lang w:eastAsia="zh-CN"/>
          </w:rPr>
          <w:t>十七、成果转化与推广应用</w:t>
        </w:r>
        <w:r>
          <w:tab/>
        </w:r>
        <w:r>
          <w:fldChar w:fldCharType="begin"/>
        </w:r>
        <w:r>
          <w:instrText xml:space="preserve"> PAGEREF _Toc31079 \h </w:instrText>
        </w:r>
        <w:r>
          <w:fldChar w:fldCharType="separate"/>
        </w:r>
        <w:r>
          <w:t>52</w:t>
        </w:r>
        <w:r>
          <w:fldChar w:fldCharType="end"/>
        </w:r>
      </w:hyperlink>
    </w:p>
    <w:p>
      <w:pPr>
        <w:pStyle w:val="TOC2"/>
        <w:tabs>
          <w:tab w:val="right" w:leader="dot" w:pos="8306"/>
        </w:tabs>
      </w:pPr>
      <w:hyperlink w:anchor="_Toc12780" w:history="1">
        <w:r>
          <w:rPr>
            <w:rFonts w:ascii="仿宋" w:eastAsia="仿宋" w:hAnsi="仿宋" w:cs="仿宋" w:hint="eastAsia"/>
            <w:lang w:eastAsia="zh-CN"/>
          </w:rPr>
          <w:t>(一)、成果转化策略制定</w:t>
        </w:r>
        <w:r>
          <w:tab/>
        </w:r>
        <w:r>
          <w:fldChar w:fldCharType="begin"/>
        </w:r>
        <w:r>
          <w:instrText xml:space="preserve"> PAGEREF _Toc12780 \h </w:instrText>
        </w:r>
        <w:r>
          <w:fldChar w:fldCharType="separate"/>
        </w:r>
        <w:r>
          <w:t>52</w:t>
        </w:r>
        <w:r>
          <w:fldChar w:fldCharType="end"/>
        </w:r>
      </w:hyperlink>
    </w:p>
    <w:p>
      <w:pPr>
        <w:pStyle w:val="TOC2"/>
        <w:tabs>
          <w:tab w:val="right" w:leader="dot" w:pos="8306"/>
        </w:tabs>
      </w:pPr>
      <w:hyperlink w:anchor="_Toc29300" w:history="1">
        <w:r>
          <w:rPr>
            <w:rFonts w:ascii="仿宋" w:eastAsia="仿宋" w:hAnsi="仿宋" w:cs="仿宋" w:hint="eastAsia"/>
            <w:lang w:eastAsia="zh-CN"/>
          </w:rPr>
          <w:t>(二)、成果推广应用方案</w:t>
        </w:r>
        <w:r>
          <w:tab/>
        </w:r>
        <w:r>
          <w:fldChar w:fldCharType="begin"/>
        </w:r>
        <w:r>
          <w:instrText xml:space="preserve"> PAGEREF _Toc29300 \h </w:instrText>
        </w:r>
        <w:r>
          <w:fldChar w:fldCharType="separate"/>
        </w:r>
        <w:r>
          <w:t>54</w:t>
        </w:r>
        <w:r>
          <w:fldChar w:fldCharType="end"/>
        </w:r>
      </w:hyperlink>
    </w:p>
    <w:p>
      <w:pPr>
        <w:pStyle w:val="TOC1"/>
        <w:tabs>
          <w:tab w:val="right" w:leader="dot" w:pos="8306"/>
        </w:tabs>
      </w:pPr>
      <w:hyperlink w:anchor="_Toc3721" w:history="1">
        <w:r>
          <w:rPr>
            <w:rFonts w:ascii="仿宋" w:eastAsia="仿宋" w:hAnsi="仿宋" w:cs="仿宋" w:hint="eastAsia"/>
            <w:lang w:eastAsia="zh-CN"/>
          </w:rPr>
          <w:t>十八、企业合规与伦理</w:t>
        </w:r>
        <w:r>
          <w:tab/>
        </w:r>
        <w:r>
          <w:fldChar w:fldCharType="begin"/>
        </w:r>
        <w:r>
          <w:instrText xml:space="preserve"> PAGEREF _Toc3721 \h </w:instrText>
        </w:r>
        <w:r>
          <w:fldChar w:fldCharType="separate"/>
        </w:r>
        <w:r>
          <w:t>55</w:t>
        </w:r>
        <w:r>
          <w:fldChar w:fldCharType="end"/>
        </w:r>
      </w:hyperlink>
    </w:p>
    <w:p>
      <w:pPr>
        <w:pStyle w:val="TOC2"/>
        <w:tabs>
          <w:tab w:val="right" w:leader="dot" w:pos="8306"/>
        </w:tabs>
      </w:pPr>
      <w:hyperlink w:anchor="_Toc3442" w:history="1">
        <w:r>
          <w:rPr>
            <w:rFonts w:ascii="仿宋" w:eastAsia="仿宋" w:hAnsi="仿宋" w:cs="仿宋" w:hint="eastAsia"/>
            <w:lang w:eastAsia="zh-CN"/>
          </w:rPr>
          <w:t>(一)、合规政策与程序</w:t>
        </w:r>
        <w:r>
          <w:tab/>
        </w:r>
        <w:r>
          <w:fldChar w:fldCharType="begin"/>
        </w:r>
        <w:r>
          <w:instrText xml:space="preserve"> PAGEREF _Toc3442 \h </w:instrText>
        </w:r>
        <w:r>
          <w:fldChar w:fldCharType="separate"/>
        </w:r>
        <w:r>
          <w:t>55</w:t>
        </w:r>
        <w:r>
          <w:fldChar w:fldCharType="end"/>
        </w:r>
      </w:hyperlink>
    </w:p>
    <w:p>
      <w:pPr>
        <w:pStyle w:val="TOC2"/>
        <w:tabs>
          <w:tab w:val="right" w:leader="dot" w:pos="8306"/>
        </w:tabs>
      </w:pPr>
      <w:hyperlink w:anchor="_Toc4783" w:history="1">
        <w:r>
          <w:rPr>
            <w:rFonts w:ascii="仿宋" w:eastAsia="仿宋" w:hAnsi="仿宋" w:cs="仿宋" w:hint="eastAsia"/>
            <w:lang w:eastAsia="zh-CN"/>
          </w:rPr>
          <w:t>(二)、伦理规范与培训</w:t>
        </w:r>
        <w:r>
          <w:tab/>
        </w:r>
        <w:r>
          <w:fldChar w:fldCharType="begin"/>
        </w:r>
        <w:r>
          <w:instrText xml:space="preserve"> PAGEREF _Toc4783 \h </w:instrText>
        </w:r>
        <w:r>
          <w:fldChar w:fldCharType="separate"/>
        </w:r>
        <w:r>
          <w:t>56</w:t>
        </w:r>
        <w:r>
          <w:fldChar w:fldCharType="end"/>
        </w:r>
      </w:hyperlink>
    </w:p>
    <w:p>
      <w:pPr>
        <w:pStyle w:val="TOC2"/>
        <w:tabs>
          <w:tab w:val="right" w:leader="dot" w:pos="8306"/>
        </w:tabs>
      </w:pPr>
      <w:hyperlink w:anchor="_Toc19137" w:history="1">
        <w:r>
          <w:rPr>
            <w:rFonts w:ascii="仿宋" w:eastAsia="仿宋" w:hAnsi="仿宋" w:cs="仿宋" w:hint="eastAsia"/>
            <w:lang w:eastAsia="zh-CN"/>
          </w:rPr>
          <w:t>(三)、合规风险评估</w:t>
        </w:r>
        <w:r>
          <w:tab/>
        </w:r>
        <w:r>
          <w:fldChar w:fldCharType="begin"/>
        </w:r>
        <w:r>
          <w:instrText xml:space="preserve"> PAGEREF _Toc19137 \h </w:instrText>
        </w:r>
        <w:r>
          <w:fldChar w:fldCharType="separate"/>
        </w:r>
        <w:r>
          <w:t>57</w:t>
        </w:r>
        <w:r>
          <w:fldChar w:fldCharType="end"/>
        </w:r>
      </w:hyperlink>
    </w:p>
    <w:p>
      <w:pPr>
        <w:pStyle w:val="TOC2"/>
        <w:tabs>
          <w:tab w:val="right" w:leader="dot" w:pos="8306"/>
        </w:tabs>
      </w:pPr>
      <w:hyperlink w:anchor="_Toc8736" w:history="1">
        <w:r>
          <w:rPr>
            <w:rFonts w:ascii="仿宋" w:eastAsia="仿宋" w:hAnsi="仿宋" w:cs="仿宋" w:hint="eastAsia"/>
            <w:lang w:eastAsia="zh-CN"/>
          </w:rPr>
          <w:t>(四)、合规监督与执行</w:t>
        </w:r>
        <w:r>
          <w:tab/>
        </w:r>
        <w:r>
          <w:fldChar w:fldCharType="begin"/>
        </w:r>
        <w:r>
          <w:instrText xml:space="preserve"> PAGEREF _Toc8736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19"/>
      <w:r>
        <w:rPr>
          <w:rFonts w:ascii="仿宋" w:eastAsia="仿宋" w:hAnsi="仿宋" w:cs="仿宋" w:hint="eastAsia"/>
          <w:sz w:val="28"/>
          <w:lang w:eastAsia="zh-CN"/>
        </w:rPr>
        <w:t>一、压缩机油项目概论</w:t>
      </w:r>
      <w:bookmarkEnd w:id="2"/>
    </w:p>
    <w:p>
      <w:pPr>
        <w:pStyle w:val="Heading2"/>
        <w:rPr>
          <w:rFonts w:ascii="仿宋" w:eastAsia="仿宋" w:hAnsi="仿宋" w:cs="仿宋" w:hint="eastAsia"/>
          <w:lang w:eastAsia="zh-CN"/>
        </w:rPr>
      </w:pPr>
      <w:bookmarkStart w:id="3" w:name="_Toc2213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压缩机油项目的申报单位是“XXX实业发展公司”，这是一家在其所处行业内备受尊敬的企业。公司自成立以来，通过其在压缩机油项目中表现出的创新精神和卓越执行力，在市场上赢得了显著的地位。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该公司的法定代表人秦XX，在压缩机油项目及其他多个行业领域中都有着显著的贡献。秦XX以其出色的领导才能和敏锐的商业洞察力，带领公司在压缩机油项目等多个领域实现了持续的成长和成功。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压缩机油项目的重要合作伙伴。公司专注于[行业名称]领域，以创新作为驱动力，不断推动技术进步和市场扩张。在压缩机油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压缩机油项目中展现了强劲的增长和稳定的财务表现。公司通过有效的策略，在压缩机油项目中扩大了其市场份额并增强了盈利能力。同时，公司积极承担社会责任，参与各类社会公益项目，增强了其在压缩机油项目中的品牌形象和社会影响力。</w:t>
      </w:r>
    </w:p>
    <w:p>
      <w:pPr>
        <w:pStyle w:val="Heading2"/>
        <w:ind w:firstLine="560" w:firstLineChars="200"/>
        <w:rPr>
          <w:rFonts w:ascii="仿宋" w:eastAsia="仿宋" w:hAnsi="仿宋" w:cs="仿宋" w:hint="eastAsia"/>
          <w:sz w:val="28"/>
          <w:lang w:eastAsia="zh-CN"/>
        </w:rPr>
      </w:pPr>
      <w:bookmarkStart w:id="4" w:name="_Toc479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缩机油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压缩机油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074"/>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346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压缩机油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压缩机油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压缩机油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缩机油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压缩机油项目的社会影响是全面而深远的。从提供就业机会和提升公共服务，到促进社会结构和劳动市场的多元化，再到推动社会责任和伦理标准的提高，项目对于提升社区的经济、文化和社会福祉有着重要作用。通过这些正面影响，压缩机油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722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为了融入当地社区，压缩机油项目需深入理解当地的文化特色和社会习俗。例如，项目在设计广告和市场推广活动时，应考虑使用当地语言和符合地方文化的表达方式。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631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为了确保压缩机油项目的成功并最大限度地减轻潜在的社会风险，详细的风险分析和具体的应对策略至关重要。以下是针对项目可能面临的具体社会风险及相应对策的分析：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风险描述：压缩机油项目可能遭遇社区抵制，尤其如果社区成员认为项目会破坏他们的生活环境或忽略他们的意见。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https://d.book118.com/207033141036006034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AF2942"/>
    <w:rsid w:val="33AF29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7033141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2024-01-18T09:08:00Z</dcterms:created>
  <dcterms:modified xsi:type="dcterms:W3CDTF">2024-01-18T09:08:32Z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FCF39A321D824EC9AC8FF2CB28CDDFB5_11</vt:lpwstr>
  </property>
  <property fmtid="{D5CDD505-2E9C-101B-9397-08002B2CF9AE}" pid="3" name="KSOProductBuildVer">
    <vt:lpwstr>2052-12.1.0.16120</vt:lpwstr>
  </property>
</Properties>
</file>