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Times New Roman" w:eastAsia="隶书" w:hAnsi="Times New Roman" w:cs="Times New Roman" w:hint="default"/>
          <w:sz w:val="52"/>
          <w:szCs w:val="52"/>
        </w:rPr>
      </w:pPr>
      <w:r>
        <w:rPr>
          <w:rFonts w:ascii="Times New Roman" w:eastAsia="隶书" w:hAnsi="Times New Roman" w:cs="Times New Roman" w:hint="default"/>
          <w:sz w:val="72"/>
          <w:szCs w:val="72"/>
        </w:rPr>
        <w:t xml:space="preserve"> </w:t>
      </w:r>
    </w:p>
    <w:p>
      <w:pPr>
        <w:rPr>
          <w:rFonts w:ascii="Times New Roman" w:hAnsi="Times New Roman" w:cs="Times New Roman" w:hint="default"/>
        </w:rPr>
      </w:pPr>
    </w:p>
    <w:p>
      <w:pPr>
        <w:rPr>
          <w:rFonts w:ascii="Times New Roman" w:hAnsi="Times New Roman" w:cs="Times New Roman" w:hint="default"/>
        </w:rPr>
      </w:pPr>
    </w:p>
    <w:p>
      <w:pPr>
        <w:rPr>
          <w:rFonts w:ascii="Times New Roman" w:eastAsia="黑体" w:hAnsi="Times New Roman" w:cs="Times New Roman" w:hint="default"/>
          <w:sz w:val="48"/>
          <w:szCs w:val="48"/>
        </w:rPr>
      </w:pPr>
    </w:p>
    <w:p>
      <w:pPr>
        <w:pStyle w:val="Heading1"/>
        <w:bidi w:val="0"/>
        <w:jc w:val="center"/>
        <w:rPr>
          <w:rFonts w:hint="default"/>
          <w:lang w:val="en-US" w:eastAsia="zh-CN"/>
        </w:rPr>
      </w:pPr>
      <w:r>
        <w:rPr>
          <w:rFonts w:hint="default"/>
          <w:lang w:val="en-US" w:eastAsia="zh-CN"/>
        </w:rPr>
        <w:t>年产6600吨乙酸乙酯的反应器的设计</w:t>
      </w:r>
    </w:p>
    <w:p>
      <w:pPr>
        <w:spacing w:line="600" w:lineRule="auto"/>
        <w:ind w:firstLine="640" w:firstLineChars="200"/>
        <w:rPr>
          <w:rFonts w:ascii="Times New Roman" w:eastAsia="隶书" w:hAnsi="Times New Roman" w:cs="Times New Roman" w:hint="default"/>
          <w:sz w:val="32"/>
          <w:szCs w:val="32"/>
        </w:rPr>
      </w:pPr>
    </w:p>
    <w:p>
      <w:pPr>
        <w:spacing w:line="600" w:lineRule="auto"/>
        <w:ind w:firstLine="640" w:firstLineChars="200"/>
        <w:rPr>
          <w:rFonts w:ascii="Times New Roman" w:eastAsia="隶书" w:hAnsi="Times New Roman" w:cs="Times New Roman" w:hint="default"/>
          <w:sz w:val="32"/>
          <w:szCs w:val="32"/>
        </w:rPr>
      </w:pPr>
    </w:p>
    <w:p>
      <w:pPr>
        <w:spacing w:line="600" w:lineRule="auto"/>
        <w:ind w:firstLine="640" w:firstLineChars="200"/>
        <w:rPr>
          <w:rFonts w:ascii="Times New Roman" w:eastAsia="楷体_GB2312" w:hAnsi="Times New Roman" w:cs="Times New Roman" w:hint="default"/>
          <w:sz w:val="32"/>
          <w:szCs w:val="32"/>
          <w:u w:val="single"/>
        </w:rPr>
      </w:pPr>
      <w:r>
        <w:rPr>
          <w:rFonts w:ascii="Times New Roman" w:eastAsia="隶书" w:hAnsi="Times New Roman" w:cs="Times New Roman" w:hint="default"/>
          <w:sz w:val="32"/>
          <w:szCs w:val="32"/>
        </w:rPr>
        <w:t>学    院：</w:t>
      </w:r>
      <w:r>
        <w:rPr>
          <w:rFonts w:ascii="Times New Roman" w:eastAsia="隶书" w:hAnsi="Times New Roman" w:cs="Times New Roman" w:hint="default"/>
          <w:sz w:val="32"/>
          <w:szCs w:val="32"/>
          <w:u w:val="single"/>
        </w:rPr>
        <w:t xml:space="preserve">          </w:t>
      </w:r>
      <w:r>
        <w:rPr>
          <w:rFonts w:ascii="Times New Roman" w:eastAsia="宋体" w:hAnsi="Times New Roman" w:cs="Times New Roman" w:hint="default"/>
          <w:sz w:val="28"/>
          <w:szCs w:val="28"/>
          <w:u w:val="single"/>
          <w:lang w:eastAsia="zh-CN"/>
        </w:rPr>
        <w:t>材料与化工学院</w:t>
      </w:r>
      <w:r>
        <w:rPr>
          <w:rFonts w:ascii="Times New Roman" w:eastAsia="宋体" w:hAnsi="Times New Roman" w:cs="Times New Roman" w:hint="default"/>
          <w:sz w:val="28"/>
          <w:szCs w:val="28"/>
          <w:u w:val="single"/>
        </w:rPr>
        <w:t xml:space="preserve"> </w:t>
      </w:r>
      <w:r>
        <w:rPr>
          <w:rFonts w:ascii="Times New Roman" w:eastAsia="楷体_GB2312" w:hAnsi="Times New Roman" w:cs="Times New Roman" w:hint="default"/>
          <w:sz w:val="32"/>
          <w:szCs w:val="32"/>
          <w:u w:val="single"/>
        </w:rPr>
        <w:t xml:space="preserve">     </w:t>
      </w:r>
      <w:r>
        <w:rPr>
          <w:rFonts w:ascii="Times New Roman" w:eastAsia="楷体_GB2312" w:hAnsi="Times New Roman" w:cs="Times New Roman" w:hint="default"/>
          <w:sz w:val="32"/>
          <w:szCs w:val="32"/>
          <w:u w:val="single"/>
          <w:lang w:val="en-US" w:eastAsia="zh-CN"/>
        </w:rPr>
        <w:t xml:space="preserve"> </w:t>
      </w:r>
      <w:r>
        <w:rPr>
          <w:rFonts w:ascii="Times New Roman" w:eastAsia="楷体_GB2312" w:hAnsi="Times New Roman" w:cs="Times New Roman" w:hint="default"/>
          <w:sz w:val="32"/>
          <w:szCs w:val="32"/>
          <w:u w:val="single"/>
        </w:rPr>
        <w:t xml:space="preserve">  </w:t>
      </w:r>
      <w:r>
        <w:rPr>
          <w:rFonts w:ascii="Times New Roman" w:eastAsia="楷体_GB2312" w:hAnsi="Times New Roman" w:cs="Times New Roman" w:hint="default"/>
          <w:sz w:val="32"/>
          <w:szCs w:val="32"/>
          <w:u w:val="single"/>
          <w:lang w:val="en-US" w:eastAsia="zh-CN"/>
        </w:rPr>
        <w:t xml:space="preserve"> </w:t>
      </w:r>
      <w:r>
        <w:rPr>
          <w:rFonts w:ascii="Times New Roman" w:eastAsia="楷体_GB2312" w:hAnsi="Times New Roman" w:cs="Times New Roman" w:hint="default"/>
          <w:sz w:val="32"/>
          <w:szCs w:val="32"/>
          <w:u w:val="single"/>
        </w:rPr>
        <w:t xml:space="preserve"> </w:t>
      </w:r>
    </w:p>
    <w:p>
      <w:pPr>
        <w:spacing w:line="600" w:lineRule="auto"/>
        <w:ind w:firstLine="640" w:firstLineChars="200"/>
        <w:rPr>
          <w:rFonts w:ascii="Times New Roman" w:eastAsia="楷体_GB2312" w:hAnsi="Times New Roman" w:cs="Times New Roman" w:hint="default"/>
          <w:sz w:val="32"/>
          <w:szCs w:val="32"/>
          <w:u w:val="single"/>
        </w:rPr>
      </w:pPr>
    </w:p>
    <w:p>
      <w:pPr>
        <w:spacing w:line="600" w:lineRule="auto"/>
        <w:ind w:firstLine="640" w:firstLineChars="200"/>
        <w:rPr>
          <w:rFonts w:ascii="Times New Roman" w:eastAsia="楷体_GB2312" w:hAnsi="Times New Roman" w:cs="Times New Roman" w:hint="default"/>
          <w:sz w:val="32"/>
          <w:szCs w:val="32"/>
        </w:rPr>
      </w:pPr>
      <w:r>
        <w:rPr>
          <w:rFonts w:ascii="Times New Roman" w:eastAsia="隶书" w:hAnsi="Times New Roman" w:cs="Times New Roman" w:hint="default"/>
          <w:sz w:val="32"/>
          <w:szCs w:val="32"/>
        </w:rPr>
        <w:t>专    业：</w:t>
      </w:r>
      <w:r>
        <w:rPr>
          <w:rFonts w:ascii="Times New Roman" w:eastAsia="隶书" w:hAnsi="Times New Roman" w:cs="Times New Roman" w:hint="default"/>
          <w:sz w:val="32"/>
          <w:szCs w:val="32"/>
          <w:u w:val="single"/>
        </w:rPr>
        <w:t xml:space="preserve">          </w:t>
      </w:r>
      <w:r>
        <w:rPr>
          <w:rFonts w:ascii="Times New Roman" w:eastAsia="宋体" w:hAnsi="Times New Roman" w:cs="Times New Roman" w:hint="default"/>
          <w:sz w:val="28"/>
          <w:szCs w:val="28"/>
          <w:u w:val="single"/>
          <w:lang w:eastAsia="zh-CN"/>
        </w:rPr>
        <w:t>化学工程与工艺</w:t>
      </w:r>
      <w:r>
        <w:rPr>
          <w:rFonts w:ascii="Times New Roman" w:eastAsia="宋体" w:hAnsi="Times New Roman" w:cs="Times New Roman" w:hint="default"/>
          <w:sz w:val="28"/>
          <w:szCs w:val="28"/>
          <w:u w:val="single"/>
        </w:rPr>
        <w:t xml:space="preserve"> </w:t>
      </w:r>
      <w:r>
        <w:rPr>
          <w:rFonts w:ascii="Times New Roman" w:eastAsia="楷体_GB2312" w:hAnsi="Times New Roman" w:cs="Times New Roman" w:hint="default"/>
          <w:sz w:val="32"/>
          <w:szCs w:val="32"/>
          <w:u w:val="single"/>
        </w:rPr>
        <w:t xml:space="preserve"> </w:t>
      </w:r>
      <w:r>
        <w:rPr>
          <w:rFonts w:ascii="Times New Roman" w:eastAsia="楷体_GB2312" w:hAnsi="Times New Roman" w:cs="Times New Roman" w:hint="default"/>
          <w:sz w:val="32"/>
          <w:szCs w:val="32"/>
          <w:u w:val="single"/>
          <w:lang w:val="en-US" w:eastAsia="zh-CN"/>
        </w:rPr>
        <w:t xml:space="preserve"> </w:t>
      </w:r>
      <w:r>
        <w:rPr>
          <w:rFonts w:ascii="Times New Roman" w:eastAsia="楷体_GB2312" w:hAnsi="Times New Roman" w:cs="Times New Roman" w:hint="default"/>
          <w:sz w:val="32"/>
          <w:szCs w:val="32"/>
          <w:u w:val="single"/>
        </w:rPr>
        <w:t xml:space="preserve">     </w:t>
      </w:r>
      <w:r>
        <w:rPr>
          <w:rFonts w:ascii="Times New Roman" w:eastAsia="楷体_GB2312" w:hAnsi="Times New Roman" w:cs="Times New Roman" w:hint="default"/>
          <w:sz w:val="32"/>
          <w:szCs w:val="32"/>
          <w:u w:val="single"/>
          <w:lang w:val="en-US" w:eastAsia="zh-CN"/>
        </w:rPr>
        <w:t xml:space="preserve"> </w:t>
      </w:r>
      <w:r>
        <w:rPr>
          <w:rFonts w:ascii="Times New Roman" w:eastAsia="楷体_GB2312" w:hAnsi="Times New Roman" w:cs="Times New Roman" w:hint="default"/>
          <w:sz w:val="32"/>
          <w:szCs w:val="32"/>
          <w:u w:val="single"/>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sectPr>
          <w:headerReference w:type="default" r:id="rId4"/>
          <w:footerReference w:type="default" r:id="rId5"/>
          <w:type w:val="continuous"/>
          <w:pgSz w:w="11906" w:h="16838"/>
          <w:pgMar w:top="1440" w:right="1800" w:bottom="1440" w:left="1800" w:header="851" w:footer="992" w:gutter="0"/>
          <w:pgNumType w:fmt="upperRoman" w:start="1"/>
          <w:cols w:space="708"/>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238" w:rightChars="0"/>
        <w:jc w:val="center"/>
        <w:textAlignment w:val="auto"/>
        <w:rPr>
          <w:rFonts w:ascii="Times New Roman" w:eastAsia="黑体" w:hAnsi="Times New Roman" w:cs="Times New Roman" w:hint="default"/>
          <w:b/>
          <w:color w:val="000000"/>
          <w:sz w:val="32"/>
        </w:rPr>
      </w:pPr>
      <w:r>
        <w:rPr>
          <w:rFonts w:ascii="Times New Roman" w:eastAsia="黑体" w:hAnsi="Times New Roman" w:cs="Times New Roman" w:hint="default"/>
          <w:b/>
          <w:color w:val="000000"/>
          <w:sz w:val="32"/>
          <w:lang w:val="en-US" w:eastAsia="zh-CN"/>
        </w:rPr>
        <w:t>设计总说明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val="en-US" w:eastAsia="zh-CN"/>
        </w:rPr>
        <w:t>介绍乙酸乙酯的性质、用途及生产方法，简介了乙酸乙酯的合成方法及生产原理。介绍了间歇式夹套反应釜工艺计算和结构计算情况。根据设计条件和要求，通过物料衡算、热量衡算及其他工艺计算设计出年产3.5万吨乙酸乙酯的间歇式夹套反应釜，并确定反应器的选型和尺寸，计算压降、催化剂用量等，设计出符合要求的反应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val="en-US" w:eastAsia="zh-CN"/>
        </w:rPr>
        <w:t>采用乙醇醋酸直接酯化法合成乙酸乙酯。原料由98%浓度乙醇和98%浓度的乙酸组成，乙酸和乙醇经过换热器进行换热使原料升温至80</w:t>
      </w:r>
      <w:r>
        <w:rPr>
          <w:rFonts w:ascii="Times New Roman" w:eastAsia="宋体" w:hAnsi="Times New Roman" w:cs="Times New Roman" w:hint="default"/>
          <w:sz w:val="24"/>
          <w:szCs w:val="24"/>
          <w:lang w:val="en-US" w:eastAsia="zh-CN"/>
        </w:rPr>
        <w:t>℃</w:t>
      </w:r>
      <w:r>
        <w:rPr>
          <w:rFonts w:ascii="Times New Roman" w:eastAsia="宋体" w:hAnsi="Times New Roman" w:cs="Times New Roman" w:hint="default"/>
          <w:sz w:val="24"/>
          <w:szCs w:val="24"/>
          <w:lang w:val="en-US" w:eastAsia="zh-CN"/>
        </w:rPr>
        <w:t>，分别进入高位储槽，乙酸和乙醇原料以配比为1：5（摩尔比）各自分流后进入并联的反应釜，在少量浓硫酸催化剂作用下发生酯化反应，反应后经储罐去下一精制工段,。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val="en-US" w:eastAsia="zh-CN"/>
        </w:rPr>
        <w:t>通过反应的物料衡算、热量衡算、反应器选型、反应器尺寸计算，得到该反应器工艺尺寸。设计采用釜体直径为1600mm，夹套直径1800mm的间歇式夹套反应釜，有3台反应器，釜体高度1600mm，夹套高度1100mm，搅拌器功率1.44kw。</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val="en-US" w:eastAsia="zh-CN"/>
        </w:rPr>
        <w:t>通过验算，证明各指标数据均符合标准，本次设计满足设计要求。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rPr>
      </w:pPr>
      <w:r>
        <w:rPr>
          <w:rFonts w:ascii="Times New Roman" w:eastAsia="宋体" w:hAnsi="Times New Roman" w:cs="Times New Roman" w:hint="default"/>
          <w:sz w:val="24"/>
          <w:szCs w:val="24"/>
          <w:lang w:val="en-US" w:eastAsia="zh-CN"/>
        </w:rPr>
        <w:t>由设计和相关计算结果绘制出工艺流程图和夹套反应釜装配图。</w:t>
      </w:r>
    </w:p>
    <w:p>
      <w:pPr>
        <w:rPr>
          <w:rFonts w:ascii="Times New Roman" w:hAnsi="Times New Roman" w:cs="Times New Roman" w:hint="default"/>
        </w:rPr>
      </w:pPr>
    </w:p>
    <w:p>
      <w:pPr>
        <w:rPr>
          <w:rFonts w:ascii="Times New Roman" w:hAnsi="Times New Roman" w:cs="Times New Roman" w:hint="default"/>
        </w:rPr>
      </w:pPr>
    </w:p>
    <w:p>
      <w:pPr>
        <w:rPr>
          <w:rFonts w:ascii="Times New Roman" w:hAnsi="Times New Roman" w:cs="Times New Roman" w:hint="default"/>
        </w:rPr>
      </w:pPr>
    </w:p>
    <w:p>
      <w:pPr>
        <w:rPr>
          <w:rFonts w:ascii="Times New Roman" w:hAnsi="Times New Roman" w:cs="Times New Roman" w:hint="default"/>
        </w:rPr>
      </w:pPr>
    </w:p>
    <w:p>
      <w:pPr>
        <w:rPr>
          <w:rFonts w:ascii="Times New Roman" w:hAnsi="Times New Roman" w:cs="Times New Roman" w:hint="default"/>
        </w:rPr>
      </w:pPr>
    </w:p>
    <w:p>
      <w:pPr>
        <w:rPr>
          <w:rFonts w:ascii="Times New Roman" w:hAnsi="Times New Roman" w:cs="Times New Roman" w:hint="default"/>
        </w:rPr>
      </w:pPr>
    </w:p>
    <w:p>
      <w:pPr>
        <w:rPr>
          <w:rFonts w:ascii="Times New Roman" w:hAnsi="Times New Roman" w:cs="Times New Roman" w:hint="default"/>
        </w:rPr>
      </w:pPr>
    </w:p>
    <w:p>
      <w:pPr>
        <w:rPr>
          <w:rFonts w:ascii="Times New Roman" w:hAnsi="Times New Roman" w:cs="Times New Roman" w:hint="default"/>
        </w:rPr>
      </w:pPr>
    </w:p>
    <w:p>
      <w:pPr>
        <w:rPr>
          <w:rFonts w:ascii="Times New Roman" w:hAnsi="Times New Roman" w:cs="Times New Roman" w:hint="default"/>
        </w:rPr>
      </w:pPr>
    </w:p>
    <w:p>
      <w:pPr>
        <w:rPr>
          <w:rFonts w:ascii="Times New Roman" w:hAnsi="Times New Roman" w:cs="Times New Roman" w:hint="default"/>
        </w:rPr>
      </w:pP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center"/>
        <w:textAlignment w:val="auto"/>
        <w:rPr>
          <w:rFonts w:ascii="Times New Roman" w:eastAsia="黑体" w:hAnsi="Times New Roman" w:cs="Times New Roman" w:hint="default"/>
          <w:sz w:val="32"/>
          <w:szCs w:val="32"/>
        </w:rPr>
      </w:pPr>
      <w:bookmarkStart w:id="0" w:name="_Toc10826_WPSOffice_Type3"/>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center"/>
        <w:textAlignment w:val="auto"/>
        <w:rPr>
          <w:rFonts w:ascii="Times New Roman" w:eastAsia="黑体" w:hAnsi="Times New Roman" w:cs="Times New Roman" w:hint="default"/>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center"/>
        <w:textAlignment w:val="auto"/>
        <w:rPr>
          <w:rFonts w:ascii="Times New Roman" w:eastAsia="黑体" w:hAnsi="Times New Roman" w:cs="Times New Roman" w:hint="default"/>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center"/>
        <w:textAlignment w:val="auto"/>
        <w:rPr>
          <w:rFonts w:ascii="Times New Roman" w:eastAsia="黑体" w:hAnsi="Times New Roman" w:cs="Times New Roman" w:hint="default"/>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both"/>
        <w:textAlignment w:val="auto"/>
        <w:rPr>
          <w:rFonts w:ascii="Times New Roman" w:eastAsia="黑体" w:hAnsi="Times New Roman" w:cs="Times New Roman" w:hint="default"/>
          <w:sz w:val="32"/>
          <w:szCs w:val="32"/>
        </w:rPr>
      </w:pP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center"/>
        <w:textAlignment w:val="auto"/>
        <w:rPr>
          <w:rFonts w:ascii="Times New Roman" w:eastAsia="黑体" w:hAnsi="Times New Roman" w:cs="Times New Roman" w:hint="default"/>
          <w:sz w:val="32"/>
          <w:szCs w:val="32"/>
        </w:rPr>
        <w:sectPr>
          <w:headerReference w:type="default" r:id="rId6"/>
          <w:footerReference w:type="default" r:id="rId7"/>
          <w:type w:val="nextPage"/>
          <w:pgSz w:w="11906" w:h="16838"/>
          <w:pgMar w:top="1440" w:right="1800" w:bottom="1440" w:left="1800" w:header="851" w:footer="992" w:gutter="0"/>
          <w:pgNumType w:fmt="upperRoman" w:start="2"/>
          <w:cols w:space="708"/>
          <w:titlePg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0" w:leftChars="0" w:rightChars="0" w:firstLineChars="0"/>
        <w:jc w:val="center"/>
        <w:textAlignment w:val="auto"/>
        <w:rPr>
          <w:rFonts w:ascii="Times New Roman" w:eastAsia="黑体" w:hAnsi="Times New Roman" w:cs="Times New Roman" w:hint="default"/>
          <w:sz w:val="32"/>
          <w:szCs w:val="32"/>
        </w:rPr>
      </w:pPr>
      <w:r>
        <w:rPr>
          <w:rFonts w:ascii="Times New Roman" w:eastAsia="黑体" w:hAnsi="Times New Roman" w:cs="Times New Roman" w:hint="default"/>
          <w:sz w:val="32"/>
          <w:szCs w:val="32"/>
        </w:rPr>
        <w:t>目录</w:t>
      </w:r>
    </w:p>
    <w:p>
      <w:pPr>
        <w:pStyle w:val="WPSOffice1"/>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b/>
          <w:bCs/>
          <w:sz w:val="24"/>
          <w:szCs w:val="24"/>
        </w:rPr>
      </w:pPr>
      <w:hyperlink w:anchor="_Toc25206_WPSOffice_Level1" w:history="1">
        <w:r>
          <w:rPr>
            <w:rFonts w:ascii="Times New Roman" w:eastAsia="宋体" w:hAnsi="Times New Roman" w:cs="Times New Roman" w:hint="default"/>
            <w:b/>
            <w:bCs/>
            <w:sz w:val="24"/>
            <w:szCs w:val="24"/>
          </w:rPr>
          <w:t>1 绪论</w:t>
        </w:r>
        <w:r>
          <w:rPr>
            <w:rFonts w:ascii="Times New Roman" w:eastAsia="宋体" w:hAnsi="Times New Roman" w:cs="Times New Roman" w:hint="default"/>
            <w:b/>
            <w:bCs/>
            <w:sz w:val="24"/>
            <w:szCs w:val="24"/>
          </w:rPr>
          <w:tab/>
        </w:r>
        <w:bookmarkStart w:id="1" w:name="_Toc25206_WPSOffice_Level1Page"/>
        <w:r>
          <w:rPr>
            <w:rFonts w:ascii="Times New Roman" w:eastAsia="宋体" w:hAnsi="Times New Roman" w:cs="Times New Roman" w:hint="default"/>
            <w:b/>
            <w:bCs/>
            <w:sz w:val="24"/>
            <w:szCs w:val="24"/>
          </w:rPr>
          <w:t>1</w:t>
        </w:r>
        <w:bookmarkEnd w:id="1"/>
      </w:hyperlink>
    </w:p>
    <w:p>
      <w:pPr>
        <w:pStyle w:val="WPSOffice1"/>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b/>
          <w:bCs/>
          <w:sz w:val="24"/>
          <w:szCs w:val="24"/>
        </w:rPr>
      </w:pPr>
      <w:hyperlink w:anchor="_Toc2813_WPSOffice_Level1" w:history="1">
        <w:r>
          <w:rPr>
            <w:rFonts w:ascii="Times New Roman" w:eastAsia="宋体" w:hAnsi="Times New Roman" w:cs="Times New Roman" w:hint="default"/>
            <w:b/>
            <w:bCs/>
            <w:sz w:val="24"/>
            <w:szCs w:val="24"/>
          </w:rPr>
          <w:t>2 工艺</w:t>
        </w:r>
        <w:r>
          <w:rPr>
            <w:rFonts w:ascii="Times New Roman" w:eastAsia="宋体" w:hAnsi="Times New Roman" w:cs="Times New Roman" w:hint="default"/>
            <w:b/>
            <w:bCs/>
            <w:sz w:val="24"/>
            <w:szCs w:val="24"/>
            <w:lang w:eastAsia="zh-CN"/>
          </w:rPr>
          <w:t>对比</w:t>
        </w:r>
        <w:r>
          <w:rPr>
            <w:rFonts w:ascii="Times New Roman" w:eastAsia="宋体" w:hAnsi="Times New Roman" w:cs="Times New Roman" w:hint="default"/>
            <w:b/>
            <w:bCs/>
            <w:sz w:val="24"/>
            <w:szCs w:val="24"/>
          </w:rPr>
          <w:t>及方案选择</w:t>
        </w:r>
        <w:r>
          <w:rPr>
            <w:rFonts w:ascii="Times New Roman" w:eastAsia="宋体" w:hAnsi="Times New Roman" w:cs="Times New Roman" w:hint="default"/>
            <w:b/>
            <w:bCs/>
            <w:sz w:val="24"/>
            <w:szCs w:val="24"/>
          </w:rPr>
          <w:tab/>
        </w:r>
        <w:bookmarkStart w:id="2" w:name="_Toc2813_WPSOffice_Level1Page"/>
        <w:r>
          <w:rPr>
            <w:rFonts w:ascii="Times New Roman" w:eastAsia="宋体" w:hAnsi="Times New Roman" w:cs="Times New Roman" w:hint="default"/>
            <w:b/>
            <w:bCs/>
            <w:sz w:val="24"/>
            <w:szCs w:val="24"/>
          </w:rPr>
          <w:t>2</w:t>
        </w:r>
        <w:bookmarkEnd w:id="2"/>
      </w:hyperlink>
    </w:p>
    <w:p>
      <w:pPr>
        <w:pStyle w:val="WPSOffice2"/>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0865_WPSOffice_Level2" w:history="1">
        <w:r>
          <w:rPr>
            <w:rFonts w:ascii="Times New Roman" w:eastAsia="宋体" w:hAnsi="Times New Roman" w:cs="Times New Roman" w:hint="default"/>
            <w:sz w:val="24"/>
            <w:szCs w:val="24"/>
          </w:rPr>
          <w:t>2.1 间歇釜进料</w:t>
        </w:r>
        <w:r>
          <w:rPr>
            <w:rFonts w:ascii="Times New Roman" w:eastAsia="宋体" w:hAnsi="Times New Roman" w:cs="Times New Roman" w:hint="default"/>
            <w:sz w:val="24"/>
            <w:szCs w:val="24"/>
          </w:rPr>
          <w:tab/>
        </w:r>
        <w:bookmarkStart w:id="3" w:name="_Toc10865_WPSOffice_Level2Page"/>
        <w:r>
          <w:rPr>
            <w:rFonts w:ascii="Times New Roman" w:eastAsia="宋体" w:hAnsi="Times New Roman" w:cs="Times New Roman" w:hint="default"/>
            <w:sz w:val="24"/>
            <w:szCs w:val="24"/>
          </w:rPr>
          <w:t>2</w:t>
        </w:r>
        <w:bookmarkEnd w:id="3"/>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23850_WPSOffice_Level3" w:history="1">
        <w:r>
          <w:rPr>
            <w:rFonts w:ascii="Times New Roman" w:eastAsia="宋体" w:hAnsi="Times New Roman" w:cs="Times New Roman" w:hint="default"/>
            <w:sz w:val="24"/>
            <w:szCs w:val="24"/>
          </w:rPr>
          <w:t>2.1.1 流量的计算</w:t>
        </w:r>
        <w:r>
          <w:rPr>
            <w:rFonts w:ascii="Times New Roman" w:eastAsia="宋体" w:hAnsi="Times New Roman" w:cs="Times New Roman" w:hint="default"/>
            <w:sz w:val="24"/>
            <w:szCs w:val="24"/>
          </w:rPr>
          <w:tab/>
        </w:r>
        <w:bookmarkStart w:id="4" w:name="_Toc23850_WPSOffice_Level3Page"/>
        <w:r>
          <w:rPr>
            <w:rFonts w:ascii="Times New Roman" w:eastAsia="宋体" w:hAnsi="Times New Roman" w:cs="Times New Roman" w:hint="default"/>
            <w:sz w:val="24"/>
            <w:szCs w:val="24"/>
          </w:rPr>
          <w:t>2</w:t>
        </w:r>
        <w:bookmarkEnd w:id="4"/>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5666_WPSOffice_Level3" w:history="1">
        <w:r>
          <w:rPr>
            <w:rFonts w:ascii="Times New Roman" w:eastAsia="宋体" w:hAnsi="Times New Roman" w:cs="Times New Roman" w:hint="default"/>
            <w:sz w:val="24"/>
            <w:szCs w:val="24"/>
          </w:rPr>
          <w:t>2.1.2 反应体积及反应时间计算</w:t>
        </w:r>
        <w:r>
          <w:rPr>
            <w:rFonts w:ascii="Times New Roman" w:eastAsia="宋体" w:hAnsi="Times New Roman" w:cs="Times New Roman" w:hint="default"/>
            <w:sz w:val="24"/>
            <w:szCs w:val="24"/>
          </w:rPr>
          <w:tab/>
        </w:r>
        <w:bookmarkStart w:id="5" w:name="_Toc15666_WPSOffice_Level3Page"/>
        <w:r>
          <w:rPr>
            <w:rFonts w:ascii="Times New Roman" w:eastAsia="宋体" w:hAnsi="Times New Roman" w:cs="Times New Roman" w:hint="default"/>
            <w:sz w:val="24"/>
            <w:szCs w:val="24"/>
          </w:rPr>
          <w:t>3</w:t>
        </w:r>
        <w:bookmarkEnd w:id="5"/>
      </w:hyperlink>
    </w:p>
    <w:p>
      <w:pPr>
        <w:pStyle w:val="WPSOffice2"/>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29231_WPSOffice_Level2" w:history="1">
        <w:r>
          <w:rPr>
            <w:rFonts w:ascii="Times New Roman" w:eastAsia="宋体" w:hAnsi="Times New Roman" w:cs="Times New Roman" w:hint="default"/>
            <w:sz w:val="24"/>
            <w:szCs w:val="24"/>
          </w:rPr>
          <w:t>2.2 连续性进料</w:t>
        </w:r>
        <w:r>
          <w:rPr>
            <w:rFonts w:ascii="Times New Roman" w:eastAsia="宋体" w:hAnsi="Times New Roman" w:cs="Times New Roman" w:hint="default"/>
            <w:sz w:val="24"/>
            <w:szCs w:val="24"/>
          </w:rPr>
          <w:tab/>
        </w:r>
        <w:bookmarkStart w:id="6" w:name="_Toc29231_WPSOffice_Level2Page"/>
        <w:r>
          <w:rPr>
            <w:rFonts w:ascii="Times New Roman" w:eastAsia="宋体" w:hAnsi="Times New Roman" w:cs="Times New Roman" w:hint="default"/>
            <w:sz w:val="24"/>
            <w:szCs w:val="24"/>
          </w:rPr>
          <w:t>4</w:t>
        </w:r>
        <w:bookmarkEnd w:id="6"/>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23273_WPSOffice_Level3" w:history="1">
        <w:r>
          <w:rPr>
            <w:rFonts w:ascii="Times New Roman" w:eastAsia="宋体" w:hAnsi="Times New Roman" w:cs="Times New Roman" w:hint="default"/>
            <w:sz w:val="24"/>
            <w:szCs w:val="24"/>
          </w:rPr>
          <w:t>2.2.1 流量的计算</w:t>
        </w:r>
        <w:r>
          <w:rPr>
            <w:rFonts w:ascii="Times New Roman" w:eastAsia="宋体" w:hAnsi="Times New Roman" w:cs="Times New Roman" w:hint="default"/>
            <w:sz w:val="24"/>
            <w:szCs w:val="24"/>
          </w:rPr>
          <w:tab/>
        </w:r>
        <w:bookmarkStart w:id="7" w:name="_Toc23273_WPSOffice_Level3Page"/>
        <w:r>
          <w:rPr>
            <w:rFonts w:ascii="Times New Roman" w:eastAsia="宋体" w:hAnsi="Times New Roman" w:cs="Times New Roman" w:hint="default"/>
            <w:sz w:val="24"/>
            <w:szCs w:val="24"/>
          </w:rPr>
          <w:t>4</w:t>
        </w:r>
        <w:bookmarkEnd w:id="7"/>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3530_WPSOffice_Level3" w:history="1">
        <w:r>
          <w:rPr>
            <w:rFonts w:ascii="Times New Roman" w:eastAsia="宋体" w:hAnsi="Times New Roman" w:cs="Times New Roman" w:hint="default"/>
            <w:sz w:val="24"/>
            <w:szCs w:val="24"/>
          </w:rPr>
          <w:t>2.2.2 反应体积及反应时间计算</w:t>
        </w:r>
        <w:r>
          <w:rPr>
            <w:rFonts w:ascii="Times New Roman" w:eastAsia="宋体" w:hAnsi="Times New Roman" w:cs="Times New Roman" w:hint="default"/>
            <w:sz w:val="24"/>
            <w:szCs w:val="24"/>
          </w:rPr>
          <w:tab/>
        </w:r>
        <w:bookmarkStart w:id="8" w:name="_Toc13530_WPSOffice_Level3Page"/>
        <w:r>
          <w:rPr>
            <w:rFonts w:ascii="Times New Roman" w:eastAsia="宋体" w:hAnsi="Times New Roman" w:cs="Times New Roman" w:hint="default"/>
            <w:sz w:val="24"/>
            <w:szCs w:val="24"/>
          </w:rPr>
          <w:t>5</w:t>
        </w:r>
        <w:bookmarkEnd w:id="8"/>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0528_WPSOffice_Level3" w:history="1">
        <w:r>
          <w:rPr>
            <w:rFonts w:ascii="Times New Roman" w:eastAsia="宋体" w:hAnsi="Times New Roman" w:cs="Times New Roman" w:hint="default"/>
            <w:sz w:val="24"/>
            <w:szCs w:val="24"/>
          </w:rPr>
          <w:t>2.2.3 反应时间</w:t>
        </w:r>
        <w:r>
          <w:rPr>
            <w:rFonts w:ascii="Times New Roman" w:eastAsia="宋体" w:hAnsi="Times New Roman" w:cs="Times New Roman" w:hint="default"/>
            <w:sz w:val="24"/>
            <w:szCs w:val="24"/>
          </w:rPr>
          <w:tab/>
        </w:r>
        <w:bookmarkStart w:id="9" w:name="_Toc10528_WPSOffice_Level3Page"/>
        <w:r>
          <w:rPr>
            <w:rFonts w:ascii="Times New Roman" w:eastAsia="宋体" w:hAnsi="Times New Roman" w:cs="Times New Roman" w:hint="default"/>
            <w:sz w:val="24"/>
            <w:szCs w:val="24"/>
          </w:rPr>
          <w:t>5</w:t>
        </w:r>
        <w:bookmarkEnd w:id="9"/>
      </w:hyperlink>
    </w:p>
    <w:p>
      <w:pPr>
        <w:pStyle w:val="WPSOffice2"/>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9120_WPSOffice_Level2" w:history="1">
        <w:r>
          <w:rPr>
            <w:rFonts w:ascii="Times New Roman" w:eastAsia="宋体" w:hAnsi="Times New Roman" w:cs="Times New Roman" w:hint="default"/>
            <w:sz w:val="24"/>
            <w:szCs w:val="24"/>
          </w:rPr>
          <w:t>2.3 进料方式的选择</w:t>
        </w:r>
        <w:r>
          <w:rPr>
            <w:rFonts w:ascii="Times New Roman" w:eastAsia="宋体" w:hAnsi="Times New Roman" w:cs="Times New Roman" w:hint="default"/>
            <w:sz w:val="24"/>
            <w:szCs w:val="24"/>
          </w:rPr>
          <w:tab/>
        </w:r>
        <w:bookmarkStart w:id="10" w:name="_Toc19120_WPSOffice_Level2Page"/>
        <w:r>
          <w:rPr>
            <w:rFonts w:ascii="Times New Roman" w:eastAsia="宋体" w:hAnsi="Times New Roman" w:cs="Times New Roman" w:hint="default"/>
            <w:sz w:val="24"/>
            <w:szCs w:val="24"/>
          </w:rPr>
          <w:t>5</w:t>
        </w:r>
        <w:bookmarkEnd w:id="10"/>
      </w:hyperlink>
    </w:p>
    <w:p>
      <w:pPr>
        <w:pStyle w:val="WPSOffice1"/>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b/>
          <w:bCs/>
          <w:sz w:val="24"/>
          <w:szCs w:val="24"/>
        </w:rPr>
      </w:pPr>
      <w:hyperlink w:anchor="_Toc11371_WPSOffice_Level1" w:history="1">
        <w:r>
          <w:rPr>
            <w:rFonts w:ascii="Times New Roman" w:eastAsia="宋体" w:hAnsi="Times New Roman" w:cs="Times New Roman" w:hint="default"/>
            <w:b/>
            <w:bCs/>
            <w:sz w:val="24"/>
            <w:szCs w:val="24"/>
          </w:rPr>
          <w:t>3 工艺计算</w:t>
        </w:r>
        <w:r>
          <w:rPr>
            <w:rFonts w:ascii="Times New Roman" w:eastAsia="宋体" w:hAnsi="Times New Roman" w:cs="Times New Roman" w:hint="default"/>
            <w:b/>
            <w:bCs/>
            <w:sz w:val="24"/>
            <w:szCs w:val="24"/>
          </w:rPr>
          <w:tab/>
        </w:r>
        <w:bookmarkStart w:id="11" w:name="_Toc11371_WPSOffice_Level1Page"/>
        <w:r>
          <w:rPr>
            <w:rFonts w:ascii="Times New Roman" w:eastAsia="宋体" w:hAnsi="Times New Roman" w:cs="Times New Roman" w:hint="default"/>
            <w:b/>
            <w:bCs/>
            <w:sz w:val="24"/>
            <w:szCs w:val="24"/>
          </w:rPr>
          <w:t>7</w:t>
        </w:r>
        <w:bookmarkEnd w:id="11"/>
      </w:hyperlink>
    </w:p>
    <w:p>
      <w:pPr>
        <w:pStyle w:val="WPSOffice2"/>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1585_WPSOffice_Level2" w:history="1">
        <w:r>
          <w:rPr>
            <w:rFonts w:ascii="Times New Roman" w:eastAsia="宋体" w:hAnsi="Times New Roman" w:cs="Times New Roman" w:hint="default"/>
            <w:sz w:val="24"/>
            <w:szCs w:val="24"/>
          </w:rPr>
          <w:t>3.1原始数据</w:t>
        </w:r>
        <w:r>
          <w:rPr>
            <w:rFonts w:ascii="Times New Roman" w:eastAsia="宋体" w:hAnsi="Times New Roman" w:cs="Times New Roman" w:hint="default"/>
            <w:sz w:val="24"/>
            <w:szCs w:val="24"/>
          </w:rPr>
          <w:tab/>
        </w:r>
        <w:bookmarkStart w:id="12" w:name="_Toc11585_WPSOffice_Level2Page"/>
        <w:r>
          <w:rPr>
            <w:rFonts w:ascii="Times New Roman" w:eastAsia="宋体" w:hAnsi="Times New Roman" w:cs="Times New Roman" w:hint="default"/>
            <w:sz w:val="24"/>
            <w:szCs w:val="24"/>
          </w:rPr>
          <w:t>7</w:t>
        </w:r>
        <w:bookmarkEnd w:id="12"/>
      </w:hyperlink>
    </w:p>
    <w:p>
      <w:pPr>
        <w:pStyle w:val="WPSOffice2"/>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7150_WPSOffice_Level2" w:history="1">
        <w:r>
          <w:rPr>
            <w:rFonts w:ascii="Times New Roman" w:eastAsia="宋体" w:hAnsi="Times New Roman" w:cs="Times New Roman" w:hint="default"/>
            <w:sz w:val="24"/>
            <w:szCs w:val="24"/>
          </w:rPr>
          <w:t>3.2物料衡算</w:t>
        </w:r>
        <w:r>
          <w:rPr>
            <w:rFonts w:ascii="Times New Roman" w:eastAsia="宋体" w:hAnsi="Times New Roman" w:cs="Times New Roman" w:hint="default"/>
            <w:sz w:val="24"/>
            <w:szCs w:val="24"/>
          </w:rPr>
          <w:tab/>
        </w:r>
        <w:bookmarkStart w:id="13" w:name="_Toc17150_WPSOffice_Level2Page"/>
        <w:r>
          <w:rPr>
            <w:rFonts w:ascii="Times New Roman" w:eastAsia="宋体" w:hAnsi="Times New Roman" w:cs="Times New Roman" w:hint="default"/>
            <w:sz w:val="24"/>
            <w:szCs w:val="24"/>
          </w:rPr>
          <w:t>8</w:t>
        </w:r>
        <w:bookmarkEnd w:id="13"/>
      </w:hyperlink>
    </w:p>
    <w:p>
      <w:pPr>
        <w:pStyle w:val="WPSOffice2"/>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5512_WPSOffice_Level2" w:history="1">
        <w:r>
          <w:rPr>
            <w:rFonts w:ascii="Times New Roman" w:eastAsia="宋体" w:hAnsi="Times New Roman" w:cs="Times New Roman" w:hint="default"/>
            <w:sz w:val="24"/>
            <w:szCs w:val="24"/>
          </w:rPr>
          <w:t>3.3能量衡算</w:t>
        </w:r>
        <w:r>
          <w:rPr>
            <w:rFonts w:ascii="Times New Roman" w:eastAsia="宋体" w:hAnsi="Times New Roman" w:cs="Times New Roman" w:hint="default"/>
            <w:sz w:val="24"/>
            <w:szCs w:val="24"/>
          </w:rPr>
          <w:tab/>
        </w:r>
        <w:bookmarkStart w:id="14" w:name="_Toc5512_WPSOffice_Level2Page"/>
        <w:r>
          <w:rPr>
            <w:rFonts w:ascii="Times New Roman" w:eastAsia="宋体" w:hAnsi="Times New Roman" w:cs="Times New Roman" w:hint="default"/>
            <w:sz w:val="24"/>
            <w:szCs w:val="24"/>
          </w:rPr>
          <w:t>9</w:t>
        </w:r>
        <w:bookmarkEnd w:id="14"/>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28512_WPSOffice_Level3" w:history="1">
        <w:r>
          <w:rPr>
            <w:rFonts w:ascii="Times New Roman" w:eastAsia="宋体" w:hAnsi="Times New Roman" w:cs="Times New Roman" w:hint="default"/>
            <w:sz w:val="24"/>
            <w:szCs w:val="24"/>
          </w:rPr>
          <w:t>3.3.1 基础热容</w:t>
        </w:r>
        <w:r>
          <w:rPr>
            <w:rFonts w:ascii="Times New Roman" w:eastAsia="宋体" w:hAnsi="Times New Roman" w:cs="Times New Roman" w:hint="default"/>
            <w:sz w:val="24"/>
            <w:szCs w:val="24"/>
          </w:rPr>
          <w:tab/>
        </w:r>
        <w:bookmarkStart w:id="15" w:name="_Toc28512_WPSOffice_Level3Page"/>
        <w:r>
          <w:rPr>
            <w:rFonts w:ascii="Times New Roman" w:eastAsia="宋体" w:hAnsi="Times New Roman" w:cs="Times New Roman" w:hint="default"/>
            <w:sz w:val="24"/>
            <w:szCs w:val="24"/>
          </w:rPr>
          <w:t>9</w:t>
        </w:r>
        <w:bookmarkEnd w:id="15"/>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30415_WPSOffice_Level3" w:history="1">
        <w:r>
          <w:rPr>
            <w:rFonts w:ascii="Times New Roman" w:eastAsia="宋体" w:hAnsi="Times New Roman" w:cs="Times New Roman" w:hint="default"/>
            <w:sz w:val="24"/>
            <w:szCs w:val="24"/>
          </w:rPr>
          <w:t>3.3.2总能量衡算</w:t>
        </w:r>
        <w:r>
          <w:rPr>
            <w:rFonts w:ascii="Times New Roman" w:eastAsia="宋体" w:hAnsi="Times New Roman" w:cs="Times New Roman" w:hint="default"/>
            <w:sz w:val="24"/>
            <w:szCs w:val="24"/>
          </w:rPr>
          <w:tab/>
        </w:r>
        <w:bookmarkStart w:id="16" w:name="_Toc30415_WPSOffice_Level3Page"/>
        <w:r>
          <w:rPr>
            <w:rFonts w:ascii="Times New Roman" w:eastAsia="宋体" w:hAnsi="Times New Roman" w:cs="Times New Roman" w:hint="default"/>
            <w:sz w:val="24"/>
            <w:szCs w:val="24"/>
          </w:rPr>
          <w:t>12</w:t>
        </w:r>
        <w:bookmarkEnd w:id="16"/>
      </w:hyperlink>
    </w:p>
    <w:p>
      <w:pPr>
        <w:pStyle w:val="WPSOffice1"/>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b/>
          <w:bCs/>
          <w:sz w:val="24"/>
          <w:szCs w:val="24"/>
        </w:rPr>
      </w:pPr>
      <w:hyperlink w:anchor="_Toc1645_WPSOffice_Level1" w:history="1">
        <w:r>
          <w:rPr>
            <w:rFonts w:ascii="Times New Roman" w:eastAsia="宋体" w:hAnsi="Times New Roman" w:cs="Times New Roman" w:hint="default"/>
            <w:b/>
            <w:bCs/>
            <w:sz w:val="24"/>
            <w:szCs w:val="24"/>
          </w:rPr>
          <w:t>4 设备计算与选型</w:t>
        </w:r>
        <w:r>
          <w:rPr>
            <w:rFonts w:ascii="Times New Roman" w:eastAsia="宋体" w:hAnsi="Times New Roman" w:cs="Times New Roman" w:hint="default"/>
            <w:b/>
            <w:bCs/>
            <w:sz w:val="24"/>
            <w:szCs w:val="24"/>
          </w:rPr>
          <w:tab/>
        </w:r>
        <w:bookmarkStart w:id="17" w:name="_Toc1645_WPSOffice_Level1Page"/>
        <w:r>
          <w:rPr>
            <w:rFonts w:ascii="Times New Roman" w:eastAsia="宋体" w:hAnsi="Times New Roman" w:cs="Times New Roman" w:hint="default"/>
            <w:b/>
            <w:bCs/>
            <w:sz w:val="24"/>
            <w:szCs w:val="24"/>
          </w:rPr>
          <w:t>14</w:t>
        </w:r>
        <w:bookmarkEnd w:id="17"/>
      </w:hyperlink>
    </w:p>
    <w:p>
      <w:pPr>
        <w:pStyle w:val="WPSOffice2"/>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6641_WPSOffice_Level2" w:history="1">
        <w:r>
          <w:rPr>
            <w:rFonts w:ascii="Times New Roman" w:eastAsia="宋体" w:hAnsi="Times New Roman" w:cs="Times New Roman" w:hint="default"/>
            <w:sz w:val="24"/>
            <w:szCs w:val="24"/>
          </w:rPr>
          <w:t>4.1反应釜体及夹套计算</w:t>
        </w:r>
        <w:r>
          <w:rPr>
            <w:rFonts w:ascii="Times New Roman" w:eastAsia="宋体" w:hAnsi="Times New Roman" w:cs="Times New Roman" w:hint="default"/>
            <w:sz w:val="24"/>
            <w:szCs w:val="24"/>
          </w:rPr>
          <w:tab/>
        </w:r>
        <w:bookmarkStart w:id="18" w:name="_Toc6641_WPSOffice_Level2Page"/>
        <w:r>
          <w:rPr>
            <w:rFonts w:ascii="Times New Roman" w:eastAsia="宋体" w:hAnsi="Times New Roman" w:cs="Times New Roman" w:hint="default"/>
            <w:sz w:val="24"/>
            <w:szCs w:val="24"/>
          </w:rPr>
          <w:t>14</w:t>
        </w:r>
        <w:bookmarkEnd w:id="18"/>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180_WPSOffice_Level3" w:history="1">
        <w:r>
          <w:rPr>
            <w:rFonts w:ascii="Times New Roman" w:eastAsia="宋体" w:hAnsi="Times New Roman" w:cs="Times New Roman" w:hint="default"/>
            <w:sz w:val="24"/>
            <w:szCs w:val="24"/>
          </w:rPr>
          <w:t>4.1.1 筒体和封头参数计算</w:t>
        </w:r>
        <w:r>
          <w:rPr>
            <w:rFonts w:ascii="Times New Roman" w:eastAsia="宋体" w:hAnsi="Times New Roman" w:cs="Times New Roman" w:hint="default"/>
            <w:sz w:val="24"/>
            <w:szCs w:val="24"/>
          </w:rPr>
          <w:tab/>
        </w:r>
        <w:bookmarkStart w:id="19" w:name="_Toc1180_WPSOffice_Level3Page"/>
        <w:r>
          <w:rPr>
            <w:rFonts w:ascii="Times New Roman" w:eastAsia="宋体" w:hAnsi="Times New Roman" w:cs="Times New Roman" w:hint="default"/>
            <w:sz w:val="24"/>
            <w:szCs w:val="24"/>
          </w:rPr>
          <w:t>14</w:t>
        </w:r>
        <w:bookmarkEnd w:id="19"/>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4840_WPSOffice_Level3" w:history="1">
        <w:r>
          <w:rPr>
            <w:rFonts w:ascii="Times New Roman" w:eastAsia="宋体" w:hAnsi="Times New Roman" w:cs="Times New Roman" w:hint="default"/>
            <w:sz w:val="24"/>
            <w:szCs w:val="24"/>
          </w:rPr>
          <w:t>4.1.2 釜体及夹套厚度计算</w:t>
        </w:r>
        <w:r>
          <w:rPr>
            <w:rFonts w:ascii="Times New Roman" w:eastAsia="宋体" w:hAnsi="Times New Roman" w:cs="Times New Roman" w:hint="default"/>
            <w:sz w:val="24"/>
            <w:szCs w:val="24"/>
          </w:rPr>
          <w:tab/>
        </w:r>
        <w:bookmarkStart w:id="20" w:name="_Toc4840_WPSOffice_Level3Page"/>
        <w:r>
          <w:rPr>
            <w:rFonts w:ascii="Times New Roman" w:eastAsia="宋体" w:hAnsi="Times New Roman" w:cs="Times New Roman" w:hint="default"/>
            <w:sz w:val="24"/>
            <w:szCs w:val="24"/>
          </w:rPr>
          <w:t>15</w:t>
        </w:r>
        <w:bookmarkEnd w:id="20"/>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sectPr>
          <w:headerReference w:type="default" r:id="rId8"/>
          <w:footerReference w:type="default" r:id="rId9"/>
          <w:type w:val="continuous"/>
          <w:pgSz w:w="11906" w:h="16838"/>
          <w:pgMar w:top="1440" w:right="1800" w:bottom="1440" w:left="1800" w:header="851" w:footer="992" w:gutter="0"/>
          <w:pgNumType w:fmt="upperRoman" w:start="1"/>
          <w:cols w:space="708"/>
          <w:docGrid w:type="lines" w:linePitch="312" w:charSpace="0"/>
        </w:sectPr>
      </w:pPr>
      <w:hyperlink w:anchor="_Toc849_WPSOffice_Level3" w:history="1">
        <w:r>
          <w:rPr>
            <w:rFonts w:ascii="Times New Roman" w:eastAsia="宋体" w:hAnsi="Times New Roman" w:cs="Times New Roman" w:hint="default"/>
            <w:sz w:val="24"/>
            <w:szCs w:val="24"/>
          </w:rPr>
          <w:t>4.1.3 设备的壁厚计算</w:t>
        </w:r>
        <w:r>
          <w:rPr>
            <w:rFonts w:ascii="Times New Roman" w:eastAsia="宋体" w:hAnsi="Times New Roman" w:cs="Times New Roman" w:hint="default"/>
            <w:sz w:val="24"/>
            <w:szCs w:val="24"/>
          </w:rPr>
          <w:tab/>
        </w:r>
        <w:bookmarkStart w:id="21" w:name="_Toc849_WPSOffice_Level3Page"/>
        <w:r>
          <w:rPr>
            <w:rFonts w:ascii="Times New Roman" w:eastAsia="宋体" w:hAnsi="Times New Roman" w:cs="Times New Roman" w:hint="default"/>
            <w:sz w:val="24"/>
            <w:szCs w:val="24"/>
          </w:rPr>
          <w:t>15</w:t>
        </w:r>
        <w:bookmarkEnd w:id="21"/>
      </w:hyperlink>
    </w:p>
    <w:p>
      <w:pPr>
        <w:pStyle w:val="WPSOffice2"/>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3487_WPSOffice_Level2" w:history="1">
        <w:r>
          <w:rPr>
            <w:rFonts w:ascii="Times New Roman" w:eastAsia="宋体" w:hAnsi="Times New Roman" w:cs="Times New Roman" w:hint="default"/>
            <w:sz w:val="24"/>
            <w:szCs w:val="24"/>
          </w:rPr>
          <w:t>4.2 搅拌器参数计算</w:t>
        </w:r>
        <w:r>
          <w:rPr>
            <w:rFonts w:ascii="Times New Roman" w:eastAsia="宋体" w:hAnsi="Times New Roman" w:cs="Times New Roman" w:hint="default"/>
            <w:sz w:val="24"/>
            <w:szCs w:val="24"/>
          </w:rPr>
          <w:tab/>
        </w:r>
        <w:bookmarkStart w:id="22" w:name="_Toc3487_WPSOffice_Level2Page"/>
        <w:r>
          <w:rPr>
            <w:rFonts w:ascii="Times New Roman" w:eastAsia="宋体" w:hAnsi="Times New Roman" w:cs="Times New Roman" w:hint="default"/>
            <w:sz w:val="24"/>
            <w:szCs w:val="24"/>
          </w:rPr>
          <w:t>17</w:t>
        </w:r>
        <w:bookmarkEnd w:id="22"/>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5061_WPSOffice_Level3" w:history="1">
        <w:r>
          <w:rPr>
            <w:rFonts w:ascii="Times New Roman" w:eastAsia="宋体" w:hAnsi="Times New Roman" w:cs="Times New Roman" w:hint="default"/>
            <w:sz w:val="24"/>
            <w:szCs w:val="24"/>
          </w:rPr>
          <w:t>4.2.1 搅拌器的形式选择</w:t>
        </w:r>
        <w:r>
          <w:rPr>
            <w:rFonts w:ascii="Times New Roman" w:eastAsia="宋体" w:hAnsi="Times New Roman" w:cs="Times New Roman" w:hint="default"/>
            <w:sz w:val="24"/>
            <w:szCs w:val="24"/>
          </w:rPr>
          <w:tab/>
        </w:r>
        <w:bookmarkStart w:id="23" w:name="_Toc5061_WPSOffice_Level3Page"/>
        <w:r>
          <w:rPr>
            <w:rFonts w:ascii="Times New Roman" w:eastAsia="宋体" w:hAnsi="Times New Roman" w:cs="Times New Roman" w:hint="default"/>
            <w:sz w:val="24"/>
            <w:szCs w:val="24"/>
          </w:rPr>
          <w:t>17</w:t>
        </w:r>
        <w:bookmarkEnd w:id="23"/>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1024_WPSOffice_Level3" w:history="1">
        <w:r>
          <w:rPr>
            <w:rFonts w:ascii="Times New Roman" w:eastAsia="宋体" w:hAnsi="Times New Roman" w:cs="Times New Roman" w:hint="default"/>
            <w:sz w:val="24"/>
            <w:szCs w:val="24"/>
          </w:rPr>
          <w:t>4.2.2搅拌轴直径的计算</w:t>
        </w:r>
        <w:r>
          <w:rPr>
            <w:rFonts w:ascii="Times New Roman" w:eastAsia="宋体" w:hAnsi="Times New Roman" w:cs="Times New Roman" w:hint="default"/>
            <w:sz w:val="24"/>
            <w:szCs w:val="24"/>
          </w:rPr>
          <w:tab/>
        </w:r>
        <w:bookmarkStart w:id="24" w:name="_Toc11024_WPSOffice_Level3Page"/>
        <w:r>
          <w:rPr>
            <w:rFonts w:ascii="Times New Roman" w:eastAsia="宋体" w:hAnsi="Times New Roman" w:cs="Times New Roman" w:hint="default"/>
            <w:sz w:val="24"/>
            <w:szCs w:val="24"/>
          </w:rPr>
          <w:t>18</w:t>
        </w:r>
        <w:bookmarkEnd w:id="24"/>
      </w:hyperlink>
    </w:p>
    <w:p>
      <w:pPr>
        <w:pStyle w:val="WPSOffice2"/>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23850_WPSOffice_Level2" w:history="1">
        <w:r>
          <w:rPr>
            <w:rFonts w:ascii="Times New Roman" w:eastAsia="宋体" w:hAnsi="Times New Roman" w:cs="Times New Roman" w:hint="default"/>
            <w:sz w:val="24"/>
            <w:szCs w:val="24"/>
          </w:rPr>
          <w:t>4.3夹套式反应釜附件的确定</w:t>
        </w:r>
        <w:r>
          <w:rPr>
            <w:rFonts w:ascii="Times New Roman" w:eastAsia="宋体" w:hAnsi="Times New Roman" w:cs="Times New Roman" w:hint="default"/>
            <w:sz w:val="24"/>
            <w:szCs w:val="24"/>
          </w:rPr>
          <w:tab/>
        </w:r>
        <w:bookmarkStart w:id="25" w:name="_Toc23850_WPSOffice_Level2Page"/>
        <w:r>
          <w:rPr>
            <w:rFonts w:ascii="Times New Roman" w:eastAsia="宋体" w:hAnsi="Times New Roman" w:cs="Times New Roman" w:hint="default"/>
            <w:sz w:val="24"/>
            <w:szCs w:val="24"/>
          </w:rPr>
          <w:t>19</w:t>
        </w:r>
        <w:bookmarkEnd w:id="25"/>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6212_WPSOffice_Level3" w:history="1">
        <w:r>
          <w:rPr>
            <w:rFonts w:ascii="Times New Roman" w:eastAsia="宋体" w:hAnsi="Times New Roman" w:cs="Times New Roman" w:hint="default"/>
            <w:sz w:val="24"/>
            <w:szCs w:val="24"/>
          </w:rPr>
          <w:t>4.3.1支座的选定</w:t>
        </w:r>
        <w:r>
          <w:rPr>
            <w:rFonts w:ascii="Times New Roman" w:eastAsia="宋体" w:hAnsi="Times New Roman" w:cs="Times New Roman" w:hint="default"/>
            <w:sz w:val="24"/>
            <w:szCs w:val="24"/>
          </w:rPr>
          <w:tab/>
        </w:r>
        <w:bookmarkStart w:id="26" w:name="_Toc16212_WPSOffice_Level3Page"/>
        <w:r>
          <w:rPr>
            <w:rFonts w:ascii="Times New Roman" w:eastAsia="宋体" w:hAnsi="Times New Roman" w:cs="Times New Roman" w:hint="default"/>
            <w:sz w:val="24"/>
            <w:szCs w:val="24"/>
          </w:rPr>
          <w:t>19</w:t>
        </w:r>
        <w:bookmarkEnd w:id="26"/>
      </w:hyperlink>
    </w:p>
    <w:p>
      <w:pPr>
        <w:pStyle w:val="WPSOffice3"/>
        <w:keepNext w:val="0"/>
        <w:keepLines w:val="0"/>
        <w:pageBreakBefore w:val="0"/>
        <w:widowControl/>
        <w:tabs>
          <w:tab w:val="right" w:leader="dot" w:pos="8306"/>
        </w:tabs>
        <w:kinsoku/>
        <w:wordWrap/>
        <w:overflowPunct/>
        <w:topLinePunct w:val="0"/>
        <w:autoSpaceDE/>
        <w:autoSpaceDN/>
        <w:bidi w:val="0"/>
        <w:adjustRightInd/>
        <w:snapToGrid/>
        <w:spacing w:before="156" w:beforeLines="50" w:line="360" w:lineRule="auto"/>
        <w:textAlignment w:val="auto"/>
        <w:rPr>
          <w:rFonts w:ascii="Times New Roman" w:eastAsia="宋体" w:hAnsi="Times New Roman" w:cs="Times New Roman" w:hint="default"/>
          <w:sz w:val="24"/>
          <w:szCs w:val="24"/>
        </w:rPr>
      </w:pPr>
      <w:hyperlink w:anchor="_Toc19999_WPSOffice_Level3" w:history="1">
        <w:r>
          <w:rPr>
            <w:rFonts w:ascii="Times New Roman" w:eastAsia="宋体" w:hAnsi="Times New Roman" w:cs="Times New Roman" w:hint="default"/>
            <w:sz w:val="24"/>
            <w:szCs w:val="24"/>
          </w:rPr>
          <w:t>4.3.2 接管及其法兰选择</w:t>
        </w:r>
        <w:r>
          <w:rPr>
            <w:rFonts w:ascii="Times New Roman" w:eastAsia="宋体" w:hAnsi="Times New Roman" w:cs="Times New Roman" w:hint="default"/>
            <w:sz w:val="24"/>
            <w:szCs w:val="24"/>
          </w:rPr>
          <w:tab/>
        </w:r>
        <w:bookmarkStart w:id="27" w:name="_Toc19999_WPSOffice_Level3Page"/>
        <w:r>
          <w:rPr>
            <w:rFonts w:ascii="Times New Roman" w:eastAsia="宋体" w:hAnsi="Times New Roman" w:cs="Times New Roman" w:hint="default"/>
            <w:sz w:val="24"/>
            <w:szCs w:val="24"/>
          </w:rPr>
          <w:t>19</w:t>
        </w:r>
        <w:bookmarkEnd w:id="27"/>
      </w:hyperlink>
    </w:p>
    <w:p>
      <w:pPr>
        <w:pStyle w:val="WPSOffice1"/>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ascii="Times New Roman" w:eastAsia="宋体" w:hAnsi="Times New Roman" w:cs="Times New Roman" w:hint="default"/>
          <w:b/>
          <w:bCs/>
          <w:sz w:val="24"/>
          <w:szCs w:val="24"/>
        </w:rPr>
      </w:pPr>
      <w:hyperlink w:anchor="_Toc26070_WPSOffice_Level1" w:history="1">
        <w:r>
          <w:rPr>
            <w:rFonts w:ascii="Times New Roman" w:eastAsia="宋体" w:hAnsi="Times New Roman" w:cs="Times New Roman" w:hint="default"/>
            <w:b/>
            <w:bCs/>
            <w:sz w:val="24"/>
            <w:szCs w:val="24"/>
          </w:rPr>
          <w:t>设计结果概要</w:t>
        </w:r>
        <w:r>
          <w:rPr>
            <w:rFonts w:ascii="Times New Roman" w:eastAsia="宋体" w:hAnsi="Times New Roman" w:cs="Times New Roman" w:hint="default"/>
            <w:b/>
            <w:bCs/>
            <w:sz w:val="24"/>
            <w:szCs w:val="24"/>
          </w:rPr>
          <w:tab/>
        </w:r>
        <w:bookmarkStart w:id="28" w:name="_Toc26070_WPSOffice_Level1Page"/>
        <w:r>
          <w:rPr>
            <w:rFonts w:ascii="Times New Roman" w:eastAsia="宋体" w:hAnsi="Times New Roman" w:cs="Times New Roman" w:hint="default"/>
            <w:b/>
            <w:bCs/>
            <w:sz w:val="24"/>
            <w:szCs w:val="24"/>
          </w:rPr>
          <w:t>21</w:t>
        </w:r>
        <w:bookmarkEnd w:id="28"/>
      </w:hyperlink>
    </w:p>
    <w:p>
      <w:pPr>
        <w:pStyle w:val="WPSOffice1"/>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ascii="Times New Roman" w:eastAsia="宋体" w:hAnsi="Times New Roman" w:cs="Times New Roman" w:hint="default"/>
          <w:b/>
          <w:bCs/>
          <w:sz w:val="24"/>
          <w:szCs w:val="24"/>
        </w:rPr>
      </w:pPr>
      <w:hyperlink w:anchor="_Toc26266_WPSOffice_Level1" w:history="1">
        <w:r>
          <w:rPr>
            <w:rFonts w:ascii="Times New Roman" w:eastAsia="宋体" w:hAnsi="Times New Roman" w:cs="Times New Roman" w:hint="default"/>
            <w:b/>
            <w:bCs/>
            <w:sz w:val="24"/>
            <w:szCs w:val="24"/>
          </w:rPr>
          <w:t>参考文献</w:t>
        </w:r>
        <w:r>
          <w:rPr>
            <w:rFonts w:ascii="Times New Roman" w:eastAsia="宋体" w:hAnsi="Times New Roman" w:cs="Times New Roman" w:hint="default"/>
            <w:b/>
            <w:bCs/>
            <w:sz w:val="24"/>
            <w:szCs w:val="24"/>
          </w:rPr>
          <w:tab/>
        </w:r>
        <w:bookmarkStart w:id="29" w:name="_Toc26266_WPSOffice_Level1Page"/>
        <w:r>
          <w:rPr>
            <w:rFonts w:ascii="Times New Roman" w:eastAsia="宋体" w:hAnsi="Times New Roman" w:cs="Times New Roman" w:hint="default"/>
            <w:b/>
            <w:bCs/>
            <w:sz w:val="24"/>
            <w:szCs w:val="24"/>
          </w:rPr>
          <w:t>22</w:t>
        </w:r>
        <w:bookmarkEnd w:id="29"/>
      </w:hyperlink>
    </w:p>
    <w:p>
      <w:pPr>
        <w:pStyle w:val="WPSOffice1"/>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ascii="Times New Roman" w:eastAsia="宋体" w:hAnsi="Times New Roman" w:cs="Times New Roman" w:hint="default"/>
          <w:b/>
          <w:bCs/>
          <w:sz w:val="24"/>
          <w:szCs w:val="24"/>
        </w:rPr>
      </w:pPr>
      <w:hyperlink w:anchor="_Toc4096_WPSOffice_Level1" w:history="1">
        <w:r>
          <w:rPr>
            <w:rFonts w:ascii="Times New Roman" w:eastAsia="宋体" w:hAnsi="Times New Roman" w:cs="Times New Roman" w:hint="default"/>
            <w:b/>
            <w:bCs/>
            <w:sz w:val="24"/>
            <w:szCs w:val="24"/>
          </w:rPr>
          <w:t>致谢</w:t>
        </w:r>
        <w:r>
          <w:rPr>
            <w:rFonts w:ascii="Times New Roman" w:eastAsia="宋体" w:hAnsi="Times New Roman" w:cs="Times New Roman" w:hint="default"/>
            <w:b/>
            <w:bCs/>
            <w:sz w:val="24"/>
            <w:szCs w:val="24"/>
          </w:rPr>
          <w:tab/>
        </w:r>
        <w:bookmarkStart w:id="30" w:name="_Toc4096_WPSOffice_Level1Page"/>
        <w:r>
          <w:rPr>
            <w:rFonts w:ascii="Times New Roman" w:eastAsia="宋体" w:hAnsi="Times New Roman" w:cs="Times New Roman" w:hint="default"/>
            <w:b/>
            <w:bCs/>
            <w:sz w:val="24"/>
            <w:szCs w:val="24"/>
          </w:rPr>
          <w:t>23</w:t>
        </w:r>
        <w:bookmarkEnd w:id="30"/>
      </w:hyperlink>
    </w:p>
    <w:p>
      <w:pPr>
        <w:pStyle w:val="WPSOffice1"/>
        <w:keepNext w:val="0"/>
        <w:keepLines w:val="0"/>
        <w:pageBreakBefore w:val="0"/>
        <w:widowControl/>
        <w:tabs>
          <w:tab w:val="right" w:leader="dot" w:pos="8306"/>
        </w:tabs>
        <w:kinsoku/>
        <w:wordWrap/>
        <w:overflowPunct/>
        <w:topLinePunct w:val="0"/>
        <w:autoSpaceDE/>
        <w:autoSpaceDN/>
        <w:bidi w:val="0"/>
        <w:adjustRightInd/>
        <w:snapToGrid/>
        <w:spacing w:line="360" w:lineRule="auto"/>
        <w:textAlignment w:val="auto"/>
        <w:rPr>
          <w:rFonts w:ascii="Times New Roman" w:eastAsia="宋体" w:hAnsi="Times New Roman" w:cs="Times New Roman" w:hint="default"/>
          <w:b/>
          <w:bCs/>
          <w:sz w:val="24"/>
          <w:szCs w:val="24"/>
        </w:rPr>
      </w:pPr>
      <w:hyperlink w:anchor="_Toc18026_WPSOffice_Level1" w:history="1">
        <w:r>
          <w:rPr>
            <w:rFonts w:ascii="Times New Roman" w:eastAsia="宋体" w:hAnsi="Times New Roman" w:cs="Times New Roman" w:hint="default"/>
            <w:b/>
            <w:bCs/>
            <w:sz w:val="24"/>
            <w:szCs w:val="24"/>
          </w:rPr>
          <w:t>主要符号一览表</w:t>
        </w:r>
        <w:r>
          <w:rPr>
            <w:rFonts w:ascii="Times New Roman" w:eastAsia="宋体" w:hAnsi="Times New Roman" w:cs="Times New Roman" w:hint="default"/>
            <w:b/>
            <w:bCs/>
            <w:sz w:val="24"/>
            <w:szCs w:val="24"/>
          </w:rPr>
          <w:tab/>
        </w:r>
        <w:bookmarkStart w:id="31" w:name="_Toc18026_WPSOffice_Level1Page"/>
        <w:r>
          <w:rPr>
            <w:rFonts w:ascii="Times New Roman" w:eastAsia="宋体" w:hAnsi="Times New Roman" w:cs="Times New Roman" w:hint="default"/>
            <w:b/>
            <w:bCs/>
            <w:sz w:val="24"/>
            <w:szCs w:val="24"/>
          </w:rPr>
          <w:t>24</w:t>
        </w:r>
        <w:bookmarkEnd w:id="31"/>
      </w:hyperlink>
      <w:bookmarkEnd w:id="0"/>
    </w:p>
    <w:p>
      <w:pPr>
        <w:rPr>
          <w:rFonts w:ascii="Times New Roman" w:eastAsia="宋体" w:hAnsi="Times New Roman" w:cs="Times New Roman" w:hint="default"/>
          <w:b/>
          <w:bCs/>
          <w:sz w:val="24"/>
          <w:szCs w:val="24"/>
        </w:rPr>
        <w:sectPr>
          <w:headerReference w:type="default" r:id="rId10"/>
          <w:footerReference w:type="default" r:id="rId11"/>
          <w:type w:val="nextPage"/>
          <w:pgSz w:w="11906" w:h="16838"/>
          <w:pgMar w:top="1440" w:right="1800" w:bottom="1440" w:left="1800" w:header="851" w:footer="992" w:gutter="0"/>
          <w:pgNumType w:fmt="upperRoman" w:start="2"/>
          <w:cols w:space="708"/>
          <w:titlePg w:val="0"/>
          <w:docGrid w:type="lines" w:linePitch="312" w:charSpace="0"/>
        </w:sectPr>
      </w:pPr>
    </w:p>
    <w:p>
      <w:pPr>
        <w:pStyle w:val="Heading1"/>
        <w:keepNext/>
        <w:keepLines/>
        <w:pageBreakBefore w:val="0"/>
        <w:widowControl w:val="0"/>
        <w:kinsoku/>
        <w:wordWrap/>
        <w:overflowPunct/>
        <w:topLinePunct w:val="0"/>
        <w:autoSpaceDE/>
        <w:autoSpaceDN/>
        <w:bidi w:val="0"/>
        <w:adjustRightInd/>
        <w:snapToGrid/>
        <w:spacing w:line="360" w:lineRule="auto"/>
        <w:jc w:val="center"/>
        <w:textAlignment w:val="auto"/>
        <w:rPr>
          <w:rFonts w:ascii="Times New Roman" w:eastAsia="黑体" w:hAnsi="Times New Roman" w:cs="Times New Roman" w:hint="default"/>
          <w:b w:val="0"/>
          <w:bCs w:val="0"/>
          <w:sz w:val="32"/>
          <w:szCs w:val="32"/>
          <w:lang w:val="en-US" w:eastAsia="zh-CN"/>
        </w:rPr>
      </w:pPr>
      <w:bookmarkStart w:id="32" w:name="_Toc25206_WPSOffice_Level1"/>
      <w:r>
        <w:rPr>
          <w:rFonts w:ascii="Times New Roman" w:eastAsia="黑体" w:hAnsi="Times New Roman" w:cs="Times New Roman" w:hint="default"/>
          <w:b w:val="0"/>
          <w:bCs w:val="0"/>
          <w:sz w:val="32"/>
          <w:szCs w:val="32"/>
          <w:lang w:val="en-US" w:eastAsia="zh-CN"/>
        </w:rPr>
        <w:t>1 绪论</w:t>
      </w:r>
      <w:bookmarkEnd w:id="3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sz w:val="24"/>
          <w:szCs w:val="24"/>
        </w:rPr>
      </w:pPr>
      <w:bookmarkStart w:id="33" w:name="_Toc22678_WPSOffice_Level1"/>
      <w:r>
        <w:rPr>
          <w:rFonts w:ascii="Times New Roman" w:eastAsia="宋体" w:hAnsi="Times New Roman" w:cs="Times New Roman" w:hint="default"/>
          <w:sz w:val="24"/>
          <w:szCs w:val="24"/>
        </w:rPr>
        <w:t>乙酸乙酯(EA)又名醋酸乙烯酯，是应用最广的脂肪酸酯之一，分子式 C</w:t>
      </w:r>
      <w:r>
        <w:rPr>
          <w:rFonts w:ascii="Times New Roman" w:eastAsia="宋体" w:hAnsi="Times New Roman" w:cs="Times New Roman" w:hint="default"/>
          <w:sz w:val="24"/>
          <w:szCs w:val="24"/>
          <w:vertAlign w:val="subscript"/>
        </w:rPr>
        <w:t>4</w:t>
      </w:r>
      <w:r>
        <w:rPr>
          <w:rFonts w:ascii="Times New Roman" w:eastAsia="宋体" w:hAnsi="Times New Roman" w:cs="Times New Roman" w:hint="default"/>
          <w:sz w:val="24"/>
          <w:szCs w:val="24"/>
        </w:rPr>
        <w:t>H</w:t>
      </w:r>
      <w:r>
        <w:rPr>
          <w:rFonts w:ascii="Times New Roman" w:eastAsia="宋体" w:hAnsi="Times New Roman" w:cs="Times New Roman" w:hint="default"/>
          <w:sz w:val="24"/>
          <w:szCs w:val="24"/>
          <w:vertAlign w:val="subscript"/>
        </w:rPr>
        <w:t>8</w:t>
      </w:r>
      <w:r>
        <w:rPr>
          <w:rFonts w:ascii="Times New Roman" w:eastAsia="宋体" w:hAnsi="Times New Roman" w:cs="Times New Roman" w:hint="default"/>
          <w:sz w:val="24"/>
          <w:szCs w:val="24"/>
        </w:rPr>
        <w:t>O</w:t>
      </w:r>
      <w:r>
        <w:rPr>
          <w:rFonts w:ascii="Times New Roman" w:eastAsia="宋体" w:hAnsi="Times New Roman" w:cs="Times New Roman" w:hint="default"/>
          <w:sz w:val="24"/>
          <w:szCs w:val="24"/>
          <w:vertAlign w:val="subscript"/>
        </w:rPr>
        <w:t>2</w:t>
      </w:r>
      <w:r>
        <w:rPr>
          <w:rFonts w:ascii="Times New Roman" w:eastAsia="宋体" w:hAnsi="Times New Roman" w:cs="Times New Roman" w:hint="default"/>
          <w:sz w:val="24"/>
          <w:szCs w:val="24"/>
        </w:rPr>
        <w:t>，外观为具有水果香味的无色透明液体，它是一种无色透明且具有流动性的可燃性液体，具有优异的溶解能力</w:t>
      </w:r>
      <w:r>
        <w:rPr>
          <w:rFonts w:ascii="Times New Roman" w:hAnsi="Times New Roman" w:cs="Times New Roman" w:hint="default"/>
          <w:sz w:val="24"/>
          <w:szCs w:val="24"/>
          <w:lang w:eastAsia="zh-CN"/>
        </w:rPr>
        <w:t>，</w:t>
      </w:r>
      <w:r>
        <w:rPr>
          <w:rFonts w:ascii="Times New Roman" w:eastAsia="宋体" w:hAnsi="Times New Roman" w:cs="Times New Roman" w:hint="default"/>
          <w:sz w:val="24"/>
          <w:szCs w:val="24"/>
        </w:rPr>
        <w:t>它有水果香味，易挥发，在工业中主要用作生产涂料、粘合剂、乙基纤维素、人造革、油毡着色剂以及人造纤维等的溶剂，也可作为粘合剂用于印刷油墨、人造珍珠等的生产，作为提取剂用于医药、有机酸的产品的生产等，此外还可用作生产菠萝、香蕉、草莓等水果香精和威士忌、奶油等香料的原料，用途十分广泛，发展前景看好。目前，国内外市场需求量不断增长。在人类日益注重环保的今天，在涂料、油墨生产中采用高档溶剂是大势所趋。作为高档溶剂，乙酸乙酯在国内外的应用在持续稳定增长，建筑、汽车等行业的迅速发展，也会带动对乙酸乙酯类溶剂的需求</w:t>
      </w:r>
      <w:r>
        <w:rPr>
          <w:rFonts w:ascii="Times New Roman" w:hAnsi="Times New Roman" w:cs="Times New Roman" w:hint="default"/>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1"/>
        <w:textAlignment w:val="auto"/>
        <w:rPr>
          <w:rFonts w:ascii="Times New Roman" w:hAnsi="Times New Roman" w:cs="Times New Roman" w:hint="default"/>
          <w:sz w:val="24"/>
          <w:szCs w:val="24"/>
        </w:rPr>
      </w:pPr>
      <w:r>
        <w:rPr>
          <w:rFonts w:ascii="Times New Roman" w:eastAsia="宋体" w:hAnsi="Times New Roman" w:cs="Times New Roman" w:hint="default"/>
          <w:sz w:val="24"/>
          <w:szCs w:val="24"/>
        </w:rPr>
        <w:t>目前世界上生产乙酸乙酯的方法大致有以下几种:乙醇醋酸直接酯化法、乙醛缩合法、乙醇脱氢法、乙烯和乙酸直接加成法、催化精馏法。国外发达国家工业生产乙酸乙酯主要采用乙醇醋酸直接酯化法和乙醛缩合法。美国乙酸乙酯近几年生产量都在</w:t>
      </w:r>
      <w:r>
        <w:rPr>
          <w:rFonts w:ascii="Times New Roman" w:hAnsi="Times New Roman" w:cs="Times New Roman" w:hint="default"/>
          <w:sz w:val="24"/>
          <w:szCs w:val="24"/>
          <w:lang w:val="en-US" w:eastAsia="zh-CN"/>
        </w:rPr>
        <w:t>15</w:t>
      </w:r>
      <w:r>
        <w:rPr>
          <w:rFonts w:ascii="Times New Roman" w:eastAsia="宋体" w:hAnsi="Times New Roman" w:cs="Times New Roman" w:hint="default"/>
          <w:sz w:val="24"/>
          <w:szCs w:val="24"/>
        </w:rPr>
        <w:t>0万t以上,是世界上乙酸乙酯贸易量最大的国家。由于美国产业结构的特点,可获得廉价的乙醇(乙醇价格为我国的1/2～1/3)和醋酸(基本上采用OXO法生产即甲醇低羰基合成法),因而美国只有一套由Eastman公司以乙醛为原料生产乙酸乙酯的装置,其生产方法还是乙醇醋酸的直接酯化法,主要是以浓硫酸为催化剂的反应精馏法。日本近几年乙酸乙酯产量在</w:t>
      </w:r>
      <w:r>
        <w:rPr>
          <w:rFonts w:ascii="Times New Roman" w:hAnsi="Times New Roman" w:cs="Times New Roman" w:hint="default"/>
          <w:sz w:val="24"/>
          <w:szCs w:val="24"/>
          <w:lang w:val="en-US" w:eastAsia="zh-CN"/>
        </w:rPr>
        <w:t>8</w:t>
      </w:r>
      <w:r>
        <w:rPr>
          <w:rFonts w:ascii="Times New Roman" w:eastAsia="宋体" w:hAnsi="Times New Roman" w:cs="Times New Roman" w:hint="default"/>
          <w:sz w:val="24"/>
          <w:szCs w:val="24"/>
        </w:rPr>
        <w:t>0万t左右,欧洲的产量在</w:t>
      </w:r>
      <w:r>
        <w:rPr>
          <w:rFonts w:ascii="Times New Roman" w:hAnsi="Times New Roman" w:cs="Times New Roman" w:hint="default"/>
          <w:sz w:val="24"/>
          <w:szCs w:val="24"/>
          <w:lang w:val="en-US" w:eastAsia="zh-CN"/>
        </w:rPr>
        <w:t>60</w:t>
      </w:r>
      <w:r>
        <w:rPr>
          <w:rFonts w:ascii="Times New Roman" w:eastAsia="宋体" w:hAnsi="Times New Roman" w:cs="Times New Roman" w:hint="default"/>
          <w:sz w:val="24"/>
          <w:szCs w:val="24"/>
        </w:rPr>
        <w:t>万t左右。由于日本和欧洲有大量的乙烯法乙醛资源可利用,因此大都采用乙醛缩合法合成乙酸乙酯。非洲的乙酸乙酯生产主要集中在南非,其中萨索尔(Sasol)化学工业公司乙酸乙酯的产量是全非洲第一,是第一家采用英国Kvaerner工程公司开发的乙醇脱氢法生产乙酸乙酯的工厂。我国的乙酸乙酯生产一直沿用传统的乙醇和醋酸直接酯化法工艺</w:t>
      </w:r>
      <w:r>
        <w:rPr>
          <w:rFonts w:ascii="Times New Roman" w:hAnsi="Times New Roman" w:cs="Times New Roman" w:hint="default"/>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leftChars="0" w:firstLineChars="200"/>
        <w:textAlignment w:val="auto"/>
        <w:rPr>
          <w:rFonts w:ascii="Times New Roman" w:hAnsi="Times New Roman" w:cs="Times New Roman" w:hint="default"/>
          <w:b w:val="0"/>
          <w:bCs/>
          <w:sz w:val="24"/>
        </w:rPr>
        <w:sectPr>
          <w:headerReference w:type="default" r:id="rId12"/>
          <w:footerReference w:type="default" r:id="rId13"/>
          <w:type w:val="nextPage"/>
          <w:pgSz w:w="11906" w:h="16838"/>
          <w:pgMar w:top="1440" w:right="1800" w:bottom="1440" w:left="1800" w:header="851" w:footer="992" w:gutter="0"/>
          <w:pgNumType w:fmt="decimal" w:start="1"/>
          <w:cols w:space="708"/>
          <w:docGrid w:type="lines" w:linePitch="312" w:charSpace="0"/>
        </w:sectPr>
      </w:pPr>
      <w:r>
        <w:rPr>
          <w:rFonts w:ascii="Times New Roman" w:hAnsi="Times New Roman" w:cs="Times New Roman" w:hint="default"/>
          <w:b w:val="0"/>
          <w:bCs/>
          <w:sz w:val="24"/>
        </w:rPr>
        <w:t>本设计采用</w:t>
      </w:r>
      <w:r>
        <w:rPr>
          <w:rFonts w:ascii="Times New Roman" w:eastAsia="宋体" w:hAnsi="Times New Roman" w:cs="Times New Roman" w:hint="default"/>
          <w:sz w:val="24"/>
          <w:szCs w:val="24"/>
        </w:rPr>
        <w:t>乙醇和醋酸直接酯化法工艺</w:t>
      </w:r>
      <w:r>
        <w:rPr>
          <w:rFonts w:ascii="Times New Roman" w:hAnsi="Times New Roman" w:cs="Times New Roman" w:hint="default"/>
          <w:b w:val="0"/>
          <w:bCs/>
          <w:sz w:val="24"/>
        </w:rPr>
        <w:t>，对原有的单元设备进行生产能力标定和技术经济评定。在此基础上，查阅了大量资料，根据设计条件，通过物料衡算、热量衡算、反应器的选型及尺寸的确定，计算压降、催化剂的用量等，设计出符</w:t>
      </w:r>
      <w:r>
        <w:rPr>
          <w:rFonts w:ascii="Times New Roman" w:hAnsi="Times New Roman" w:cs="Times New Roman" w:hint="default"/>
          <w:b w:val="0"/>
          <w:bCs/>
          <w:sz w:val="24"/>
          <w:lang w:val="en-US" w:eastAsia="zh-CN"/>
        </w:rPr>
        <w:t>合要求的反应器。</w:t>
      </w:r>
    </w:p>
    <w:p>
      <w:pPr>
        <w:pStyle w:val="Heading1"/>
        <w:jc w:val="both"/>
        <w:rPr>
          <w:rFonts w:ascii="Times New Roman" w:eastAsia="黑体" w:hAnsi="Times New Roman" w:cs="Times New Roman" w:hint="default"/>
          <w:b w:val="0"/>
          <w:bCs w:val="0"/>
          <w:sz w:val="32"/>
          <w:szCs w:val="32"/>
          <w:lang w:val="en-US" w:eastAsia="zh-CN"/>
        </w:rPr>
        <w:sectPr>
          <w:headerReference w:type="default" r:id="rId14"/>
          <w:footerReference w:type="default" r:id="rId15"/>
          <w:type w:val="continuous"/>
          <w:pgSz w:w="11906" w:h="16838"/>
          <w:pgMar w:top="1440" w:right="1800" w:bottom="1440" w:left="1800" w:header="851" w:footer="992" w:gutter="0"/>
          <w:pgNumType w:fmt="decimal" w:start="2"/>
          <w:cols w:space="708"/>
          <w:docGrid w:type="lines" w:linePitch="312"/>
        </w:sectPr>
      </w:pPr>
      <w:bookmarkStart w:id="34" w:name="_Toc28428_WPSOffice_Level1"/>
      <w:bookmarkEnd w:id="33"/>
    </w:p>
    <w:p>
      <w:pPr>
        <w:pStyle w:val="Heading1"/>
        <w:keepNext/>
        <w:keepLines/>
        <w:pageBreakBefore w:val="0"/>
        <w:widowControl w:val="0"/>
        <w:kinsoku/>
        <w:wordWrap/>
        <w:overflowPunct/>
        <w:topLinePunct w:val="0"/>
        <w:autoSpaceDE/>
        <w:autoSpaceDN/>
        <w:bidi w:val="0"/>
        <w:adjustRightInd/>
        <w:snapToGrid/>
        <w:spacing w:line="360" w:lineRule="auto"/>
        <w:jc w:val="center"/>
        <w:textAlignment w:val="auto"/>
        <w:rPr>
          <w:rFonts w:ascii="Times New Roman" w:eastAsia="黑体" w:hAnsi="Times New Roman" w:cs="Times New Roman" w:hint="default"/>
          <w:b w:val="0"/>
          <w:bCs w:val="0"/>
          <w:sz w:val="32"/>
          <w:szCs w:val="32"/>
          <w:lang w:val="zh-CN"/>
        </w:rPr>
      </w:pPr>
      <w:bookmarkStart w:id="35" w:name="_Toc2813_WPSOffice_Level1"/>
      <w:r>
        <w:rPr>
          <w:rFonts w:ascii="Times New Roman" w:eastAsia="黑体" w:hAnsi="Times New Roman" w:cs="Times New Roman" w:hint="default"/>
          <w:b w:val="0"/>
          <w:bCs w:val="0"/>
          <w:sz w:val="32"/>
          <w:szCs w:val="32"/>
          <w:lang w:val="en-US" w:eastAsia="zh-CN"/>
        </w:rPr>
        <w:t>2 工艺对比及方案</w:t>
      </w:r>
      <w:r>
        <w:rPr>
          <w:rFonts w:ascii="Times New Roman" w:eastAsia="黑体" w:hAnsi="Times New Roman" w:cs="Times New Roman" w:hint="default"/>
          <w:b w:val="0"/>
          <w:bCs w:val="0"/>
          <w:sz w:val="32"/>
          <w:szCs w:val="32"/>
          <w:lang w:val="zh-CN"/>
        </w:rPr>
        <w:t>选择</w:t>
      </w:r>
      <w:bookmarkEnd w:id="34"/>
      <w:bookmarkEnd w:id="35"/>
    </w:p>
    <w:p>
      <w:pPr>
        <w:pStyle w:val="Heading1"/>
        <w:jc w:val="both"/>
        <w:rPr>
          <w:rFonts w:ascii="Times New Roman" w:eastAsia="黑体" w:hAnsi="Times New Roman" w:cs="Times New Roman" w:hint="default"/>
          <w:color w:val="000000"/>
        </w:rPr>
      </w:pPr>
      <w:bookmarkStart w:id="36" w:name="_Toc32052_WPSOffice_Level2"/>
      <w:bookmarkStart w:id="37" w:name="_Toc10865_WPSOffice_Level2"/>
      <w:r>
        <w:rPr>
          <w:rFonts w:ascii="Times New Roman" w:eastAsia="黑体" w:hAnsi="Times New Roman" w:cs="Times New Roman" w:hint="default"/>
          <w:b w:val="0"/>
          <w:bCs w:val="0"/>
          <w:sz w:val="30"/>
          <w:szCs w:val="30"/>
          <w:lang w:val="en-US" w:eastAsia="zh-CN"/>
        </w:rPr>
        <w:t>2</w:t>
      </w:r>
      <w:r>
        <w:rPr>
          <w:rFonts w:ascii="Times New Roman" w:eastAsia="黑体" w:hAnsi="Times New Roman" w:cs="Times New Roman" w:hint="default"/>
          <w:b w:val="0"/>
          <w:bCs w:val="0"/>
          <w:sz w:val="30"/>
          <w:szCs w:val="30"/>
        </w:rPr>
        <w:t>.1 间歇釜进料</w:t>
      </w:r>
      <w:bookmarkEnd w:id="36"/>
      <w:bookmarkEnd w:id="37"/>
    </w:p>
    <w:p>
      <w:pPr>
        <w:pStyle w:val="Heading3"/>
        <w:jc w:val="left"/>
        <w:rPr>
          <w:rFonts w:ascii="Times New Roman" w:eastAsia="黑体" w:hAnsi="Times New Roman" w:cs="Times New Roman" w:hint="default"/>
          <w:color w:val="000000"/>
        </w:rPr>
      </w:pPr>
      <w:bookmarkStart w:id="38" w:name="_Toc23850_WPSOffice_Level3"/>
      <w:bookmarkStart w:id="39" w:name="_Toc27619_WPSOffice_Level3"/>
      <w:r>
        <w:rPr>
          <w:rFonts w:ascii="Times New Roman" w:eastAsia="黑体" w:hAnsi="Times New Roman" w:cs="Times New Roman" w:hint="default"/>
          <w:b w:val="0"/>
          <w:bCs w:val="0"/>
          <w:sz w:val="28"/>
          <w:szCs w:val="28"/>
          <w:lang w:val="en-US" w:eastAsia="zh-CN"/>
        </w:rPr>
        <w:t>2</w:t>
      </w:r>
      <w:r>
        <w:rPr>
          <w:rFonts w:ascii="Times New Roman" w:eastAsia="黑体" w:hAnsi="Times New Roman" w:cs="Times New Roman" w:hint="default"/>
          <w:b w:val="0"/>
          <w:bCs w:val="0"/>
          <w:sz w:val="28"/>
          <w:szCs w:val="28"/>
        </w:rPr>
        <w:t>.1.1 流量的计算</w:t>
      </w:r>
      <w:bookmarkEnd w:id="38"/>
      <w:bookmarkEnd w:id="39"/>
    </w:p>
    <w:p>
      <w:pPr>
        <w:pStyle w:val="Heading4"/>
        <w:pageBreakBefore w:val="0"/>
        <w:widowControl w:val="0"/>
        <w:kinsoku/>
        <w:wordWrap/>
        <w:overflowPunct/>
        <w:topLinePunct w:val="0"/>
        <w:bidi w:val="0"/>
        <w:adjustRightInd/>
        <w:snapToGrid/>
        <w:spacing w:line="360" w:lineRule="auto"/>
        <w:textAlignment w:val="auto"/>
        <w:rPr>
          <w:rFonts w:ascii="Times New Roman" w:hAnsi="Times New Roman" w:cs="Times New Roman" w:hint="default"/>
          <w:color w:val="000000"/>
        </w:rPr>
      </w:pPr>
      <w:r>
        <w:rPr>
          <w:rFonts w:ascii="Times New Roman" w:eastAsia="宋体" w:hAnsi="Times New Roman" w:cs="Times New Roman" w:hint="default"/>
          <w:b w:val="0"/>
          <w:bCs/>
          <w:sz w:val="24"/>
          <w:szCs w:val="24"/>
          <w:lang w:eastAsia="zh-CN"/>
        </w:rPr>
        <w:t>（</w:t>
      </w:r>
      <w:r>
        <w:rPr>
          <w:rFonts w:ascii="Times New Roman" w:eastAsia="宋体" w:hAnsi="Times New Roman" w:cs="Times New Roman" w:hint="default"/>
          <w:b w:val="0"/>
          <w:bCs/>
          <w:sz w:val="24"/>
          <w:szCs w:val="24"/>
          <w:lang w:val="en-US" w:eastAsia="zh-CN"/>
        </w:rPr>
        <w:t>1</w:t>
      </w:r>
      <w:r>
        <w:rPr>
          <w:rFonts w:ascii="Times New Roman" w:eastAsia="宋体" w:hAnsi="Times New Roman" w:cs="Times New Roman" w:hint="default"/>
          <w:b w:val="0"/>
          <w:bCs/>
          <w:sz w:val="24"/>
          <w:szCs w:val="24"/>
          <w:lang w:eastAsia="zh-CN"/>
        </w:rPr>
        <w:t>）</w:t>
      </w:r>
      <w:r>
        <w:rPr>
          <w:rFonts w:ascii="Times New Roman" w:eastAsia="宋体" w:hAnsi="Times New Roman" w:cs="Times New Roman" w:hint="default"/>
          <w:b w:val="0"/>
          <w:bCs/>
          <w:sz w:val="24"/>
          <w:szCs w:val="24"/>
        </w:rPr>
        <w:t>乙酸乙酯的产量</w:t>
      </w:r>
    </w:p>
    <w:p>
      <w:pPr>
        <w:pageBreakBefore w:val="0"/>
        <w:widowControl w:val="0"/>
        <w:kinsoku/>
        <w:wordWrap/>
        <w:overflowPunct/>
        <w:topLinePunct w:val="0"/>
        <w:bidi w:val="0"/>
        <w:adjustRightInd/>
        <w:snapToGrid/>
        <w:spacing w:line="360" w:lineRule="auto"/>
        <w:ind w:firstLine="360" w:firstLineChars="150"/>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化学反应方程式：</w:t>
      </w:r>
      <w:r>
        <w:rPr>
          <w:rFonts w:ascii="Times New Roman" w:hAnsi="Times New Roman" w:cs="Times New Roman" w:hint="default"/>
          <w:color w:val="000000"/>
          <w:position w:val="-1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1025" type="#_x0000_t75" style="width:9.75pt;height:18.4pt;mso-position-horizontal-relative:page;mso-position-vertical-relative:page;mso-wrap-style:square" o:preferrelative="t" filled="f" stroked="f">
            <v:stroke linestyle="single"/>
            <v:imagedata r:id="rId16" o:title=""/>
            <v:path o:extrusionok="f"/>
            <o:lock v:ext="edit" aspectratio="t"/>
          </v:shape>
        </w:pict>
      </w:r>
    </w:p>
    <w:p>
      <w:pPr>
        <w:pageBreakBefore w:val="0"/>
        <w:widowControl w:val="0"/>
        <w:kinsoku/>
        <w:wordWrap/>
        <w:overflowPunct/>
        <w:topLinePunct w:val="0"/>
        <w:autoSpaceDE w:val="0"/>
        <w:autoSpaceDN w:val="0"/>
        <w:bidi w:val="0"/>
        <w:adjustRightInd/>
        <w:snapToGrid/>
        <w:spacing w:line="360" w:lineRule="auto"/>
        <w:ind w:left="180"/>
        <w:jc w:val="center"/>
        <w:textAlignment w:val="auto"/>
        <w:rPr>
          <w:rFonts w:ascii="Times New Roman" w:hAnsi="Times New Roman" w:cs="Times New Roman" w:hint="default"/>
          <w:color w:val="000000"/>
          <w:sz w:val="24"/>
        </w:rPr>
      </w:pPr>
      <w:r>
        <w:rPr>
          <w:rFonts w:ascii="Times New Roman" w:hAnsi="Times New Roman" w:cs="Times New Roman" w:hint="default"/>
          <w:color w:val="000000"/>
          <w:position w:val="-10"/>
          <w:sz w:val="24"/>
        </w:rPr>
        <w:pict>
          <v:shape id="图片 5" o:spid="_x0000_i1026" type="#_x0000_t75" style="width:9.75pt;height:18.4pt;mso-position-horizontal-relative:page;mso-position-vertical-relative:page;mso-wrap-style:square" o:preferrelative="t" filled="f" stroked="f">
            <v:stroke linestyle="single"/>
            <v:imagedata r:id="rId16" o:title=""/>
            <v:path o:extrusionok="f"/>
            <o:lock v:ext="edit" aspectratio="t"/>
          </v:shape>
        </w:pict>
      </w:r>
      <w:r>
        <w:rPr>
          <w:rFonts w:ascii="Times New Roman" w:hAnsi="Times New Roman" w:cs="Times New Roman" w:hint="default"/>
          <w:position w:val="-32"/>
          <w:sz w:val="24"/>
        </w:rPr>
        <w:object>
          <v:shape id="对象 6" o:spid="_x0000_i1027" type="#_x0000_t75" style="width:306.45pt;height:38.48pt;mso-position-horizontal-relative:page;mso-position-vertical-relative:page;mso-wrap-style:square" o:ole="" o:preferrelative="t" filled="f" stroked="f">
            <v:stroke linestyle="single"/>
            <v:imagedata r:id="rId17" o:title=""/>
            <v:path o:extrusionok="f"/>
            <o:lock v:ext="edit" aspectratio="t"/>
          </v:shape>
          <o:OLEObject Type="Embed" ProgID="Equation.3" ShapeID="对象 6" DrawAspect="Content" ObjectID="_1234567890" r:id="rId18"/>
        </w:object>
      </w:r>
    </w:p>
    <w:p>
      <w:pPr>
        <w:pageBreakBefore w:val="0"/>
        <w:widowControl w:val="0"/>
        <w:kinsoku/>
        <w:wordWrap/>
        <w:overflowPunct/>
        <w:topLinePunct w:val="0"/>
        <w:autoSpaceDE w:val="0"/>
        <w:autoSpaceDN w:val="0"/>
        <w:bidi w:val="0"/>
        <w:adjustRightInd/>
        <w:snapToGrid/>
        <w:spacing w:line="360" w:lineRule="auto"/>
        <w:ind w:firstLine="360" w:firstLineChars="150"/>
        <w:textAlignment w:val="auto"/>
        <w:rPr>
          <w:rFonts w:ascii="Times New Roman" w:eastAsia="新宋体" w:hAnsi="Times New Roman" w:cs="Times New Roman" w:hint="default"/>
          <w:color w:val="000000"/>
          <w:sz w:val="24"/>
        </w:rPr>
      </w:pPr>
      <w:r>
        <w:rPr>
          <w:rFonts w:ascii="Times New Roman" w:hAnsi="Times New Roman" w:cs="Times New Roman" w:hint="default"/>
          <w:color w:val="000000"/>
          <w:sz w:val="24"/>
        </w:rPr>
        <w:t>乙酸乙酯的相对分子质量为88，所以要求的生产流量为</w:t>
      </w:r>
    </w:p>
    <w:p>
      <w:pPr>
        <w:pageBreakBefore w:val="0"/>
        <w:widowControl w:val="0"/>
        <w:kinsoku/>
        <w:wordWrap/>
        <w:overflowPunct/>
        <w:topLinePunct w:val="0"/>
        <w:autoSpaceDE w:val="0"/>
        <w:autoSpaceDN w:val="0"/>
        <w:bidi w:val="0"/>
        <w:adjustRightInd/>
        <w:snapToGrid/>
        <w:spacing w:line="360" w:lineRule="auto"/>
        <w:ind w:firstLine="1440" w:firstLineChars="600"/>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F</w:t>
      </w:r>
      <w:r>
        <w:rPr>
          <w:rFonts w:ascii="Times New Roman" w:hAnsi="Times New Roman" w:cs="Times New Roman" w:hint="default"/>
          <w:color w:val="000000"/>
          <w:sz w:val="24"/>
          <w:vertAlign w:val="subscript"/>
        </w:rPr>
        <w:t>酯</w:t>
      </w:r>
      <w:r>
        <w:rPr>
          <w:rFonts w:ascii="Times New Roman" w:hAnsi="Times New Roman" w:cs="Times New Roman" w:hint="default"/>
          <w:color w:val="000000"/>
          <w:sz w:val="24"/>
        </w:rPr>
        <w:t>=</w:t>
      </w:r>
      <w:r>
        <w:rPr>
          <w:rFonts w:ascii="Times New Roman" w:hAnsi="Times New Roman" w:cs="Times New Roman" w:hint="default"/>
          <w:color w:val="000000"/>
          <w:position w:val="-24"/>
          <w:sz w:val="24"/>
        </w:rPr>
        <w:object>
          <v:shape id="对象 7" o:spid="_x0000_i1028" type="#_x0000_t75" style="width:87pt;height:32.98pt;mso-position-horizontal-relative:page;mso-position-vertical-relative:page;mso-wrap-style:square" o:ole="" o:preferrelative="t" filled="f" stroked="f">
            <v:fill o:detectmouseclick="t"/>
            <v:stroke linestyle="single"/>
            <v:imagedata r:id="rId19" o:title=""/>
            <v:shadow color="gray"/>
            <v:path o:extrusionok="f"/>
            <o:lock v:ext="edit" aspectratio="t"/>
          </v:shape>
          <o:OLEObject Type="Embed" ProgID="Equation.KSEE3" ShapeID="对象 7" DrawAspect="Content" ObjectID="_1234567891" r:id="rId20"/>
        </w:object>
      </w:r>
      <w:r>
        <w:rPr>
          <w:rFonts w:ascii="Times New Roman" w:hAnsi="Times New Roman" w:cs="Times New Roman" w:hint="default"/>
          <w:color w:val="000000"/>
          <w:position w:val="-6"/>
          <w:sz w:val="24"/>
        </w:rPr>
        <w:pict>
          <v:shape id="图片 8" o:spid="_x0000_i1029" type="#_x0000_t75" style="width:41pt;height:13.95pt;mso-position-horizontal-relative:page;mso-position-vertical-relative:page;mso-wrap-style:square" o:preferrelative="t" filled="f" stroked="f">
            <v:stroke linestyle="single"/>
            <v:imagedata r:id="rId21" o:title=""/>
            <v:path o:extrusionok="f"/>
            <o:lock v:ext="edit" aspectratio="t"/>
          </v:shape>
        </w:pict>
      </w:r>
    </w:p>
    <w:p>
      <w:pPr>
        <w:pStyle w:val="Heading4"/>
        <w:pageBreakBefore w:val="0"/>
        <w:widowControl w:val="0"/>
        <w:kinsoku/>
        <w:wordWrap/>
        <w:overflowPunct/>
        <w:topLinePunct w:val="0"/>
        <w:bidi w:val="0"/>
        <w:adjustRightInd/>
        <w:snapToGrid/>
        <w:spacing w:line="360" w:lineRule="auto"/>
        <w:textAlignment w:val="auto"/>
        <w:rPr>
          <w:rFonts w:ascii="Times New Roman" w:eastAsia="宋体" w:hAnsi="Times New Roman" w:cs="Times New Roman" w:hint="default"/>
          <w:b w:val="0"/>
          <w:bCs/>
          <w:sz w:val="24"/>
          <w:szCs w:val="24"/>
        </w:rPr>
      </w:pPr>
      <w:r>
        <w:rPr>
          <w:rFonts w:ascii="Times New Roman" w:eastAsia="宋体" w:hAnsi="Times New Roman" w:cs="Times New Roman" w:hint="default"/>
          <w:b w:val="0"/>
          <w:bCs/>
          <w:sz w:val="24"/>
          <w:szCs w:val="24"/>
          <w:lang w:eastAsia="zh-CN"/>
        </w:rPr>
        <w:t>（</w:t>
      </w:r>
      <w:r>
        <w:rPr>
          <w:rFonts w:ascii="Times New Roman" w:eastAsia="宋体" w:hAnsi="Times New Roman" w:cs="Times New Roman" w:hint="default"/>
          <w:b w:val="0"/>
          <w:bCs/>
          <w:sz w:val="24"/>
          <w:szCs w:val="24"/>
          <w:lang w:val="en-US" w:eastAsia="zh-CN"/>
        </w:rPr>
        <w:t>2</w:t>
      </w:r>
      <w:r>
        <w:rPr>
          <w:rFonts w:ascii="Times New Roman" w:eastAsia="宋体" w:hAnsi="Times New Roman" w:cs="Times New Roman" w:hint="default"/>
          <w:b w:val="0"/>
          <w:bCs/>
          <w:sz w:val="24"/>
          <w:szCs w:val="24"/>
          <w:lang w:eastAsia="zh-CN"/>
        </w:rPr>
        <w:t>）</w:t>
      </w:r>
      <w:r>
        <w:rPr>
          <w:rFonts w:ascii="Times New Roman" w:eastAsia="宋体" w:hAnsi="Times New Roman" w:cs="Times New Roman" w:hint="default"/>
          <w:b w:val="0"/>
          <w:bCs/>
          <w:sz w:val="24"/>
          <w:szCs w:val="24"/>
        </w:rPr>
        <w:t xml:space="preserve"> 乙酸的流量</w:t>
      </w:r>
    </w:p>
    <w:p>
      <w:pPr>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乙酸采用工业二级品（含量98%），乙酸与乙酸乙酯的物质的量比为1:1，乙酸的转化率</w:t>
      </w:r>
      <w:r>
        <w:rPr>
          <w:rFonts w:ascii="Times New Roman" w:hAnsi="Times New Roman" w:cs="Times New Roman" w:hint="default"/>
          <w:color w:val="000000"/>
          <w:sz w:val="24"/>
          <w:lang w:val="en-US" w:eastAsia="zh-CN"/>
        </w:rPr>
        <w:t>x=66</w:t>
      </w:r>
      <w:r>
        <w:rPr>
          <w:rFonts w:ascii="Times New Roman" w:hAnsi="Times New Roman" w:cs="Times New Roman" w:hint="default"/>
          <w:color w:val="000000"/>
          <w:sz w:val="24"/>
        </w:rPr>
        <w:t xml:space="preserve">%,物料损失以5%计， 则乙酸的进料量  </w:t>
      </w:r>
    </w:p>
    <w:p>
      <w:pPr>
        <w:pageBreakBefore w:val="0"/>
        <w:widowControl w:val="0"/>
        <w:kinsoku/>
        <w:wordWrap/>
        <w:overflowPunct/>
        <w:topLinePunct w:val="0"/>
        <w:autoSpaceDE w:val="0"/>
        <w:autoSpaceDN w:val="0"/>
        <w:bidi w:val="0"/>
        <w:adjustRightInd/>
        <w:snapToGrid/>
        <w:spacing w:line="360" w:lineRule="auto"/>
        <w:ind w:firstLine="600" w:firstLineChars="250"/>
        <w:jc w:val="left"/>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 xml:space="preserve">       F</w:t>
      </w:r>
      <w:r>
        <w:rPr>
          <w:rFonts w:ascii="Times New Roman" w:hAnsi="Times New Roman" w:cs="Times New Roman" w:hint="default"/>
          <w:color w:val="000000"/>
          <w:sz w:val="24"/>
          <w:vertAlign w:val="subscript"/>
        </w:rPr>
        <w:t>A0</w:t>
      </w:r>
      <w:r>
        <w:rPr>
          <w:rFonts w:ascii="Times New Roman" w:hAnsi="Times New Roman" w:cs="Times New Roman" w:hint="default"/>
          <w:color w:val="000000"/>
          <w:sz w:val="24"/>
        </w:rPr>
        <w:t>=</w:t>
      </w:r>
      <w:r>
        <w:rPr>
          <w:rFonts w:ascii="Times New Roman" w:hAnsi="Times New Roman" w:cs="Times New Roman" w:hint="default"/>
          <w:color w:val="000000"/>
          <w:position w:val="-24"/>
          <w:sz w:val="24"/>
        </w:rPr>
        <w:object>
          <v:shape id="对象 10" o:spid="_x0000_i1030" type="#_x0000_t75" style="width:127.13pt;height:31.01pt;mso-position-horizontal-relative:page;mso-position-vertical-relative:page;mso-wrap-style:square" o:ole="" o:preferrelative="t" filled="f" stroked="f">
            <v:fill o:detectmouseclick="t"/>
            <v:stroke linestyle="single"/>
            <v:imagedata r:id="rId22" o:title=""/>
            <v:shadow color="gray"/>
            <v:path o:extrusionok="f"/>
            <o:lock v:ext="edit" aspectratio="t"/>
          </v:shape>
          <o:OLEObject Type="Embed" ProgID="Equation.KSEE3" ShapeID="对象 10" DrawAspect="Content" ObjectID="_1234567892" r:id="rId23"/>
        </w:object>
      </w:r>
      <w:r>
        <w:rPr>
          <w:rFonts w:ascii="Times New Roman" w:hAnsi="Times New Roman" w:cs="Times New Roman" w:hint="default"/>
          <w:color w:val="000000"/>
          <w:position w:val="-6"/>
          <w:sz w:val="24"/>
        </w:rPr>
        <w:pict>
          <v:shape id="图片 11" o:spid="_x0000_i1031" type="#_x0000_t75" style="width:41pt;height:13.95pt;mso-position-horizontal-relative:page;mso-position-vertical-relative:page;mso-wrap-style:square" o:preferrelative="t" filled="f" stroked="f">
            <v:stroke linestyle="single"/>
            <v:imagedata r:id="rId21" o:title=""/>
            <v:path o:extrusionok="f"/>
            <o:lock v:ext="edit" aspectratio="t"/>
          </v:shape>
        </w:pict>
      </w:r>
      <w:r>
        <w:rPr>
          <w:rFonts w:ascii="Times New Roman" w:hAnsi="Times New Roman" w:cs="Times New Roman" w:hint="default"/>
          <w:color w:val="000000"/>
          <w:sz w:val="24"/>
        </w:rPr>
        <w:t xml:space="preserve">         </w:t>
      </w:r>
      <w:r>
        <w:rPr>
          <w:rFonts w:ascii="Times New Roman" w:hAnsi="Times New Roman" w:cs="Times New Roman" w:hint="default"/>
          <w:color w:val="000000"/>
        </w:rPr>
        <w:t xml:space="preserve">  </w:t>
      </w:r>
    </w:p>
    <w:p>
      <w:pPr>
        <w:pStyle w:val="Heading4"/>
        <w:pageBreakBefore w:val="0"/>
        <w:widowControl w:val="0"/>
        <w:kinsoku/>
        <w:wordWrap/>
        <w:overflowPunct/>
        <w:topLinePunct w:val="0"/>
        <w:bidi w:val="0"/>
        <w:adjustRightInd/>
        <w:snapToGrid/>
        <w:spacing w:line="360" w:lineRule="auto"/>
        <w:textAlignment w:val="auto"/>
        <w:rPr>
          <w:rFonts w:ascii="Times New Roman" w:eastAsia="宋体" w:hAnsi="Times New Roman" w:cs="Times New Roman" w:hint="default"/>
          <w:b w:val="0"/>
          <w:bCs/>
          <w:sz w:val="24"/>
          <w:szCs w:val="24"/>
        </w:rPr>
      </w:pPr>
      <w:r>
        <w:rPr>
          <w:rFonts w:ascii="Times New Roman" w:eastAsia="宋体" w:hAnsi="Times New Roman" w:cs="Times New Roman" w:hint="default"/>
          <w:b w:val="0"/>
          <w:bCs/>
          <w:sz w:val="24"/>
          <w:szCs w:val="24"/>
          <w:lang w:eastAsia="zh-CN"/>
        </w:rPr>
        <w:t>（</w:t>
      </w:r>
      <w:r>
        <w:rPr>
          <w:rFonts w:ascii="Times New Roman" w:eastAsia="宋体" w:hAnsi="Times New Roman" w:cs="Times New Roman" w:hint="default"/>
          <w:b w:val="0"/>
          <w:bCs/>
          <w:sz w:val="24"/>
          <w:szCs w:val="24"/>
          <w:lang w:val="en-US" w:eastAsia="zh-CN"/>
        </w:rPr>
        <w:t>3</w:t>
      </w:r>
      <w:r>
        <w:rPr>
          <w:rFonts w:ascii="Times New Roman" w:eastAsia="宋体" w:hAnsi="Times New Roman" w:cs="Times New Roman" w:hint="default"/>
          <w:b w:val="0"/>
          <w:bCs/>
          <w:sz w:val="24"/>
          <w:szCs w:val="24"/>
          <w:lang w:eastAsia="zh-CN"/>
        </w:rPr>
        <w:t>）</w:t>
      </w:r>
      <w:r>
        <w:rPr>
          <w:rFonts w:ascii="Times New Roman" w:eastAsia="宋体" w:hAnsi="Times New Roman" w:cs="Times New Roman" w:hint="default"/>
          <w:b w:val="0"/>
          <w:bCs/>
          <w:sz w:val="24"/>
          <w:szCs w:val="24"/>
        </w:rPr>
        <w:t xml:space="preserve"> 乙醇的流量</w:t>
      </w:r>
    </w:p>
    <w:p>
      <w:pPr>
        <w:pageBreakBefore w:val="0"/>
        <w:widowControl w:val="0"/>
        <w:kinsoku/>
        <w:wordWrap/>
        <w:overflowPunct/>
        <w:topLinePunct w:val="0"/>
        <w:autoSpaceDE w:val="0"/>
        <w:autoSpaceDN w:val="0"/>
        <w:bidi w:val="0"/>
        <w:adjustRightInd/>
        <w:snapToGrid/>
        <w:spacing w:line="360" w:lineRule="auto"/>
        <w:ind w:left="1441" w:hanging="840" w:leftChars="286" w:hangingChars="350"/>
        <w:jc w:val="left"/>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乙醇与乙酸的摩尔配比为5：1，则乙醇的进料量为</w:t>
      </w:r>
    </w:p>
    <w:p>
      <w:pPr>
        <w:pageBreakBefore w:val="0"/>
        <w:widowControl w:val="0"/>
        <w:kinsoku/>
        <w:wordWrap/>
        <w:overflowPunct/>
        <w:topLinePunct w:val="0"/>
        <w:autoSpaceDE w:val="0"/>
        <w:autoSpaceDN w:val="0"/>
        <w:bidi w:val="0"/>
        <w:adjustRightInd/>
        <w:snapToGrid/>
        <w:spacing w:line="360" w:lineRule="auto"/>
        <w:ind w:left="1441" w:hanging="840" w:leftChars="286" w:hangingChars="350"/>
        <w:jc w:val="left"/>
        <w:textAlignment w:val="auto"/>
        <w:rPr>
          <w:rFonts w:ascii="Times New Roman" w:hAnsi="Times New Roman" w:cs="Times New Roman" w:hint="default"/>
          <w:color w:val="000000"/>
        </w:rPr>
      </w:pPr>
      <w:r>
        <w:rPr>
          <w:rFonts w:ascii="Times New Roman" w:hAnsi="Times New Roman" w:cs="Times New Roman" w:hint="default"/>
          <w:color w:val="000000"/>
          <w:sz w:val="24"/>
        </w:rPr>
        <w:t>F</w:t>
      </w:r>
      <w:r>
        <w:rPr>
          <w:rFonts w:ascii="Times New Roman" w:hAnsi="Times New Roman" w:cs="Times New Roman" w:hint="default"/>
          <w:color w:val="000000"/>
          <w:sz w:val="24"/>
          <w:vertAlign w:val="subscript"/>
        </w:rPr>
        <w:t>乙醇</w:t>
      </w:r>
      <w:r>
        <w:rPr>
          <w:rFonts w:ascii="Times New Roman" w:hAnsi="Times New Roman" w:cs="Times New Roman" w:hint="default"/>
          <w:color w:val="000000"/>
          <w:sz w:val="24"/>
        </w:rPr>
        <w:t>=5</w:t>
      </w:r>
      <w:r>
        <w:rPr>
          <w:rFonts w:ascii="Times New Roman" w:hAnsi="Times New Roman" w:cs="Times New Roman" w:hint="default"/>
          <w:color w:val="000000"/>
          <w:sz w:val="24"/>
        </w:rPr>
        <w:t>×</w:t>
      </w:r>
      <w:r>
        <w:rPr>
          <w:rFonts w:ascii="Times New Roman" w:hAnsi="Times New Roman" w:cs="Times New Roman" w:hint="default"/>
          <w:color w:val="000000"/>
          <w:sz w:val="24"/>
          <w:lang w:val="en-US" w:eastAsia="zh-CN"/>
        </w:rPr>
        <w:t>20.34</w:t>
      </w:r>
      <w:r>
        <w:rPr>
          <w:rFonts w:ascii="Times New Roman" w:hAnsi="Times New Roman" w:cs="Times New Roman" w:hint="default"/>
          <w:color w:val="000000"/>
          <w:sz w:val="24"/>
        </w:rPr>
        <w:t>=</w:t>
      </w:r>
      <w:r>
        <w:rPr>
          <w:rFonts w:ascii="Times New Roman" w:hAnsi="Times New Roman" w:cs="Times New Roman" w:hint="default"/>
          <w:color w:val="000000"/>
          <w:sz w:val="24"/>
          <w:lang w:val="en-US" w:eastAsia="zh-CN"/>
        </w:rPr>
        <w:t>101.72</w:t>
      </w:r>
      <w:r>
        <w:rPr>
          <w:rFonts w:ascii="Times New Roman" w:hAnsi="Times New Roman" w:cs="Times New Roman" w:hint="default"/>
          <w:color w:val="000000"/>
          <w:sz w:val="24"/>
        </w:rPr>
        <w:t>kmol/h</w:t>
      </w:r>
    </w:p>
    <w:p>
      <w:pPr>
        <w:pageBreakBefore w:val="0"/>
        <w:widowControl w:val="0"/>
        <w:numPr>
          <w:ilvl w:val="0"/>
          <w:numId w:val="1"/>
        </w:numPr>
        <w:kinsoku/>
        <w:wordWrap/>
        <w:overflowPunct/>
        <w:topLinePunct w:val="0"/>
        <w:bidi w:val="0"/>
        <w:adjustRightInd/>
        <w:snapToGrid/>
        <w:spacing w:line="360" w:lineRule="auto"/>
        <w:jc w:val="left"/>
        <w:textAlignment w:val="auto"/>
        <w:rPr>
          <w:rStyle w:val="4Char"/>
          <w:rFonts w:ascii="Times New Roman" w:eastAsia="宋体" w:hAnsi="Times New Roman" w:cs="Times New Roman" w:hint="default"/>
          <w:b w:val="0"/>
          <w:bCs/>
          <w:sz w:val="24"/>
          <w:szCs w:val="24"/>
        </w:rPr>
      </w:pPr>
      <w:r>
        <w:rPr>
          <w:rStyle w:val="4Char"/>
          <w:rFonts w:ascii="Times New Roman" w:eastAsia="宋体" w:hAnsi="Times New Roman" w:cs="Times New Roman" w:hint="default"/>
          <w:b w:val="0"/>
          <w:bCs/>
          <w:vanish w:val="0"/>
          <w:sz w:val="24"/>
          <w:szCs w:val="24"/>
        </w:rPr>
        <w:t>硫酸的流量</w:t>
      </w:r>
    </w:p>
    <w:p>
      <w:pPr>
        <w:pageBreakBefore w:val="0"/>
        <w:widowControl w:val="0"/>
        <w:kinsoku/>
        <w:wordWrap/>
        <w:overflowPunct/>
        <w:topLinePunct w:val="0"/>
        <w:bidi w:val="0"/>
        <w:adjustRightInd/>
        <w:snapToGrid/>
        <w:spacing w:line="360" w:lineRule="auto"/>
        <w:jc w:val="left"/>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总物料的质量流量如下计算，</w:t>
      </w:r>
    </w:p>
    <w:p>
      <w:pPr>
        <w:pageBreakBefore w:val="0"/>
        <w:widowControl w:val="0"/>
        <w:kinsoku/>
        <w:wordWrap/>
        <w:overflowPunct/>
        <w:topLinePunct w:val="0"/>
        <w:bidi w:val="0"/>
        <w:adjustRightInd/>
        <w:snapToGrid/>
        <w:spacing w:line="360" w:lineRule="auto"/>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W</w:t>
      </w:r>
      <w:r>
        <w:rPr>
          <w:rFonts w:ascii="Times New Roman" w:hAnsi="Times New Roman" w:cs="Times New Roman" w:hint="default"/>
          <w:color w:val="000000"/>
          <w:sz w:val="24"/>
          <w:vertAlign w:val="subscript"/>
        </w:rPr>
        <w:t>总</w:t>
      </w:r>
      <w:r>
        <w:rPr>
          <w:rFonts w:ascii="Times New Roman" w:hAnsi="Times New Roman" w:cs="Times New Roman" w:hint="default"/>
          <w:color w:val="000000"/>
          <w:sz w:val="24"/>
        </w:rPr>
        <w:t>=F</w:t>
      </w:r>
      <w:r>
        <w:rPr>
          <w:rFonts w:ascii="Times New Roman" w:hAnsi="Times New Roman" w:cs="Times New Roman" w:hint="default"/>
          <w:color w:val="000000"/>
          <w:sz w:val="24"/>
          <w:vertAlign w:val="subscript"/>
        </w:rPr>
        <w:t>A</w:t>
      </w:r>
      <w:r>
        <w:rPr>
          <w:rFonts w:ascii="Times New Roman" w:hAnsi="Times New Roman" w:cs="Times New Roman" w:hint="default"/>
          <w:color w:val="000000"/>
          <w:sz w:val="24"/>
        </w:rPr>
        <w:t>M</w:t>
      </w:r>
      <w:r>
        <w:rPr>
          <w:rFonts w:ascii="Times New Roman" w:hAnsi="Times New Roman" w:cs="Times New Roman" w:hint="default"/>
          <w:color w:val="000000"/>
          <w:sz w:val="24"/>
          <w:vertAlign w:val="subscript"/>
        </w:rPr>
        <w:t>A</w:t>
      </w:r>
      <w:r>
        <w:rPr>
          <w:rFonts w:ascii="Times New Roman" w:hAnsi="Times New Roman" w:cs="Times New Roman" w:hint="default"/>
          <w:color w:val="000000"/>
          <w:sz w:val="24"/>
        </w:rPr>
        <w:t>+F</w:t>
      </w:r>
      <w:r>
        <w:rPr>
          <w:rFonts w:ascii="Times New Roman" w:hAnsi="Times New Roman" w:cs="Times New Roman" w:hint="default"/>
          <w:color w:val="000000"/>
          <w:sz w:val="24"/>
          <w:vertAlign w:val="subscript"/>
        </w:rPr>
        <w:t>乙</w:t>
      </w:r>
      <w:r>
        <w:rPr>
          <w:rFonts w:ascii="Times New Roman" w:hAnsi="Times New Roman" w:cs="Times New Roman" w:hint="default"/>
          <w:color w:val="000000"/>
          <w:sz w:val="24"/>
        </w:rPr>
        <w:t>M</w:t>
      </w:r>
      <w:r>
        <w:rPr>
          <w:rFonts w:ascii="Times New Roman" w:hAnsi="Times New Roman" w:cs="Times New Roman" w:hint="default"/>
          <w:color w:val="000000"/>
          <w:sz w:val="24"/>
          <w:vertAlign w:val="subscript"/>
        </w:rPr>
        <w:t>乙</w:t>
      </w:r>
      <w:r>
        <w:rPr>
          <w:rFonts w:ascii="Times New Roman" w:hAnsi="Times New Roman" w:cs="Times New Roman" w:hint="default"/>
          <w:color w:val="000000"/>
          <w:sz w:val="24"/>
        </w:rPr>
        <w:t>+W</w:t>
      </w:r>
      <w:r>
        <w:rPr>
          <w:rFonts w:ascii="Times New Roman" w:hAnsi="Times New Roman" w:cs="Times New Roman" w:hint="default"/>
          <w:color w:val="000000"/>
          <w:sz w:val="24"/>
          <w:vertAlign w:val="subscript"/>
        </w:rPr>
        <w:t>硫酸</w:t>
      </w:r>
      <w:r>
        <w:rPr>
          <w:rFonts w:ascii="Times New Roman" w:hAnsi="Times New Roman" w:cs="Times New Roman" w:hint="default"/>
          <w:color w:val="000000"/>
          <w:sz w:val="24"/>
        </w:rPr>
        <w:t>=</w:t>
      </w:r>
      <w:r>
        <w:rPr>
          <w:rFonts w:ascii="Times New Roman" w:hAnsi="Times New Roman" w:cs="Times New Roman" w:hint="default"/>
          <w:color w:val="000000"/>
          <w:position w:val="-10"/>
          <w:sz w:val="24"/>
        </w:rPr>
        <w:pict>
          <v:shape id="图片 12" o:spid="_x0000_i1032" type="#_x0000_t75" style="width:9.75pt;height:18.4pt;mso-position-horizontal-relative:page;mso-position-vertical-relative:page;mso-wrap-style:square" o:preferrelative="t" filled="f" stroked="f">
            <v:stroke linestyle="single"/>
            <v:imagedata r:id="rId16" o:title=""/>
            <v:path o:extrusionok="f"/>
            <o:lock v:ext="edit" aspectratio="t"/>
          </v:shape>
        </w:pict>
      </w:r>
      <w:r>
        <w:rPr>
          <w:rFonts w:ascii="Times New Roman" w:hAnsi="Times New Roman" w:cs="Times New Roman" w:hint="default"/>
          <w:color w:val="000000"/>
          <w:position w:val="-24"/>
          <w:sz w:val="24"/>
        </w:rPr>
        <w:object>
          <v:shape id="对象 13" o:spid="_x0000_i1033" type="#_x0000_t75" style="width:189.14pt;height:31.01pt;mso-position-horizontal-relative:page;mso-position-vertical-relative:page;mso-wrap-style:square" o:ole="" o:preferrelative="t" filled="f" stroked="f">
            <v:fill o:detectmouseclick="t"/>
            <v:stroke linestyle="single"/>
            <v:imagedata r:id="rId24" o:title=""/>
            <v:shadow color="gray"/>
            <v:path o:extrusionok="f"/>
            <o:lock v:ext="edit" aspectratio="t"/>
          </v:shape>
          <o:OLEObject Type="Embed" ProgID="Equation.KSEE3" ShapeID="对象 13" DrawAspect="Content" ObjectID="_1234567893" r:id="rId25"/>
        </w:object>
      </w:r>
    </w:p>
    <w:p>
      <w:pPr>
        <w:pageBreakBefore w:val="0"/>
        <w:widowControl w:val="0"/>
        <w:kinsoku/>
        <w:wordWrap/>
        <w:overflowPunct/>
        <w:topLinePunct w:val="0"/>
        <w:bidi w:val="0"/>
        <w:adjustRightInd/>
        <w:snapToGrid/>
        <w:spacing w:line="360" w:lineRule="auto"/>
        <w:textAlignment w:val="auto"/>
        <w:rPr>
          <w:rFonts w:ascii="Times New Roman" w:hAnsi="Times New Roman" w:cs="Times New Roman" w:hint="default"/>
          <w:color w:val="000000"/>
          <w:sz w:val="24"/>
          <w:szCs w:val="24"/>
        </w:rPr>
        <w:sectPr>
          <w:headerReference w:type="default" r:id="rId26"/>
          <w:footerReference w:type="default" r:id="rId27"/>
          <w:type w:val="continuous"/>
          <w:pgSz w:w="11906" w:h="16838"/>
          <w:pgMar w:top="1440" w:right="1800" w:bottom="1440" w:left="1800" w:header="851" w:footer="992" w:gutter="0"/>
          <w:pgNumType w:fmt="decimal" w:start="3"/>
          <w:cols w:space="708"/>
          <w:docGrid w:type="lines" w:linePitch="312"/>
        </w:sectPr>
      </w:pPr>
      <w:r>
        <w:rPr>
          <w:rFonts w:ascii="Times New Roman" w:hAnsi="Times New Roman" w:cs="Times New Roman" w:hint="default"/>
          <w:color w:val="000000"/>
          <w:sz w:val="24"/>
        </w:rPr>
        <w:t>因硫酸为总流量的1%，则W</w:t>
      </w:r>
      <w:r>
        <w:rPr>
          <w:rFonts w:ascii="Times New Roman" w:hAnsi="Times New Roman" w:cs="Times New Roman" w:hint="default"/>
          <w:color w:val="000000"/>
          <w:sz w:val="24"/>
          <w:vertAlign w:val="subscript"/>
        </w:rPr>
        <w:t>硫酸</w:t>
      </w:r>
      <w:r>
        <w:rPr>
          <w:rFonts w:ascii="Times New Roman" w:hAnsi="Times New Roman" w:cs="Times New Roman" w:hint="default"/>
          <w:color w:val="000000"/>
          <w:sz w:val="24"/>
        </w:rPr>
        <w:t>=5</w:t>
      </w:r>
      <w:r>
        <w:rPr>
          <w:rFonts w:ascii="Times New Roman" w:hAnsi="Times New Roman" w:cs="Times New Roman" w:hint="default"/>
          <w:color w:val="000000"/>
          <w:sz w:val="24"/>
          <w:lang w:val="en-US" w:eastAsia="zh-CN"/>
        </w:rPr>
        <w:t>9</w:t>
      </w:r>
      <w:r>
        <w:rPr>
          <w:rFonts w:ascii="Times New Roman" w:hAnsi="Times New Roman" w:cs="Times New Roman" w:hint="default"/>
          <w:color w:val="000000"/>
          <w:sz w:val="24"/>
        </w:rPr>
        <w:t>59.</w:t>
      </w:r>
      <w:r>
        <w:rPr>
          <w:rFonts w:ascii="Times New Roman" w:hAnsi="Times New Roman" w:cs="Times New Roman" w:hint="default"/>
          <w:color w:val="000000"/>
          <w:sz w:val="24"/>
          <w:lang w:val="en-US" w:eastAsia="zh-CN"/>
        </w:rPr>
        <w:t>1</w:t>
      </w:r>
      <w:r>
        <w:rPr>
          <w:rFonts w:ascii="Times New Roman" w:hAnsi="Times New Roman" w:cs="Times New Roman" w:hint="default"/>
          <w:color w:val="000000"/>
          <w:position w:val="-4"/>
          <w:sz w:val="24"/>
        </w:rPr>
        <w:pict>
          <v:shape id="图片 14" o:spid="_x0000_i1034" type="#_x0000_t75" style="width:9pt;height:10pt;mso-position-horizontal-relative:page;mso-position-vertical-relative:page;mso-wrap-style:square" o:preferrelative="t" filled="f" stroked="f">
            <v:stroke linestyle="single"/>
            <v:imagedata r:id="rId28" o:title=""/>
            <v:path o:extrusionok="f"/>
            <o:lock v:ext="edit" aspectratio="t"/>
          </v:shape>
        </w:pict>
      </w:r>
      <w:r>
        <w:rPr>
          <w:rFonts w:ascii="Times New Roman" w:hAnsi="Times New Roman" w:cs="Times New Roman" w:hint="default"/>
          <w:color w:val="000000"/>
          <w:sz w:val="24"/>
        </w:rPr>
        <w:t>0.01= 5</w:t>
      </w:r>
      <w:r>
        <w:rPr>
          <w:rFonts w:ascii="Times New Roman" w:hAnsi="Times New Roman" w:cs="Times New Roman" w:hint="default"/>
          <w:color w:val="000000"/>
          <w:sz w:val="24"/>
          <w:lang w:val="en-US" w:eastAsia="zh-CN"/>
        </w:rPr>
        <w:t>9</w:t>
      </w:r>
      <w:r>
        <w:rPr>
          <w:rFonts w:ascii="Times New Roman" w:hAnsi="Times New Roman" w:cs="Times New Roman" w:hint="default"/>
          <w:color w:val="000000"/>
          <w:sz w:val="24"/>
        </w:rPr>
        <w:t>.59</w:t>
      </w:r>
      <w:r>
        <w:rPr>
          <w:rFonts w:ascii="Times New Roman" w:hAnsi="Times New Roman" w:cs="Times New Roman" w:hint="default"/>
          <w:color w:val="000000"/>
          <w:position w:val="-10"/>
          <w:sz w:val="24"/>
        </w:rPr>
        <w:pict>
          <v:shape id="图片 15" o:spid="_x0000_i1035" type="#_x0000_t75" style="width:29pt;height:16pt;mso-position-horizontal-relative:page;mso-position-vertical-relative:page;mso-wrap-style:square" o:preferrelative="t" filled="f" stroked="f">
            <v:stroke linestyle="single"/>
            <v:imagedata r:id="rId29" o:title=""/>
            <v:path o:extrusionok="f"/>
            <o:lock v:ext="edit" aspectratio="t"/>
          </v:shape>
        </w:pict>
      </w:r>
      <w:r>
        <w:rPr>
          <w:rFonts w:ascii="Times New Roman" w:hAnsi="Times New Roman" w:cs="Times New Roman" w:hint="default"/>
          <w:color w:val="000000"/>
          <w:sz w:val="24"/>
        </w:rPr>
        <w:t>，即可算其物质的量</w:t>
      </w:r>
      <w:r>
        <w:rPr>
          <w:rFonts w:ascii="Times New Roman" w:hAnsi="Times New Roman" w:cs="Times New Roman" w:hint="default"/>
          <w:color w:val="000000"/>
          <w:sz w:val="24"/>
          <w:szCs w:val="24"/>
        </w:rPr>
        <w:t>流量F</w:t>
      </w:r>
      <w:r>
        <w:rPr>
          <w:rFonts w:ascii="Times New Roman" w:hAnsi="Times New Roman" w:cs="Times New Roman" w:hint="default"/>
          <w:color w:val="000000"/>
          <w:sz w:val="24"/>
          <w:szCs w:val="24"/>
          <w:vertAlign w:val="subscript"/>
        </w:rPr>
        <w:t>硫酸</w:t>
      </w:r>
      <w:r>
        <w:rPr>
          <w:rFonts w:ascii="Times New Roman" w:hAnsi="Times New Roman" w:cs="Times New Roman" w:hint="default"/>
          <w:color w:val="000000"/>
          <w:sz w:val="24"/>
          <w:szCs w:val="24"/>
        </w:rPr>
        <w:t>=5</w:t>
      </w:r>
      <w:r>
        <w:rPr>
          <w:rFonts w:ascii="Times New Roman" w:hAnsi="Times New Roman" w:cs="Times New Roman" w:hint="default"/>
          <w:color w:val="000000"/>
          <w:sz w:val="24"/>
          <w:szCs w:val="24"/>
          <w:lang w:val="en-US" w:eastAsia="zh-CN"/>
        </w:rPr>
        <w:t>9</w:t>
      </w:r>
      <w:r>
        <w:rPr>
          <w:rFonts w:ascii="Times New Roman" w:hAnsi="Times New Roman" w:cs="Times New Roman" w:hint="default"/>
          <w:color w:val="000000"/>
          <w:sz w:val="24"/>
          <w:szCs w:val="24"/>
        </w:rPr>
        <w:t>.59 /98=0.</w:t>
      </w:r>
      <w:r>
        <w:rPr>
          <w:rFonts w:ascii="Times New Roman" w:hAnsi="Times New Roman" w:cs="Times New Roman" w:hint="default"/>
          <w:color w:val="000000"/>
          <w:sz w:val="24"/>
          <w:szCs w:val="24"/>
          <w:lang w:val="en-US" w:eastAsia="zh-CN"/>
        </w:rPr>
        <w:t>61</w:t>
      </w:r>
      <w:r>
        <w:rPr>
          <w:rFonts w:ascii="Times New Roman" w:hAnsi="Times New Roman" w:cs="Times New Roman" w:hint="default"/>
          <w:color w:val="000000"/>
          <w:position w:val="-6"/>
          <w:sz w:val="24"/>
          <w:szCs w:val="24"/>
        </w:rPr>
        <w:pict>
          <v:shape id="图片 16" o:spid="_x0000_i1036" type="#_x0000_t75" style="width:41pt;height:13.95pt;mso-position-horizontal-relative:page;mso-position-vertical-relative:page;mso-wrap-style:square" o:preferrelative="t" filled="f" stroked="f">
            <v:stroke linestyle="single"/>
            <v:imagedata r:id="rId30" o:title=""/>
            <v:path o:extrusionok="f"/>
            <o:lock v:ext="edit" aspectratio="t"/>
          </v:shape>
        </w:pict>
      </w:r>
    </w:p>
    <w:p>
      <w:pPr>
        <w:pageBreakBefore w:val="0"/>
        <w:widowControl w:val="0"/>
        <w:kinsoku/>
        <w:wordWrap/>
        <w:overflowPunct/>
        <w:topLinePunct w:val="0"/>
        <w:autoSpaceDE w:val="0"/>
        <w:autoSpaceDN w:val="0"/>
        <w:bidi w:val="0"/>
        <w:adjustRightInd/>
        <w:snapToGrid/>
        <w:spacing w:line="360" w:lineRule="auto"/>
        <w:ind w:firstLine="120" w:firstLineChars="50"/>
        <w:jc w:val="left"/>
        <w:textAlignment w:val="auto"/>
        <w:rPr>
          <w:rFonts w:ascii="Times New Roman" w:hAnsi="Times New Roman" w:cs="Times New Roman" w:hint="default"/>
          <w:color w:val="000000"/>
          <w:sz w:val="24"/>
          <w:szCs w:val="24"/>
        </w:rPr>
      </w:pPr>
    </w:p>
    <w:p>
      <w:pPr>
        <w:pageBreakBefore w:val="0"/>
        <w:widowControl w:val="0"/>
        <w:numPr>
          <w:ilvl w:val="0"/>
          <w:numId w:val="1"/>
        </w:numPr>
        <w:kinsoku/>
        <w:wordWrap/>
        <w:overflowPunct/>
        <w:topLinePunct w:val="0"/>
        <w:autoSpaceDE w:val="0"/>
        <w:autoSpaceDN w:val="0"/>
        <w:bidi w:val="0"/>
        <w:adjustRightInd/>
        <w:snapToGrid/>
        <w:spacing w:line="360" w:lineRule="auto"/>
        <w:ind w:left="0" w:firstLine="0" w:leftChars="0" w:firstLineChars="0"/>
        <w:jc w:val="left"/>
        <w:textAlignment w:val="auto"/>
        <w:rPr>
          <w:rFonts w:ascii="Times New Roman" w:hAnsi="Times New Roman" w:cs="Times New Roman" w:hint="default"/>
          <w:color w:val="000000"/>
          <w:sz w:val="24"/>
        </w:rPr>
      </w:pPr>
      <w:r>
        <w:rPr>
          <w:rFonts w:ascii="Times New Roman" w:hAnsi="Times New Roman" w:cs="Times New Roman" w:hint="default"/>
          <w:color w:val="000000"/>
          <w:sz w:val="24"/>
          <w:szCs w:val="24"/>
        </w:rPr>
        <w:t>总物料量流量：F= F</w:t>
      </w:r>
      <w:r>
        <w:rPr>
          <w:rFonts w:ascii="Times New Roman" w:hAnsi="Times New Roman" w:cs="Times New Roman" w:hint="default"/>
          <w:color w:val="000000"/>
          <w:sz w:val="24"/>
          <w:szCs w:val="24"/>
          <w:vertAlign w:val="subscript"/>
        </w:rPr>
        <w:t>A0</w:t>
      </w:r>
      <w:r>
        <w:rPr>
          <w:rFonts w:ascii="Times New Roman" w:hAnsi="Times New Roman" w:cs="Times New Roman" w:hint="default"/>
          <w:color w:val="000000"/>
          <w:sz w:val="24"/>
          <w:szCs w:val="24"/>
        </w:rPr>
        <w:t>+F</w:t>
      </w:r>
      <w:r>
        <w:rPr>
          <w:rFonts w:ascii="Times New Roman" w:hAnsi="Times New Roman" w:cs="Times New Roman" w:hint="default"/>
          <w:color w:val="000000"/>
          <w:sz w:val="24"/>
          <w:szCs w:val="24"/>
          <w:vertAlign w:val="subscript"/>
        </w:rPr>
        <w:t>乙醇</w:t>
      </w:r>
      <w:r>
        <w:rPr>
          <w:rFonts w:ascii="Times New Roman" w:hAnsi="Times New Roman" w:cs="Times New Roman" w:hint="default"/>
          <w:color w:val="000000"/>
          <w:sz w:val="24"/>
          <w:szCs w:val="24"/>
        </w:rPr>
        <w:t>+</w:t>
      </w:r>
      <w:r>
        <w:rPr>
          <w:rFonts w:ascii="Times New Roman" w:hAnsi="Times New Roman" w:cs="Times New Roman" w:hint="default"/>
          <w:color w:val="000000"/>
          <w:sz w:val="24"/>
          <w:szCs w:val="24"/>
          <w:vertAlign w:val="subscript"/>
        </w:rPr>
        <w:t xml:space="preserve"> </w:t>
      </w:r>
      <w:r>
        <w:rPr>
          <w:rFonts w:ascii="Times New Roman" w:hAnsi="Times New Roman" w:cs="Times New Roman" w:hint="default"/>
          <w:color w:val="000000"/>
          <w:sz w:val="24"/>
          <w:szCs w:val="24"/>
        </w:rPr>
        <w:t>F</w:t>
      </w:r>
      <w:r>
        <w:rPr>
          <w:rFonts w:ascii="Times New Roman" w:hAnsi="Times New Roman" w:cs="Times New Roman" w:hint="default"/>
          <w:color w:val="000000"/>
          <w:sz w:val="24"/>
          <w:szCs w:val="24"/>
          <w:vertAlign w:val="subscript"/>
        </w:rPr>
        <w:t>硫酸</w:t>
      </w:r>
      <w:r>
        <w:rPr>
          <w:rFonts w:ascii="Times New Roman" w:hAnsi="Times New Roman" w:cs="Times New Roman" w:hint="default"/>
          <w:color w:val="000000"/>
          <w:sz w:val="24"/>
          <w:szCs w:val="24"/>
        </w:rPr>
        <w:t xml:space="preserve">= </w:t>
      </w:r>
      <w:r>
        <w:rPr>
          <w:rFonts w:ascii="Times New Roman" w:hAnsi="Times New Roman" w:cs="Times New Roman" w:hint="default"/>
          <w:color w:val="000000"/>
          <w:sz w:val="24"/>
          <w:szCs w:val="24"/>
          <w:lang w:val="en-US" w:eastAsia="zh-CN"/>
        </w:rPr>
        <w:t>20.34</w:t>
      </w:r>
      <w:r>
        <w:rPr>
          <w:rFonts w:ascii="Times New Roman" w:hAnsi="Times New Roman" w:cs="Times New Roman" w:hint="default"/>
          <w:color w:val="000000"/>
          <w:sz w:val="24"/>
          <w:szCs w:val="24"/>
        </w:rPr>
        <w:t>+</w:t>
      </w:r>
      <w:r>
        <w:rPr>
          <w:rFonts w:ascii="Times New Roman" w:hAnsi="Times New Roman" w:cs="Times New Roman" w:hint="default"/>
          <w:color w:val="000000"/>
          <w:sz w:val="24"/>
          <w:szCs w:val="24"/>
          <w:lang w:val="en-US" w:eastAsia="zh-CN"/>
        </w:rPr>
        <w:t>101.72</w:t>
      </w:r>
      <w:r>
        <w:rPr>
          <w:rFonts w:ascii="Times New Roman" w:hAnsi="Times New Roman" w:cs="Times New Roman" w:hint="default"/>
          <w:color w:val="000000"/>
          <w:sz w:val="24"/>
          <w:szCs w:val="24"/>
        </w:rPr>
        <w:t>+0.</w:t>
      </w:r>
      <w:r>
        <w:rPr>
          <w:rFonts w:ascii="Times New Roman" w:hAnsi="Times New Roman" w:cs="Times New Roman" w:hint="default"/>
          <w:color w:val="000000"/>
          <w:sz w:val="24"/>
          <w:szCs w:val="24"/>
          <w:lang w:val="en-US" w:eastAsia="zh-CN"/>
        </w:rPr>
        <w:t>61</w:t>
      </w:r>
      <w:r>
        <w:rPr>
          <w:rFonts w:ascii="Times New Roman" w:hAnsi="Times New Roman" w:cs="Times New Roman" w:hint="default"/>
          <w:color w:val="000000"/>
          <w:sz w:val="24"/>
          <w:szCs w:val="24"/>
        </w:rPr>
        <w:t>=1</w:t>
      </w:r>
      <w:r>
        <w:rPr>
          <w:rFonts w:ascii="Times New Roman" w:hAnsi="Times New Roman" w:cs="Times New Roman" w:hint="default"/>
          <w:color w:val="000000"/>
          <w:sz w:val="24"/>
          <w:szCs w:val="24"/>
          <w:lang w:val="en-US" w:eastAsia="zh-CN"/>
        </w:rPr>
        <w:t>22.67</w:t>
      </w:r>
      <w:r>
        <w:rPr>
          <w:rFonts w:ascii="Times New Roman" w:hAnsi="Times New Roman" w:cs="Times New Roman" w:hint="default"/>
          <w:color w:val="000000"/>
          <w:sz w:val="24"/>
          <w:szCs w:val="24"/>
        </w:rPr>
        <w:t xml:space="preserve"> kmol/h</w:t>
      </w:r>
    </w:p>
    <w:p>
      <w:pPr>
        <w:pageBreakBefore w:val="0"/>
        <w:widowControl w:val="0"/>
        <w:kinsoku/>
        <w:wordWrap/>
        <w:overflowPunct/>
        <w:topLinePunct w:val="0"/>
        <w:autoSpaceDE w:val="0"/>
        <w:autoSpaceDN w:val="0"/>
        <w:bidi w:val="0"/>
        <w:snapToGrid/>
        <w:spacing w:line="360" w:lineRule="auto"/>
        <w:ind w:left="1" w:right="720"/>
        <w:jc w:val="right"/>
        <w:textAlignment w:val="auto"/>
        <w:rPr>
          <w:rFonts w:ascii="Times New Roman" w:hAnsi="Times New Roman" w:cs="Times New Roman" w:hint="default"/>
          <w:color w:val="000000"/>
          <w:sz w:val="24"/>
        </w:rPr>
      </w:pPr>
      <w:r>
        <w:rPr>
          <w:rFonts w:ascii="Times New Roman" w:eastAsia="宋体" w:hAnsi="Times New Roman" w:cs="Times New Roman" w:hint="default"/>
          <w:color w:val="000000"/>
          <w:sz w:val="21"/>
          <w:szCs w:val="21"/>
        </w:rPr>
        <w:t>表</w:t>
      </w:r>
      <w:r>
        <w:rPr>
          <w:rFonts w:ascii="Times New Roman" w:eastAsia="宋体" w:hAnsi="Times New Roman" w:cs="Times New Roman" w:hint="default"/>
          <w:color w:val="000000"/>
          <w:sz w:val="21"/>
          <w:szCs w:val="21"/>
          <w:lang w:val="en-US" w:eastAsia="zh-CN"/>
        </w:rPr>
        <w:t>3-1</w:t>
      </w:r>
      <w:r>
        <w:rPr>
          <w:rFonts w:ascii="Times New Roman" w:eastAsia="宋体" w:hAnsi="Times New Roman" w:cs="Times New Roman" w:hint="default"/>
          <w:color w:val="000000"/>
          <w:sz w:val="21"/>
          <w:szCs w:val="21"/>
        </w:rPr>
        <w:t xml:space="preserve">  物料进料量表</w:t>
      </w:r>
      <w:r>
        <w:rPr>
          <w:rFonts w:ascii="Times New Roman" w:hAnsi="Times New Roman" w:cs="Times New Roman" w:hint="default"/>
          <w:color w:val="000000"/>
          <w:sz w:val="24"/>
        </w:rPr>
        <w:t xml:space="preserve">                      .</w:t>
      </w:r>
    </w:p>
    <w:tbl>
      <w:tblPr>
        <w:tblStyle w:val="TableNormal"/>
        <w:jc w:val="center"/>
        <w:tblLayout w:type="fixed"/>
        <w:tblCellMar>
          <w:top w:w="0" w:type="dxa"/>
          <w:left w:w="108" w:type="dxa"/>
          <w:bottom w:w="0" w:type="dxa"/>
          <w:right w:w="108" w:type="dxa"/>
        </w:tblCellMar>
        <w:tblLook w:val="0000"/>
      </w:tblPr>
      <w:tblGrid>
        <w:gridCol w:w="2011"/>
        <w:gridCol w:w="2011"/>
        <w:gridCol w:w="2011"/>
        <w:gridCol w:w="2011"/>
      </w:tblGrid>
      <w:tr>
        <w:tblPrEx>
          <w:jc w:val="center"/>
          <w:tblLayout w:type="fixed"/>
          <w:tblCellMar>
            <w:top w:w="0" w:type="dxa"/>
            <w:left w:w="108" w:type="dxa"/>
            <w:bottom w:w="0" w:type="dxa"/>
            <w:right w:w="108" w:type="dxa"/>
          </w:tblCellMar>
          <w:tblLook w:val="0000"/>
        </w:tblPrEx>
        <w:trPr>
          <w:trHeight w:val="215"/>
          <w:jc w:val="center"/>
        </w:trPr>
        <w:tc>
          <w:tcPr>
            <w:tcW w:w="201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名称</w:t>
            </w:r>
          </w:p>
        </w:tc>
        <w:tc>
          <w:tcPr>
            <w:tcW w:w="201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乙酸</w:t>
            </w:r>
          </w:p>
        </w:tc>
        <w:tc>
          <w:tcPr>
            <w:tcW w:w="201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乙醇</w:t>
            </w:r>
          </w:p>
        </w:tc>
        <w:tc>
          <w:tcPr>
            <w:tcW w:w="201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浓硫酸</w:t>
            </w:r>
          </w:p>
        </w:tc>
      </w:tr>
      <w:tr>
        <w:tblPrEx>
          <w:jc w:val="center"/>
          <w:tblLayout w:type="fixed"/>
          <w:tblCellMar>
            <w:top w:w="0" w:type="dxa"/>
            <w:left w:w="108" w:type="dxa"/>
            <w:bottom w:w="0" w:type="dxa"/>
            <w:right w:w="108" w:type="dxa"/>
          </w:tblCellMar>
          <w:tblLook w:val="0000"/>
        </w:tblPrEx>
        <w:trPr>
          <w:trHeight w:val="444"/>
          <w:jc w:val="center"/>
        </w:trPr>
        <w:tc>
          <w:tcPr>
            <w:tcW w:w="201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流量kmol/h</w:t>
            </w:r>
          </w:p>
        </w:tc>
        <w:tc>
          <w:tcPr>
            <w:tcW w:w="201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bidi w:val="0"/>
              <w:snapToGrid/>
              <w:spacing w:line="360" w:lineRule="auto"/>
              <w:jc w:val="center"/>
              <w:textAlignment w:val="auto"/>
              <w:rPr>
                <w:rFonts w:ascii="Times New Roman" w:eastAsia="宋体" w:hAnsi="Times New Roman" w:cs="Times New Roman" w:hint="default"/>
                <w:color w:val="000000"/>
                <w:sz w:val="24"/>
              </w:rPr>
            </w:pPr>
            <w:r>
              <w:rPr>
                <w:rFonts w:ascii="Times New Roman" w:hAnsi="Times New Roman" w:cs="Times New Roman" w:hint="default"/>
                <w:color w:val="000000"/>
                <w:sz w:val="24"/>
                <w:lang w:val="en-US" w:eastAsia="zh-CN"/>
              </w:rPr>
              <w:t>20.34</w:t>
            </w:r>
          </w:p>
        </w:tc>
        <w:tc>
          <w:tcPr>
            <w:tcW w:w="201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bidi w:val="0"/>
              <w:snapToGrid/>
              <w:spacing w:line="360" w:lineRule="auto"/>
              <w:jc w:val="center"/>
              <w:textAlignment w:val="auto"/>
              <w:rPr>
                <w:rFonts w:ascii="Times New Roman" w:eastAsia="宋体" w:hAnsi="Times New Roman" w:cs="Times New Roman" w:hint="default"/>
                <w:color w:val="000000"/>
                <w:sz w:val="24"/>
              </w:rPr>
            </w:pPr>
            <w:r>
              <w:rPr>
                <w:rFonts w:ascii="Times New Roman" w:hAnsi="Times New Roman" w:cs="Times New Roman" w:hint="default"/>
                <w:color w:val="000000"/>
                <w:sz w:val="24"/>
                <w:lang w:val="en-US" w:eastAsia="zh-CN"/>
              </w:rPr>
              <w:t>101.72</w:t>
            </w:r>
          </w:p>
        </w:tc>
        <w:tc>
          <w:tcPr>
            <w:tcW w:w="201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bidi w:val="0"/>
              <w:snapToGrid/>
              <w:spacing w:line="360" w:lineRule="auto"/>
              <w:jc w:val="center"/>
              <w:textAlignment w:val="auto"/>
              <w:rPr>
                <w:rFonts w:ascii="Times New Roman" w:eastAsia="宋体" w:hAnsi="Times New Roman" w:cs="Times New Roman" w:hint="default"/>
                <w:color w:val="000000"/>
                <w:sz w:val="24"/>
              </w:rPr>
            </w:pPr>
            <w:r>
              <w:rPr>
                <w:rFonts w:ascii="Times New Roman" w:hAnsi="Times New Roman" w:cs="Times New Roman" w:hint="default"/>
                <w:color w:val="000000"/>
                <w:sz w:val="24"/>
              </w:rPr>
              <w:t>0.</w:t>
            </w:r>
            <w:r>
              <w:rPr>
                <w:rFonts w:ascii="Times New Roman" w:hAnsi="Times New Roman" w:cs="Times New Roman" w:hint="default"/>
                <w:color w:val="000000"/>
                <w:sz w:val="24"/>
                <w:lang w:val="en-US" w:eastAsia="zh-CN"/>
              </w:rPr>
              <w:t>61</w:t>
            </w:r>
          </w:p>
        </w:tc>
      </w:tr>
    </w:tbl>
    <w:p>
      <w:pPr>
        <w:pStyle w:val="Heading4"/>
        <w:pageBreakBefore w:val="0"/>
        <w:widowControl w:val="0"/>
        <w:kinsoku/>
        <w:wordWrap/>
        <w:overflowPunct/>
        <w:topLinePunct w:val="0"/>
        <w:bidi w:val="0"/>
        <w:snapToGrid/>
        <w:spacing w:line="360" w:lineRule="auto"/>
        <w:textAlignment w:val="auto"/>
        <w:rPr>
          <w:rFonts w:ascii="Times New Roman" w:hAnsi="Times New Roman" w:cs="Times New Roman" w:hint="default"/>
          <w:color w:val="000000"/>
        </w:rPr>
      </w:pPr>
      <w:bookmarkStart w:id="40" w:name="_Toc12427_WPSOffice_Level3"/>
      <w:bookmarkStart w:id="41" w:name="_Toc15666_WPSOffice_Level3"/>
      <w:r>
        <w:rPr>
          <w:rFonts w:ascii="Times New Roman" w:eastAsia="宋体" w:hAnsi="Times New Roman" w:cs="Times New Roman" w:hint="default"/>
          <w:b w:val="0"/>
          <w:bCs/>
          <w:sz w:val="24"/>
          <w:szCs w:val="24"/>
          <w:lang w:val="en-US" w:eastAsia="zh-CN"/>
        </w:rPr>
        <w:t>2</w:t>
      </w:r>
      <w:r>
        <w:rPr>
          <w:rFonts w:ascii="Times New Roman" w:eastAsia="宋体" w:hAnsi="Times New Roman" w:cs="Times New Roman" w:hint="default"/>
          <w:b w:val="0"/>
          <w:bCs/>
          <w:sz w:val="24"/>
          <w:szCs w:val="24"/>
        </w:rPr>
        <w:t>.1.2 反应体积及反应时间计算</w:t>
      </w:r>
      <w:bookmarkEnd w:id="40"/>
      <w:bookmarkEnd w:id="4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cs="Times New Roman" w:hint="default"/>
          <w:color w:val="000000"/>
        </w:rPr>
      </w:pPr>
      <w:r>
        <w:rPr>
          <w:rFonts w:ascii="Times New Roman" w:eastAsia="宋体" w:hAnsi="Times New Roman" w:cs="Times New Roman" w:hint="default"/>
          <w:sz w:val="24"/>
          <w:szCs w:val="24"/>
        </w:rPr>
        <w:t>当乙醇过量时，可视为对乙酸浓度为二级的反应，其反应速率方程</w:t>
      </w:r>
      <w:r>
        <w:rPr>
          <w:rFonts w:ascii="Times New Roman" w:eastAsia="宋体" w:hAnsi="Times New Roman" w:cs="Times New Roman" w:hint="default"/>
          <w:position w:val="-10"/>
          <w:sz w:val="24"/>
          <w:szCs w:val="24"/>
        </w:rPr>
        <w:object>
          <v:shape id="对象 241" o:spid="_x0000_i1037" type="#_x0000_t75" style="width:52pt;height:17.99pt;mso-position-horizontal-relative:page;mso-position-vertical-relative:page;mso-wrap-style:square" o:ole="" o:preferrelative="t" filled="f" stroked="f">
            <v:fill o:detectmouseclick="t"/>
            <v:stroke linestyle="single"/>
            <v:imagedata r:id="rId31" o:title=""/>
            <v:path o:extrusionok="f"/>
            <o:lock v:ext="edit" aspectratio="t"/>
          </v:shape>
          <o:OLEObject Type="Embed" ProgID="Equation.KSEE3" ShapeID="对象 241" DrawAspect="Content" ObjectID="_1234567894" r:id="rId32"/>
        </w:object>
      </w:r>
      <w:r>
        <w:rPr>
          <w:rFonts w:ascii="Times New Roman" w:eastAsia="宋体" w:hAnsi="Times New Roman" w:cs="Times New Roman" w:hint="default"/>
          <w:sz w:val="24"/>
          <w:szCs w:val="24"/>
        </w:rPr>
        <w:t>（A为乙酸）当反应温度为80</w:t>
      </w:r>
      <w:r>
        <w:rPr>
          <w:rFonts w:ascii="Times New Roman" w:eastAsia="宋体" w:hAnsi="Times New Roman" w:cs="Times New Roman" w:hint="default"/>
          <w:sz w:val="24"/>
          <w:szCs w:val="24"/>
        </w:rPr>
        <w:t>℃</w:t>
      </w:r>
      <w:r>
        <w:rPr>
          <w:rFonts w:ascii="Times New Roman" w:eastAsia="宋体" w:hAnsi="Times New Roman" w:cs="Times New Roman" w:hint="default"/>
          <w:sz w:val="24"/>
          <w:szCs w:val="24"/>
        </w:rPr>
        <w:t>，催化剂为硫酸时，反应速率常数k=1</w:t>
      </w:r>
      <w:r>
        <w:rPr>
          <w:rFonts w:ascii="Times New Roman" w:eastAsia="宋体" w:hAnsi="Times New Roman" w:cs="Times New Roman" w:hint="default"/>
          <w:sz w:val="24"/>
          <w:szCs w:val="24"/>
          <w:lang w:val="en-US" w:eastAsia="zh-CN"/>
        </w:rPr>
        <w:t>8</w:t>
      </w:r>
      <w:r>
        <w:rPr>
          <w:rFonts w:ascii="Times New Roman" w:eastAsia="宋体" w:hAnsi="Times New Roman" w:cs="Times New Roman" w:hint="default"/>
          <w:sz w:val="24"/>
          <w:szCs w:val="24"/>
        </w:rPr>
        <w:t>.00</w:t>
      </w:r>
      <w:r>
        <w:rPr>
          <w:rFonts w:ascii="Times New Roman" w:eastAsia="宋体" w:hAnsi="Times New Roman" w:cs="Times New Roman" w:hint="default"/>
          <w:position w:val="-10"/>
          <w:sz w:val="24"/>
          <w:szCs w:val="24"/>
        </w:rPr>
        <w:object>
          <v:shape id="对象 240" o:spid="_x0000_i1038" type="#_x0000_t75" style="width:166pt;height:17.99pt;mso-position-horizontal-relative:page;mso-position-vertical-relative:page;mso-wrap-style:square" o:ole="" o:preferrelative="t" filled="f" stroked="f">
            <v:fill o:detectmouseclick="t"/>
            <v:stroke linestyle="single"/>
            <v:imagedata r:id="rId33" o:title=""/>
            <v:path o:extrusionok="f"/>
            <o:lock v:ext="edit" aspectratio="t"/>
          </v:shape>
          <o:OLEObject Type="Embed" ProgID="Equation.KSEE3" ShapeID="对象 240" DrawAspect="Content" ObjectID="_1234567895" r:id="rId34"/>
        </w:object>
      </w:r>
      <w:r>
        <w:rPr>
          <w:rFonts w:ascii="Times New Roman" w:eastAsia="宋体" w:hAnsi="Times New Roman" w:cs="Times New Roman" w:hint="default"/>
          <w:sz w:val="24"/>
          <w:szCs w:val="24"/>
        </w:rPr>
        <w:t>因为乙醇大大过量，反应混合物密度视为恒定，等于0.85kg/L</w:t>
      </w:r>
    </w:p>
    <w:p>
      <w:pPr>
        <w:pageBreakBefore w:val="0"/>
        <w:widowControl w:val="0"/>
        <w:kinsoku/>
        <w:wordWrap/>
        <w:overflowPunct/>
        <w:topLinePunct w:val="0"/>
        <w:autoSpaceDE w:val="0"/>
        <w:autoSpaceDN w:val="0"/>
        <w:bidi w:val="0"/>
        <w:snapToGrid/>
        <w:spacing w:line="360" w:lineRule="auto"/>
        <w:ind w:left="1"/>
        <w:jc w:val="center"/>
        <w:textAlignment w:val="auto"/>
        <w:rPr>
          <w:rFonts w:ascii="Times New Roman" w:hAnsi="Times New Roman" w:cs="Times New Roman" w:hint="default"/>
          <w:color w:val="000000"/>
          <w:sz w:val="24"/>
        </w:rPr>
      </w:pPr>
      <w:r>
        <w:rPr>
          <w:rFonts w:ascii="Times New Roman" w:hAnsi="Times New Roman" w:cs="Times New Roman" w:hint="default"/>
          <w:color w:val="000000"/>
          <w:position w:val="-14"/>
          <w:sz w:val="24"/>
        </w:rPr>
        <w:object>
          <v:shape id="对象 222" o:spid="_x0000_i1039" type="#_x0000_t75" style="width:149.32pt;height:36.33pt;mso-position-horizontal-relative:page;mso-position-vertical-relative:page;mso-wrap-style:square" o:ole="" o:preferrelative="t" filled="f" stroked="f">
            <v:fill o:detectmouseclick="t"/>
            <v:stroke linestyle="single"/>
            <v:imagedata r:id="rId35" o:title=""/>
            <v:shadow color="gray"/>
            <v:path o:extrusionok="f"/>
            <o:lock v:ext="edit" aspectratio="t"/>
          </v:shape>
          <o:OLEObject Type="Embed" ProgID="Equation.KSEE3" ShapeID="对象 222" DrawAspect="Content" ObjectID="_1234567896" r:id="rId36"/>
        </w:object>
      </w:r>
    </w:p>
    <w:p>
      <w:pPr>
        <w:pageBreakBefore w:val="0"/>
        <w:widowControl w:val="0"/>
        <w:kinsoku/>
        <w:wordWrap/>
        <w:overflowPunct/>
        <w:topLinePunct w:val="0"/>
        <w:autoSpaceDE w:val="0"/>
        <w:autoSpaceDN w:val="0"/>
        <w:bidi w:val="0"/>
        <w:snapToGrid/>
        <w:spacing w:line="360" w:lineRule="auto"/>
        <w:ind w:left="1" w:firstLine="480" w:firstLineChars="200"/>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当乙酸转化率</w:t>
      </w:r>
      <w:r>
        <w:rPr>
          <w:rFonts w:ascii="Times New Roman" w:hAnsi="Times New Roman" w:cs="Times New Roman" w:hint="default"/>
          <w:color w:val="000000"/>
          <w:sz w:val="24"/>
          <w:lang w:val="en-US" w:eastAsia="zh-CN"/>
        </w:rPr>
        <w:t>x=66</w:t>
      </w:r>
      <w:r>
        <w:rPr>
          <w:rFonts w:ascii="Times New Roman" w:hAnsi="Times New Roman" w:cs="Times New Roman" w:hint="default"/>
          <w:color w:val="000000"/>
          <w:sz w:val="24"/>
        </w:rPr>
        <w:t>%，由间歇釜反应有：</w:t>
      </w:r>
    </w:p>
    <w:p>
      <w:pPr>
        <w:pageBreakBefore w:val="0"/>
        <w:widowControl w:val="0"/>
        <w:kinsoku/>
        <w:wordWrap/>
        <w:overflowPunct/>
        <w:topLinePunct w:val="0"/>
        <w:autoSpaceDE w:val="0"/>
        <w:autoSpaceDN w:val="0"/>
        <w:bidi w:val="0"/>
        <w:snapToGrid/>
        <w:spacing w:line="360" w:lineRule="auto"/>
        <w:textAlignment w:val="auto"/>
        <w:rPr>
          <w:rFonts w:ascii="Times New Roman" w:hAnsi="Times New Roman" w:cs="Times New Roman" w:hint="default"/>
          <w:color w:val="000000"/>
          <w:sz w:val="24"/>
        </w:rPr>
      </w:pPr>
      <w:r>
        <w:rPr>
          <w:rFonts w:ascii="Times New Roman" w:hAnsi="Times New Roman" w:cs="Times New Roman" w:hint="default"/>
          <w:position w:val="-30"/>
          <w:sz w:val="24"/>
        </w:rPr>
        <w:object>
          <v:shape id="对象 25" o:spid="_x0000_i1040" type="#_x0000_t75" style="width:449.88pt;height:40.74pt;mso-position-horizontal-relative:page;mso-position-vertical-relative:page;mso-wrap-style:square" o:ole="" o:preferrelative="t" filled="f" stroked="f">
            <v:fill o:detectmouseclick="t"/>
            <v:stroke linestyle="single"/>
            <v:imagedata r:id="rId37" o:title=""/>
            <v:shadow color="gray"/>
            <v:path o:extrusionok="f"/>
            <o:lock v:ext="edit" aspectratio="t"/>
          </v:shape>
          <o:OLEObject Type="Embed" ProgID="Equation.3" ShapeID="对象 25" DrawAspect="Content" ObjectID="_1234567897" r:id="rId38"/>
        </w:object>
      </w:r>
    </w:p>
    <w:p>
      <w:pPr>
        <w:pageBreakBefore w:val="0"/>
        <w:widowControl w:val="0"/>
        <w:kinsoku/>
        <w:wordWrap/>
        <w:overflowPunct/>
        <w:topLinePunct w:val="0"/>
        <w:autoSpaceDE w:val="0"/>
        <w:autoSpaceDN w:val="0"/>
        <w:bidi w:val="0"/>
        <w:snapToGrid/>
        <w:spacing w:line="360" w:lineRule="auto"/>
        <w:ind w:left="1" w:firstLine="480" w:firstLineChars="200"/>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根据经验取非生产时间</w:t>
      </w:r>
      <w:r>
        <w:rPr>
          <w:rFonts w:ascii="Times New Roman" w:hAnsi="Times New Roman" w:cs="Times New Roman" w:hint="default"/>
          <w:color w:val="000000"/>
          <w:position w:val="-6"/>
          <w:sz w:val="24"/>
        </w:rPr>
        <w:pict>
          <v:shape id="图片 31" o:spid="_x0000_i1041" type="#_x0000_t75" style="width:44pt;height:13.95pt;mso-position-horizontal-relative:page;mso-position-vertical-relative:page;mso-wrap-style:square" o:preferrelative="t" filled="f" stroked="f">
            <v:stroke linestyle="single"/>
            <v:imagedata r:id="rId39" o:title=""/>
            <v:path o:extrusionok="f"/>
            <o:lock v:ext="edit" aspectratio="t"/>
          </v:shape>
        </w:pict>
      </w:r>
      <w:r>
        <w:rPr>
          <w:rFonts w:ascii="Times New Roman" w:hAnsi="Times New Roman" w:cs="Times New Roman" w:hint="default"/>
          <w:color w:val="000000"/>
          <w:sz w:val="24"/>
        </w:rPr>
        <w:t>，则反应体积</w:t>
      </w:r>
    </w:p>
    <w:p>
      <w:pPr>
        <w:pageBreakBefore w:val="0"/>
        <w:widowControl w:val="0"/>
        <w:kinsoku/>
        <w:wordWrap/>
        <w:overflowPunct/>
        <w:topLinePunct w:val="0"/>
        <w:autoSpaceDE w:val="0"/>
        <w:autoSpaceDN w:val="0"/>
        <w:bidi w:val="0"/>
        <w:snapToGrid/>
        <w:spacing w:line="360" w:lineRule="auto"/>
        <w:ind w:left="1" w:firstLine="480" w:firstLineChars="200"/>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 xml:space="preserve">           </w:t>
      </w:r>
      <w:r>
        <w:rPr>
          <w:rFonts w:ascii="Times New Roman" w:hAnsi="Times New Roman" w:cs="Times New Roman" w:hint="default"/>
          <w:color w:val="000000"/>
          <w:position w:val="-30"/>
          <w:sz w:val="24"/>
        </w:rPr>
        <w:object>
          <v:shape id="对象 32" o:spid="_x0000_i1042" type="#_x0000_t75" style="width:228.1pt;height:33.98pt;mso-position-horizontal-relative:page;mso-position-vertical-relative:page;mso-wrap-style:square" o:ole="" o:preferrelative="t" filled="f" stroked="f">
            <v:fill o:detectmouseclick="t"/>
            <v:stroke linestyle="single"/>
            <v:imagedata r:id="rId40" o:title=""/>
            <v:shadow color="gray"/>
            <v:path o:extrusionok="f"/>
            <o:lock v:ext="edit" aspectratio="t"/>
          </v:shape>
          <o:OLEObject Type="Embed" ProgID="Equation.KSEE3" ShapeID="对象 32" DrawAspect="Content" ObjectID="_1234567898" r:id="rId41"/>
        </w:object>
      </w:r>
    </w:p>
    <w:p>
      <w:pPr>
        <w:pageBreakBefore w:val="0"/>
        <w:widowControl w:val="0"/>
        <w:kinsoku/>
        <w:wordWrap/>
        <w:overflowPunct/>
        <w:topLinePunct w:val="0"/>
        <w:autoSpaceDE w:val="0"/>
        <w:autoSpaceDN w:val="0"/>
        <w:bidi w:val="0"/>
        <w:snapToGrid/>
        <w:spacing w:line="360" w:lineRule="auto"/>
        <w:ind w:left="1" w:firstLine="480" w:firstLineChars="200"/>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因装料系数为0.75，故实际体积</w:t>
      </w:r>
    </w:p>
    <w:p>
      <w:pPr>
        <w:pageBreakBefore w:val="0"/>
        <w:widowControl w:val="0"/>
        <w:kinsoku/>
        <w:wordWrap/>
        <w:overflowPunct/>
        <w:topLinePunct w:val="0"/>
        <w:autoSpaceDE w:val="0"/>
        <w:autoSpaceDN w:val="0"/>
        <w:bidi w:val="0"/>
        <w:snapToGrid/>
        <w:spacing w:line="360" w:lineRule="auto"/>
        <w:ind w:left="1" w:firstLine="480" w:firstLineChars="200"/>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 xml:space="preserve">           </w:t>
      </w:r>
      <w:r>
        <w:rPr>
          <w:rFonts w:ascii="Times New Roman" w:hAnsi="Times New Roman" w:cs="Times New Roman" w:hint="default"/>
          <w:color w:val="000000"/>
          <w:position w:val="-24"/>
          <w:sz w:val="24"/>
        </w:rPr>
        <w:object>
          <v:shape id="对象 33" o:spid="_x0000_i1043" type="#_x0000_t75" style="width:101pt;height:31.01pt;mso-position-horizontal-relative:page;mso-position-vertical-relative:page;mso-wrap-style:square" o:ole="" o:preferrelative="t" filled="f" stroked="f">
            <v:fill o:detectmouseclick="t"/>
            <v:stroke linestyle="single"/>
            <v:imagedata r:id="rId42" o:title=""/>
            <v:shadow color="gray"/>
            <v:path o:extrusionok="f"/>
            <o:lock v:ext="edit" aspectratio="t"/>
          </v:shape>
          <o:OLEObject Type="Embed" ProgID="Equation.KSEE3" ShapeID="对象 33" DrawAspect="Content" ObjectID="_1234567899" r:id="rId43"/>
        </w:object>
      </w:r>
      <w:r>
        <w:rPr>
          <w:rFonts w:ascii="Times New Roman" w:hAnsi="Times New Roman" w:cs="Times New Roman" w:hint="default"/>
          <w:color w:val="000000"/>
          <w:sz w:val="24"/>
        </w:rPr>
        <w:t xml:space="preserve">   要求每釜体积小于5m</w:t>
      </w:r>
      <w:r>
        <w:rPr>
          <w:rFonts w:ascii="Times New Roman" w:hAnsi="Times New Roman" w:cs="Times New Roman" w:hint="default"/>
          <w:color w:val="000000"/>
          <w:sz w:val="24"/>
          <w:vertAlign w:val="superscript"/>
        </w:rPr>
        <w:t>3</w:t>
      </w:r>
    </w:p>
    <w:p>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ascii="Times New Roman" w:hAnsi="Times New Roman" w:cs="Times New Roman" w:hint="default"/>
          <w:sz w:val="24"/>
          <w:vertAlign w:val="subscript"/>
        </w:rPr>
      </w:pPr>
      <w:r>
        <w:rPr>
          <w:rFonts w:ascii="Times New Roman" w:hAnsi="Times New Roman" w:cs="Times New Roman" w:hint="default"/>
          <w:color w:val="000000"/>
          <w:sz w:val="24"/>
        </w:rPr>
        <w:t>则间歇釜需3个，每釜体积V=3.</w:t>
      </w:r>
      <w:r>
        <w:rPr>
          <w:rFonts w:ascii="Times New Roman" w:hAnsi="Times New Roman" w:cs="Times New Roman" w:hint="default"/>
          <w:color w:val="000000"/>
          <w:sz w:val="24"/>
          <w:lang w:val="en-US" w:eastAsia="zh-CN"/>
        </w:rPr>
        <w:t>43</w:t>
      </w:r>
      <w:r>
        <w:rPr>
          <w:rFonts w:ascii="Times New Roman" w:hAnsi="Times New Roman" w:cs="Times New Roman" w:hint="default"/>
          <w:color w:val="000000"/>
          <w:sz w:val="24"/>
        </w:rPr>
        <w:t xml:space="preserve"> m</w:t>
      </w:r>
      <w:r>
        <w:rPr>
          <w:rFonts w:ascii="Times New Roman" w:hAnsi="Times New Roman" w:cs="Times New Roman" w:hint="default"/>
          <w:color w:val="000000"/>
          <w:sz w:val="24"/>
          <w:vertAlign w:val="superscript"/>
        </w:rPr>
        <w:t>3</w:t>
      </w:r>
      <w:r>
        <w:rPr>
          <w:rFonts w:ascii="Times New Roman" w:hAnsi="Times New Roman" w:cs="Times New Roman" w:hint="default"/>
          <w:sz w:val="24"/>
        </w:rPr>
        <w:t>圆整，取实际体积</w:t>
      </w:r>
      <w:r>
        <w:rPr>
          <w:rFonts w:ascii="Times New Roman" w:hAnsi="Times New Roman" w:cs="Times New Roman" w:hint="default"/>
          <w:position w:val="-6"/>
          <w:sz w:val="24"/>
        </w:rPr>
        <w:object>
          <v:shape id="对象 34" o:spid="_x0000_i1044" type="#_x0000_t75" style="width:52pt;height:15.95pt;mso-position-horizontal-relative:page;mso-position-vertical-relative:page;mso-wrap-style:square" o:ole="" o:preferrelative="t" filled="f" stroked="f">
            <v:fill o:detectmouseclick="t"/>
            <v:stroke linestyle="single"/>
            <v:imagedata r:id="rId44" o:title=""/>
            <v:shadow color="gray"/>
            <v:path o:extrusionok="f"/>
            <o:lock v:ext="edit" aspectratio="t"/>
          </v:shape>
          <o:OLEObject Type="Embed" ProgID="Equation.3" ShapeID="对象 34" DrawAspect="Content" ObjectID="_1234567900" r:id="rId45"/>
        </w:object>
      </w:r>
      <w:r>
        <w:rPr>
          <w:rFonts w:ascii="Times New Roman" w:hAnsi="Times New Roman" w:cs="Times New Roman" w:hint="default"/>
          <w:sz w:val="24"/>
        </w:rPr>
        <w:t>。</w:t>
      </w:r>
    </w:p>
    <w:p>
      <w:pPr>
        <w:pageBreakBefore w:val="0"/>
        <w:widowControl w:val="0"/>
        <w:kinsoku/>
        <w:wordWrap/>
        <w:overflowPunct/>
        <w:topLinePunct w:val="0"/>
        <w:autoSpaceDE w:val="0"/>
        <w:autoSpaceDN w:val="0"/>
        <w:bidi w:val="0"/>
        <w:snapToGrid/>
        <w:spacing w:line="360" w:lineRule="auto"/>
        <w:textAlignment w:val="auto"/>
        <w:rPr>
          <w:rFonts w:ascii="Times New Roman" w:hAnsi="Times New Roman" w:cs="Times New Roman" w:hint="default"/>
          <w:color w:val="000000"/>
          <w:sz w:val="24"/>
        </w:rPr>
        <w:sectPr>
          <w:headerReference w:type="default" r:id="rId46"/>
          <w:footerReference w:type="default" r:id="rId47"/>
          <w:type w:val="nextPage"/>
          <w:pgSz w:w="11906" w:h="16838"/>
          <w:pgMar w:top="1440" w:right="1800" w:bottom="1440" w:left="1800" w:header="851" w:footer="992" w:gutter="0"/>
          <w:pgNumType w:fmt="decimal" w:start="4"/>
          <w:cols w:space="708"/>
          <w:titlePg w:val="0"/>
          <w:docGrid w:type="lines" w:linePitch="312"/>
        </w:sectPr>
      </w:pPr>
      <w:r>
        <w:rPr>
          <w:rFonts w:ascii="Times New Roman" w:hAnsi="Times New Roman" w:cs="Times New Roman" w:hint="default"/>
          <w:color w:val="000000"/>
          <w:sz w:val="24"/>
        </w:rPr>
        <w:t xml:space="preserve"> </w:t>
      </w:r>
    </w:p>
    <w:p>
      <w:pPr>
        <w:pStyle w:val="Heading2"/>
        <w:jc w:val="left"/>
        <w:rPr>
          <w:rFonts w:ascii="Times New Roman" w:hAnsi="Times New Roman" w:cs="Times New Roman" w:hint="default"/>
          <w:color w:val="000000"/>
        </w:rPr>
      </w:pPr>
      <w:bookmarkStart w:id="42" w:name="_Toc29231_WPSOffice_Level2"/>
      <w:bookmarkStart w:id="43" w:name="_Toc23529_WPSOffice_Level2"/>
      <w:r>
        <w:rPr>
          <w:rFonts w:ascii="Times New Roman" w:hAnsi="Times New Roman" w:cs="Times New Roman" w:hint="default"/>
          <w:b w:val="0"/>
          <w:bCs w:val="0"/>
          <w:sz w:val="30"/>
          <w:szCs w:val="30"/>
          <w:lang w:val="en-US" w:eastAsia="zh-CN"/>
        </w:rPr>
        <w:t>2</w:t>
      </w:r>
      <w:r>
        <w:rPr>
          <w:rFonts w:ascii="Times New Roman" w:eastAsia="黑体" w:hAnsi="Times New Roman" w:cs="Times New Roman" w:hint="default"/>
          <w:b w:val="0"/>
          <w:bCs w:val="0"/>
          <w:sz w:val="30"/>
          <w:szCs w:val="30"/>
        </w:rPr>
        <w:t>.2 连续性进料</w:t>
      </w:r>
      <w:bookmarkEnd w:id="42"/>
      <w:bookmarkEnd w:id="43"/>
    </w:p>
    <w:p>
      <w:pPr>
        <w:pStyle w:val="Heading3"/>
        <w:rPr>
          <w:rFonts w:ascii="Times New Roman" w:eastAsia="黑体" w:hAnsi="Times New Roman" w:cs="Times New Roman" w:hint="default"/>
          <w:b w:val="0"/>
          <w:bCs w:val="0"/>
          <w:sz w:val="28"/>
          <w:szCs w:val="28"/>
        </w:rPr>
      </w:pPr>
      <w:bookmarkStart w:id="44" w:name="_Toc11138_WPSOffice_Level3"/>
      <w:bookmarkStart w:id="45" w:name="_Toc23273_WPSOffice_Level3"/>
      <w:r>
        <w:rPr>
          <w:rFonts w:ascii="Times New Roman" w:eastAsia="黑体" w:hAnsi="Times New Roman" w:cs="Times New Roman" w:hint="default"/>
          <w:b w:val="0"/>
          <w:bCs w:val="0"/>
          <w:sz w:val="28"/>
          <w:szCs w:val="28"/>
          <w:lang w:val="en-US" w:eastAsia="zh-CN"/>
        </w:rPr>
        <w:t>2</w:t>
      </w:r>
      <w:r>
        <w:rPr>
          <w:rFonts w:ascii="Times New Roman" w:eastAsia="黑体" w:hAnsi="Times New Roman" w:cs="Times New Roman" w:hint="default"/>
          <w:b w:val="0"/>
          <w:bCs w:val="0"/>
          <w:sz w:val="28"/>
          <w:szCs w:val="28"/>
        </w:rPr>
        <w:t>.2.1 流量的计算</w:t>
      </w:r>
      <w:bookmarkEnd w:id="44"/>
      <w:bookmarkEnd w:id="45"/>
    </w:p>
    <w:p>
      <w:pPr>
        <w:pageBreakBefore w:val="0"/>
        <w:widowControl w:val="0"/>
        <w:kinsoku/>
        <w:wordWrap/>
        <w:overflowPunct/>
        <w:topLinePunct w:val="0"/>
        <w:bidi w:val="0"/>
        <w:adjustRightInd/>
        <w:snapToGrid/>
        <w:spacing w:line="360" w:lineRule="auto"/>
        <w:jc w:val="left"/>
        <w:textAlignment w:val="auto"/>
        <w:rPr>
          <w:rFonts w:ascii="Times New Roman" w:eastAsia="黑体" w:hAnsi="Times New Roman" w:cs="Times New Roman" w:hint="default"/>
          <w:color w:val="000000"/>
          <w:sz w:val="24"/>
        </w:rPr>
      </w:pPr>
      <w:r>
        <w:rPr>
          <w:rStyle w:val="4Char"/>
          <w:rFonts w:ascii="Times New Roman" w:eastAsia="宋体" w:hAnsi="Times New Roman" w:cs="Times New Roman" w:hint="default"/>
          <w:b w:val="0"/>
          <w:bCs/>
          <w:sz w:val="24"/>
          <w:szCs w:val="24"/>
          <w:lang w:eastAsia="zh-CN"/>
        </w:rPr>
        <w:t>（</w:t>
      </w:r>
      <w:r>
        <w:rPr>
          <w:rStyle w:val="4Char"/>
          <w:rFonts w:ascii="Times New Roman" w:eastAsia="宋体" w:hAnsi="Times New Roman" w:cs="Times New Roman" w:hint="default"/>
          <w:b w:val="0"/>
          <w:bCs/>
          <w:sz w:val="24"/>
          <w:szCs w:val="24"/>
          <w:lang w:val="en-US" w:eastAsia="zh-CN"/>
        </w:rPr>
        <w:t>1</w:t>
      </w:r>
      <w:r>
        <w:rPr>
          <w:rStyle w:val="4Char"/>
          <w:rFonts w:ascii="Times New Roman" w:eastAsia="宋体" w:hAnsi="Times New Roman" w:cs="Times New Roman" w:hint="default"/>
          <w:b w:val="0"/>
          <w:bCs/>
          <w:sz w:val="24"/>
          <w:szCs w:val="24"/>
          <w:lang w:eastAsia="zh-CN"/>
        </w:rPr>
        <w:t>）</w:t>
      </w:r>
      <w:r>
        <w:rPr>
          <w:rStyle w:val="4Char"/>
          <w:rFonts w:ascii="Times New Roman" w:eastAsia="宋体" w:hAnsi="Times New Roman" w:cs="Times New Roman" w:hint="default"/>
          <w:b w:val="0"/>
          <w:bCs/>
          <w:vanish w:val="0"/>
          <w:sz w:val="24"/>
          <w:szCs w:val="24"/>
        </w:rPr>
        <w:t xml:space="preserve"> 乙酸乙酯的产量</w:t>
      </w:r>
      <w:r>
        <w:rPr>
          <w:rFonts w:ascii="Times New Roman" w:hAnsi="Times New Roman" w:cs="Times New Roman" w:hint="default"/>
          <w:color w:val="000000"/>
          <w:position w:val="-10"/>
          <w:sz w:val="24"/>
        </w:rPr>
        <w:object>
          <v:shape id="对象 35" o:spid="_x0000_i1045" type="#_x0000_t75" style="width:9.01pt;height:16.98pt;mso-position-horizontal-relative:page;mso-position-vertical-relative:page;mso-wrap-style:square" o:ole="" o:preferrelative="t" filled="f" stroked="f">
            <v:stroke linestyle="single"/>
            <v:imagedata r:id="rId48" o:title=""/>
            <v:path o:extrusionok="f"/>
            <o:lock v:ext="edit" aspectratio="t"/>
          </v:shape>
          <o:OLEObject Type="Embed" ProgID="Equation.KSEE3" ShapeID="对象 35" DrawAspect="Content" ObjectID="_1234567901" r:id="rId49"/>
        </w:object>
      </w:r>
      <w:r>
        <w:rPr>
          <w:rFonts w:ascii="Times New Roman" w:hAnsi="Times New Roman" w:cs="Times New Roman" w:hint="default"/>
          <w:color w:val="000000"/>
          <w:position w:val="-10"/>
          <w:sz w:val="24"/>
        </w:rPr>
        <w:object>
          <v:shape id="对象 36" o:spid="_x0000_i1046" type="#_x0000_t75" style="width:9.01pt;height:16.98pt;mso-position-horizontal-relative:page;mso-position-vertical-relative:page;mso-wrap-style:square" o:ole="" o:preferrelative="t" filled="f" stroked="f">
            <v:stroke linestyle="single"/>
            <v:imagedata r:id="rId48" o:title=""/>
            <v:path o:extrusionok="f"/>
            <o:lock v:ext="edit" aspectratio="t"/>
          </v:shape>
          <o:OLEObject Type="Embed" ProgID="Equation.KSEE3" ShapeID="对象 36" DrawAspect="Content" ObjectID="_1234567902" r:id="rId50"/>
        </w:object>
      </w:r>
    </w:p>
    <w:p>
      <w:pPr>
        <w:pageBreakBefore w:val="0"/>
        <w:widowControl w:val="0"/>
        <w:kinsoku/>
        <w:wordWrap/>
        <w:overflowPunct/>
        <w:topLinePunct w:val="0"/>
        <w:bidi w:val="0"/>
        <w:adjustRightInd/>
        <w:snapToGrid/>
        <w:spacing w:line="360" w:lineRule="auto"/>
        <w:ind w:firstLine="360" w:firstLineChars="150"/>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化学反应方程式：</w:t>
      </w:r>
    </w:p>
    <w:p>
      <w:pPr>
        <w:pageBreakBefore w:val="0"/>
        <w:widowControl w:val="0"/>
        <w:kinsoku/>
        <w:wordWrap/>
        <w:overflowPunct/>
        <w:topLinePunct w:val="0"/>
        <w:autoSpaceDE w:val="0"/>
        <w:autoSpaceDN w:val="0"/>
        <w:bidi w:val="0"/>
        <w:adjustRightInd/>
        <w:snapToGrid/>
        <w:spacing w:line="360" w:lineRule="auto"/>
        <w:ind w:left="180"/>
        <w:jc w:val="center"/>
        <w:textAlignment w:val="auto"/>
        <w:rPr>
          <w:rFonts w:ascii="Times New Roman" w:hAnsi="Times New Roman" w:cs="Times New Roman" w:hint="default"/>
          <w:color w:val="000000"/>
          <w:sz w:val="24"/>
        </w:rPr>
      </w:pPr>
      <w:r>
        <w:rPr>
          <w:rFonts w:ascii="Times New Roman" w:hAnsi="Times New Roman" w:cs="Times New Roman" w:hint="default"/>
          <w:color w:val="000000"/>
          <w:position w:val="-10"/>
          <w:sz w:val="24"/>
        </w:rPr>
        <w:pict>
          <v:shape id="图片 37" o:spid="_x0000_i1047" type="#_x0000_t75" style="width:9.75pt;height:18.4pt;mso-position-horizontal-relative:page;mso-position-vertical-relative:page;mso-wrap-style:square" o:preferrelative="t" filled="f" stroked="f">
            <v:stroke linestyle="single"/>
            <v:imagedata r:id="rId16" o:title=""/>
            <v:path o:extrusionok="f"/>
            <o:lock v:ext="edit" aspectratio="t"/>
          </v:shape>
        </w:pict>
      </w:r>
      <w:r>
        <w:rPr>
          <w:rFonts w:ascii="Times New Roman" w:hAnsi="Times New Roman" w:cs="Times New Roman" w:hint="default"/>
          <w:position w:val="-32"/>
          <w:sz w:val="24"/>
        </w:rPr>
        <w:object>
          <v:shape id="对象 205" o:spid="_x0000_i1048" type="#_x0000_t75" style="width:306.45pt;height:38.48pt;mso-position-horizontal-relative:page;mso-position-vertical-relative:page;mso-wrap-style:square" o:ole="" o:preferrelative="t" filled="f" stroked="f">
            <v:stroke linestyle="single"/>
            <v:imagedata r:id="rId17" o:title=""/>
            <v:path o:extrusionok="f"/>
            <o:lock v:ext="edit" aspectratio="t"/>
          </v:shape>
          <o:OLEObject Type="Embed" ProgID="Equation.3" ShapeID="对象 205" DrawAspect="Content" ObjectID="_1234567903" r:id="rId51"/>
        </w:object>
      </w:r>
    </w:p>
    <w:p>
      <w:pPr>
        <w:pageBreakBefore w:val="0"/>
        <w:widowControl w:val="0"/>
        <w:kinsoku/>
        <w:wordWrap/>
        <w:overflowPunct/>
        <w:topLinePunct w:val="0"/>
        <w:autoSpaceDE w:val="0"/>
        <w:autoSpaceDN w:val="0"/>
        <w:bidi w:val="0"/>
        <w:adjustRightInd/>
        <w:snapToGrid/>
        <w:spacing w:line="360" w:lineRule="auto"/>
        <w:ind w:firstLine="360" w:firstLineChars="150"/>
        <w:textAlignment w:val="auto"/>
        <w:rPr>
          <w:rFonts w:ascii="Times New Roman" w:eastAsia="新宋体" w:hAnsi="Times New Roman" w:cs="Times New Roman" w:hint="default"/>
          <w:color w:val="000000"/>
          <w:sz w:val="24"/>
        </w:rPr>
      </w:pPr>
      <w:r>
        <w:rPr>
          <w:rFonts w:ascii="Times New Roman" w:hAnsi="Times New Roman" w:cs="Times New Roman" w:hint="default"/>
          <w:color w:val="000000"/>
          <w:sz w:val="24"/>
        </w:rPr>
        <w:t>乙酸乙酯的相对分子质量为88，所以要求的生产流量为</w:t>
      </w:r>
    </w:p>
    <w:p>
      <w:pPr>
        <w:keepNext w:val="0"/>
        <w:keepLines w:val="0"/>
        <w:pageBreakBefore w:val="0"/>
        <w:widowControl w:val="0"/>
        <w:kinsoku/>
        <w:wordWrap/>
        <w:overflowPunct/>
        <w:topLinePunct w:val="0"/>
        <w:autoSpaceDE w:val="0"/>
        <w:autoSpaceDN w:val="0"/>
        <w:bidi w:val="0"/>
        <w:adjustRightInd/>
        <w:snapToGrid/>
        <w:spacing w:line="360" w:lineRule="auto"/>
        <w:ind w:firstLine="1440" w:firstLineChars="600"/>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F</w:t>
      </w:r>
      <w:r>
        <w:rPr>
          <w:rFonts w:ascii="Times New Roman" w:hAnsi="Times New Roman" w:cs="Times New Roman" w:hint="default"/>
          <w:color w:val="000000"/>
          <w:sz w:val="24"/>
          <w:vertAlign w:val="subscript"/>
        </w:rPr>
        <w:t>酯</w:t>
      </w:r>
      <w:r>
        <w:rPr>
          <w:rFonts w:ascii="Times New Roman" w:hAnsi="Times New Roman" w:cs="Times New Roman" w:hint="default"/>
          <w:color w:val="000000"/>
          <w:sz w:val="24"/>
        </w:rPr>
        <w:t>=</w:t>
      </w:r>
      <w:r>
        <w:rPr>
          <w:rFonts w:ascii="Times New Roman" w:hAnsi="Times New Roman" w:cs="Times New Roman" w:hint="default"/>
          <w:color w:val="000000"/>
          <w:position w:val="-24"/>
          <w:sz w:val="24"/>
        </w:rPr>
        <w:object>
          <v:shape id="对象 39" o:spid="_x0000_i1049" type="#_x0000_t75" style="width:131pt;height:32.98pt;mso-position-horizontal-relative:page;mso-position-vertical-relative:page;mso-wrap-style:square" o:ole="" o:preferrelative="t" filled="f" stroked="f">
            <v:fill o:detectmouseclick="t"/>
            <v:stroke linestyle="single"/>
            <v:imagedata r:id="rId52" o:title=""/>
            <v:shadow color="gray"/>
            <v:path o:extrusionok="f"/>
            <o:lock v:ext="edit" aspectratio="t"/>
          </v:shape>
          <o:OLEObject Type="Embed" ProgID="Equation.KSEE3" ShapeID="对象 39" DrawAspect="Content" ObjectID="_1234567904" r:id="rId53"/>
        </w:object>
      </w:r>
    </w:p>
    <w:p>
      <w:pPr>
        <w:keepNext w:val="0"/>
        <w:keepLines w:val="0"/>
        <w:pageBreakBefore w:val="0"/>
        <w:widowControl w:val="0"/>
        <w:kinsoku/>
        <w:wordWrap/>
        <w:overflowPunct/>
        <w:topLinePunct w:val="0"/>
        <w:bidi w:val="0"/>
        <w:adjustRightInd/>
        <w:snapToGrid/>
        <w:spacing w:line="360" w:lineRule="auto"/>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eastAsia="zh-CN"/>
        </w:rPr>
        <w:t>（</w:t>
      </w:r>
      <w:r>
        <w:rPr>
          <w:rFonts w:ascii="Times New Roman" w:eastAsia="宋体" w:hAnsi="Times New Roman" w:cs="Times New Roman" w:hint="default"/>
          <w:sz w:val="24"/>
          <w:szCs w:val="24"/>
          <w:lang w:val="en-US" w:eastAsia="zh-CN"/>
        </w:rPr>
        <w:t>2</w:t>
      </w:r>
      <w:r>
        <w:rPr>
          <w:rFonts w:ascii="Times New Roman" w:eastAsia="宋体" w:hAnsi="Times New Roman" w:cs="Times New Roman" w:hint="default"/>
          <w:sz w:val="24"/>
          <w:szCs w:val="24"/>
          <w:lang w:eastAsia="zh-CN"/>
        </w:rPr>
        <w:t>）</w:t>
      </w:r>
      <w:r>
        <w:rPr>
          <w:rFonts w:ascii="Times New Roman" w:eastAsia="宋体" w:hAnsi="Times New Roman" w:cs="Times New Roman" w:hint="default"/>
          <w:sz w:val="24"/>
          <w:szCs w:val="24"/>
        </w:rPr>
        <w:t xml:space="preserve"> 乙酸的流量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rPr>
          <w:rFonts w:ascii="Times New Roman" w:hAnsi="Times New Roman" w:cs="Times New Roman" w:hint="default"/>
          <w:color w:val="000000"/>
          <w:sz w:val="24"/>
          <w:szCs w:val="24"/>
        </w:rPr>
      </w:pPr>
      <w:r>
        <w:rPr>
          <w:rFonts w:ascii="Times New Roman" w:hAnsi="Times New Roman" w:cs="Times New Roman" w:hint="default"/>
          <w:color w:val="000000"/>
          <w:sz w:val="24"/>
          <w:szCs w:val="24"/>
        </w:rPr>
        <w:t>乙酸采用工业二级品（含量98%），乙酸与乙酸丁酯的物质的量比为1:1，乙酸的转化  F</w:t>
      </w:r>
      <w:r>
        <w:rPr>
          <w:rFonts w:ascii="Times New Roman" w:hAnsi="Times New Roman" w:cs="Times New Roman" w:hint="default"/>
          <w:color w:val="000000"/>
          <w:sz w:val="24"/>
          <w:szCs w:val="24"/>
          <w:vertAlign w:val="subscript"/>
        </w:rPr>
        <w:t>A0</w:t>
      </w:r>
      <w:r>
        <w:rPr>
          <w:rFonts w:ascii="Times New Roman" w:hAnsi="Times New Roman" w:cs="Times New Roman" w:hint="default"/>
          <w:color w:val="000000"/>
          <w:sz w:val="24"/>
          <w:szCs w:val="24"/>
        </w:rPr>
        <w:t xml:space="preserve"> =</w:t>
      </w:r>
      <w:r>
        <w:rPr>
          <w:rFonts w:ascii="Times New Roman" w:hAnsi="Times New Roman" w:cs="Times New Roman" w:hint="default"/>
          <w:color w:val="000000"/>
          <w:position w:val="-24"/>
          <w:sz w:val="24"/>
          <w:szCs w:val="24"/>
        </w:rPr>
        <w:object>
          <v:shape id="对象 40" o:spid="_x0000_i1050" type="#_x0000_t75" style="width:126.13pt;height:31.01pt;mso-position-horizontal-relative:page;mso-position-vertical-relative:page;mso-wrap-style:square" o:ole="" o:preferrelative="t" filled="f" stroked="f">
            <v:fill o:detectmouseclick="t"/>
            <v:stroke linestyle="single"/>
            <v:imagedata r:id="rId54" o:title=""/>
            <v:shadow color="gray"/>
            <v:path o:extrusionok="f"/>
            <o:lock v:ext="edit" aspectratio="t"/>
          </v:shape>
          <o:OLEObject Type="Embed" ProgID="Equation.KSEE3" ShapeID="对象 40" DrawAspect="Content" ObjectID="_1234567905" r:id="rId55"/>
        </w:object>
      </w:r>
      <w:r>
        <w:rPr>
          <w:rFonts w:ascii="Times New Roman" w:hAnsi="Times New Roman" w:cs="Times New Roman" w:hint="default"/>
          <w:color w:val="000000"/>
          <w:position w:val="-6"/>
          <w:sz w:val="24"/>
          <w:szCs w:val="24"/>
        </w:rPr>
        <w:pict>
          <v:shape id="图片 41" o:spid="_x0000_i1051" type="#_x0000_t75" style="width:41pt;height:13.95pt;mso-position-horizontal-relative:page;mso-position-vertical-relative:page;mso-wrap-style:square" o:preferrelative="t" filled="f" stroked="f">
            <v:stroke linestyle="single"/>
            <v:imagedata r:id="rId21" o:title=""/>
            <v:path o:extrusionok="f"/>
            <o:lock v:ext="edit" aspectratio="t"/>
          </v:shape>
        </w:pict>
      </w:r>
      <w:r>
        <w:rPr>
          <w:rFonts w:ascii="Times New Roman" w:hAnsi="Times New Roman" w:cs="Times New Roman" w:hint="default"/>
          <w:color w:val="000000"/>
          <w:sz w:val="24"/>
          <w:szCs w:val="24"/>
        </w:rPr>
        <w:t xml:space="preserve">           </w:t>
      </w:r>
    </w:p>
    <w:p>
      <w:pPr>
        <w:keepNext w:val="0"/>
        <w:keepLines w:val="0"/>
        <w:pageBreakBefore w:val="0"/>
        <w:widowControl w:val="0"/>
        <w:kinsoku/>
        <w:wordWrap/>
        <w:overflowPunct/>
        <w:topLinePunct w:val="0"/>
        <w:bidi w:val="0"/>
        <w:adjustRightInd/>
        <w:snapToGrid/>
        <w:spacing w:line="360" w:lineRule="auto"/>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eastAsia="zh-CN"/>
        </w:rPr>
        <w:t>（</w:t>
      </w:r>
      <w:r>
        <w:rPr>
          <w:rFonts w:ascii="Times New Roman" w:eastAsia="宋体" w:hAnsi="Times New Roman" w:cs="Times New Roman" w:hint="default"/>
          <w:sz w:val="24"/>
          <w:szCs w:val="24"/>
          <w:lang w:val="en-US" w:eastAsia="zh-CN"/>
        </w:rPr>
        <w:t>3</w:t>
      </w:r>
      <w:r>
        <w:rPr>
          <w:rFonts w:ascii="Times New Roman" w:eastAsia="宋体" w:hAnsi="Times New Roman" w:cs="Times New Roman" w:hint="default"/>
          <w:sz w:val="24"/>
          <w:szCs w:val="24"/>
          <w:lang w:eastAsia="zh-CN"/>
        </w:rPr>
        <w:t>）</w:t>
      </w:r>
      <w:r>
        <w:rPr>
          <w:rFonts w:ascii="Times New Roman" w:eastAsia="宋体" w:hAnsi="Times New Roman" w:cs="Times New Roman" w:hint="default"/>
          <w:sz w:val="24"/>
          <w:szCs w:val="24"/>
        </w:rPr>
        <w:t xml:space="preserve"> 乙醇的流量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rPr>
          <w:rFonts w:ascii="Times New Roman" w:hAnsi="Times New Roman" w:cs="Times New Roman" w:hint="default"/>
          <w:color w:val="000000"/>
          <w:position w:val="-14"/>
          <w:sz w:val="24"/>
          <w:szCs w:val="24"/>
        </w:rPr>
      </w:pPr>
      <w:r>
        <w:rPr>
          <w:rFonts w:ascii="Times New Roman" w:hAnsi="Times New Roman" w:cs="Times New Roman" w:hint="default"/>
          <w:color w:val="000000"/>
          <w:sz w:val="24"/>
          <w:szCs w:val="24"/>
        </w:rPr>
        <w:t>乙醇与乙酸的摩尔配比为5：1，则丁醇的进料量为</w:t>
      </w:r>
      <w:r>
        <w:rPr>
          <w:rFonts w:ascii="Times New Roman" w:hAnsi="Times New Roman" w:cs="Times New Roman" w:hint="default"/>
          <w:color w:val="000000"/>
          <w:position w:val="-10"/>
          <w:sz w:val="24"/>
          <w:szCs w:val="24"/>
        </w:rPr>
        <w:pict>
          <v:shape id="图片 42" o:spid="_x0000_i1052" type="#_x0000_t75" style="width:9.75pt;height:18.4pt;mso-position-horizontal-relative:page;mso-position-vertical-relative:page;mso-wrap-style:square" o:preferrelative="t" filled="f" stroked="f">
            <v:stroke linestyle="single"/>
            <v:imagedata r:id="rId16" o:title=""/>
            <v:path o:extrusionok="f"/>
            <o:lock v:ext="edit" aspectratio="t"/>
          </v:shape>
        </w:pict>
      </w:r>
      <w:r>
        <w:rPr>
          <w:rFonts w:ascii="Times New Roman" w:hAnsi="Times New Roman" w:cs="Times New Roman" w:hint="default"/>
          <w:color w:val="000000"/>
          <w:position w:val="-10"/>
          <w:sz w:val="24"/>
          <w:szCs w:val="24"/>
        </w:rPr>
        <w:object>
          <v:shape id="对象 43" o:spid="_x0000_i1053" type="#_x0000_t75" style="width:9.01pt;height:16.98pt;mso-position-horizontal-relative:page;mso-position-vertical-relative:page;mso-wrap-style:square" o:ole="" o:preferrelative="t" filled="f" stroked="f">
            <v:stroke linestyle="single"/>
            <v:imagedata r:id="rId48" o:title=""/>
            <v:path o:extrusionok="f"/>
            <o:lock v:ext="edit" aspectratio="t"/>
          </v:shape>
          <o:OLEObject Type="Embed" ProgID="Equation.KSEE3" ShapeID="对象 43" DrawAspect="Content" ObjectID="_1234567906" r:id="rId56"/>
        </w:object>
      </w:r>
    </w:p>
    <w:p>
      <w:pPr>
        <w:keepNext w:val="0"/>
        <w:keepLines w:val="0"/>
        <w:pageBreakBefore w:val="0"/>
        <w:widowControl w:val="0"/>
        <w:kinsoku/>
        <w:wordWrap/>
        <w:overflowPunct/>
        <w:topLinePunct w:val="0"/>
        <w:autoSpaceDE w:val="0"/>
        <w:autoSpaceDN w:val="0"/>
        <w:bidi w:val="0"/>
        <w:adjustRightInd/>
        <w:snapToGrid/>
        <w:spacing w:line="360" w:lineRule="auto"/>
        <w:ind w:left="1441" w:hanging="840" w:leftChars="286" w:hangingChars="350"/>
        <w:jc w:val="left"/>
        <w:textAlignment w:val="auto"/>
        <w:rPr>
          <w:rFonts w:ascii="Times New Roman" w:hAnsi="Times New Roman" w:cs="Times New Roman" w:hint="default"/>
          <w:color w:val="000000"/>
          <w:position w:val="-14"/>
          <w:sz w:val="24"/>
          <w:szCs w:val="24"/>
        </w:rPr>
      </w:pPr>
      <w:r>
        <w:rPr>
          <w:rFonts w:ascii="Times New Roman" w:hAnsi="Times New Roman" w:cs="Times New Roman" w:hint="default"/>
          <w:color w:val="000000"/>
          <w:position w:val="-14"/>
          <w:sz w:val="24"/>
          <w:szCs w:val="24"/>
        </w:rPr>
        <w:t xml:space="preserve">      </w:t>
      </w:r>
      <w:r>
        <w:rPr>
          <w:rFonts w:ascii="Times New Roman" w:hAnsi="Times New Roman" w:cs="Times New Roman" w:hint="default"/>
          <w:color w:val="000000"/>
          <w:position w:val="-12"/>
          <w:sz w:val="24"/>
          <w:szCs w:val="24"/>
        </w:rPr>
        <w:object>
          <v:shape id="对象 44" o:spid="_x0000_i1054" type="#_x0000_t75" style="width:148pt;height:17.99pt;mso-position-horizontal-relative:page;mso-position-vertical-relative:page;mso-wrap-style:square" o:ole="" o:preferrelative="t" filled="f" stroked="f">
            <v:fill o:detectmouseclick="t"/>
            <v:stroke linestyle="single"/>
            <v:imagedata r:id="rId57" o:title=""/>
            <v:shadow color="gray"/>
            <v:path o:extrusionok="f"/>
            <o:lock v:ext="edit" aspectratio="t"/>
          </v:shape>
          <o:OLEObject Type="Embed" ProgID="Equation.KSEE3" ShapeID="对象 44" DrawAspect="Content" ObjectID="_1234567907" r:id="rId58"/>
        </w:object>
      </w:r>
    </w:p>
    <w:p>
      <w:pPr>
        <w:keepNext w:val="0"/>
        <w:keepLines w:val="0"/>
        <w:pageBreakBefore w:val="0"/>
        <w:widowControl w:val="0"/>
        <w:kinsoku/>
        <w:wordWrap/>
        <w:overflowPunct/>
        <w:topLinePunct w:val="0"/>
        <w:bidi w:val="0"/>
        <w:adjustRightInd/>
        <w:snapToGrid/>
        <w:spacing w:line="360" w:lineRule="auto"/>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eastAsia="zh-CN"/>
        </w:rPr>
        <w:t>（</w:t>
      </w:r>
      <w:r>
        <w:rPr>
          <w:rFonts w:ascii="Times New Roman" w:eastAsia="宋体" w:hAnsi="Times New Roman" w:cs="Times New Roman" w:hint="default"/>
          <w:sz w:val="24"/>
          <w:szCs w:val="24"/>
          <w:lang w:val="en-US" w:eastAsia="zh-CN"/>
        </w:rPr>
        <w:t>4</w:t>
      </w:r>
      <w:r>
        <w:rPr>
          <w:rFonts w:ascii="Times New Roman" w:eastAsia="宋体" w:hAnsi="Times New Roman" w:cs="Times New Roman" w:hint="default"/>
          <w:sz w:val="24"/>
          <w:szCs w:val="24"/>
          <w:lang w:eastAsia="zh-CN"/>
        </w:rPr>
        <w:t>）</w:t>
      </w:r>
      <w:r>
        <w:rPr>
          <w:rFonts w:ascii="Times New Roman" w:eastAsia="宋体" w:hAnsi="Times New Roman" w:cs="Times New Roman" w:hint="default"/>
          <w:sz w:val="24"/>
          <w:szCs w:val="24"/>
        </w:rPr>
        <w:t>硫酸的流量</w:t>
      </w:r>
    </w:p>
    <w:p>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ascii="Times New Roman" w:eastAsia="宋体" w:hAnsi="Times New Roman" w:cs="Times New Roman" w:hint="default"/>
          <w:color w:val="000000"/>
          <w:sz w:val="24"/>
          <w:szCs w:val="24"/>
        </w:rPr>
      </w:pPr>
      <w:r>
        <w:rPr>
          <w:rFonts w:ascii="Times New Roman" w:hAnsi="Times New Roman" w:cs="Times New Roman" w:hint="default"/>
          <w:color w:val="000000"/>
          <w:sz w:val="24"/>
          <w:szCs w:val="24"/>
        </w:rPr>
        <w:t>总物料的质量流量如下计算</w:t>
      </w:r>
      <w:r>
        <w:rPr>
          <w:rFonts w:ascii="Times New Roman" w:hAnsi="Times New Roman" w:cs="Times New Roman" w:hint="default"/>
          <w:color w:val="000000"/>
          <w:sz w:val="24"/>
          <w:szCs w:val="24"/>
          <w:lang w:val="en-US" w:eastAsia="zh-CN"/>
        </w:rPr>
        <w:t>:</w:t>
      </w:r>
    </w:p>
    <w:p>
      <w:pPr>
        <w:pageBreakBefore w:val="0"/>
        <w:widowControl w:val="0"/>
        <w:kinsoku/>
        <w:wordWrap/>
        <w:overflowPunct/>
        <w:topLinePunct w:val="0"/>
        <w:bidi w:val="0"/>
        <w:adjustRightInd/>
        <w:snapToGrid/>
        <w:spacing w:line="360" w:lineRule="auto"/>
        <w:textAlignment w:val="auto"/>
        <w:rPr>
          <w:rFonts w:ascii="Times New Roman" w:hAnsi="Times New Roman" w:cs="Times New Roman" w:hint="default"/>
          <w:color w:val="000000"/>
          <w:sz w:val="24"/>
          <w:szCs w:val="24"/>
        </w:rPr>
      </w:pPr>
      <w:r>
        <w:rPr>
          <w:rFonts w:ascii="Times New Roman" w:hAnsi="Times New Roman" w:cs="Times New Roman" w:hint="default"/>
          <w:color w:val="000000"/>
          <w:sz w:val="24"/>
          <w:szCs w:val="24"/>
        </w:rPr>
        <w:t xml:space="preserve"> W</w:t>
      </w:r>
      <w:r>
        <w:rPr>
          <w:rFonts w:ascii="Times New Roman" w:hAnsi="Times New Roman" w:cs="Times New Roman" w:hint="default"/>
          <w:color w:val="000000"/>
          <w:sz w:val="24"/>
          <w:szCs w:val="24"/>
          <w:vertAlign w:val="subscript"/>
        </w:rPr>
        <w:t>总</w:t>
      </w:r>
      <w:r>
        <w:rPr>
          <w:rFonts w:ascii="Times New Roman" w:hAnsi="Times New Roman" w:cs="Times New Roman" w:hint="default"/>
          <w:color w:val="000000"/>
          <w:sz w:val="24"/>
          <w:szCs w:val="24"/>
        </w:rPr>
        <w:t>=F</w:t>
      </w:r>
      <w:r>
        <w:rPr>
          <w:rFonts w:ascii="Times New Roman" w:hAnsi="Times New Roman" w:cs="Times New Roman" w:hint="default"/>
          <w:color w:val="000000"/>
          <w:sz w:val="24"/>
          <w:szCs w:val="24"/>
          <w:vertAlign w:val="subscript"/>
        </w:rPr>
        <w:t>A</w:t>
      </w:r>
      <w:r>
        <w:rPr>
          <w:rFonts w:ascii="Times New Roman" w:hAnsi="Times New Roman" w:cs="Times New Roman" w:hint="default"/>
          <w:color w:val="000000"/>
          <w:sz w:val="24"/>
          <w:szCs w:val="24"/>
        </w:rPr>
        <w:t>M</w:t>
      </w:r>
      <w:r>
        <w:rPr>
          <w:rFonts w:ascii="Times New Roman" w:hAnsi="Times New Roman" w:cs="Times New Roman" w:hint="default"/>
          <w:color w:val="000000"/>
          <w:sz w:val="24"/>
          <w:szCs w:val="24"/>
          <w:vertAlign w:val="subscript"/>
        </w:rPr>
        <w:t>A</w:t>
      </w:r>
      <w:r>
        <w:rPr>
          <w:rFonts w:ascii="Times New Roman" w:hAnsi="Times New Roman" w:cs="Times New Roman" w:hint="default"/>
          <w:color w:val="000000"/>
          <w:sz w:val="24"/>
          <w:szCs w:val="24"/>
        </w:rPr>
        <w:t>+F</w:t>
      </w:r>
      <w:r>
        <w:rPr>
          <w:rFonts w:ascii="Times New Roman" w:hAnsi="Times New Roman" w:cs="Times New Roman" w:hint="default"/>
          <w:color w:val="000000"/>
          <w:sz w:val="24"/>
          <w:szCs w:val="24"/>
          <w:vertAlign w:val="subscript"/>
        </w:rPr>
        <w:t>乙</w:t>
      </w:r>
      <w:r>
        <w:rPr>
          <w:rFonts w:ascii="Times New Roman" w:hAnsi="Times New Roman" w:cs="Times New Roman" w:hint="default"/>
          <w:color w:val="000000"/>
          <w:sz w:val="24"/>
          <w:szCs w:val="24"/>
        </w:rPr>
        <w:t>M</w:t>
      </w:r>
      <w:r>
        <w:rPr>
          <w:rFonts w:ascii="Times New Roman" w:hAnsi="Times New Roman" w:cs="Times New Roman" w:hint="default"/>
          <w:color w:val="000000"/>
          <w:sz w:val="24"/>
          <w:szCs w:val="24"/>
          <w:vertAlign w:val="subscript"/>
        </w:rPr>
        <w:t>乙</w:t>
      </w:r>
      <w:r>
        <w:rPr>
          <w:rFonts w:ascii="Times New Roman" w:hAnsi="Times New Roman" w:cs="Times New Roman" w:hint="default"/>
          <w:color w:val="000000"/>
          <w:sz w:val="24"/>
          <w:szCs w:val="24"/>
        </w:rPr>
        <w:t>+W</w:t>
      </w:r>
      <w:r>
        <w:rPr>
          <w:rFonts w:ascii="Times New Roman" w:hAnsi="Times New Roman" w:cs="Times New Roman" w:hint="default"/>
          <w:color w:val="000000"/>
          <w:sz w:val="24"/>
          <w:szCs w:val="24"/>
          <w:vertAlign w:val="subscript"/>
        </w:rPr>
        <w:t>硫酸</w:t>
      </w:r>
      <w:r>
        <w:rPr>
          <w:rFonts w:ascii="Times New Roman" w:hAnsi="Times New Roman" w:cs="Times New Roman" w:hint="default"/>
          <w:color w:val="000000"/>
          <w:sz w:val="24"/>
          <w:szCs w:val="24"/>
        </w:rPr>
        <w:t>=</w:t>
      </w:r>
      <w:r>
        <w:rPr>
          <w:rFonts w:ascii="Times New Roman" w:hAnsi="Times New Roman" w:cs="Times New Roman" w:hint="default"/>
          <w:color w:val="000000"/>
          <w:position w:val="-24"/>
          <w:sz w:val="24"/>
          <w:szCs w:val="24"/>
        </w:rPr>
        <w:object>
          <v:shape id="对象 45" o:spid="_x0000_i1055" type="#_x0000_t75" style="width:177.13pt;height:31.01pt;mso-position-horizontal-relative:page;mso-position-vertical-relative:page;mso-wrap-style:square" o:ole="" o:preferrelative="t" filled="f" stroked="f">
            <v:fill o:detectmouseclick="t"/>
            <v:stroke linestyle="single"/>
            <v:imagedata r:id="rId59" o:title=""/>
            <v:shadow color="gray"/>
            <v:path o:extrusionok="f"/>
            <o:lock v:ext="edit" aspectratio="t"/>
          </v:shape>
          <o:OLEObject Type="Embed" ProgID="Equation.KSEE3" ShapeID="对象 45" DrawAspect="Content" ObjectID="_1234567908" r:id="rId60"/>
        </w:object>
      </w:r>
    </w:p>
    <w:p>
      <w:pPr>
        <w:pageBreakBefore w:val="0"/>
        <w:widowControl w:val="0"/>
        <w:kinsoku/>
        <w:wordWrap/>
        <w:overflowPunct/>
        <w:topLinePunct w:val="0"/>
        <w:bidi w:val="0"/>
        <w:adjustRightInd/>
        <w:snapToGrid/>
        <w:spacing w:line="360" w:lineRule="auto"/>
        <w:ind w:firstLine="480" w:firstLineChars="200"/>
        <w:textAlignment w:val="auto"/>
        <w:rPr>
          <w:rFonts w:ascii="Times New Roman" w:eastAsia="宋体" w:hAnsi="Times New Roman" w:cs="Times New Roman" w:hint="default"/>
          <w:color w:val="000000"/>
          <w:szCs w:val="21"/>
        </w:rPr>
      </w:pPr>
      <w:r>
        <w:rPr>
          <w:rFonts w:ascii="Times New Roman" w:hAnsi="Times New Roman" w:cs="Times New Roman" w:hint="default"/>
          <w:color w:val="000000"/>
          <w:sz w:val="24"/>
          <w:szCs w:val="24"/>
        </w:rPr>
        <w:t>因硫酸为总流量的1%，则W</w:t>
      </w:r>
      <w:r>
        <w:rPr>
          <w:rFonts w:ascii="Times New Roman" w:hAnsi="Times New Roman" w:cs="Times New Roman" w:hint="default"/>
          <w:color w:val="000000"/>
          <w:sz w:val="24"/>
          <w:szCs w:val="24"/>
          <w:vertAlign w:val="subscript"/>
        </w:rPr>
        <w:t>硫酸</w:t>
      </w:r>
      <w:r>
        <w:rPr>
          <w:rFonts w:ascii="Times New Roman" w:hAnsi="Times New Roman" w:cs="Times New Roman" w:hint="default"/>
          <w:color w:val="000000"/>
          <w:sz w:val="24"/>
          <w:szCs w:val="24"/>
        </w:rPr>
        <w:t>=4</w:t>
      </w:r>
      <w:r>
        <w:rPr>
          <w:rFonts w:ascii="Times New Roman" w:hAnsi="Times New Roman" w:cs="Times New Roman" w:hint="default"/>
          <w:color w:val="000000"/>
          <w:sz w:val="24"/>
          <w:szCs w:val="24"/>
          <w:lang w:val="en-US" w:eastAsia="zh-CN"/>
        </w:rPr>
        <w:t>968.1</w:t>
      </w:r>
      <w:r>
        <w:rPr>
          <w:rFonts w:ascii="Times New Roman" w:hAnsi="Times New Roman" w:cs="Times New Roman" w:hint="default"/>
          <w:color w:val="000000"/>
          <w:position w:val="-4"/>
          <w:sz w:val="24"/>
          <w:szCs w:val="24"/>
        </w:rPr>
        <w:pict>
          <v:shape id="图片 46" o:spid="_x0000_i1056" type="#_x0000_t75" style="width:9pt;height:10pt;mso-position-horizontal-relative:page;mso-position-vertical-relative:page;mso-wrap-style:square" o:preferrelative="t" filled="f" stroked="f">
            <v:stroke linestyle="single"/>
            <v:imagedata r:id="rId61" o:title=""/>
            <v:path o:extrusionok="f"/>
            <o:lock v:ext="edit" aspectratio="t"/>
          </v:shape>
        </w:pict>
      </w:r>
      <w:r>
        <w:rPr>
          <w:rFonts w:ascii="Times New Roman" w:hAnsi="Times New Roman" w:cs="Times New Roman" w:hint="default"/>
          <w:color w:val="000000"/>
          <w:sz w:val="24"/>
          <w:szCs w:val="24"/>
        </w:rPr>
        <w:t>0.01=4</w:t>
      </w:r>
      <w:r>
        <w:rPr>
          <w:rFonts w:ascii="Times New Roman" w:hAnsi="Times New Roman" w:cs="Times New Roman" w:hint="default"/>
          <w:color w:val="000000"/>
          <w:sz w:val="24"/>
          <w:szCs w:val="24"/>
          <w:lang w:val="en-US" w:eastAsia="zh-CN"/>
        </w:rPr>
        <w:t>9.68kg/h</w:t>
      </w:r>
      <w:r>
        <w:rPr>
          <w:rFonts w:ascii="Times New Roman" w:hAnsi="Times New Roman" w:cs="Times New Roman" w:hint="default"/>
          <w:color w:val="000000"/>
          <w:sz w:val="24"/>
          <w:szCs w:val="24"/>
        </w:rPr>
        <w:t>，即可算其物质的量流量F</w:t>
      </w:r>
      <w:r>
        <w:rPr>
          <w:rFonts w:ascii="Times New Roman" w:hAnsi="Times New Roman" w:cs="Times New Roman" w:hint="default"/>
          <w:color w:val="000000"/>
          <w:sz w:val="24"/>
          <w:szCs w:val="24"/>
          <w:vertAlign w:val="subscript"/>
        </w:rPr>
        <w:t>硫酸</w:t>
      </w:r>
      <w:r>
        <w:rPr>
          <w:rFonts w:ascii="Times New Roman" w:hAnsi="Times New Roman" w:cs="Times New Roman" w:hint="default"/>
          <w:color w:val="000000"/>
          <w:sz w:val="24"/>
          <w:szCs w:val="24"/>
        </w:rPr>
        <w:t>=4</w:t>
      </w:r>
      <w:r>
        <w:rPr>
          <w:rFonts w:ascii="Times New Roman" w:hAnsi="Times New Roman" w:cs="Times New Roman" w:hint="default"/>
          <w:color w:val="000000"/>
          <w:sz w:val="24"/>
          <w:szCs w:val="24"/>
          <w:lang w:val="en-US" w:eastAsia="zh-CN"/>
        </w:rPr>
        <w:t>9</w:t>
      </w:r>
      <w:r>
        <w:rPr>
          <w:rFonts w:ascii="Times New Roman" w:hAnsi="Times New Roman" w:cs="Times New Roman" w:hint="default"/>
          <w:color w:val="000000"/>
          <w:sz w:val="24"/>
          <w:szCs w:val="24"/>
        </w:rPr>
        <w:t>.</w:t>
      </w:r>
      <w:r>
        <w:rPr>
          <w:rFonts w:ascii="Times New Roman" w:hAnsi="Times New Roman" w:cs="Times New Roman" w:hint="default"/>
          <w:color w:val="000000"/>
          <w:sz w:val="24"/>
          <w:szCs w:val="24"/>
          <w:lang w:val="en-US" w:eastAsia="zh-CN"/>
        </w:rPr>
        <w:t>68</w:t>
      </w:r>
      <w:r>
        <w:rPr>
          <w:rFonts w:ascii="Times New Roman" w:hAnsi="Times New Roman" w:cs="Times New Roman" w:hint="default"/>
          <w:color w:val="000000"/>
          <w:sz w:val="24"/>
          <w:szCs w:val="24"/>
        </w:rPr>
        <w:t>/98=0.</w:t>
      </w:r>
      <w:r>
        <w:rPr>
          <w:rFonts w:ascii="Times New Roman" w:hAnsi="Times New Roman" w:cs="Times New Roman" w:hint="default"/>
          <w:color w:val="000000"/>
          <w:sz w:val="24"/>
          <w:szCs w:val="24"/>
          <w:lang w:val="en-US" w:eastAsia="zh-CN"/>
        </w:rPr>
        <w:t>51</w:t>
      </w:r>
      <w:r>
        <w:rPr>
          <w:rFonts w:ascii="Times New Roman" w:hAnsi="Times New Roman" w:cs="Times New Roman" w:hint="default"/>
          <w:color w:val="000000"/>
          <w:position w:val="-6"/>
          <w:sz w:val="24"/>
          <w:szCs w:val="24"/>
        </w:rPr>
        <w:pict>
          <v:shape id="图片 48" o:spid="_x0000_i1057" type="#_x0000_t75" style="width:41pt;height:13.95pt;mso-position-horizontal-relative:page;mso-position-vertical-relative:page;mso-wrap-style:square" o:preferrelative="t" filled="f" stroked="f">
            <v:stroke linestyle="single"/>
            <v:imagedata r:id="rId62" o:title=""/>
            <v:path o:extrusionok="f"/>
            <o:lock v:ext="edit" aspectratio="t"/>
          </v:shape>
        </w:pict>
      </w:r>
      <w:r>
        <w:rPr>
          <w:rFonts w:ascii="Times New Roman" w:hAnsi="Times New Roman" w:cs="Times New Roman" w:hint="default"/>
          <w:color w:val="000000"/>
          <w:position w:val="-6"/>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ascii="Times New Roman" w:eastAsia="宋体" w:hAnsi="Times New Roman" w:cs="Times New Roman" w:hint="default"/>
          <w:color w:val="000000"/>
          <w:sz w:val="24"/>
          <w:szCs w:val="24"/>
        </w:rPr>
      </w:pPr>
      <w:r>
        <w:rPr>
          <w:rFonts w:ascii="Times New Roman" w:eastAsia="宋体" w:hAnsi="Times New Roman" w:cs="Times New Roman" w:hint="default"/>
          <w:color w:val="000000"/>
          <w:sz w:val="21"/>
          <w:szCs w:val="21"/>
          <w:lang w:val="en-US" w:eastAsia="zh-CN"/>
        </w:rPr>
        <w:t xml:space="preserve"> </w:t>
      </w:r>
      <w:r>
        <w:rPr>
          <w:rFonts w:ascii="Times New Roman" w:eastAsia="宋体" w:hAnsi="Times New Roman" w:cs="Times New Roman" w:hint="default"/>
          <w:color w:val="000000"/>
          <w:sz w:val="24"/>
          <w:szCs w:val="24"/>
          <w:lang w:val="en-US" w:eastAsia="zh-CN"/>
        </w:rPr>
        <w:t xml:space="preserve">  通过一计算得到表2-2的各物料进料量。</w:t>
      </w:r>
      <w:r>
        <w:rPr>
          <w:rFonts w:ascii="Times New Roman" w:eastAsia="宋体" w:hAnsi="Times New Roman" w:cs="Times New Roman" w:hint="default"/>
          <w:color w:val="000000"/>
          <w:sz w:val="21"/>
          <w:szCs w:val="21"/>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ascii="Times New Roman" w:hAnsi="Times New Roman" w:cs="Times New Roman" w:hint="default"/>
          <w:color w:val="000000"/>
        </w:rPr>
      </w:pPr>
      <w:r>
        <w:rPr>
          <w:rFonts w:ascii="Times New Roman" w:eastAsia="宋体" w:hAnsi="Times New Roman" w:cs="Times New Roman" w:hint="default"/>
          <w:color w:val="000000"/>
          <w:sz w:val="21"/>
          <w:szCs w:val="21"/>
        </w:rPr>
        <w:t>表</w:t>
      </w:r>
      <w:r>
        <w:rPr>
          <w:rFonts w:ascii="Times New Roman" w:eastAsia="宋体" w:hAnsi="Times New Roman" w:cs="Times New Roman" w:hint="default"/>
          <w:color w:val="000000"/>
          <w:sz w:val="21"/>
          <w:szCs w:val="21"/>
          <w:lang w:val="en-US" w:eastAsia="zh-CN"/>
        </w:rPr>
        <w:t>2-</w:t>
      </w:r>
      <w:r>
        <w:rPr>
          <w:rFonts w:ascii="Times New Roman" w:eastAsia="宋体" w:hAnsi="Times New Roman" w:cs="Times New Roman" w:hint="default"/>
          <w:color w:val="000000"/>
          <w:sz w:val="21"/>
          <w:szCs w:val="21"/>
        </w:rPr>
        <w:t>2  物料进料量表</w:t>
      </w:r>
    </w:p>
    <w:tbl>
      <w:tblPr>
        <w:tblStyle w:val="TableNormal"/>
        <w:jc w:val="center"/>
        <w:tblLayout w:type="fixed"/>
        <w:tblCellMar>
          <w:top w:w="0" w:type="dxa"/>
          <w:left w:w="108" w:type="dxa"/>
          <w:bottom w:w="0" w:type="dxa"/>
          <w:right w:w="108" w:type="dxa"/>
        </w:tblCellMar>
        <w:tblLook w:val="0000"/>
      </w:tblPr>
      <w:tblGrid>
        <w:gridCol w:w="2011"/>
        <w:gridCol w:w="2011"/>
        <w:gridCol w:w="2011"/>
        <w:gridCol w:w="2011"/>
      </w:tblGrid>
      <w:tr>
        <w:tblPrEx>
          <w:jc w:val="center"/>
          <w:tblLayout w:type="fixed"/>
          <w:tblCellMar>
            <w:top w:w="0" w:type="dxa"/>
            <w:left w:w="108" w:type="dxa"/>
            <w:bottom w:w="0" w:type="dxa"/>
            <w:right w:w="108" w:type="dxa"/>
          </w:tblCellMar>
          <w:tblLook w:val="0000"/>
        </w:tblPrEx>
        <w:trPr>
          <w:trHeight w:val="215"/>
          <w:jc w:val="center"/>
        </w:trPr>
        <w:tc>
          <w:tcPr>
            <w:tcW w:w="201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名称</w:t>
            </w:r>
          </w:p>
        </w:tc>
        <w:tc>
          <w:tcPr>
            <w:tcW w:w="201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乙酸</w:t>
            </w:r>
          </w:p>
        </w:tc>
        <w:tc>
          <w:tcPr>
            <w:tcW w:w="201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乙醇</w:t>
            </w:r>
          </w:p>
        </w:tc>
        <w:tc>
          <w:tcPr>
            <w:tcW w:w="201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浓硫酸</w:t>
            </w:r>
          </w:p>
        </w:tc>
      </w:tr>
      <w:tr>
        <w:tblPrEx>
          <w:jc w:val="center"/>
          <w:tblLayout w:type="fixed"/>
          <w:tblCellMar>
            <w:top w:w="0" w:type="dxa"/>
            <w:left w:w="108" w:type="dxa"/>
            <w:bottom w:w="0" w:type="dxa"/>
            <w:right w:w="108" w:type="dxa"/>
          </w:tblCellMar>
          <w:tblLook w:val="0000"/>
        </w:tblPrEx>
        <w:trPr>
          <w:trHeight w:val="444"/>
          <w:jc w:val="center"/>
        </w:trPr>
        <w:tc>
          <w:tcPr>
            <w:tcW w:w="201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流量kmol/h</w:t>
            </w:r>
          </w:p>
        </w:tc>
        <w:tc>
          <w:tcPr>
            <w:tcW w:w="201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ascii="Times New Roman" w:eastAsia="宋体" w:hAnsi="Times New Roman" w:cs="Times New Roman" w:hint="default"/>
                <w:color w:val="000000"/>
                <w:sz w:val="24"/>
              </w:rPr>
            </w:pPr>
            <w:r>
              <w:rPr>
                <w:rFonts w:ascii="Times New Roman" w:hAnsi="Times New Roman" w:cs="Times New Roman" w:hint="default"/>
                <w:color w:val="000000"/>
                <w:sz w:val="24"/>
              </w:rPr>
              <w:t>1</w:t>
            </w:r>
            <w:r>
              <w:rPr>
                <w:rFonts w:ascii="Times New Roman" w:hAnsi="Times New Roman" w:cs="Times New Roman" w:hint="default"/>
                <w:color w:val="000000"/>
                <w:sz w:val="24"/>
                <w:lang w:val="en-US" w:eastAsia="zh-CN"/>
              </w:rPr>
              <w:t>6.96</w:t>
            </w:r>
          </w:p>
        </w:tc>
        <w:tc>
          <w:tcPr>
            <w:tcW w:w="201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ascii="Times New Roman" w:eastAsia="宋体" w:hAnsi="Times New Roman" w:cs="Times New Roman" w:hint="default"/>
                <w:color w:val="000000"/>
                <w:sz w:val="24"/>
              </w:rPr>
            </w:pPr>
            <w:r>
              <w:rPr>
                <w:rFonts w:ascii="Times New Roman" w:hAnsi="Times New Roman" w:cs="Times New Roman" w:hint="default"/>
                <w:color w:val="000000"/>
                <w:sz w:val="24"/>
                <w:lang w:val="en-US" w:eastAsia="zh-CN"/>
              </w:rPr>
              <w:t>84.8</w:t>
            </w:r>
          </w:p>
        </w:tc>
        <w:tc>
          <w:tcPr>
            <w:tcW w:w="2011" w:type="dxa"/>
            <w:tcBorders>
              <w:top w:val="single" w:sz="4" w:space="0" w:color="auto"/>
              <w:left w:val="single" w:sz="4" w:space="0" w:color="auto"/>
              <w:bottom w:val="single" w:sz="4" w:space="0" w:color="auto"/>
              <w:right w:val="single" w:sz="4" w:space="0" w:color="auto"/>
            </w:tcBorders>
            <w:vAlign w:val="center"/>
          </w:tcPr>
          <w:p>
            <w:pPr>
              <w:keepNext w:val="0"/>
              <w:keepLines w:val="0"/>
              <w:pageBreakBefore w:val="0"/>
              <w:widowControl w:val="0"/>
              <w:kinsoku/>
              <w:wordWrap/>
              <w:overflowPunct/>
              <w:topLinePunct w:val="0"/>
              <w:bidi w:val="0"/>
              <w:adjustRightInd/>
              <w:snapToGrid/>
              <w:spacing w:line="360" w:lineRule="auto"/>
              <w:jc w:val="center"/>
              <w:textAlignment w:val="auto"/>
              <w:rPr>
                <w:rFonts w:ascii="Times New Roman" w:eastAsia="宋体" w:hAnsi="Times New Roman" w:cs="Times New Roman" w:hint="default"/>
                <w:color w:val="000000"/>
                <w:sz w:val="24"/>
              </w:rPr>
            </w:pPr>
            <w:r>
              <w:rPr>
                <w:rFonts w:ascii="Times New Roman" w:hAnsi="Times New Roman" w:cs="Times New Roman" w:hint="default"/>
                <w:color w:val="000000"/>
                <w:sz w:val="24"/>
              </w:rPr>
              <w:t>0.</w:t>
            </w:r>
            <w:r>
              <w:rPr>
                <w:rFonts w:ascii="Times New Roman" w:hAnsi="Times New Roman" w:cs="Times New Roman" w:hint="default"/>
                <w:color w:val="000000"/>
                <w:sz w:val="24"/>
                <w:lang w:val="en-US" w:eastAsia="zh-CN"/>
              </w:rPr>
              <w:t>51</w:t>
            </w:r>
          </w:p>
        </w:tc>
      </w:tr>
    </w:tbl>
    <w:p>
      <w:pPr>
        <w:keepNext w:val="0"/>
        <w:keepLines w:val="0"/>
        <w:pageBreakBefore w:val="0"/>
        <w:widowControl w:val="0"/>
        <w:kinsoku/>
        <w:wordWrap/>
        <w:overflowPunct/>
        <w:topLinePunct w:val="0"/>
        <w:autoSpaceDE w:val="0"/>
        <w:autoSpaceDN w:val="0"/>
        <w:bidi w:val="0"/>
        <w:adjustRightInd/>
        <w:snapToGrid/>
        <w:spacing w:line="360" w:lineRule="auto"/>
        <w:ind w:left="120" w:hanging="120" w:hangingChars="50"/>
        <w:jc w:val="left"/>
        <w:textAlignment w:val="auto"/>
        <w:rPr>
          <w:rStyle w:val="4Char"/>
          <w:rFonts w:ascii="Times New Roman" w:eastAsia="宋体" w:hAnsi="Times New Roman" w:cs="Times New Roman" w:hint="default"/>
          <w:b w:val="0"/>
          <w:bCs/>
          <w:sz w:val="24"/>
          <w:szCs w:val="24"/>
        </w:rPr>
      </w:pPr>
    </w:p>
    <w:p>
      <w:pPr>
        <w:keepNext w:val="0"/>
        <w:keepLines w:val="0"/>
        <w:pageBreakBefore w:val="0"/>
        <w:widowControl w:val="0"/>
        <w:kinsoku/>
        <w:wordWrap/>
        <w:overflowPunct/>
        <w:topLinePunct w:val="0"/>
        <w:autoSpaceDE w:val="0"/>
        <w:autoSpaceDN w:val="0"/>
        <w:bidi w:val="0"/>
        <w:adjustRightInd/>
        <w:snapToGrid/>
        <w:spacing w:line="360" w:lineRule="auto"/>
        <w:ind w:left="120" w:hanging="120" w:hangingChars="50"/>
        <w:jc w:val="left"/>
        <w:textAlignment w:val="auto"/>
        <w:rPr>
          <w:rStyle w:val="4Char"/>
          <w:rFonts w:ascii="Times New Roman" w:eastAsia="宋体" w:hAnsi="Times New Roman" w:cs="Times New Roman" w:hint="default"/>
          <w:b w:val="0"/>
          <w:bCs/>
          <w:sz w:val="24"/>
          <w:szCs w:val="24"/>
        </w:rPr>
        <w:sectPr>
          <w:headerReference w:type="default" r:id="rId63"/>
          <w:footerReference w:type="default" r:id="rId64"/>
          <w:type w:val="nextPage"/>
          <w:pgSz w:w="11906" w:h="16838"/>
          <w:pgMar w:top="1440" w:right="1800" w:bottom="1440" w:left="1800" w:header="851" w:footer="992" w:gutter="0"/>
          <w:pgNumType w:fmt="decimal" w:start="5"/>
          <w:cols w:space="708"/>
          <w:titlePg w:val="0"/>
          <w:docGrid w:type="lines" w:linePitch="312"/>
        </w:sectPr>
      </w:pPr>
    </w:p>
    <w:p>
      <w:pPr>
        <w:keepNext w:val="0"/>
        <w:keepLines w:val="0"/>
        <w:pageBreakBefore w:val="0"/>
        <w:widowControl w:val="0"/>
        <w:kinsoku/>
        <w:wordWrap/>
        <w:overflowPunct/>
        <w:topLinePunct w:val="0"/>
        <w:autoSpaceDE w:val="0"/>
        <w:autoSpaceDN w:val="0"/>
        <w:bidi w:val="0"/>
        <w:adjustRightInd/>
        <w:snapToGrid/>
        <w:spacing w:line="360" w:lineRule="auto"/>
        <w:ind w:left="120" w:hanging="120" w:hangingChars="50"/>
        <w:jc w:val="left"/>
        <w:textAlignment w:val="auto"/>
        <w:rPr>
          <w:rStyle w:val="4Char"/>
          <w:rFonts w:ascii="Times New Roman" w:eastAsia="宋体" w:hAnsi="Times New Roman" w:cs="Times New Roman" w:hint="default"/>
          <w:b w:val="0"/>
          <w:bCs/>
          <w:sz w:val="24"/>
          <w:szCs w:val="24"/>
        </w:rPr>
      </w:pPr>
    </w:p>
    <w:p>
      <w:pPr>
        <w:keepNext w:val="0"/>
        <w:keepLines w:val="0"/>
        <w:pageBreakBefore w:val="0"/>
        <w:widowControl w:val="0"/>
        <w:kinsoku/>
        <w:wordWrap/>
        <w:overflowPunct/>
        <w:topLinePunct w:val="0"/>
        <w:autoSpaceDE w:val="0"/>
        <w:autoSpaceDN w:val="0"/>
        <w:bidi w:val="0"/>
        <w:adjustRightInd/>
        <w:snapToGrid/>
        <w:spacing w:line="360" w:lineRule="auto"/>
        <w:ind w:left="120" w:hanging="120" w:hangingChars="50"/>
        <w:jc w:val="left"/>
        <w:textAlignment w:val="auto"/>
        <w:rPr>
          <w:rFonts w:ascii="Times New Roman" w:hAnsi="Times New Roman" w:cs="Times New Roman" w:hint="default"/>
          <w:color w:val="000000"/>
          <w:sz w:val="24"/>
        </w:rPr>
      </w:pPr>
      <w:r>
        <w:rPr>
          <w:rStyle w:val="4Char"/>
          <w:rFonts w:ascii="Times New Roman" w:eastAsia="宋体" w:hAnsi="Times New Roman" w:cs="Times New Roman" w:hint="default"/>
          <w:b w:val="0"/>
          <w:bCs/>
          <w:sz w:val="24"/>
          <w:szCs w:val="24"/>
          <w:lang w:eastAsia="zh-CN"/>
        </w:rPr>
        <w:t>（</w:t>
      </w:r>
      <w:r>
        <w:rPr>
          <w:rStyle w:val="4Char"/>
          <w:rFonts w:ascii="Times New Roman" w:eastAsia="宋体" w:hAnsi="Times New Roman" w:cs="Times New Roman" w:hint="default"/>
          <w:b w:val="0"/>
          <w:bCs/>
          <w:sz w:val="24"/>
          <w:szCs w:val="24"/>
          <w:lang w:val="en-US" w:eastAsia="zh-CN"/>
        </w:rPr>
        <w:t>5</w:t>
      </w:r>
      <w:r>
        <w:rPr>
          <w:rStyle w:val="4Char"/>
          <w:rFonts w:ascii="Times New Roman" w:eastAsia="宋体" w:hAnsi="Times New Roman" w:cs="Times New Roman" w:hint="default"/>
          <w:b w:val="0"/>
          <w:bCs/>
          <w:sz w:val="24"/>
          <w:szCs w:val="24"/>
          <w:lang w:eastAsia="zh-CN"/>
        </w:rPr>
        <w:t>）</w:t>
      </w:r>
      <w:r>
        <w:rPr>
          <w:rStyle w:val="4Char"/>
          <w:rFonts w:ascii="Times New Roman" w:eastAsia="宋体" w:hAnsi="Times New Roman" w:cs="Times New Roman" w:hint="default"/>
          <w:b w:val="0"/>
          <w:bCs/>
          <w:vanish w:val="0"/>
          <w:sz w:val="24"/>
          <w:szCs w:val="24"/>
        </w:rPr>
        <w:t xml:space="preserve"> 总物料量流量</w:t>
      </w:r>
      <w:r>
        <w:rPr>
          <w:rFonts w:ascii="Times New Roman" w:hAnsi="Times New Roman" w:cs="Times New Roman" w:hint="default"/>
          <w:color w:val="000000"/>
          <w:sz w:val="24"/>
        </w:rPr>
        <w:t>：F= 1</w:t>
      </w:r>
      <w:r>
        <w:rPr>
          <w:rFonts w:ascii="Times New Roman" w:hAnsi="Times New Roman" w:cs="Times New Roman" w:hint="default"/>
          <w:color w:val="000000"/>
          <w:sz w:val="24"/>
          <w:lang w:val="en-US" w:eastAsia="zh-CN"/>
        </w:rPr>
        <w:t>6.96</w:t>
      </w:r>
      <w:r>
        <w:rPr>
          <w:rFonts w:ascii="Times New Roman" w:hAnsi="Times New Roman" w:cs="Times New Roman" w:hint="default"/>
          <w:color w:val="000000"/>
          <w:sz w:val="24"/>
        </w:rPr>
        <w:t>+</w:t>
      </w:r>
      <w:r>
        <w:rPr>
          <w:rFonts w:ascii="Times New Roman" w:hAnsi="Times New Roman" w:cs="Times New Roman" w:hint="default"/>
          <w:color w:val="000000"/>
          <w:sz w:val="24"/>
          <w:lang w:val="en-US" w:eastAsia="zh-CN"/>
        </w:rPr>
        <w:t>84.8</w:t>
      </w:r>
      <w:r>
        <w:rPr>
          <w:rFonts w:ascii="Times New Roman" w:hAnsi="Times New Roman" w:cs="Times New Roman" w:hint="default"/>
          <w:color w:val="000000"/>
          <w:sz w:val="24"/>
        </w:rPr>
        <w:t>+0.</w:t>
      </w:r>
      <w:r>
        <w:rPr>
          <w:rFonts w:ascii="Times New Roman" w:hAnsi="Times New Roman" w:cs="Times New Roman" w:hint="default"/>
          <w:color w:val="000000"/>
          <w:sz w:val="24"/>
          <w:lang w:val="en-US" w:eastAsia="zh-CN"/>
        </w:rPr>
        <w:t>51</w:t>
      </w:r>
      <w:r>
        <w:rPr>
          <w:rFonts w:ascii="Times New Roman" w:hAnsi="Times New Roman" w:cs="Times New Roman" w:hint="default"/>
          <w:color w:val="000000"/>
          <w:sz w:val="24"/>
        </w:rPr>
        <w:t>=</w:t>
      </w:r>
      <w:r>
        <w:rPr>
          <w:rFonts w:ascii="Times New Roman" w:hAnsi="Times New Roman" w:cs="Times New Roman" w:hint="default"/>
          <w:color w:val="000000"/>
          <w:sz w:val="24"/>
          <w:lang w:val="en-US" w:eastAsia="zh-CN"/>
        </w:rPr>
        <w:t>102.27</w:t>
      </w:r>
      <w:r>
        <w:rPr>
          <w:rFonts w:ascii="Times New Roman" w:hAnsi="Times New Roman" w:cs="Times New Roman" w:hint="default"/>
          <w:color w:val="000000"/>
          <w:sz w:val="24"/>
        </w:rPr>
        <w:t>kmol/h</w:t>
      </w:r>
    </w:p>
    <w:p>
      <w:pPr>
        <w:keepNext w:val="0"/>
        <w:keepLines w:val="0"/>
        <w:pageBreakBefore w:val="0"/>
        <w:widowControl w:val="0"/>
        <w:kinsoku/>
        <w:wordWrap/>
        <w:overflowPunct/>
        <w:topLinePunct w:val="0"/>
        <w:autoSpaceDE w:val="0"/>
        <w:autoSpaceDN w:val="0"/>
        <w:bidi w:val="0"/>
        <w:adjustRightInd/>
        <w:snapToGrid/>
        <w:spacing w:line="360" w:lineRule="auto"/>
        <w:ind w:left="140" w:hanging="140" w:hangingChars="50"/>
        <w:jc w:val="left"/>
        <w:textAlignment w:val="auto"/>
        <w:rPr>
          <w:rStyle w:val="3Char"/>
          <w:rFonts w:ascii="Times New Roman" w:eastAsia="黑体" w:hAnsi="Times New Roman" w:cs="Times New Roman" w:hint="default"/>
          <w:sz w:val="28"/>
          <w:szCs w:val="28"/>
        </w:rPr>
      </w:pPr>
      <w:bookmarkStart w:id="46" w:name="_Toc20104_WPSOffice_Level3"/>
      <w:bookmarkStart w:id="47" w:name="_Toc13530_WPSOffice_Level3"/>
      <w:r>
        <w:rPr>
          <w:rStyle w:val="3Char"/>
          <w:rFonts w:ascii="Times New Roman" w:eastAsia="黑体" w:hAnsi="Times New Roman" w:cs="Times New Roman" w:hint="default"/>
          <w:b w:val="0"/>
          <w:bCs w:val="0"/>
          <w:sz w:val="28"/>
          <w:szCs w:val="28"/>
          <w:lang w:val="en-US" w:eastAsia="zh-CN"/>
        </w:rPr>
        <w:t>2</w:t>
      </w:r>
      <w:r>
        <w:rPr>
          <w:rStyle w:val="3Char"/>
          <w:rFonts w:ascii="Times New Roman" w:eastAsia="黑体" w:hAnsi="Times New Roman" w:cs="Times New Roman" w:hint="default"/>
          <w:b w:val="0"/>
          <w:bCs w:val="0"/>
          <w:vanish w:val="0"/>
          <w:sz w:val="28"/>
          <w:szCs w:val="28"/>
        </w:rPr>
        <w:t>.2.2 反应体积及反应时间计算</w:t>
      </w:r>
      <w:bookmarkEnd w:id="46"/>
      <w:bookmarkEnd w:id="47"/>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rPr>
          <w:rFonts w:ascii="Times New Roman" w:eastAsia="宋体" w:hAnsi="Times New Roman" w:cs="Times New Roman" w:hint="default"/>
          <w:color w:val="000000"/>
          <w:sz w:val="24"/>
        </w:rPr>
      </w:pPr>
      <w:r>
        <w:rPr>
          <w:rFonts w:ascii="Times New Roman" w:hAnsi="Times New Roman" w:cs="Times New Roman" w:hint="default"/>
          <w:color w:val="000000"/>
          <w:sz w:val="24"/>
        </w:rPr>
        <w:t>当乙醇过量时，可视为对乙酸浓度为二级的反应，其反应速率方程</w:t>
      </w:r>
      <w:r>
        <w:rPr>
          <w:rFonts w:ascii="Times New Roman" w:hAnsi="Times New Roman" w:cs="Times New Roman" w:hint="default"/>
          <w:color w:val="000000"/>
          <w:position w:val="-10"/>
          <w:sz w:val="24"/>
        </w:rPr>
        <w:pict>
          <v:shape id="图片 52" o:spid="_x0000_i1058" type="#_x0000_t75" style="width:51.45pt;height:18pt;mso-position-horizontal-relative:page;mso-position-vertical-relative:page;mso-wrap-style:square" o:preferrelative="t" filled="f" stroked="f">
            <v:stroke linestyle="single"/>
            <v:imagedata r:id="rId65" o:title=""/>
            <v:path o:extrusionok="f"/>
            <o:lock v:ext="edit" aspectratio="t"/>
          </v:shape>
        </w:pict>
      </w:r>
      <w:r>
        <w:rPr>
          <w:rFonts w:ascii="Times New Roman" w:hAnsi="Times New Roman" w:cs="Times New Roman" w:hint="default"/>
          <w:color w:val="000000"/>
          <w:sz w:val="24"/>
        </w:rPr>
        <w:t>（A为乙酸）</w:t>
      </w:r>
      <w:r>
        <w:rPr>
          <w:rFonts w:ascii="Times New Roman" w:hAnsi="Times New Roman" w:cs="Times New Roman" w:hint="default"/>
          <w:color w:val="000000"/>
          <w:sz w:val="24"/>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当反应温度为</w:t>
      </w:r>
      <w:r>
        <w:rPr>
          <w:rFonts w:ascii="Times New Roman" w:eastAsia="黑体" w:hAnsi="Times New Roman" w:cs="Times New Roman" w:hint="default"/>
          <w:color w:val="000000"/>
          <w:sz w:val="24"/>
        </w:rPr>
        <w:t>80</w:t>
      </w:r>
      <w:r>
        <w:rPr>
          <w:rFonts w:ascii="Times New Roman" w:hAnsi="Times New Roman" w:cs="Times New Roman" w:hint="default"/>
          <w:color w:val="000000"/>
          <w:sz w:val="24"/>
        </w:rPr>
        <w:t>℃</w:t>
      </w:r>
      <w:r>
        <w:rPr>
          <w:rFonts w:ascii="Times New Roman" w:hAnsi="Times New Roman" w:cs="Times New Roman" w:hint="default"/>
          <w:color w:val="000000"/>
          <w:sz w:val="24"/>
        </w:rPr>
        <w:t>，催化剂为硫酸时，反应速率常数k=1</w:t>
      </w:r>
      <w:r>
        <w:rPr>
          <w:rFonts w:ascii="Times New Roman" w:hAnsi="Times New Roman" w:cs="Times New Roman" w:hint="default"/>
          <w:color w:val="000000"/>
          <w:sz w:val="24"/>
          <w:lang w:val="en-US" w:eastAsia="zh-CN"/>
        </w:rPr>
        <w:t>8</w:t>
      </w:r>
      <w:r>
        <w:rPr>
          <w:rFonts w:ascii="Times New Roman" w:hAnsi="Times New Roman" w:cs="Times New Roman" w:hint="default"/>
          <w:color w:val="000000"/>
          <w:position w:val="-10"/>
          <w:sz w:val="24"/>
        </w:rPr>
        <w:pict>
          <v:shape id="图片 428" o:spid="_x0000_i1059" type="#_x0000_t75" style="width:73.25pt;height:17.15pt;mso-position-horizontal-relative:page;mso-position-vertical-relative:page;mso-wrap-style:square" o:preferrelative="t" filled="f" stroked="f">
            <v:stroke linestyle="single"/>
            <v:imagedata r:id="rId66" o:title=""/>
            <v:path o:extrusionok="f"/>
            <o:lock v:ext="edit" aspectratio="t"/>
          </v:shape>
        </w:pict>
      </w:r>
      <w:r>
        <w:rPr>
          <w:rFonts w:ascii="Times New Roman" w:hAnsi="Times New Roman" w:cs="Times New Roman" w:hint="default"/>
          <w:color w:val="000000"/>
          <w:sz w:val="24"/>
        </w:rPr>
        <w:t>因为乙醇大大过量，反应混合物密度视为恒定，等于0.85</w:t>
      </w:r>
      <w:r>
        <w:rPr>
          <w:rFonts w:ascii="Times New Roman" w:hAnsi="Times New Roman" w:cs="Times New Roman" w:hint="default"/>
          <w:color w:val="000000"/>
          <w:position w:val="-10"/>
          <w:sz w:val="24"/>
        </w:rPr>
        <w:pict>
          <v:shape id="图片 55" o:spid="_x0000_i1060" type="#_x0000_t75" style="width:36pt;height:18pt;mso-position-horizontal-relative:page;mso-position-vertical-relative:page;mso-wrap-style:square" o:preferrelative="t" filled="f" stroked="f">
            <v:stroke linestyle="single"/>
            <v:imagedata r:id="rId67" o:title=""/>
            <v:path o:extrusionok="f"/>
            <o:lock v:ext="edit" aspectratio="t"/>
          </v:shape>
        </w:pict>
      </w:r>
      <w:r>
        <w:rPr>
          <w:rFonts w:ascii="Times New Roman" w:hAnsi="Times New Roman" w:cs="Times New Roman" w:hint="default"/>
          <w:color w:val="000000"/>
          <w:sz w:val="24"/>
        </w:rPr>
        <w:t>。因硫酸少量，忽略其影响，</w:t>
      </w:r>
    </w:p>
    <w:p>
      <w:pPr>
        <w:keepNext w:val="0"/>
        <w:keepLines w:val="0"/>
        <w:pageBreakBefore w:val="0"/>
        <w:widowControl w:val="0"/>
        <w:kinsoku/>
        <w:wordWrap/>
        <w:overflowPunct/>
        <w:topLinePunct w:val="0"/>
        <w:autoSpaceDE w:val="0"/>
        <w:autoSpaceDN w:val="0"/>
        <w:bidi w:val="0"/>
        <w:adjustRightInd/>
        <w:snapToGrid/>
        <w:spacing w:line="360" w:lineRule="auto"/>
        <w:ind w:left="1"/>
        <w:jc w:val="center"/>
        <w:textAlignment w:val="auto"/>
        <w:rPr>
          <w:rFonts w:ascii="Times New Roman" w:hAnsi="Times New Roman" w:cs="Times New Roman" w:hint="default"/>
          <w:color w:val="000000"/>
          <w:sz w:val="24"/>
        </w:rPr>
      </w:pPr>
      <w:r>
        <w:rPr>
          <w:rFonts w:ascii="Times New Roman" w:hAnsi="Times New Roman" w:cs="Times New Roman" w:hint="default"/>
          <w:color w:val="000000"/>
          <w:position w:val="-14"/>
          <w:sz w:val="24"/>
        </w:rPr>
        <w:object>
          <v:shape id="对象 58" o:spid="_x0000_i1061" type="#_x0000_t75" style="width:145.68pt;height:36.33pt;mso-position-horizontal-relative:page;mso-position-vertical-relative:page;mso-wrap-style:square" o:ole="" o:preferrelative="t" filled="f" stroked="f">
            <v:fill o:detectmouseclick="t"/>
            <v:stroke linestyle="single"/>
            <v:imagedata r:id="rId68" o:title=""/>
            <v:shadow color="gray"/>
            <v:path o:extrusionok="f"/>
            <o:lock v:ext="edit" aspectratio="t"/>
          </v:shape>
          <o:OLEObject Type="Embed" ProgID="Equation.KSEE3" ShapeID="对象 58" DrawAspect="Content" ObjectID="_1234567909" r:id="rId69"/>
        </w:objec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ascii="Times New Roman" w:eastAsia="宋体" w:hAnsi="Times New Roman" w:cs="Times New Roman" w:hint="default"/>
          <w:color w:val="000000"/>
          <w:sz w:val="24"/>
        </w:rPr>
      </w:pPr>
      <w:r>
        <w:rPr>
          <w:rFonts w:ascii="Times New Roman" w:hAnsi="Times New Roman" w:cs="Times New Roman" w:hint="default"/>
          <w:color w:val="000000"/>
          <w:sz w:val="24"/>
        </w:rPr>
        <w:t>对于连续式生产，若采用两釜串联，系统为定态流动，且对恒容系统，</w:t>
      </w:r>
      <w:r>
        <w:rPr>
          <w:rFonts w:ascii="Times New Roman" w:hAnsi="Times New Roman" w:cs="Times New Roman" w:hint="default"/>
          <w:color w:val="000000"/>
          <w:position w:val="-12"/>
          <w:sz w:val="24"/>
        </w:rPr>
        <w:pict>
          <v:shape id="图片 59" o:spid="_x0000_i1062" type="#_x0000_t75" style="width:14.15pt;height:18pt;mso-position-horizontal-relative:page;mso-position-vertical-relative:page;mso-wrap-style:square" o:preferrelative="t" filled="f" stroked="f">
            <v:stroke linestyle="single"/>
            <v:imagedata r:id="rId70" o:title=""/>
            <v:path o:extrusionok="f"/>
            <o:lock v:ext="edit" aspectratio="t"/>
          </v:shape>
        </w:pict>
      </w:r>
      <w:r>
        <w:rPr>
          <w:rFonts w:ascii="Times New Roman" w:hAnsi="Times New Roman" w:cs="Times New Roman" w:hint="default"/>
          <w:color w:val="000000"/>
          <w:sz w:val="24"/>
        </w:rPr>
        <w:t>不变，</w:t>
      </w:r>
      <w:r>
        <w:rPr>
          <w:rFonts w:ascii="Times New Roman" w:hAnsi="Times New Roman" w:cs="Times New Roman" w:hint="default"/>
          <w:color w:val="000000"/>
          <w:position w:val="-30"/>
          <w:sz w:val="24"/>
        </w:rPr>
        <w:pict>
          <v:shape id="图片 65" o:spid="_x0000_i1063" type="#_x0000_t75" style="width:39pt;height:35pt;mso-position-horizontal-relative:page;mso-position-vertical-relative:page;mso-wrap-style:square" o:preferrelative="t" filled="f" stroked="f">
            <v:stroke linestyle="single"/>
            <v:imagedata r:id="rId71" o:title=""/>
            <v:path o:extrusionok="f"/>
            <o:lock v:ext="edit" aspectratio="t"/>
          </v:shape>
        </w:pict>
      </w:r>
      <w:r>
        <w:rPr>
          <w:rFonts w:ascii="Times New Roman" w:hAnsi="Times New Roman" w:cs="Times New Roman" w:hint="default"/>
          <w:color w:val="000000"/>
          <w:sz w:val="24"/>
        </w:rPr>
        <w:t>不变</w:t>
      </w:r>
      <w:r>
        <w:rPr>
          <w:rFonts w:ascii="Times New Roman" w:hAnsi="Times New Roman" w:cs="Times New Roman" w:hint="default"/>
          <w:color w:val="000000"/>
          <w:sz w:val="24"/>
          <w:lang w:eastAsia="zh-CN"/>
        </w:rPr>
        <w:t>，且</w:t>
      </w:r>
      <w:r>
        <w:rPr>
          <w:rFonts w:ascii="Times New Roman" w:hAnsi="Times New Roman" w:cs="Times New Roman" w:hint="default"/>
          <w:color w:val="000000"/>
          <w:position w:val="-30"/>
          <w:sz w:val="24"/>
        </w:rPr>
        <w:pict>
          <v:shape id="图片 66" o:spid="_x0000_i1064" type="#_x0000_t75" style="width:156pt;height:35pt;mso-position-horizontal-relative:page;mso-position-vertical-relative:page;mso-wrap-style:square" o:preferrelative="t" filled="f" stroked="f">
            <v:stroke linestyle="single"/>
            <v:imagedata r:id="rId72" o:title=""/>
            <v:path o:extrusionok="f"/>
            <o:lock v:ext="edit" aspectratio="t"/>
          </v:shape>
        </w:pict>
      </w:r>
      <w:r>
        <w:rPr>
          <w:rFonts w:ascii="Times New Roman" w:hAnsi="Times New Roman" w:cs="Times New Roman" w:hint="default"/>
          <w:color w:val="000000"/>
          <w:position w:val="-30"/>
          <w:sz w:val="24"/>
          <w:lang w:eastAsia="zh-CN"/>
        </w:rPr>
        <w:t>，</w:t>
      </w:r>
      <w:r>
        <w:rPr>
          <w:rFonts w:ascii="Times New Roman" w:hAnsi="Times New Roman" w:cs="Times New Roman" w:hint="default"/>
          <w:color w:val="000000"/>
          <w:position w:val="-30"/>
          <w:sz w:val="24"/>
        </w:rPr>
        <w:pict>
          <v:shape id="图片 67" o:spid="_x0000_i1065" type="#_x0000_t75" style="width:103.95pt;height:35pt;mso-position-horizontal-relative:page;mso-position-vertical-relative:page;mso-wrap-style:square" o:preferrelative="t" filled="f" stroked="f">
            <v:stroke linestyle="single"/>
            <v:imagedata r:id="rId73" o:title=""/>
            <v:path o:extrusionok="f"/>
            <o:lock v:ext="edit" aspectratio="t"/>
          </v:shape>
        </w:pict>
      </w:r>
      <w:r>
        <w:rPr>
          <w:rFonts w:ascii="Times New Roman" w:hAnsi="Times New Roman" w:cs="Times New Roman" w:hint="default"/>
          <w:color w:val="000000"/>
          <w:position w:val="-30"/>
          <w:sz w:val="24"/>
          <w:lang w:eastAsia="zh-CN"/>
        </w:rPr>
        <w:t>。</w:t>
      </w:r>
    </w:p>
    <w:p>
      <w:pPr>
        <w:keepNext w:val="0"/>
        <w:keepLines w:val="0"/>
        <w:pageBreakBefore w:val="0"/>
        <w:widowControl w:val="0"/>
        <w:kinsoku/>
        <w:wordWrap/>
        <w:overflowPunct/>
        <w:topLinePunct w:val="0"/>
        <w:bidi w:val="0"/>
        <w:adjustRightInd/>
        <w:snapToGrid/>
        <w:spacing w:line="360" w:lineRule="auto"/>
        <w:ind w:firstLine="480" w:firstLineChars="200"/>
        <w:jc w:val="left"/>
        <w:textAlignment w:val="auto"/>
        <w:rPr>
          <w:rFonts w:ascii="Times New Roman" w:eastAsia="宋体" w:hAnsi="Times New Roman" w:cs="Times New Roman" w:hint="default"/>
          <w:color w:val="000000"/>
          <w:sz w:val="24"/>
        </w:rPr>
      </w:pPr>
      <w:r>
        <w:rPr>
          <w:rFonts w:ascii="Times New Roman" w:hAnsi="Times New Roman" w:cs="Times New Roman" w:hint="default"/>
          <w:color w:val="000000"/>
          <w:sz w:val="24"/>
        </w:rPr>
        <w:t>若采用两釜等温操作，则</w:t>
      </w:r>
      <w:r>
        <w:rPr>
          <w:rFonts w:ascii="Times New Roman" w:hAnsi="Times New Roman" w:cs="Times New Roman" w:hint="default"/>
          <w:color w:val="000000"/>
          <w:position w:val="-10"/>
          <w:sz w:val="24"/>
        </w:rPr>
        <w:pict>
          <v:shape id="图片 70" o:spid="_x0000_i1066" type="#_x0000_t75" style="width:36pt;height:17.15pt;mso-position-horizontal-relative:page;mso-position-vertical-relative:page;mso-wrap-style:square" o:preferrelative="t" filled="f" stroked="f">
            <v:stroke linestyle="single"/>
            <v:imagedata r:id="rId74" o:title=""/>
            <v:path o:extrusionok="f"/>
            <o:lock v:ext="edit" aspectratio="t"/>
          </v:shape>
        </w:pic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代数解得</w:t>
      </w:r>
      <w:r>
        <w:rPr>
          <w:rFonts w:ascii="Times New Roman" w:hAnsi="Times New Roman" w:cs="Times New Roman" w:hint="default"/>
          <w:position w:val="-10"/>
          <w:sz w:val="24"/>
        </w:rPr>
        <w:object>
          <v:shape id="对象 71" o:spid="_x0000_i1067" type="#_x0000_t75" style="width:91.54pt;height:18.02pt;mso-position-horizontal-relative:page;mso-position-vertical-relative:page;mso-wrap-style:square" o:ole="" o:preferrelative="t" filled="f" stroked="f">
            <v:stroke linestyle="single"/>
            <v:imagedata r:id="rId75" o:title=""/>
            <v:path o:extrusionok="f"/>
            <o:lock v:ext="edit" aspectratio="t"/>
          </v:shape>
          <o:OLEObject Type="Embed" ProgID="Equation.3" ShapeID="对象 71" DrawAspect="Content" ObjectID="_1234567910" r:id="rId76"/>
        </w:object>
      </w:r>
    </w:p>
    <w:p>
      <w:pPr>
        <w:keepNext w:val="0"/>
        <w:keepLines w:val="0"/>
        <w:pageBreakBefore w:val="0"/>
        <w:widowControl w:val="0"/>
        <w:kinsoku/>
        <w:wordWrap/>
        <w:overflowPunct/>
        <w:topLinePunct w:val="0"/>
        <w:bidi w:val="0"/>
        <w:adjustRightInd/>
        <w:snapToGrid/>
        <w:spacing w:line="360" w:lineRule="auto"/>
        <w:textAlignment w:val="auto"/>
        <w:rPr>
          <w:rFonts w:ascii="Times New Roman" w:hAnsi="Times New Roman" w:cs="Times New Roman" w:hint="default"/>
          <w:color w:val="000000"/>
          <w:sz w:val="24"/>
          <w:szCs w:val="24"/>
        </w:rPr>
      </w:pPr>
      <w:r>
        <w:rPr>
          <w:rFonts w:ascii="Times New Roman" w:hAnsi="Times New Roman" w:cs="Times New Roman" w:hint="default"/>
          <w:color w:val="000000"/>
          <w:sz w:val="24"/>
          <w:szCs w:val="24"/>
        </w:rPr>
        <w:t xml:space="preserve">所以  </w:t>
      </w:r>
      <w:r>
        <w:rPr>
          <w:rFonts w:ascii="Times New Roman" w:hAnsi="Times New Roman" w:cs="Times New Roman" w:hint="default"/>
          <w:color w:val="000000"/>
          <w:position w:val="-30"/>
          <w:sz w:val="24"/>
          <w:szCs w:val="24"/>
        </w:rPr>
        <w:object>
          <v:shape id="对象 72" o:spid="_x0000_i1068" type="#_x0000_t75" style="width:245.1pt;height:33.98pt;mso-position-horizontal-relative:page;mso-position-vertical-relative:page;mso-wrap-style:square" o:ole="" o:preferrelative="t" filled="f" stroked="f">
            <v:fill o:detectmouseclick="t"/>
            <v:stroke linestyle="single"/>
            <v:imagedata r:id="rId77" o:title=""/>
            <v:shadow color="gray"/>
            <v:path o:extrusionok="f"/>
            <o:lock v:ext="edit" aspectratio="t"/>
          </v:shape>
          <o:OLEObject Type="Embed" ProgID="Equation.KSEE3" ShapeID="对象 72" DrawAspect="Content" ObjectID="_1234567911" r:id="rId78"/>
        </w:object>
      </w:r>
    </w:p>
    <w:p>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ascii="Times New Roman" w:eastAsia="黑体" w:hAnsi="Times New Roman" w:cs="Times New Roman" w:hint="default"/>
          <w:color w:val="000000"/>
          <w:sz w:val="24"/>
          <w:szCs w:val="24"/>
          <w:vertAlign w:val="baseline"/>
        </w:rPr>
      </w:pPr>
      <w:r>
        <w:rPr>
          <w:rFonts w:ascii="Times New Roman" w:hAnsi="Times New Roman" w:cs="Times New Roman" w:hint="default"/>
          <w:color w:val="000000"/>
          <w:sz w:val="24"/>
          <w:szCs w:val="24"/>
        </w:rPr>
        <w:t>装料系数为0.75，故实际体积V=2.</w:t>
      </w:r>
      <w:r>
        <w:rPr>
          <w:rFonts w:ascii="Times New Roman" w:hAnsi="Times New Roman" w:cs="Times New Roman" w:hint="default"/>
          <w:color w:val="000000"/>
          <w:sz w:val="24"/>
          <w:szCs w:val="24"/>
          <w:lang w:val="en-US" w:eastAsia="zh-CN"/>
        </w:rPr>
        <w:t>15</w:t>
      </w:r>
      <w:r>
        <w:rPr>
          <w:rFonts w:ascii="Times New Roman" w:hAnsi="Times New Roman" w:cs="Times New Roman" w:hint="default"/>
          <w:color w:val="000000"/>
          <w:position w:val="-4"/>
          <w:sz w:val="24"/>
          <w:szCs w:val="24"/>
        </w:rPr>
        <w:pict>
          <v:shape id="图片 73" o:spid="_x0000_i1069" type="#_x0000_t75" style="width:9.7pt;height:9.7pt;mso-position-horizontal-relative:page;mso-position-vertical-relative:page;mso-wrap-style:square" o:preferrelative="t" filled="f" stroked="f">
            <v:stroke linestyle="single"/>
            <v:imagedata r:id="rId79" o:title=""/>
            <v:path o:extrusionok="f"/>
            <o:lock v:ext="edit" aspectratio="t"/>
          </v:shape>
        </w:pict>
      </w:r>
      <w:r>
        <w:rPr>
          <w:rFonts w:ascii="Times New Roman" w:hAnsi="Times New Roman" w:cs="Times New Roman" w:hint="default"/>
          <w:color w:val="000000"/>
          <w:sz w:val="24"/>
          <w:szCs w:val="24"/>
        </w:rPr>
        <w:t>0.75=2.</w:t>
      </w:r>
      <w:r>
        <w:rPr>
          <w:rFonts w:ascii="Times New Roman" w:hAnsi="Times New Roman" w:cs="Times New Roman" w:hint="default"/>
          <w:color w:val="000000"/>
          <w:sz w:val="24"/>
          <w:szCs w:val="24"/>
          <w:lang w:val="en-US" w:eastAsia="zh-CN"/>
        </w:rPr>
        <w:t>87</w:t>
      </w:r>
      <w:r>
        <w:rPr>
          <w:rFonts w:ascii="Times New Roman" w:hAnsi="Times New Roman" w:cs="Times New Roman" w:hint="default"/>
          <w:color w:val="000000"/>
          <w:position w:val="-6"/>
          <w:sz w:val="24"/>
          <w:szCs w:val="24"/>
        </w:rPr>
        <w:pict>
          <v:shape id="图片 74" o:spid="_x0000_i1070" type="#_x0000_t75" style="width:15.65pt;height:15.65pt;mso-position-horizontal-relative:page;mso-position-vertical-relative:page;mso-wrap-style:square" o:preferrelative="t" filled="f" stroked="f">
            <v:stroke linestyle="single"/>
            <v:imagedata r:id="rId80" o:title=""/>
            <v:path o:extrusionok="f"/>
            <o:lock v:ext="edit" aspectratio="t"/>
          </v:shape>
        </w:pict>
      </w:r>
      <w:r>
        <w:rPr>
          <w:rFonts w:ascii="Times New Roman" w:hAnsi="Times New Roman" w:cs="Times New Roman" w:hint="default"/>
          <w:color w:val="000000"/>
          <w:sz w:val="24"/>
          <w:szCs w:val="24"/>
        </w:rPr>
        <w:t>。</w:t>
      </w:r>
      <w:r>
        <w:rPr>
          <w:rFonts w:ascii="Times New Roman" w:hAnsi="Times New Roman" w:cs="Times New Roman" w:hint="default"/>
          <w:sz w:val="24"/>
          <w:szCs w:val="24"/>
        </w:rPr>
        <w:t>故采用一条的生产线生产即可，即两釜串联，</w:t>
      </w:r>
      <w:r>
        <w:rPr>
          <w:rFonts w:ascii="Times New Roman" w:hAnsi="Times New Roman" w:cs="Times New Roman" w:hint="default"/>
          <w:color w:val="000000"/>
          <w:sz w:val="24"/>
          <w:szCs w:val="24"/>
        </w:rPr>
        <w:t>反应器的体积V&lt;5</w:t>
      </w:r>
      <w:r>
        <w:rPr>
          <w:rFonts w:ascii="Times New Roman" w:hAnsi="Times New Roman" w:cs="Times New Roman" w:hint="default"/>
          <w:color w:val="000000"/>
          <w:sz w:val="24"/>
          <w:szCs w:val="24"/>
          <w:lang w:val="en-US" w:eastAsia="zh-CN"/>
        </w:rPr>
        <w:t>m</w:t>
      </w:r>
      <w:r>
        <w:rPr>
          <w:rFonts w:ascii="Times New Roman" w:hAnsi="Times New Roman" w:cs="Times New Roman" w:hint="default"/>
          <w:color w:val="000000"/>
          <w:sz w:val="24"/>
          <w:szCs w:val="24"/>
          <w:vertAlign w:val="superscript"/>
          <w:lang w:val="en-US" w:eastAsia="zh-CN"/>
        </w:rPr>
        <w:t>3</w:t>
      </w:r>
      <w:r>
        <w:rPr>
          <w:rFonts w:ascii="Times New Roman" w:hAnsi="Times New Roman" w:cs="Times New Roman" w:hint="default"/>
          <w:color w:val="000000"/>
          <w:sz w:val="24"/>
          <w:szCs w:val="24"/>
          <w:vertAlign w:val="baseline"/>
          <w:lang w:val="en-US"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left="1"/>
        <w:jc w:val="left"/>
        <w:textAlignment w:val="auto"/>
        <w:rPr>
          <w:rFonts w:ascii="Times New Roman" w:eastAsia="黑体" w:hAnsi="Times New Roman" w:cs="Times New Roman" w:hint="default"/>
          <w:color w:val="000000"/>
          <w:sz w:val="24"/>
          <w:szCs w:val="24"/>
        </w:rPr>
      </w:pPr>
      <w:bookmarkStart w:id="48" w:name="_Toc10528_WPSOffice_Level3"/>
      <w:bookmarkStart w:id="49" w:name="_Toc23349_WPSOffice_Level3"/>
      <w:r>
        <w:rPr>
          <w:rFonts w:ascii="Times New Roman" w:eastAsia="黑体" w:hAnsi="Times New Roman" w:cs="Times New Roman" w:hint="default"/>
          <w:color w:val="000000"/>
          <w:sz w:val="24"/>
          <w:szCs w:val="24"/>
          <w:lang w:val="en-US" w:eastAsia="zh-CN"/>
        </w:rPr>
        <w:t>2</w:t>
      </w:r>
      <w:r>
        <w:rPr>
          <w:rFonts w:ascii="Times New Roman" w:eastAsia="黑体" w:hAnsi="Times New Roman" w:cs="Times New Roman" w:hint="default"/>
          <w:color w:val="000000"/>
          <w:sz w:val="24"/>
          <w:szCs w:val="24"/>
        </w:rPr>
        <w:t>.2.3 反应时间</w:t>
      </w:r>
      <w:bookmarkEnd w:id="48"/>
      <w:bookmarkEnd w:id="49"/>
    </w:p>
    <w:p>
      <w:pPr>
        <w:keepNext w:val="0"/>
        <w:keepLines w:val="0"/>
        <w:pageBreakBefore w:val="0"/>
        <w:widowControl w:val="0"/>
        <w:kinsoku/>
        <w:wordWrap/>
        <w:overflowPunct/>
        <w:topLinePunct w:val="0"/>
        <w:autoSpaceDE w:val="0"/>
        <w:autoSpaceDN w:val="0"/>
        <w:bidi w:val="0"/>
        <w:adjustRightInd/>
        <w:snapToGrid/>
        <w:spacing w:line="360" w:lineRule="auto"/>
        <w:ind w:left="1"/>
        <w:textAlignment w:val="auto"/>
        <w:rPr>
          <w:rFonts w:ascii="Times New Roman" w:hAnsi="Times New Roman" w:cs="Times New Roman" w:hint="default"/>
          <w:color w:val="000000"/>
          <w:sz w:val="24"/>
          <w:szCs w:val="24"/>
        </w:rPr>
      </w:pPr>
      <w:r>
        <w:rPr>
          <w:rFonts w:ascii="Times New Roman" w:hAnsi="Times New Roman" w:cs="Times New Roman" w:hint="default"/>
          <w:color w:val="000000"/>
          <w:sz w:val="24"/>
          <w:szCs w:val="24"/>
        </w:rPr>
        <w:t xml:space="preserve">连续性反应时间 </w:t>
      </w:r>
      <w:r>
        <w:rPr>
          <w:rFonts w:ascii="Times New Roman" w:hAnsi="Times New Roman" w:cs="Times New Roman" w:hint="default"/>
          <w:color w:val="000000"/>
          <w:position w:val="-30"/>
          <w:sz w:val="24"/>
          <w:szCs w:val="24"/>
        </w:rPr>
        <w:object>
          <v:shape id="对象 76" o:spid="_x0000_i1071" type="#_x0000_t75" style="width:193.9pt;height:33.95pt;mso-position-horizontal-relative:page;mso-position-vertical-relative:page;mso-wrap-style:square" o:ole="" o:preferrelative="t" filled="f" stroked="f">
            <v:fill o:detectmouseclick="t"/>
            <v:stroke linestyle="single"/>
            <v:imagedata r:id="rId81" o:title=""/>
            <v:shadow color="gray"/>
            <v:path o:extrusionok="f"/>
            <o:lock v:ext="edit" aspectratio="t"/>
          </v:shape>
          <o:OLEObject Type="Embed" ProgID="Equation.KSEE3" ShapeID="对象 76" DrawAspect="Content" ObjectID="_1234567912" r:id="rId82"/>
        </w:object>
      </w:r>
    </w:p>
    <w:p>
      <w:pPr>
        <w:keepNext w:val="0"/>
        <w:keepLines w:val="0"/>
        <w:pageBreakBefore w:val="0"/>
        <w:widowControl w:val="0"/>
        <w:kinsoku/>
        <w:wordWrap/>
        <w:overflowPunct/>
        <w:topLinePunct w:val="0"/>
        <w:autoSpaceDE w:val="0"/>
        <w:autoSpaceDN w:val="0"/>
        <w:bidi w:val="0"/>
        <w:adjustRightInd/>
        <w:snapToGrid/>
        <w:spacing w:line="360" w:lineRule="auto"/>
        <w:ind w:left="1"/>
        <w:textAlignment w:val="auto"/>
        <w:rPr>
          <w:rFonts w:ascii="Times New Roman" w:eastAsia="黑体" w:hAnsi="Times New Roman" w:cs="Times New Roman" w:hint="default"/>
          <w:color w:val="000000"/>
          <w:sz w:val="24"/>
          <w:szCs w:val="24"/>
        </w:rPr>
      </w:pPr>
      <w:bookmarkStart w:id="50" w:name="_Toc19120_WPSOffice_Level2"/>
      <w:bookmarkStart w:id="51" w:name="_Toc4710_WPSOffice_Level3"/>
      <w:r>
        <w:rPr>
          <w:rFonts w:ascii="Times New Roman" w:eastAsia="黑体" w:hAnsi="Times New Roman" w:cs="Times New Roman" w:hint="default"/>
          <w:color w:val="000000"/>
          <w:sz w:val="24"/>
          <w:szCs w:val="24"/>
          <w:lang w:val="en-US" w:eastAsia="zh-CN"/>
        </w:rPr>
        <w:t>2</w:t>
      </w:r>
      <w:r>
        <w:rPr>
          <w:rFonts w:ascii="Times New Roman" w:eastAsia="黑体" w:hAnsi="Times New Roman" w:cs="Times New Roman" w:hint="default"/>
          <w:color w:val="000000"/>
          <w:sz w:val="24"/>
          <w:szCs w:val="24"/>
        </w:rPr>
        <w:t>.</w:t>
      </w:r>
      <w:r>
        <w:rPr>
          <w:rFonts w:ascii="Times New Roman" w:eastAsia="黑体" w:hAnsi="Times New Roman" w:cs="Times New Roman" w:hint="default"/>
          <w:color w:val="000000"/>
          <w:sz w:val="24"/>
          <w:szCs w:val="24"/>
          <w:lang w:val="en-US" w:eastAsia="zh-CN"/>
        </w:rPr>
        <w:t>3</w:t>
      </w:r>
      <w:r>
        <w:rPr>
          <w:rFonts w:ascii="Times New Roman" w:eastAsia="黑体" w:hAnsi="Times New Roman" w:cs="Times New Roman" w:hint="default"/>
          <w:color w:val="000000"/>
          <w:sz w:val="24"/>
          <w:szCs w:val="24"/>
        </w:rPr>
        <w:t xml:space="preserve"> </w:t>
      </w:r>
      <w:r>
        <w:rPr>
          <w:rFonts w:ascii="Times New Roman" w:eastAsia="黑体" w:hAnsi="Times New Roman" w:cs="Times New Roman" w:hint="default"/>
          <w:color w:val="000000"/>
          <w:sz w:val="24"/>
          <w:szCs w:val="24"/>
          <w:lang w:eastAsia="zh-CN"/>
        </w:rPr>
        <w:t>进料</w:t>
      </w:r>
      <w:r>
        <w:rPr>
          <w:rFonts w:ascii="Times New Roman" w:eastAsia="黑体" w:hAnsi="Times New Roman" w:cs="Times New Roman" w:hint="default"/>
          <w:color w:val="000000"/>
          <w:sz w:val="24"/>
          <w:szCs w:val="24"/>
        </w:rPr>
        <w:t>方</w:t>
      </w:r>
      <w:r>
        <w:rPr>
          <w:rFonts w:ascii="Times New Roman" w:eastAsia="黑体" w:hAnsi="Times New Roman" w:cs="Times New Roman" w:hint="default"/>
          <w:color w:val="000000"/>
          <w:sz w:val="24"/>
          <w:szCs w:val="24"/>
          <w:lang w:eastAsia="zh-CN"/>
        </w:rPr>
        <w:t>式</w:t>
      </w:r>
      <w:r>
        <w:rPr>
          <w:rFonts w:ascii="Times New Roman" w:eastAsia="黑体" w:hAnsi="Times New Roman" w:cs="Times New Roman" w:hint="default"/>
          <w:color w:val="000000"/>
          <w:sz w:val="24"/>
          <w:szCs w:val="24"/>
        </w:rPr>
        <w:t>的选择</w:t>
      </w:r>
      <w:bookmarkEnd w:id="50"/>
      <w:bookmarkEnd w:id="51"/>
    </w:p>
    <w:p>
      <w:pPr>
        <w:tabs>
          <w:tab w:val="left" w:pos="5235"/>
        </w:tabs>
        <w:autoSpaceDE w:val="0"/>
        <w:autoSpaceDN w:val="0"/>
        <w:spacing w:line="480" w:lineRule="exact"/>
        <w:ind w:left="1" w:firstLine="480"/>
        <w:rPr>
          <w:rFonts w:ascii="Times New Roman" w:hAnsi="Times New Roman" w:cs="Times New Roman" w:hint="default"/>
          <w:color w:val="000000"/>
          <w:sz w:val="24"/>
          <w:szCs w:val="24"/>
        </w:rPr>
        <w:sectPr>
          <w:headerReference w:type="default" r:id="rId83"/>
          <w:footerReference w:type="default" r:id="rId84"/>
          <w:type w:val="nextPage"/>
          <w:pgSz w:w="11906" w:h="16838"/>
          <w:pgMar w:top="1440" w:right="1800" w:bottom="1440" w:left="1800" w:header="851" w:footer="992" w:gutter="0"/>
          <w:pgNumType w:fmt="decimal" w:start="6"/>
          <w:cols w:space="708"/>
          <w:titlePg w:val="0"/>
          <w:docGrid w:type="lines" w:linePitch="312"/>
        </w:sectPr>
      </w:pPr>
      <w:r>
        <w:rPr>
          <w:rFonts w:ascii="Times New Roman" w:hAnsi="Times New Roman" w:cs="Times New Roman" w:hint="default"/>
          <w:color w:val="000000"/>
          <w:sz w:val="24"/>
          <w:szCs w:val="24"/>
        </w:rPr>
        <w:t>经上述计算可知,间歇釜进料需要</w:t>
      </w:r>
      <w:r>
        <w:rPr>
          <w:rFonts w:ascii="Times New Roman" w:hAnsi="Times New Roman" w:cs="Times New Roman" w:hint="default"/>
          <w:color w:val="000000"/>
          <w:sz w:val="24"/>
          <w:szCs w:val="24"/>
          <w:lang w:val="en-US" w:eastAsia="zh-CN"/>
        </w:rPr>
        <w:t>3</w:t>
      </w:r>
      <w:r>
        <w:rPr>
          <w:rFonts w:ascii="Times New Roman" w:hAnsi="Times New Roman" w:cs="Times New Roman" w:hint="default"/>
          <w:color w:val="000000"/>
          <w:sz w:val="24"/>
          <w:szCs w:val="24"/>
        </w:rPr>
        <w:t>.5m</w:t>
      </w:r>
      <w:r>
        <w:rPr>
          <w:rFonts w:ascii="Times New Roman" w:hAnsi="Times New Roman" w:cs="Times New Roman" w:hint="default"/>
          <w:color w:val="000000"/>
          <w:sz w:val="24"/>
          <w:szCs w:val="24"/>
          <w:vertAlign w:val="superscript"/>
        </w:rPr>
        <w:t>3</w:t>
      </w:r>
      <w:r>
        <w:rPr>
          <w:rFonts w:ascii="Times New Roman" w:hAnsi="Times New Roman" w:cs="Times New Roman" w:hint="default"/>
          <w:color w:val="000000"/>
          <w:sz w:val="24"/>
          <w:szCs w:val="24"/>
        </w:rPr>
        <w:t>反应釜3个,而连续性进料需2个</w:t>
      </w:r>
      <w:r>
        <w:rPr>
          <w:rFonts w:ascii="Times New Roman" w:hAnsi="Times New Roman" w:cs="Times New Roman" w:hint="default"/>
          <w:color w:val="000000"/>
          <w:sz w:val="24"/>
          <w:szCs w:val="24"/>
          <w:lang w:val="en-US" w:eastAsia="zh-CN"/>
        </w:rPr>
        <w:t>3</w:t>
      </w:r>
      <w:r>
        <w:rPr>
          <w:rFonts w:ascii="Times New Roman" w:hAnsi="Times New Roman" w:cs="Times New Roman" w:hint="default"/>
          <w:color w:val="000000"/>
          <w:sz w:val="24"/>
          <w:szCs w:val="24"/>
        </w:rPr>
        <w:t>m</w:t>
      </w:r>
      <w:r>
        <w:rPr>
          <w:rFonts w:ascii="Times New Roman" w:hAnsi="Times New Roman" w:cs="Times New Roman" w:hint="default"/>
          <w:color w:val="000000"/>
          <w:sz w:val="24"/>
          <w:szCs w:val="24"/>
          <w:vertAlign w:val="superscript"/>
        </w:rPr>
        <w:t>3</w:t>
      </w:r>
    </w:p>
    <w:p>
      <w:pPr>
        <w:tabs>
          <w:tab w:val="left" w:pos="5235"/>
        </w:tabs>
        <w:autoSpaceDE w:val="0"/>
        <w:autoSpaceDN w:val="0"/>
        <w:spacing w:line="480" w:lineRule="exact"/>
        <w:ind w:left="1" w:firstLine="480"/>
        <w:rPr>
          <w:rFonts w:ascii="Times New Roman" w:hAnsi="Times New Roman" w:cs="Times New Roman" w:hint="default"/>
          <w:color w:val="000000"/>
          <w:sz w:val="24"/>
          <w:szCs w:val="24"/>
        </w:rPr>
      </w:pPr>
      <w:r>
        <w:rPr>
          <w:rFonts w:ascii="Times New Roman" w:hAnsi="Times New Roman" w:cs="Times New Roman" w:hint="default"/>
          <w:color w:val="000000"/>
          <w:sz w:val="24"/>
          <w:szCs w:val="24"/>
        </w:rPr>
        <w:t>反应釜。根据间歇性和连续性反应特征比较，间歇进料需2条生产线，连续性需1条生产线。虽然，间歇生产的检测控制等装备就比连续性生产成本高，所耗费的人力物力大于连续生产，但该课题年产量少，选择间歇生产比连续生产要优越许多。故而，本次设计将根据</w:t>
      </w:r>
      <w:r>
        <w:rPr>
          <w:rFonts w:ascii="Times New Roman" w:hAnsi="Times New Roman" w:cs="Times New Roman" w:hint="default"/>
          <w:color w:val="000000"/>
          <w:sz w:val="24"/>
          <w:szCs w:val="24"/>
          <w:lang w:eastAsia="zh-CN"/>
        </w:rPr>
        <w:t>三</w:t>
      </w:r>
      <w:r>
        <w:rPr>
          <w:rFonts w:ascii="Times New Roman" w:hAnsi="Times New Roman" w:cs="Times New Roman" w:hint="default"/>
          <w:color w:val="000000"/>
          <w:sz w:val="24"/>
          <w:szCs w:val="24"/>
        </w:rPr>
        <w:t>釜</w:t>
      </w:r>
      <w:r>
        <w:rPr>
          <w:rFonts w:ascii="Times New Roman" w:hAnsi="Times New Roman" w:cs="Times New Roman" w:hint="default"/>
          <w:color w:val="000000"/>
          <w:sz w:val="24"/>
          <w:szCs w:val="24"/>
          <w:lang w:eastAsia="zh-CN"/>
        </w:rPr>
        <w:t>并</w:t>
      </w:r>
      <w:r>
        <w:rPr>
          <w:rFonts w:ascii="Times New Roman" w:hAnsi="Times New Roman" w:cs="Times New Roman" w:hint="default"/>
          <w:color w:val="000000"/>
          <w:sz w:val="24"/>
          <w:szCs w:val="24"/>
        </w:rPr>
        <w:t>联的的间歇性生产线进行，并以此设计其设备和工艺流程图</w:t>
      </w:r>
      <w:r>
        <w:rPr>
          <w:rFonts w:ascii="Times New Roman" w:hAnsi="Times New Roman" w:cs="Times New Roman" w:hint="default"/>
          <w:color w:val="000000"/>
          <w:sz w:val="24"/>
          <w:szCs w:val="24"/>
          <w:lang w:eastAsia="zh-CN"/>
        </w:rPr>
        <w:t>，如图</w:t>
      </w:r>
      <w:r>
        <w:rPr>
          <w:rFonts w:ascii="Times New Roman" w:hAnsi="Times New Roman" w:cs="Times New Roman" w:hint="default"/>
          <w:color w:val="000000"/>
          <w:sz w:val="24"/>
          <w:szCs w:val="24"/>
          <w:lang w:val="en-US" w:eastAsia="zh-CN"/>
        </w:rPr>
        <w:t>2.1</w:t>
      </w:r>
      <w:r>
        <w:rPr>
          <w:rFonts w:ascii="Times New Roman" w:hAnsi="Times New Roman" w:cs="Times New Roman" w:hint="default"/>
          <w:color w:val="000000"/>
          <w:sz w:val="24"/>
          <w:szCs w:val="24"/>
        </w:rPr>
        <w:t>。</w:t>
      </w:r>
    </w:p>
    <w:p>
      <w:pPr>
        <w:tabs>
          <w:tab w:val="left" w:pos="5235"/>
        </w:tabs>
        <w:autoSpaceDE w:val="0"/>
        <w:autoSpaceDN w:val="0"/>
        <w:spacing w:line="480" w:lineRule="exact"/>
        <w:ind w:left="1" w:firstLine="480"/>
        <w:rPr>
          <w:rFonts w:ascii="Times New Roman" w:hAnsi="Times New Roman" w:cs="Times New Roman" w:hint="default"/>
          <w:color w:val="000000"/>
          <w:sz w:val="24"/>
          <w:szCs w:val="24"/>
        </w:rPr>
      </w:pPr>
    </w:p>
    <w:p>
      <w:pPr>
        <w:jc w:val="center"/>
        <w:rPr>
          <w:rFonts w:ascii="Times New Roman" w:eastAsia="黑体" w:hAnsi="Times New Roman" w:cs="Times New Roman" w:hint="default"/>
          <w:color w:val="000000"/>
          <w:sz w:val="24"/>
        </w:rPr>
      </w:pPr>
      <w:r>
        <w:rPr>
          <w:rFonts w:ascii="Times New Roman" w:hAnsi="Times New Roman" w:cs="Times New Roman" w:hint="default"/>
        </w:rPr>
        <w:pict>
          <v:shape id="图片 440" o:spid="_x0000_i1072" type="#_x0000_t75" style="width:415.04pt;height:226.76pt;mso-position-horizontal-relative:page;mso-position-vertical-relative:page;mso-wrap-style:square" o:preferrelative="t" filled="f" stroked="t" strokecolor="blue">
            <v:fill o:detectmouseclick="t"/>
            <v:stroke linestyle="single"/>
            <v:imagedata r:id="rId85" o:title=""/>
            <v:shadow color="gray"/>
            <v:path o:extrusionok="f"/>
            <o:lock v:ext="edit" aspectratio="t"/>
          </v:shape>
        </w:pict>
      </w:r>
    </w:p>
    <w:p>
      <w:pPr>
        <w:jc w:val="center"/>
        <w:rPr>
          <w:rFonts w:ascii="Times New Roman" w:hAnsi="Times New Roman" w:cs="Times New Roman" w:hint="default"/>
          <w:color w:val="000000"/>
          <w:szCs w:val="21"/>
        </w:rPr>
      </w:pPr>
      <w:bookmarkStart w:id="52" w:name="_Toc7364_WPSOffice_Level2"/>
      <w:bookmarkStart w:id="53" w:name="_Toc22997_WPSOffice_Level2"/>
      <w:r>
        <w:rPr>
          <w:rFonts w:ascii="Times New Roman" w:eastAsia="黑体" w:hAnsi="Times New Roman" w:cs="Times New Roman" w:hint="default"/>
          <w:color w:val="000000"/>
          <w:sz w:val="21"/>
          <w:szCs w:val="21"/>
          <w:lang w:eastAsia="zh-CN"/>
        </w:rPr>
        <w:t>图</w:t>
      </w:r>
      <w:r>
        <w:rPr>
          <w:rFonts w:ascii="Times New Roman" w:eastAsia="黑体" w:hAnsi="Times New Roman" w:cs="Times New Roman" w:hint="default"/>
          <w:color w:val="000000"/>
          <w:sz w:val="21"/>
          <w:szCs w:val="21"/>
          <w:lang w:val="en-US" w:eastAsia="zh-CN"/>
        </w:rPr>
        <w:t xml:space="preserve">2.1 </w:t>
      </w:r>
      <w:r>
        <w:rPr>
          <w:rFonts w:ascii="Times New Roman" w:hAnsi="Times New Roman" w:cs="Times New Roman" w:hint="default"/>
          <w:color w:val="000000"/>
          <w:sz w:val="21"/>
          <w:szCs w:val="21"/>
        </w:rPr>
        <w:t>工艺流程</w:t>
      </w:r>
      <w:r>
        <w:rPr>
          <w:rFonts w:ascii="Times New Roman" w:hAnsi="Times New Roman" w:cs="Times New Roman" w:hint="default"/>
          <w:color w:val="000000"/>
          <w:sz w:val="21"/>
          <w:szCs w:val="21"/>
          <w:lang w:eastAsia="zh-CN"/>
        </w:rPr>
        <w:t>简</w:t>
      </w:r>
      <w:r>
        <w:rPr>
          <w:rFonts w:ascii="Times New Roman" w:hAnsi="Times New Roman" w:cs="Times New Roman" w:hint="default"/>
          <w:color w:val="000000"/>
          <w:sz w:val="21"/>
          <w:szCs w:val="21"/>
        </w:rPr>
        <w:t>图</w:t>
      </w:r>
      <w:bookmarkEnd w:id="52"/>
      <w:bookmarkEnd w:id="53"/>
    </w:p>
    <w:p>
      <w:pPr>
        <w:jc w:val="center"/>
        <w:rPr>
          <w:rFonts w:ascii="Times New Roman" w:hAnsi="Times New Roman" w:cs="Times New Roman" w:hint="default"/>
          <w:color w:val="000000"/>
          <w:szCs w:val="21"/>
        </w:rPr>
      </w:pPr>
    </w:p>
    <w:p>
      <w:pPr>
        <w:jc w:val="center"/>
        <w:rPr>
          <w:rFonts w:ascii="Times New Roman" w:hAnsi="Times New Roman" w:cs="Times New Roman" w:hint="default"/>
          <w:sz w:val="84"/>
          <w:szCs w:val="84"/>
        </w:rPr>
      </w:pPr>
    </w:p>
    <w:p>
      <w:pPr>
        <w:jc w:val="center"/>
        <w:rPr>
          <w:rFonts w:ascii="Times New Roman" w:hAnsi="Times New Roman" w:cs="Times New Roman" w:hint="default"/>
          <w:sz w:val="24"/>
          <w:szCs w:val="24"/>
        </w:rPr>
      </w:pPr>
    </w:p>
    <w:p>
      <w:pPr>
        <w:pStyle w:val="Heading1"/>
        <w:pageBreakBefore w:val="0"/>
        <w:widowControl w:val="0"/>
        <w:numPr>
          <w:ilvl w:val="0"/>
          <w:numId w:val="0"/>
        </w:numPr>
        <w:kinsoku/>
        <w:wordWrap/>
        <w:overflowPunct/>
        <w:topLinePunct w:val="0"/>
        <w:autoSpaceDE/>
        <w:autoSpaceDN/>
        <w:bidi w:val="0"/>
        <w:snapToGrid/>
        <w:spacing w:line="360" w:lineRule="auto"/>
        <w:ind w:left="210" w:leftChars="0"/>
        <w:jc w:val="center"/>
        <w:textAlignment w:val="auto"/>
        <w:rPr>
          <w:rFonts w:ascii="Times New Roman" w:eastAsia="黑体" w:hAnsi="Times New Roman" w:cs="Times New Roman" w:hint="default"/>
          <w:b w:val="0"/>
          <w:bCs/>
          <w:sz w:val="32"/>
          <w:szCs w:val="32"/>
          <w:lang w:val="en-US" w:eastAsia="zh-CN"/>
        </w:rPr>
      </w:pPr>
      <w:bookmarkStart w:id="54" w:name="_Toc28269_WPSOffice_Level1"/>
    </w:p>
    <w:p>
      <w:pPr>
        <w:rPr>
          <w:rFonts w:ascii="Times New Roman" w:hAnsi="Times New Roman" w:cs="Times New Roman" w:hint="default"/>
        </w:rPr>
      </w:pPr>
    </w:p>
    <w:p>
      <w:pPr>
        <w:pStyle w:val="Heading1"/>
        <w:pageBreakBefore w:val="0"/>
        <w:widowControl w:val="0"/>
        <w:numPr>
          <w:ilvl w:val="0"/>
          <w:numId w:val="0"/>
        </w:numPr>
        <w:kinsoku/>
        <w:wordWrap/>
        <w:overflowPunct/>
        <w:topLinePunct w:val="0"/>
        <w:autoSpaceDE/>
        <w:autoSpaceDN/>
        <w:bidi w:val="0"/>
        <w:snapToGrid/>
        <w:spacing w:line="360" w:lineRule="auto"/>
        <w:ind w:left="210" w:leftChars="0"/>
        <w:jc w:val="center"/>
        <w:textAlignment w:val="auto"/>
        <w:rPr>
          <w:rFonts w:ascii="Times New Roman" w:eastAsia="黑体" w:hAnsi="Times New Roman" w:cs="Times New Roman" w:hint="default"/>
          <w:b w:val="0"/>
          <w:bCs/>
          <w:sz w:val="32"/>
          <w:szCs w:val="32"/>
          <w:lang w:val="en-US" w:eastAsia="zh-CN"/>
        </w:rPr>
        <w:sectPr>
          <w:headerReference w:type="default" r:id="rId86"/>
          <w:footerReference w:type="default" r:id="rId87"/>
          <w:type w:val="nextPage"/>
          <w:pgSz w:w="11906" w:h="16838"/>
          <w:pgMar w:top="1440" w:right="1800" w:bottom="1440" w:left="1800" w:header="851" w:footer="992" w:gutter="0"/>
          <w:pgNumType w:fmt="decimal" w:start="7"/>
          <w:cols w:space="708"/>
          <w:titlePg w:val="0"/>
          <w:docGrid w:type="lines" w:linePitch="312"/>
        </w:sectPr>
      </w:pPr>
    </w:p>
    <w:p>
      <w:pPr>
        <w:pStyle w:val="Heading1"/>
        <w:pageBreakBefore w:val="0"/>
        <w:widowControl w:val="0"/>
        <w:numPr>
          <w:ilvl w:val="0"/>
          <w:numId w:val="0"/>
        </w:numPr>
        <w:kinsoku/>
        <w:wordWrap/>
        <w:overflowPunct/>
        <w:topLinePunct w:val="0"/>
        <w:autoSpaceDE/>
        <w:autoSpaceDN/>
        <w:bidi w:val="0"/>
        <w:snapToGrid/>
        <w:spacing w:line="360" w:lineRule="auto"/>
        <w:ind w:left="210" w:leftChars="0"/>
        <w:jc w:val="center"/>
        <w:textAlignment w:val="auto"/>
        <w:rPr>
          <w:rFonts w:ascii="Times New Roman" w:eastAsia="黑体" w:hAnsi="Times New Roman" w:cs="Times New Roman" w:hint="default"/>
          <w:b w:val="0"/>
          <w:bCs/>
          <w:sz w:val="32"/>
          <w:szCs w:val="32"/>
          <w:lang w:val="en-US" w:eastAsia="zh-CN"/>
        </w:rPr>
      </w:pPr>
    </w:p>
    <w:p>
      <w:pPr>
        <w:pStyle w:val="Heading1"/>
        <w:pageBreakBefore w:val="0"/>
        <w:widowControl w:val="0"/>
        <w:numPr>
          <w:ilvl w:val="0"/>
          <w:numId w:val="0"/>
        </w:numPr>
        <w:kinsoku/>
        <w:wordWrap/>
        <w:overflowPunct/>
        <w:topLinePunct w:val="0"/>
        <w:autoSpaceDE/>
        <w:autoSpaceDN/>
        <w:bidi w:val="0"/>
        <w:snapToGrid/>
        <w:spacing w:line="360" w:lineRule="auto"/>
        <w:ind w:left="210" w:leftChars="0"/>
        <w:jc w:val="center"/>
        <w:textAlignment w:val="auto"/>
        <w:rPr>
          <w:rFonts w:ascii="Times New Roman" w:eastAsia="黑体" w:hAnsi="Times New Roman" w:cs="Times New Roman" w:hint="default"/>
          <w:b w:val="0"/>
          <w:bCs/>
          <w:sz w:val="32"/>
          <w:szCs w:val="32"/>
          <w:lang w:val="en-US" w:eastAsia="zh-CN"/>
        </w:rPr>
      </w:pPr>
    </w:p>
    <w:p>
      <w:pPr>
        <w:pStyle w:val="Heading1"/>
        <w:pageBreakBefore w:val="0"/>
        <w:widowControl w:val="0"/>
        <w:numPr>
          <w:ilvl w:val="0"/>
          <w:numId w:val="0"/>
        </w:numPr>
        <w:kinsoku/>
        <w:wordWrap/>
        <w:overflowPunct/>
        <w:topLinePunct w:val="0"/>
        <w:autoSpaceDE/>
        <w:autoSpaceDN/>
        <w:bidi w:val="0"/>
        <w:snapToGrid/>
        <w:spacing w:line="360" w:lineRule="auto"/>
        <w:ind w:left="210" w:leftChars="0"/>
        <w:jc w:val="center"/>
        <w:textAlignment w:val="auto"/>
        <w:rPr>
          <w:rFonts w:ascii="Times New Roman" w:eastAsia="黑体" w:hAnsi="Times New Roman" w:cs="Times New Roman" w:hint="default"/>
          <w:b w:val="0"/>
          <w:bCs/>
          <w:sz w:val="32"/>
          <w:szCs w:val="32"/>
          <w:lang w:val="en-US" w:eastAsia="zh-CN"/>
        </w:rPr>
      </w:pPr>
      <w:bookmarkStart w:id="55" w:name="_Toc11371_WPSOffice_Level1"/>
    </w:p>
    <w:p>
      <w:pPr>
        <w:rPr>
          <w:rFonts w:ascii="Times New Roman" w:hAnsi="Times New Roman" w:cs="Times New Roman" w:hint="default"/>
        </w:rPr>
        <w:sectPr>
          <w:headerReference w:type="default" r:id="rId88"/>
          <w:footerReference w:type="default" r:id="rId89"/>
          <w:type w:val="continuous"/>
          <w:pgSz w:w="11906" w:h="16838"/>
          <w:pgMar w:top="1440" w:right="1800" w:bottom="1440" w:left="1800" w:header="851" w:footer="992" w:gutter="0"/>
          <w:pgNumType w:fmt="decimal" w:start="8"/>
          <w:cols w:space="708"/>
          <w:docGrid w:type="lines" w:linePitch="312"/>
        </w:sectPr>
      </w:pPr>
    </w:p>
    <w:p>
      <w:pPr>
        <w:pStyle w:val="Heading1"/>
        <w:pageBreakBefore w:val="0"/>
        <w:widowControl w:val="0"/>
        <w:numPr>
          <w:ilvl w:val="0"/>
          <w:numId w:val="0"/>
        </w:numPr>
        <w:kinsoku/>
        <w:wordWrap/>
        <w:overflowPunct/>
        <w:topLinePunct w:val="0"/>
        <w:autoSpaceDE/>
        <w:autoSpaceDN/>
        <w:bidi w:val="0"/>
        <w:snapToGrid/>
        <w:spacing w:line="360" w:lineRule="auto"/>
        <w:ind w:left="210" w:leftChars="0"/>
        <w:jc w:val="center"/>
        <w:textAlignment w:val="auto"/>
        <w:rPr>
          <w:rFonts w:ascii="Times New Roman" w:hAnsi="Times New Roman" w:cs="Times New Roman" w:hint="default"/>
        </w:rPr>
      </w:pPr>
      <w:r>
        <w:rPr>
          <w:rFonts w:ascii="Times New Roman" w:eastAsia="黑体" w:hAnsi="Times New Roman" w:cs="Times New Roman" w:hint="default"/>
          <w:b w:val="0"/>
          <w:bCs/>
          <w:sz w:val="32"/>
          <w:szCs w:val="32"/>
          <w:lang w:val="en-US" w:eastAsia="zh-CN"/>
        </w:rPr>
        <w:t xml:space="preserve">3 </w:t>
      </w:r>
      <w:r>
        <w:rPr>
          <w:rFonts w:ascii="Times New Roman" w:eastAsia="黑体" w:hAnsi="Times New Roman" w:cs="Times New Roman" w:hint="default"/>
          <w:b w:val="0"/>
          <w:bCs/>
          <w:sz w:val="32"/>
          <w:szCs w:val="32"/>
        </w:rPr>
        <w:t>工艺计算</w:t>
      </w:r>
      <w:bookmarkEnd w:id="54"/>
      <w:bookmarkEnd w:id="55"/>
    </w:p>
    <w:p>
      <w:pPr>
        <w:pStyle w:val="Heading2"/>
        <w:pageBreakBefore w:val="0"/>
        <w:widowControl w:val="0"/>
        <w:kinsoku/>
        <w:wordWrap/>
        <w:overflowPunct/>
        <w:topLinePunct w:val="0"/>
        <w:autoSpaceDE/>
        <w:autoSpaceDN/>
        <w:bidi w:val="0"/>
        <w:snapToGrid/>
        <w:spacing w:line="360" w:lineRule="auto"/>
        <w:textAlignment w:val="auto"/>
        <w:rPr>
          <w:rFonts w:ascii="Times New Roman" w:hAnsi="Times New Roman" w:cs="Times New Roman" w:hint="default"/>
          <w:b w:val="0"/>
          <w:bCs w:val="0"/>
          <w:sz w:val="30"/>
          <w:szCs w:val="30"/>
          <w:lang w:val="en-US" w:eastAsia="zh-CN"/>
        </w:rPr>
      </w:pPr>
      <w:bookmarkStart w:id="56" w:name="_Toc6695_WPSOffice_Level2"/>
      <w:bookmarkStart w:id="57" w:name="_Toc11585_WPSOffice_Level2"/>
      <w:bookmarkStart w:id="58" w:name="_Toc60693871"/>
      <w:r>
        <w:rPr>
          <w:rFonts w:ascii="Times New Roman" w:hAnsi="Times New Roman" w:cs="Times New Roman" w:hint="default"/>
          <w:b w:val="0"/>
          <w:bCs w:val="0"/>
          <w:sz w:val="30"/>
          <w:szCs w:val="30"/>
          <w:lang w:val="en-US" w:eastAsia="zh-CN"/>
        </w:rPr>
        <w:t>3</w:t>
      </w:r>
      <w:r>
        <w:rPr>
          <w:rFonts w:ascii="Times New Roman" w:eastAsia="黑体" w:hAnsi="Times New Roman" w:cs="Times New Roman" w:hint="default"/>
          <w:b w:val="0"/>
          <w:bCs w:val="0"/>
          <w:sz w:val="30"/>
          <w:szCs w:val="30"/>
          <w:lang w:val="en-US" w:eastAsia="zh-CN"/>
        </w:rPr>
        <w:t>.1原始数据</w:t>
      </w:r>
      <w:bookmarkEnd w:id="56"/>
      <w:bookmarkEnd w:id="57"/>
    </w:p>
    <w:p>
      <w:pPr>
        <w:ind w:firstLine="465"/>
        <w:rPr>
          <w:rFonts w:ascii="Times New Roman" w:hAnsi="Times New Roman" w:cs="Times New Roman" w:hint="default"/>
          <w:color w:val="000000"/>
          <w:sz w:val="24"/>
          <w:szCs w:val="24"/>
          <w:lang w:val="zh-CN"/>
        </w:rPr>
      </w:pPr>
      <w:r>
        <w:rPr>
          <w:rFonts w:ascii="Times New Roman" w:eastAsia="宋体" w:hAnsi="Times New Roman" w:cs="Times New Roman" w:hint="default"/>
          <w:sz w:val="24"/>
          <w:szCs w:val="24"/>
          <w:lang w:val="en-US" w:eastAsia="zh-CN"/>
        </w:rPr>
        <w:t>表3-1和表3-2参数由</w:t>
      </w:r>
      <w:r>
        <w:rPr>
          <w:rFonts w:ascii="Times New Roman" w:hAnsi="Times New Roman" w:cs="Times New Roman" w:hint="default"/>
          <w:color w:val="000000"/>
          <w:sz w:val="24"/>
          <w:szCs w:val="24"/>
        </w:rPr>
        <w:t>《</w:t>
      </w:r>
      <w:r>
        <w:rPr>
          <w:rFonts w:ascii="Times New Roman" w:hAnsi="Times New Roman" w:cs="Times New Roman" w:hint="default"/>
          <w:color w:val="000000"/>
          <w:sz w:val="24"/>
          <w:szCs w:val="24"/>
          <w:lang w:val="zh-CN"/>
        </w:rPr>
        <w:t>化工机械基础》中查得的相关物性参数。</w:t>
      </w:r>
    </w:p>
    <w:p>
      <w:pPr>
        <w:ind w:firstLine="465"/>
        <w:rPr>
          <w:rFonts w:ascii="Times New Roman" w:hAnsi="Times New Roman" w:cs="Times New Roman" w:hint="default"/>
          <w:color w:val="000000"/>
          <w:sz w:val="24"/>
          <w:szCs w:val="24"/>
        </w:rPr>
      </w:pPr>
    </w:p>
    <w:p>
      <w:pPr>
        <w:pageBreakBefore w:val="0"/>
        <w:widowControl w:val="0"/>
        <w:kinsoku/>
        <w:wordWrap/>
        <w:overflowPunct/>
        <w:topLinePunct w:val="0"/>
        <w:autoSpaceDE/>
        <w:autoSpaceDN/>
        <w:bidi w:val="0"/>
        <w:snapToGrid/>
        <w:spacing w:line="360" w:lineRule="auto"/>
        <w:jc w:val="center"/>
        <w:textAlignment w:val="auto"/>
        <w:rPr>
          <w:rFonts w:ascii="Times New Roman" w:eastAsia="宋体" w:hAnsi="Times New Roman" w:cs="Times New Roman" w:hint="default"/>
          <w:color w:val="000000"/>
          <w:szCs w:val="21"/>
        </w:rPr>
      </w:pPr>
      <w:bookmarkStart w:id="59" w:name="_Toc5903_WPSOffice_Level2"/>
      <w:bookmarkStart w:id="60" w:name="_Toc7140_WPSOffice_Level2"/>
      <w:r>
        <w:rPr>
          <w:rFonts w:ascii="Times New Roman" w:eastAsia="宋体" w:hAnsi="Times New Roman" w:cs="Times New Roman" w:hint="default"/>
          <w:color w:val="000000"/>
          <w:sz w:val="21"/>
          <w:szCs w:val="21"/>
        </w:rPr>
        <w:t>表</w:t>
      </w:r>
      <w:r>
        <w:rPr>
          <w:rFonts w:ascii="Times New Roman" w:eastAsia="宋体" w:hAnsi="Times New Roman" w:cs="Times New Roman" w:hint="default"/>
          <w:color w:val="000000"/>
          <w:sz w:val="21"/>
          <w:szCs w:val="21"/>
          <w:lang w:val="en-US" w:eastAsia="zh-CN"/>
        </w:rPr>
        <w:t>3-1</w:t>
      </w:r>
      <w:r>
        <w:rPr>
          <w:rFonts w:ascii="Times New Roman" w:eastAsia="宋体" w:hAnsi="Times New Roman" w:cs="Times New Roman" w:hint="default"/>
          <w:color w:val="000000"/>
          <w:sz w:val="21"/>
          <w:szCs w:val="21"/>
        </w:rPr>
        <w:t xml:space="preserve"> 物料物性参数</w:t>
      </w:r>
      <w:r>
        <w:rPr>
          <w:rFonts w:ascii="Times New Roman" w:eastAsia="宋体" w:hAnsi="Times New Roman" w:cs="Times New Roman" w:hint="default"/>
          <w:color w:val="000000"/>
          <w:sz w:val="21"/>
          <w:szCs w:val="21"/>
          <w:vertAlign w:val="superscript"/>
        </w:rPr>
        <w:t>[1]</w:t>
      </w:r>
      <w:bookmarkEnd w:id="60"/>
      <w:bookmarkEnd w:id="59"/>
    </w:p>
    <w:tbl>
      <w:tblPr>
        <w:tblStyle w:val="TableNormal"/>
        <w:jc w:val="center"/>
        <w:tblLayout w:type="fixed"/>
        <w:tblCellMar>
          <w:top w:w="0" w:type="dxa"/>
          <w:left w:w="108" w:type="dxa"/>
          <w:bottom w:w="0" w:type="dxa"/>
          <w:right w:w="108" w:type="dxa"/>
        </w:tblCellMar>
        <w:tblLook w:val="0000"/>
      </w:tblPr>
      <w:tblGrid>
        <w:gridCol w:w="1274"/>
        <w:gridCol w:w="1331"/>
        <w:gridCol w:w="1218"/>
        <w:gridCol w:w="1279"/>
        <w:gridCol w:w="1427"/>
        <w:gridCol w:w="1251"/>
      </w:tblGrid>
      <w:tr>
        <w:tblPrEx>
          <w:jc w:val="center"/>
          <w:tblLayout w:type="fixed"/>
          <w:tblCellMar>
            <w:top w:w="0" w:type="dxa"/>
            <w:left w:w="108" w:type="dxa"/>
            <w:bottom w:w="0" w:type="dxa"/>
            <w:right w:w="108" w:type="dxa"/>
          </w:tblCellMar>
          <w:tblLook w:val="0000"/>
        </w:tblPrEx>
        <w:trPr>
          <w:trHeight w:val="1540"/>
          <w:jc w:val="center"/>
        </w:trPr>
        <w:tc>
          <w:tcPr>
            <w:tcW w:w="127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名称</w:t>
            </w:r>
          </w:p>
        </w:tc>
        <w:tc>
          <w:tcPr>
            <w:tcW w:w="133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密度</w:t>
            </w:r>
            <w:r>
              <w:rPr>
                <w:rFonts w:ascii="Times New Roman" w:hAnsi="Times New Roman" w:cs="Times New Roman" w:hint="default"/>
                <w:color w:val="000000"/>
                <w:position w:val="-10"/>
                <w:sz w:val="24"/>
              </w:rPr>
              <w:pict>
                <v:shape id="图片 227" o:spid="_x0000_i1073" type="#_x0000_t75" style="width:30.7pt;height:18pt;mso-position-horizontal-relative:page;mso-position-vertical-relative:page;mso-wrap-style:square" o:preferrelative="t" filled="f" stroked="f">
                  <v:stroke linestyle="single"/>
                  <v:imagedata r:id="rId90" o:title=""/>
                  <v:path o:extrusionok="f"/>
                  <o:lock v:ext="edit" aspectratio="t"/>
                </v:shape>
              </w:pict>
            </w:r>
            <w:r>
              <w:rPr>
                <w:rFonts w:ascii="Times New Roman" w:hAnsi="Times New Roman" w:cs="Times New Roman" w:hint="default"/>
                <w:color w:val="000000"/>
                <w:sz w:val="24"/>
              </w:rPr>
              <w:t>（80</w:t>
            </w:r>
            <w:r>
              <w:rPr>
                <w:rFonts w:ascii="Times New Roman" w:hAnsi="Times New Roman" w:cs="Times New Roman" w:hint="default"/>
                <w:color w:val="000000"/>
                <w:sz w:val="24"/>
                <w:vertAlign w:val="superscript"/>
              </w:rPr>
              <w:t>o</w:t>
            </w:r>
            <w:r>
              <w:rPr>
                <w:rFonts w:ascii="Times New Roman" w:hAnsi="Times New Roman" w:cs="Times New Roman" w:hint="default"/>
                <w:color w:val="000000"/>
                <w:sz w:val="24"/>
              </w:rPr>
              <w:t>C）</w:t>
            </w:r>
          </w:p>
        </w:tc>
        <w:tc>
          <w:tcPr>
            <w:tcW w:w="1218"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熔点/</w:t>
            </w:r>
            <w:r>
              <w:rPr>
                <w:rFonts w:ascii="Times New Roman" w:hAnsi="Times New Roman" w:cs="Times New Roman" w:hint="default"/>
                <w:color w:val="000000"/>
                <w:sz w:val="24"/>
                <w:vertAlign w:val="superscript"/>
              </w:rPr>
              <w:t>o</w:t>
            </w:r>
            <w:r>
              <w:rPr>
                <w:rFonts w:ascii="Times New Roman" w:hAnsi="Times New Roman" w:cs="Times New Roman" w:hint="default"/>
                <w:color w:val="000000"/>
                <w:sz w:val="24"/>
              </w:rPr>
              <w:t>C</w:t>
            </w:r>
          </w:p>
        </w:tc>
        <w:tc>
          <w:tcPr>
            <w:tcW w:w="1279"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沸点/</w:t>
            </w:r>
            <w:r>
              <w:rPr>
                <w:rFonts w:ascii="Times New Roman" w:hAnsi="Times New Roman" w:cs="Times New Roman" w:hint="default"/>
                <w:color w:val="000000"/>
                <w:sz w:val="24"/>
                <w:vertAlign w:val="superscript"/>
              </w:rPr>
              <w:t>o</w:t>
            </w:r>
            <w:r>
              <w:rPr>
                <w:rFonts w:ascii="Times New Roman" w:hAnsi="Times New Roman" w:cs="Times New Roman" w:hint="default"/>
                <w:color w:val="000000"/>
                <w:sz w:val="24"/>
              </w:rPr>
              <w:t>C</w:t>
            </w:r>
          </w:p>
        </w:tc>
        <w:tc>
          <w:tcPr>
            <w:tcW w:w="1427"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黏度/mPa.s</w:t>
            </w:r>
          </w:p>
        </w:tc>
        <w:tc>
          <w:tcPr>
            <w:tcW w:w="125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百分含量</w:t>
            </w:r>
          </w:p>
        </w:tc>
      </w:tr>
      <w:tr>
        <w:tblPrEx>
          <w:jc w:val="center"/>
          <w:tblLayout w:type="fixed"/>
          <w:tblCellMar>
            <w:top w:w="0" w:type="dxa"/>
            <w:left w:w="108" w:type="dxa"/>
            <w:bottom w:w="0" w:type="dxa"/>
            <w:right w:w="108" w:type="dxa"/>
          </w:tblCellMar>
          <w:tblLook w:val="0000"/>
        </w:tblPrEx>
        <w:trPr>
          <w:trHeight w:val="505"/>
          <w:jc w:val="center"/>
        </w:trPr>
        <w:tc>
          <w:tcPr>
            <w:tcW w:w="127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乙酸</w:t>
            </w:r>
          </w:p>
        </w:tc>
        <w:tc>
          <w:tcPr>
            <w:tcW w:w="133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1.045</w:t>
            </w:r>
          </w:p>
        </w:tc>
        <w:tc>
          <w:tcPr>
            <w:tcW w:w="1218"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16.7</w:t>
            </w:r>
          </w:p>
        </w:tc>
        <w:tc>
          <w:tcPr>
            <w:tcW w:w="1279"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118</w:t>
            </w:r>
          </w:p>
        </w:tc>
        <w:tc>
          <w:tcPr>
            <w:tcW w:w="1427"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0.45</w:t>
            </w:r>
          </w:p>
        </w:tc>
        <w:tc>
          <w:tcPr>
            <w:tcW w:w="125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98%</w:t>
            </w:r>
          </w:p>
        </w:tc>
      </w:tr>
      <w:tr>
        <w:tblPrEx>
          <w:jc w:val="center"/>
          <w:tblLayout w:type="fixed"/>
          <w:tblCellMar>
            <w:top w:w="0" w:type="dxa"/>
            <w:left w:w="108" w:type="dxa"/>
            <w:bottom w:w="0" w:type="dxa"/>
            <w:right w:w="108" w:type="dxa"/>
          </w:tblCellMar>
          <w:tblLook w:val="0000"/>
        </w:tblPrEx>
        <w:trPr>
          <w:trHeight w:val="505"/>
          <w:jc w:val="center"/>
        </w:trPr>
        <w:tc>
          <w:tcPr>
            <w:tcW w:w="127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乙醇</w:t>
            </w:r>
          </w:p>
        </w:tc>
        <w:tc>
          <w:tcPr>
            <w:tcW w:w="133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0.810</w:t>
            </w:r>
          </w:p>
        </w:tc>
        <w:tc>
          <w:tcPr>
            <w:tcW w:w="1218"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-114.1</w:t>
            </w:r>
          </w:p>
        </w:tc>
        <w:tc>
          <w:tcPr>
            <w:tcW w:w="1279"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78.3</w:t>
            </w:r>
          </w:p>
        </w:tc>
        <w:tc>
          <w:tcPr>
            <w:tcW w:w="1427"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0.52</w:t>
            </w:r>
          </w:p>
        </w:tc>
        <w:tc>
          <w:tcPr>
            <w:tcW w:w="125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98%</w:t>
            </w:r>
          </w:p>
        </w:tc>
      </w:tr>
      <w:tr>
        <w:tblPrEx>
          <w:jc w:val="center"/>
          <w:tblLayout w:type="fixed"/>
          <w:tblCellMar>
            <w:top w:w="0" w:type="dxa"/>
            <w:left w:w="108" w:type="dxa"/>
            <w:bottom w:w="0" w:type="dxa"/>
            <w:right w:w="108" w:type="dxa"/>
          </w:tblCellMar>
          <w:tblLook w:val="0000"/>
        </w:tblPrEx>
        <w:trPr>
          <w:trHeight w:val="516"/>
          <w:jc w:val="center"/>
        </w:trPr>
        <w:tc>
          <w:tcPr>
            <w:tcW w:w="127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乙酸乙酯</w:t>
            </w:r>
          </w:p>
        </w:tc>
        <w:tc>
          <w:tcPr>
            <w:tcW w:w="133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0.894</w:t>
            </w:r>
          </w:p>
        </w:tc>
        <w:tc>
          <w:tcPr>
            <w:tcW w:w="1218"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-83.6</w:t>
            </w:r>
          </w:p>
        </w:tc>
        <w:tc>
          <w:tcPr>
            <w:tcW w:w="1279"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77.2</w:t>
            </w:r>
          </w:p>
        </w:tc>
        <w:tc>
          <w:tcPr>
            <w:tcW w:w="1427"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0.25</w:t>
            </w:r>
          </w:p>
        </w:tc>
        <w:tc>
          <w:tcPr>
            <w:tcW w:w="1251"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98%</w:t>
            </w:r>
          </w:p>
        </w:tc>
      </w:tr>
    </w:tbl>
    <w:p>
      <w:pPr>
        <w:pageBreakBefore w:val="0"/>
        <w:widowControl w:val="0"/>
        <w:kinsoku/>
        <w:wordWrap/>
        <w:overflowPunct/>
        <w:topLinePunct w:val="0"/>
        <w:autoSpaceDE/>
        <w:autoSpaceDN/>
        <w:bidi w:val="0"/>
        <w:snapToGrid/>
        <w:spacing w:line="360" w:lineRule="auto"/>
        <w:jc w:val="both"/>
        <w:textAlignment w:val="auto"/>
        <w:rPr>
          <w:rFonts w:ascii="Times New Roman" w:hAnsi="Times New Roman" w:cs="Times New Roman" w:hint="default"/>
          <w:color w:val="000000"/>
          <w:sz w:val="24"/>
        </w:rPr>
      </w:pPr>
    </w:p>
    <w:p>
      <w:pPr>
        <w:pageBreakBefore w:val="0"/>
        <w:widowControl w:val="0"/>
        <w:kinsoku/>
        <w:wordWrap/>
        <w:overflowPunct/>
        <w:topLinePunct w:val="0"/>
        <w:autoSpaceDE/>
        <w:autoSpaceDN/>
        <w:bidi w:val="0"/>
        <w:snapToGrid/>
        <w:spacing w:line="360" w:lineRule="auto"/>
        <w:jc w:val="center"/>
        <w:textAlignment w:val="auto"/>
        <w:rPr>
          <w:rFonts w:ascii="Times New Roman" w:eastAsia="宋体" w:hAnsi="Times New Roman" w:cs="Times New Roman" w:hint="default"/>
          <w:color w:val="000000"/>
          <w:szCs w:val="21"/>
        </w:rPr>
      </w:pPr>
      <w:bookmarkStart w:id="61" w:name="_Toc924_WPSOffice_Level2"/>
      <w:bookmarkStart w:id="62" w:name="_Toc25001_WPSOffice_Level2"/>
      <w:r>
        <w:rPr>
          <w:rFonts w:ascii="Times New Roman" w:eastAsia="宋体" w:hAnsi="Times New Roman" w:cs="Times New Roman" w:hint="default"/>
          <w:color w:val="000000"/>
          <w:sz w:val="21"/>
          <w:szCs w:val="21"/>
        </w:rPr>
        <w:t>表</w:t>
      </w:r>
      <w:r>
        <w:rPr>
          <w:rFonts w:ascii="Times New Roman" w:eastAsia="宋体" w:hAnsi="Times New Roman" w:cs="Times New Roman" w:hint="default"/>
          <w:color w:val="000000"/>
          <w:sz w:val="21"/>
          <w:szCs w:val="21"/>
          <w:lang w:val="en-US" w:eastAsia="zh-CN"/>
        </w:rPr>
        <w:t>3-2</w:t>
      </w:r>
      <w:r>
        <w:rPr>
          <w:rFonts w:ascii="Times New Roman" w:eastAsia="宋体" w:hAnsi="Times New Roman" w:cs="Times New Roman" w:hint="default"/>
          <w:color w:val="000000"/>
          <w:sz w:val="21"/>
          <w:szCs w:val="21"/>
        </w:rPr>
        <w:t>乙酸规格质量</w:t>
      </w:r>
      <w:r>
        <w:rPr>
          <w:rFonts w:ascii="Times New Roman" w:eastAsia="宋体" w:hAnsi="Times New Roman" w:cs="Times New Roman" w:hint="default"/>
          <w:color w:val="000000"/>
          <w:sz w:val="21"/>
          <w:szCs w:val="21"/>
          <w:vertAlign w:val="superscript"/>
        </w:rPr>
        <w:t>[1]</w:t>
      </w:r>
      <w:r>
        <w:rPr>
          <w:rFonts w:ascii="Times New Roman" w:eastAsia="宋体" w:hAnsi="Times New Roman" w:cs="Times New Roman" w:hint="default"/>
          <w:color w:val="000000"/>
          <w:sz w:val="21"/>
          <w:szCs w:val="21"/>
        </w:rPr>
        <w:t>：GB1628-79</w:t>
      </w:r>
      <w:bookmarkEnd w:id="62"/>
      <w:bookmarkEnd w:id="61"/>
    </w:p>
    <w:tbl>
      <w:tblPr>
        <w:tblStyle w:val="TableNormal"/>
        <w:jc w:val="center"/>
        <w:tblLayout w:type="fixed"/>
        <w:tblCellMar>
          <w:top w:w="0" w:type="dxa"/>
          <w:left w:w="108" w:type="dxa"/>
          <w:bottom w:w="0" w:type="dxa"/>
          <w:right w:w="108" w:type="dxa"/>
        </w:tblCellMar>
        <w:tblLook w:val="0000"/>
      </w:tblPr>
      <w:tblGrid>
        <w:gridCol w:w="2442"/>
        <w:gridCol w:w="2443"/>
        <w:gridCol w:w="2444"/>
      </w:tblGrid>
      <w:tr>
        <w:tblPrEx>
          <w:jc w:val="center"/>
          <w:tblLayout w:type="fixed"/>
          <w:tblCellMar>
            <w:top w:w="0" w:type="dxa"/>
            <w:left w:w="108" w:type="dxa"/>
            <w:bottom w:w="0" w:type="dxa"/>
            <w:right w:w="108" w:type="dxa"/>
          </w:tblCellMar>
          <w:tblLook w:val="0000"/>
        </w:tblPrEx>
        <w:trPr>
          <w:trHeight w:val="219"/>
          <w:jc w:val="center"/>
        </w:trPr>
        <w:tc>
          <w:tcPr>
            <w:tcW w:w="2442"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p>
        </w:tc>
        <w:tc>
          <w:tcPr>
            <w:tcW w:w="2443"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一级</w:t>
            </w:r>
          </w:p>
        </w:tc>
        <w:tc>
          <w:tcPr>
            <w:tcW w:w="244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二级</w:t>
            </w:r>
          </w:p>
        </w:tc>
      </w:tr>
      <w:tr>
        <w:tblPrEx>
          <w:jc w:val="center"/>
          <w:tblLayout w:type="fixed"/>
          <w:tblCellMar>
            <w:top w:w="0" w:type="dxa"/>
            <w:left w:w="108" w:type="dxa"/>
            <w:bottom w:w="0" w:type="dxa"/>
            <w:right w:w="108" w:type="dxa"/>
          </w:tblCellMar>
          <w:tblLook w:val="0000"/>
        </w:tblPrEx>
        <w:trPr>
          <w:trHeight w:val="228"/>
          <w:jc w:val="center"/>
        </w:trPr>
        <w:tc>
          <w:tcPr>
            <w:tcW w:w="2442"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 xml:space="preserve">外观 </w:t>
            </w:r>
            <w:r>
              <w:rPr>
                <w:rFonts w:ascii="Times New Roman" w:hAnsi="Times New Roman" w:cs="Times New Roman" w:hint="default"/>
                <w:color w:val="000000"/>
                <w:sz w:val="24"/>
              </w:rPr>
              <w:t>≤</w:t>
            </w:r>
          </w:p>
        </w:tc>
        <w:tc>
          <w:tcPr>
            <w:tcW w:w="4887" w:type="dxa"/>
            <w:gridSpan w:val="2"/>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铂钴30号，透明液体无悬浮物</w:t>
            </w:r>
          </w:p>
        </w:tc>
      </w:tr>
      <w:tr>
        <w:tblPrEx>
          <w:jc w:val="center"/>
          <w:tblLayout w:type="fixed"/>
          <w:tblCellMar>
            <w:top w:w="0" w:type="dxa"/>
            <w:left w:w="108" w:type="dxa"/>
            <w:bottom w:w="0" w:type="dxa"/>
            <w:right w:w="108" w:type="dxa"/>
          </w:tblCellMar>
          <w:tblLook w:val="0000"/>
        </w:tblPrEx>
        <w:trPr>
          <w:trHeight w:val="228"/>
          <w:jc w:val="center"/>
        </w:trPr>
        <w:tc>
          <w:tcPr>
            <w:tcW w:w="2442"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KMnO</w:t>
            </w:r>
            <w:r>
              <w:rPr>
                <w:rFonts w:ascii="Times New Roman" w:hAnsi="Times New Roman" w:cs="Times New Roman" w:hint="default"/>
                <w:color w:val="000000"/>
                <w:sz w:val="24"/>
                <w:vertAlign w:val="subscript"/>
              </w:rPr>
              <w:t>4</w:t>
            </w:r>
            <w:r>
              <w:rPr>
                <w:rFonts w:ascii="Times New Roman" w:hAnsi="Times New Roman" w:cs="Times New Roman" w:hint="default"/>
                <w:color w:val="000000"/>
                <w:sz w:val="24"/>
              </w:rPr>
              <w:t xml:space="preserve">试验/min </w:t>
            </w:r>
            <w:r>
              <w:rPr>
                <w:rFonts w:ascii="Times New Roman" w:hAnsi="Times New Roman" w:cs="Times New Roman" w:hint="default"/>
                <w:color w:val="000000"/>
                <w:sz w:val="24"/>
              </w:rPr>
              <w:t>≥</w:t>
            </w:r>
          </w:p>
        </w:tc>
        <w:tc>
          <w:tcPr>
            <w:tcW w:w="2443"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5.0</w:t>
            </w:r>
          </w:p>
        </w:tc>
        <w:tc>
          <w:tcPr>
            <w:tcW w:w="244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w:t>
            </w:r>
          </w:p>
        </w:tc>
      </w:tr>
      <w:tr>
        <w:tblPrEx>
          <w:jc w:val="center"/>
          <w:tblLayout w:type="fixed"/>
          <w:tblCellMar>
            <w:top w:w="0" w:type="dxa"/>
            <w:left w:w="108" w:type="dxa"/>
            <w:bottom w:w="0" w:type="dxa"/>
            <w:right w:w="108" w:type="dxa"/>
          </w:tblCellMar>
          <w:tblLook w:val="0000"/>
        </w:tblPrEx>
        <w:trPr>
          <w:trHeight w:val="219"/>
          <w:jc w:val="center"/>
        </w:trPr>
        <w:tc>
          <w:tcPr>
            <w:tcW w:w="2442"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乙酸含量/%</w:t>
            </w:r>
          </w:p>
        </w:tc>
        <w:tc>
          <w:tcPr>
            <w:tcW w:w="2443"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99.0</w:t>
            </w:r>
          </w:p>
        </w:tc>
        <w:tc>
          <w:tcPr>
            <w:tcW w:w="244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98.0</w:t>
            </w:r>
          </w:p>
        </w:tc>
      </w:tr>
      <w:tr>
        <w:tblPrEx>
          <w:jc w:val="center"/>
          <w:tblLayout w:type="fixed"/>
          <w:tblCellMar>
            <w:top w:w="0" w:type="dxa"/>
            <w:left w:w="108" w:type="dxa"/>
            <w:bottom w:w="0" w:type="dxa"/>
            <w:right w:w="108" w:type="dxa"/>
          </w:tblCellMar>
          <w:tblLook w:val="0000"/>
        </w:tblPrEx>
        <w:trPr>
          <w:trHeight w:val="228"/>
          <w:jc w:val="center"/>
        </w:trPr>
        <w:tc>
          <w:tcPr>
            <w:tcW w:w="2442"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甲酸含量/%</w:t>
            </w:r>
          </w:p>
        </w:tc>
        <w:tc>
          <w:tcPr>
            <w:tcW w:w="2443"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0.15</w:t>
            </w:r>
          </w:p>
        </w:tc>
        <w:tc>
          <w:tcPr>
            <w:tcW w:w="244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0.35</w:t>
            </w:r>
          </w:p>
        </w:tc>
      </w:tr>
      <w:tr>
        <w:tblPrEx>
          <w:jc w:val="center"/>
          <w:tblLayout w:type="fixed"/>
          <w:tblCellMar>
            <w:top w:w="0" w:type="dxa"/>
            <w:left w:w="108" w:type="dxa"/>
            <w:bottom w:w="0" w:type="dxa"/>
            <w:right w:w="108" w:type="dxa"/>
          </w:tblCellMar>
          <w:tblLook w:val="0000"/>
        </w:tblPrEx>
        <w:trPr>
          <w:trHeight w:val="228"/>
          <w:jc w:val="center"/>
        </w:trPr>
        <w:tc>
          <w:tcPr>
            <w:tcW w:w="2442"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乙醛含量/%</w:t>
            </w:r>
          </w:p>
        </w:tc>
        <w:tc>
          <w:tcPr>
            <w:tcW w:w="2443"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0.05</w:t>
            </w:r>
          </w:p>
        </w:tc>
        <w:tc>
          <w:tcPr>
            <w:tcW w:w="244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0.10</w:t>
            </w:r>
          </w:p>
        </w:tc>
      </w:tr>
      <w:tr>
        <w:tblPrEx>
          <w:jc w:val="center"/>
          <w:tblLayout w:type="fixed"/>
          <w:tblCellMar>
            <w:top w:w="0" w:type="dxa"/>
            <w:left w:w="108" w:type="dxa"/>
            <w:bottom w:w="0" w:type="dxa"/>
            <w:right w:w="108" w:type="dxa"/>
          </w:tblCellMar>
          <w:tblLook w:val="0000"/>
        </w:tblPrEx>
        <w:trPr>
          <w:trHeight w:val="228"/>
          <w:jc w:val="center"/>
        </w:trPr>
        <w:tc>
          <w:tcPr>
            <w:tcW w:w="2442"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蒸发残渣/%</w:t>
            </w:r>
          </w:p>
        </w:tc>
        <w:tc>
          <w:tcPr>
            <w:tcW w:w="2443"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0.02</w:t>
            </w:r>
          </w:p>
        </w:tc>
        <w:tc>
          <w:tcPr>
            <w:tcW w:w="244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0.03</w:t>
            </w:r>
          </w:p>
        </w:tc>
      </w:tr>
      <w:tr>
        <w:tblPrEx>
          <w:jc w:val="center"/>
          <w:tblLayout w:type="fixed"/>
          <w:tblCellMar>
            <w:top w:w="0" w:type="dxa"/>
            <w:left w:w="108" w:type="dxa"/>
            <w:bottom w:w="0" w:type="dxa"/>
            <w:right w:w="108" w:type="dxa"/>
          </w:tblCellMar>
          <w:tblLook w:val="0000"/>
        </w:tblPrEx>
        <w:trPr>
          <w:trHeight w:val="219"/>
          <w:jc w:val="center"/>
        </w:trPr>
        <w:tc>
          <w:tcPr>
            <w:tcW w:w="2442"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重金属(以Pb计)/%</w:t>
            </w:r>
          </w:p>
        </w:tc>
        <w:tc>
          <w:tcPr>
            <w:tcW w:w="2443"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0.0002</w:t>
            </w:r>
          </w:p>
        </w:tc>
        <w:tc>
          <w:tcPr>
            <w:tcW w:w="244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0.0005</w:t>
            </w:r>
          </w:p>
        </w:tc>
      </w:tr>
      <w:tr>
        <w:tblPrEx>
          <w:jc w:val="center"/>
          <w:tblLayout w:type="fixed"/>
          <w:tblCellMar>
            <w:top w:w="0" w:type="dxa"/>
            <w:left w:w="108" w:type="dxa"/>
            <w:bottom w:w="0" w:type="dxa"/>
            <w:right w:w="108" w:type="dxa"/>
          </w:tblCellMar>
          <w:tblLook w:val="0000"/>
        </w:tblPrEx>
        <w:trPr>
          <w:trHeight w:val="239"/>
          <w:jc w:val="center"/>
        </w:trPr>
        <w:tc>
          <w:tcPr>
            <w:tcW w:w="2442"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铁含量/%</w:t>
            </w:r>
          </w:p>
        </w:tc>
        <w:tc>
          <w:tcPr>
            <w:tcW w:w="2443"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0.0002</w:t>
            </w:r>
          </w:p>
        </w:tc>
        <w:tc>
          <w:tcPr>
            <w:tcW w:w="2444" w:type="dxa"/>
            <w:tcBorders>
              <w:top w:val="single" w:sz="4" w:space="0" w:color="auto"/>
              <w:left w:val="single" w:sz="4" w:space="0" w:color="auto"/>
              <w:bottom w:val="single" w:sz="4" w:space="0" w:color="auto"/>
              <w:right w:val="single" w:sz="4" w:space="0" w:color="auto"/>
            </w:tcBorders>
            <w:vAlign w:val="center"/>
          </w:tcPr>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color w:val="000000"/>
                <w:sz w:val="24"/>
              </w:rPr>
            </w:pPr>
            <w:r>
              <w:rPr>
                <w:rFonts w:ascii="Times New Roman" w:hAnsi="Times New Roman" w:cs="Times New Roman" w:hint="default"/>
                <w:color w:val="000000"/>
                <w:sz w:val="24"/>
              </w:rPr>
              <w:t>0.0005</w:t>
            </w:r>
          </w:p>
        </w:tc>
      </w:tr>
    </w:tbl>
    <w:p>
      <w:pPr>
        <w:pStyle w:val="Heading2"/>
        <w:pageBreakBefore w:val="0"/>
        <w:widowControl w:val="0"/>
        <w:kinsoku/>
        <w:wordWrap/>
        <w:overflowPunct/>
        <w:topLinePunct w:val="0"/>
        <w:autoSpaceDE/>
        <w:autoSpaceDN/>
        <w:bidi w:val="0"/>
        <w:snapToGrid/>
        <w:spacing w:line="360" w:lineRule="auto"/>
        <w:jc w:val="left"/>
        <w:textAlignment w:val="auto"/>
        <w:rPr>
          <w:rFonts w:ascii="Times New Roman" w:hAnsi="Times New Roman" w:cs="Times New Roman" w:hint="default"/>
          <w:b w:val="0"/>
          <w:bCs w:val="0"/>
          <w:sz w:val="30"/>
          <w:szCs w:val="30"/>
          <w:lang w:val="en-US" w:eastAsia="zh-CN"/>
        </w:rPr>
      </w:pPr>
      <w:bookmarkStart w:id="63" w:name="_Toc21146_WPSOffice_Level2"/>
    </w:p>
    <w:p>
      <w:pPr>
        <w:rPr>
          <w:rFonts w:ascii="Times New Roman" w:eastAsia="黑体" w:hAnsi="Times New Roman" w:cs="Times New Roman" w:hint="default"/>
          <w:b w:val="0"/>
          <w:bCs w:val="0"/>
          <w:sz w:val="30"/>
          <w:szCs w:val="30"/>
        </w:rPr>
      </w:pPr>
    </w:p>
    <w:p>
      <w:pPr>
        <w:rPr>
          <w:rFonts w:ascii="Times New Roman" w:eastAsia="黑体" w:hAnsi="Times New Roman" w:cs="Times New Roman" w:hint="default"/>
          <w:b w:val="0"/>
          <w:bCs w:val="0"/>
          <w:sz w:val="30"/>
          <w:szCs w:val="30"/>
        </w:rPr>
        <w:sectPr>
          <w:headerReference w:type="default" r:id="rId91"/>
          <w:footerReference w:type="default" r:id="rId92"/>
          <w:type w:val="nextPage"/>
          <w:pgSz w:w="11906" w:h="16838"/>
          <w:pgMar w:top="1440" w:right="1800" w:bottom="1440" w:left="1800" w:header="851" w:footer="992" w:gutter="0"/>
          <w:pgNumType w:fmt="decimal" w:start="9"/>
          <w:cols w:space="708"/>
          <w:titlePg w:val="0"/>
          <w:docGrid w:type="lines" w:linePitch="312"/>
        </w:sectPr>
      </w:pPr>
    </w:p>
    <w:p>
      <w:pPr>
        <w:pStyle w:val="Heading2"/>
        <w:pageBreakBefore w:val="0"/>
        <w:widowControl w:val="0"/>
        <w:kinsoku/>
        <w:wordWrap/>
        <w:overflowPunct/>
        <w:topLinePunct w:val="0"/>
        <w:autoSpaceDE/>
        <w:autoSpaceDN/>
        <w:bidi w:val="0"/>
        <w:snapToGrid/>
        <w:spacing w:line="360" w:lineRule="auto"/>
        <w:jc w:val="left"/>
        <w:textAlignment w:val="auto"/>
        <w:rPr>
          <w:rFonts w:ascii="Times New Roman" w:hAnsi="Times New Roman" w:cs="Times New Roman" w:hint="default"/>
        </w:rPr>
      </w:pPr>
      <w:bookmarkStart w:id="64" w:name="_Toc17150_WPSOffice_Level2"/>
      <w:r>
        <w:rPr>
          <w:rFonts w:ascii="Times New Roman" w:hAnsi="Times New Roman" w:cs="Times New Roman" w:hint="default"/>
          <w:b w:val="0"/>
          <w:bCs w:val="0"/>
          <w:sz w:val="30"/>
          <w:szCs w:val="30"/>
          <w:lang w:val="en-US" w:eastAsia="zh-CN"/>
        </w:rPr>
        <w:t>3</w:t>
      </w:r>
      <w:r>
        <w:rPr>
          <w:rFonts w:ascii="Times New Roman" w:eastAsia="黑体" w:hAnsi="Times New Roman" w:cs="Times New Roman" w:hint="default"/>
          <w:b w:val="0"/>
          <w:bCs w:val="0"/>
          <w:sz w:val="30"/>
          <w:szCs w:val="30"/>
        </w:rPr>
        <w:t>.2物料衡算</w:t>
      </w:r>
      <w:bookmarkEnd w:id="58"/>
      <w:bookmarkEnd w:id="63"/>
      <w:bookmarkEnd w:id="64"/>
      <w:r>
        <w:rPr>
          <w:rFonts w:ascii="Times New Roman" w:hAnsi="Times New Roman" w:cs="Times New Roman" w:hint="default"/>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val="en-US" w:eastAsia="zh-CN"/>
        </w:rPr>
        <w:t>利用Aspen对反应过程进行简单的模拟，求大致的物料数据如下图所示，其中反应器选择的是化学计量反应器（RStoic），</w:t>
      </w:r>
      <w:r>
        <w:rPr>
          <w:rFonts w:ascii="Times New Roman" w:eastAsia="宋体" w:hAnsi="Times New Roman" w:cs="Times New Roman" w:hint="default"/>
          <w:b w:val="0"/>
          <w:i w:val="0"/>
          <w:caps w:val="0"/>
          <w:color w:val="333333"/>
          <w:spacing w:val="0"/>
          <w:sz w:val="24"/>
          <w:szCs w:val="24"/>
          <w:shd w:val="clear" w:color="auto" w:fill="FFFFFF"/>
        </w:rPr>
        <w:t>化学计量反应器是按照化学反应方程式中的计量关系进行反应，从而得到反应器的物料平衡和热量平衡，可以计算并行反应和串联反应。使用化学计量反应器模拟时，用户需给定反应程度或转化率，以及化学计量方程式，而不用考虑平衡和动力学的影响，如果有多个反应需要指定每个反应的参数。该模型用来模拟单一或多个反应的反应器</w:t>
      </w:r>
      <w:r>
        <w:rPr>
          <w:rFonts w:ascii="Times New Roman" w:eastAsia="宋体" w:hAnsi="Times New Roman" w:cs="Times New Roman" w:hint="default"/>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Times New Roman" w:eastAsia="宋体" w:hAnsi="Times New Roman" w:cs="Times New Roman" w:hint="default"/>
          <w:sz w:val="24"/>
          <w:szCs w:val="24"/>
        </w:rPr>
      </w:pPr>
    </w:p>
    <w:p>
      <w:pPr>
        <w:rPr>
          <w:rFonts w:ascii="Times New Roman" w:hAnsi="Times New Roman" w:cs="Times New Roman" w:hint="default"/>
        </w:rPr>
      </w:pPr>
      <w:r>
        <w:rPr>
          <w:rFonts w:ascii="Times New Roman" w:hAnsi="Times New Roman" w:cs="Times New Roman" w:hint="default"/>
        </w:rPr>
        <w:pict>
          <v:shape id="图片 260" o:spid="_x0000_i1074" type="#_x0000_t75" style="width:415.2pt;height:136.25pt;mso-position-horizontal-relative:page;mso-position-vertical-relative:page;mso-wrap-style:square" o:preferrelative="t" filled="f" stroked="t" strokecolor="blue">
            <v:fill o:detectmouseclick="t"/>
            <v:stroke linestyle="single"/>
            <v:imagedata r:id="rId93" o:title=""/>
            <v:shadow color="gray"/>
            <v:path o:extrusionok="f"/>
            <o:lock v:ext="edit" aspectratio="t"/>
          </v:shape>
        </w:pict>
      </w:r>
    </w:p>
    <w:p>
      <w:pPr>
        <w:jc w:val="center"/>
        <w:rPr>
          <w:rFonts w:ascii="Times New Roman" w:eastAsia="宋体" w:hAnsi="Times New Roman" w:cs="Times New Roman" w:hint="default"/>
          <w:szCs w:val="21"/>
        </w:rPr>
      </w:pPr>
      <w:bookmarkStart w:id="65" w:name="_Toc11361_WPSOffice_Level2"/>
      <w:bookmarkStart w:id="66" w:name="_Toc4104_WPSOffice_Level2"/>
      <w:r>
        <w:rPr>
          <w:rFonts w:ascii="Times New Roman" w:eastAsia="宋体" w:hAnsi="Times New Roman" w:cs="Times New Roman" w:hint="default"/>
          <w:sz w:val="21"/>
          <w:szCs w:val="21"/>
          <w:lang w:eastAsia="zh-CN"/>
        </w:rPr>
        <w:t>图</w:t>
      </w:r>
      <w:r>
        <w:rPr>
          <w:rFonts w:ascii="Times New Roman" w:eastAsia="宋体" w:hAnsi="Times New Roman" w:cs="Times New Roman" w:hint="default"/>
          <w:sz w:val="21"/>
          <w:szCs w:val="21"/>
          <w:lang w:val="en-US" w:eastAsia="zh-CN"/>
        </w:rPr>
        <w:t xml:space="preserve">3.1 </w:t>
      </w:r>
      <w:r>
        <w:rPr>
          <w:rFonts w:ascii="Times New Roman" w:eastAsia="宋体" w:hAnsi="Times New Roman" w:cs="Times New Roman" w:hint="default"/>
          <w:sz w:val="21"/>
          <w:szCs w:val="21"/>
        </w:rPr>
        <w:t>反应釜的简单</w:t>
      </w:r>
      <w:r>
        <w:rPr>
          <w:rFonts w:ascii="Times New Roman" w:eastAsia="宋体" w:hAnsi="Times New Roman" w:cs="Times New Roman" w:hint="default"/>
          <w:sz w:val="21"/>
          <w:szCs w:val="21"/>
          <w:lang w:val="en-US" w:eastAsia="zh-CN"/>
        </w:rPr>
        <w:t>Aspen</w:t>
      </w:r>
      <w:r>
        <w:rPr>
          <w:rFonts w:ascii="Times New Roman" w:eastAsia="宋体" w:hAnsi="Times New Roman" w:cs="Times New Roman" w:hint="default"/>
          <w:sz w:val="21"/>
          <w:szCs w:val="21"/>
        </w:rPr>
        <w:t>流程图</w:t>
      </w:r>
      <w:bookmarkEnd w:id="65"/>
      <w:bookmarkEnd w:id="66"/>
    </w:p>
    <w:p>
      <w:pPr>
        <w:rPr>
          <w:rFonts w:ascii="Times New Roman" w:hAnsi="Times New Roman" w:cs="Times New Roman" w:hint="default"/>
        </w:rPr>
      </w:pPr>
    </w:p>
    <w:p>
      <w:pPr>
        <w:rPr>
          <w:rFonts w:ascii="Times New Roman" w:hAnsi="Times New Roman" w:cs="Times New Roman" w:hint="default"/>
        </w:rPr>
      </w:pPr>
      <w:r>
        <w:rPr>
          <w:rFonts w:ascii="Times New Roman" w:hAnsi="Times New Roman" w:cs="Times New Roman" w:hint="default"/>
        </w:rPr>
        <w:pict>
          <v:shape id="图片 257" o:spid="_x0000_i1075" type="#_x0000_t75" style="width:416.26pt;height:238.3pt;mso-position-horizontal-relative:page;mso-position-vertical-relative:page;mso-wrap-style:square" o:preferrelative="t" filled="f" stroked="f">
            <v:fill o:detectmouseclick="t"/>
            <v:stroke linestyle="single"/>
            <v:imagedata r:id="rId94" o:title=""/>
            <v:shadow color="gray"/>
            <v:path o:extrusionok="f"/>
            <o:lock v:ext="edit" aspectratio="t"/>
          </v:shape>
        </w:pict>
      </w:r>
    </w:p>
    <w:p>
      <w:pPr>
        <w:jc w:val="center"/>
        <w:rPr>
          <w:rFonts w:ascii="Times New Roman" w:eastAsia="宋体" w:hAnsi="Times New Roman" w:cs="Times New Roman" w:hint="default"/>
          <w:szCs w:val="21"/>
        </w:rPr>
      </w:pPr>
      <w:bookmarkStart w:id="67" w:name="_Toc32567_WPSOffice_Level2"/>
      <w:bookmarkStart w:id="68" w:name="_Toc30847_WPSOffice_Level2"/>
      <w:r>
        <w:rPr>
          <w:rFonts w:ascii="Times New Roman" w:eastAsia="宋体" w:hAnsi="Times New Roman" w:cs="Times New Roman" w:hint="default"/>
          <w:sz w:val="21"/>
          <w:szCs w:val="21"/>
          <w:lang w:eastAsia="zh-CN"/>
        </w:rPr>
        <w:t>图</w:t>
      </w:r>
      <w:r>
        <w:rPr>
          <w:rFonts w:ascii="Times New Roman" w:eastAsia="宋体" w:hAnsi="Times New Roman" w:cs="Times New Roman" w:hint="default"/>
          <w:sz w:val="21"/>
          <w:szCs w:val="21"/>
          <w:lang w:val="en-US" w:eastAsia="zh-CN"/>
        </w:rPr>
        <w:t>3.2 Aspen</w:t>
      </w:r>
      <w:r>
        <w:rPr>
          <w:rFonts w:ascii="Times New Roman" w:eastAsia="宋体" w:hAnsi="Times New Roman" w:cs="Times New Roman" w:hint="default"/>
          <w:sz w:val="21"/>
          <w:szCs w:val="21"/>
        </w:rPr>
        <w:t>反应</w:t>
      </w:r>
      <w:r>
        <w:rPr>
          <w:rFonts w:ascii="Times New Roman" w:eastAsia="宋体" w:hAnsi="Times New Roman" w:cs="Times New Roman" w:hint="default"/>
          <w:sz w:val="21"/>
          <w:szCs w:val="21"/>
          <w:lang w:eastAsia="zh-CN"/>
        </w:rPr>
        <w:t>过程模拟</w:t>
      </w:r>
      <w:r>
        <w:rPr>
          <w:rFonts w:ascii="Times New Roman" w:eastAsia="宋体" w:hAnsi="Times New Roman" w:cs="Times New Roman" w:hint="default"/>
          <w:sz w:val="21"/>
          <w:szCs w:val="21"/>
        </w:rPr>
        <w:t>图</w:t>
      </w:r>
      <w:bookmarkEnd w:id="67"/>
      <w:bookmarkEnd w:id="68"/>
    </w:p>
    <w:p>
      <w:pPr>
        <w:rPr>
          <w:rFonts w:ascii="Times New Roman" w:hAnsi="Times New Roman" w:cs="Times New Roman" w:hint="default"/>
        </w:rPr>
        <w:sectPr>
          <w:headerReference w:type="default" r:id="rId95"/>
          <w:footerReference w:type="default" r:id="rId96"/>
          <w:type w:val="nextPage"/>
          <w:pgSz w:w="11906" w:h="16838"/>
          <w:pgMar w:top="1440" w:right="1800" w:bottom="1440" w:left="1800" w:header="851" w:footer="992" w:gutter="0"/>
          <w:pgNumType w:fmt="decimal" w:start="10"/>
          <w:cols w:space="708"/>
          <w:titlePg w:val="0"/>
          <w:docGrid w:type="lines" w:linePitch="312"/>
        </w:sectPr>
      </w:pPr>
    </w:p>
    <w:p>
      <w:pPr>
        <w:jc w:val="center"/>
        <w:rPr>
          <w:rFonts w:ascii="Times New Roman" w:hAnsi="Times New Roman" w:cs="Times New Roman" w:hint="default"/>
        </w:rPr>
      </w:pPr>
      <w:r>
        <w:rPr>
          <w:rFonts w:ascii="Times New Roman" w:hAnsi="Times New Roman" w:cs="Times New Roman" w:hint="default"/>
        </w:rPr>
        <w:pict>
          <v:shape id="图片 262" o:spid="_x0000_i1076" type="#_x0000_t75" style="width:410.45pt;height:218.11pt;mso-position-horizontal-relative:page;mso-position-vertical-relative:page;mso-wrap-style:square" o:preferrelative="t" filled="f" stroked="f">
            <v:fill o:detectmouseclick="t"/>
            <v:stroke linestyle="single"/>
            <v:imagedata r:id="rId97" o:title=""/>
            <v:shadow color="gray"/>
            <v:path o:extrusionok="f"/>
            <o:lock v:ext="edit" aspectratio="t"/>
          </v:shape>
        </w:pict>
      </w:r>
    </w:p>
    <w:p>
      <w:pPr>
        <w:jc w:val="center"/>
        <w:rPr>
          <w:rFonts w:ascii="Times New Roman" w:eastAsia="宋体" w:hAnsi="Times New Roman" w:cs="Times New Roman" w:hint="default"/>
          <w:szCs w:val="21"/>
        </w:rPr>
      </w:pPr>
      <w:bookmarkStart w:id="69" w:name="_Toc10314_WPSOffice_Level2"/>
      <w:bookmarkStart w:id="70" w:name="_Toc2281_WPSOffice_Level2"/>
      <w:r>
        <w:rPr>
          <w:rFonts w:ascii="Times New Roman" w:eastAsia="宋体" w:hAnsi="Times New Roman" w:cs="Times New Roman" w:hint="default"/>
          <w:sz w:val="21"/>
          <w:szCs w:val="21"/>
          <w:lang w:eastAsia="zh-CN"/>
        </w:rPr>
        <w:t>图</w:t>
      </w:r>
      <w:r>
        <w:rPr>
          <w:rFonts w:ascii="Times New Roman" w:eastAsia="宋体" w:hAnsi="Times New Roman" w:cs="Times New Roman" w:hint="default"/>
          <w:sz w:val="21"/>
          <w:szCs w:val="21"/>
          <w:lang w:val="en-US" w:eastAsia="zh-CN"/>
        </w:rPr>
        <w:t>3.3  Aspen模拟结果图</w:t>
      </w:r>
      <w:bookmarkEnd w:id="69"/>
      <w:bookmarkEnd w:id="70"/>
    </w:p>
    <w:p>
      <w:pPr>
        <w:jc w:val="center"/>
        <w:rPr>
          <w:rFonts w:ascii="Times New Roman" w:hAnsi="Times New Roman" w:cs="Times New Roman" w:hint="default"/>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根据乙酸的每小时进料量为</w:t>
      </w:r>
      <w:r>
        <w:rPr>
          <w:rFonts w:ascii="Times New Roman" w:eastAsia="宋体" w:hAnsi="Times New Roman" w:cs="Times New Roman" w:hint="default"/>
          <w:position w:val="-6"/>
          <w:sz w:val="24"/>
          <w:szCs w:val="24"/>
        </w:rPr>
        <w:object>
          <v:shape id="对象 81" o:spid="_x0000_i1077" type="#_x0000_t75" style="width:62.02pt;height:13.96pt;mso-position-horizontal-relative:page;mso-position-vertical-relative:page;mso-wrap-style:square" o:ole="" o:preferrelative="t" filled="f" stroked="f">
            <v:stroke linestyle="single"/>
            <v:imagedata r:id="rId98" o:title=""/>
            <v:path o:extrusionok="f"/>
            <o:lock v:ext="edit" aspectratio="t"/>
          </v:shape>
          <o:OLEObject Type="Embed" ProgID="Equation.3" ShapeID="对象 81" DrawAspect="Content" ObjectID="_1234567913" r:id="rId99"/>
        </w:object>
      </w:r>
      <w:r>
        <w:rPr>
          <w:rFonts w:ascii="Times New Roman" w:eastAsia="宋体" w:hAnsi="Times New Roman" w:cs="Times New Roman" w:hint="default"/>
          <w:sz w:val="24"/>
          <w:szCs w:val="24"/>
        </w:rPr>
        <w:t>，在根据它的转化率和反应物的初始质量比算出各种物质的进料和出料量，具体结果如下表：</w:t>
      </w:r>
      <w:bookmarkStart w:id="71" w:name="_Toc60693872"/>
    </w:p>
    <w:tbl>
      <w:tblPr>
        <w:tblStyle w:val="TableNormal"/>
        <w:tblpPr w:leftFromText="180" w:rightFromText="180" w:vertAnchor="text" w:horzAnchor="page" w:tblpX="1892" w:tblpY="773"/>
        <w:jc w:val="center"/>
        <w:tblBorders>
          <w:top w:val="single" w:sz="12" w:space="0" w:color="auto"/>
          <w:left w:val="none" w:sz="0" w:space="0" w:color="auto"/>
          <w:bottom w:val="single" w:sz="12" w:space="0" w:color="auto"/>
          <w:right w:val="none" w:sz="0"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2693"/>
        <w:gridCol w:w="2693"/>
        <w:gridCol w:w="2694"/>
      </w:tblGrid>
      <w:tr>
        <w:tblPrEx>
          <w:jc w:val="center"/>
          <w:tblBorders>
            <w:top w:val="single" w:sz="12" w:space="0" w:color="auto"/>
            <w:left w:val="none" w:sz="0" w:space="0" w:color="auto"/>
            <w:bottom w:val="single" w:sz="12" w:space="0" w:color="auto"/>
            <w:right w:val="none" w:sz="0"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409"/>
          <w:jc w:val="center"/>
        </w:trPr>
        <w:tc>
          <w:tcPr>
            <w:tcW w:w="2693"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bookmarkStart w:id="72" w:name="_Toc60693873"/>
            <w:bookmarkEnd w:id="71"/>
            <w:r>
              <w:rPr>
                <w:rFonts w:ascii="Times New Roman" w:eastAsia="宋体" w:hAnsi="Times New Roman" w:cs="Times New Roman" w:hint="default"/>
                <w:sz w:val="24"/>
                <w:szCs w:val="24"/>
              </w:rPr>
              <w:t>物质</w:t>
            </w:r>
          </w:p>
        </w:tc>
        <w:tc>
          <w:tcPr>
            <w:tcW w:w="2693"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进料</w:t>
            </w:r>
            <w:r>
              <w:rPr>
                <w:rFonts w:ascii="Times New Roman" w:eastAsia="宋体" w:hAnsi="Times New Roman" w:cs="Times New Roman" w:hint="default"/>
                <w:sz w:val="24"/>
                <w:szCs w:val="24"/>
                <w:lang w:val="en-US" w:eastAsia="zh-CN"/>
              </w:rPr>
              <w:t>kmol/h</w:t>
            </w:r>
          </w:p>
        </w:tc>
        <w:tc>
          <w:tcPr>
            <w:tcW w:w="2694"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出料</w:t>
            </w:r>
            <w:r>
              <w:rPr>
                <w:rFonts w:ascii="Times New Roman" w:eastAsia="宋体" w:hAnsi="Times New Roman" w:cs="Times New Roman" w:hint="default"/>
                <w:sz w:val="24"/>
                <w:szCs w:val="24"/>
                <w:lang w:val="en-US" w:eastAsia="zh-CN"/>
              </w:rPr>
              <w:t>kmol/h</w:t>
            </w:r>
          </w:p>
        </w:tc>
      </w:tr>
      <w:tr>
        <w:tblPrEx>
          <w:jc w:val="center"/>
          <w:tblLayout w:type="fixed"/>
          <w:tblCellMar>
            <w:top w:w="0" w:type="dxa"/>
            <w:left w:w="108" w:type="dxa"/>
            <w:bottom w:w="0" w:type="dxa"/>
            <w:right w:w="108" w:type="dxa"/>
          </w:tblCellMar>
          <w:tblLook w:val="0000"/>
        </w:tblPrEx>
        <w:trPr>
          <w:trHeight w:val="357"/>
          <w:jc w:val="center"/>
        </w:trPr>
        <w:tc>
          <w:tcPr>
            <w:tcW w:w="2693"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乙酸</w:t>
            </w:r>
          </w:p>
        </w:tc>
        <w:tc>
          <w:tcPr>
            <w:tcW w:w="2693"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val="en-US" w:eastAsia="zh-CN"/>
              </w:rPr>
              <w:t>20.34</w:t>
            </w:r>
          </w:p>
        </w:tc>
        <w:tc>
          <w:tcPr>
            <w:tcW w:w="2694"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val="en-US" w:eastAsia="zh-CN"/>
              </w:rPr>
              <w:t>6.92</w:t>
            </w:r>
          </w:p>
        </w:tc>
      </w:tr>
      <w:tr>
        <w:tblPrEx>
          <w:jc w:val="center"/>
          <w:tblLayout w:type="fixed"/>
          <w:tblCellMar>
            <w:top w:w="0" w:type="dxa"/>
            <w:left w:w="108" w:type="dxa"/>
            <w:bottom w:w="0" w:type="dxa"/>
            <w:right w:w="108" w:type="dxa"/>
          </w:tblCellMar>
          <w:tblLook w:val="0000"/>
        </w:tblPrEx>
        <w:trPr>
          <w:trHeight w:val="357"/>
          <w:jc w:val="center"/>
        </w:trPr>
        <w:tc>
          <w:tcPr>
            <w:tcW w:w="2693"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乙醇</w:t>
            </w:r>
          </w:p>
        </w:tc>
        <w:tc>
          <w:tcPr>
            <w:tcW w:w="2693"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lang w:val="en-US" w:eastAsia="zh-CN"/>
              </w:rPr>
              <w:t>101.72</w:t>
            </w:r>
          </w:p>
        </w:tc>
        <w:tc>
          <w:tcPr>
            <w:tcW w:w="2694"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8</w:t>
            </w:r>
            <w:r>
              <w:rPr>
                <w:rFonts w:ascii="Times New Roman" w:eastAsia="宋体" w:hAnsi="Times New Roman" w:cs="Times New Roman" w:hint="default"/>
                <w:sz w:val="24"/>
                <w:szCs w:val="24"/>
                <w:lang w:val="en-US" w:eastAsia="zh-CN"/>
              </w:rPr>
              <w:t>6.0</w:t>
            </w:r>
          </w:p>
        </w:tc>
      </w:tr>
      <w:tr>
        <w:tblPrEx>
          <w:jc w:val="center"/>
          <w:tblLayout w:type="fixed"/>
          <w:tblCellMar>
            <w:top w:w="0" w:type="dxa"/>
            <w:left w:w="108" w:type="dxa"/>
            <w:bottom w:w="0" w:type="dxa"/>
            <w:right w:w="108" w:type="dxa"/>
          </w:tblCellMar>
          <w:tblLook w:val="0000"/>
        </w:tblPrEx>
        <w:trPr>
          <w:trHeight w:val="357"/>
          <w:jc w:val="center"/>
        </w:trPr>
        <w:tc>
          <w:tcPr>
            <w:tcW w:w="2693"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乙酸乙酯</w:t>
            </w:r>
          </w:p>
        </w:tc>
        <w:tc>
          <w:tcPr>
            <w:tcW w:w="2693"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0</w:t>
            </w:r>
          </w:p>
        </w:tc>
        <w:tc>
          <w:tcPr>
            <w:tcW w:w="2694"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1</w:t>
            </w:r>
            <w:r>
              <w:rPr>
                <w:rFonts w:ascii="Times New Roman" w:eastAsia="宋体" w:hAnsi="Times New Roman" w:cs="Times New Roman" w:hint="default"/>
                <w:sz w:val="24"/>
                <w:szCs w:val="24"/>
                <w:lang w:val="en-US" w:eastAsia="zh-CN"/>
              </w:rPr>
              <w:t>2.5</w:t>
            </w:r>
          </w:p>
        </w:tc>
      </w:tr>
      <w:tr>
        <w:tblPrEx>
          <w:jc w:val="center"/>
          <w:tblLayout w:type="fixed"/>
          <w:tblCellMar>
            <w:top w:w="0" w:type="dxa"/>
            <w:left w:w="108" w:type="dxa"/>
            <w:bottom w:w="0" w:type="dxa"/>
            <w:right w:w="108" w:type="dxa"/>
          </w:tblCellMar>
          <w:tblLook w:val="0000"/>
        </w:tblPrEx>
        <w:trPr>
          <w:trHeight w:val="421"/>
          <w:jc w:val="center"/>
        </w:trPr>
        <w:tc>
          <w:tcPr>
            <w:tcW w:w="2693"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水</w:t>
            </w:r>
          </w:p>
        </w:tc>
        <w:tc>
          <w:tcPr>
            <w:tcW w:w="2693"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0</w:t>
            </w:r>
          </w:p>
        </w:tc>
        <w:tc>
          <w:tcPr>
            <w:tcW w:w="2694"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t>1</w:t>
            </w:r>
            <w:r>
              <w:rPr>
                <w:rFonts w:ascii="Times New Roman" w:eastAsia="宋体" w:hAnsi="Times New Roman" w:cs="Times New Roman" w:hint="default"/>
                <w:sz w:val="24"/>
                <w:szCs w:val="24"/>
                <w:lang w:val="en-US" w:eastAsia="zh-CN"/>
              </w:rPr>
              <w:t>2.5</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eastAsia="宋体" w:hAnsi="Times New Roman" w:cs="Times New Roman" w:hint="default"/>
          <w:sz w:val="24"/>
          <w:szCs w:val="24"/>
        </w:rPr>
      </w:pPr>
      <w:r>
        <w:rPr>
          <w:rFonts w:ascii="Times New Roman" w:eastAsia="宋体" w:hAnsi="Times New Roman" w:cs="Times New Roman" w:hint="default"/>
          <w:sz w:val="24"/>
          <w:szCs w:val="24"/>
        </w:rPr>
        <w:pict>
          <v:shapetype id="_x0000_t202" coordsize="21600,21600" o:spt="202" path="m,l,21600r21600,l21600,xe">
            <v:stroke joinstyle="miter"/>
            <v:path gradientshapeok="t" o:connecttype="rect"/>
          </v:shapetype>
          <v:shape id="文本框 4" o:spid="_x0000_s1078" type="#_x0000_t202" style="width:96pt;height:25.8pt;margin-top:16.2pt;margin-left:155.15pt;mso-wrap-style:square;position:absolute;v-text-anchor:top;z-index:251658240" filled="f" stroked="f">
            <v:fill o:detectmouseclick="t"/>
            <v:stroke linestyle="single"/>
            <o:lock v:ext="edit" aspectratio="f"/>
            <v:textbox style="layout-flow:horizontal">
              <w:txbxContent>
                <w:p>
                  <w:pPr>
                    <w:jc w:val="center"/>
                    <w:rPr>
                      <w:rFonts w:ascii="宋体" w:eastAsia="宋体" w:hAnsi="宋体" w:cs="宋体" w:hint="eastAsia"/>
                    </w:rPr>
                  </w:pPr>
                  <w:r>
                    <w:rPr>
                      <w:rFonts w:ascii="宋体" w:eastAsia="宋体" w:hAnsi="宋体" w:cs="宋体" w:hint="eastAsia"/>
                      <w:lang w:eastAsia="zh-CN"/>
                    </w:rPr>
                    <w:t>表</w:t>
                  </w:r>
                  <w:r>
                    <w:rPr>
                      <w:rFonts w:ascii="宋体" w:eastAsia="宋体" w:hAnsi="宋体" w:cs="宋体" w:hint="eastAsia"/>
                      <w:lang w:val="en-US" w:eastAsia="zh-CN"/>
                    </w:rPr>
                    <w:t>3-3物料衡算表</w:t>
                  </w:r>
                </w:p>
              </w:txbxContent>
            </v:textbox>
          </v:shape>
        </w:pict>
      </w:r>
    </w:p>
    <w:p>
      <w:pPr>
        <w:pStyle w:val="Heading2"/>
        <w:pageBreakBefore w:val="0"/>
        <w:widowControl w:val="0"/>
        <w:kinsoku/>
        <w:wordWrap/>
        <w:overflowPunct/>
        <w:topLinePunct w:val="0"/>
        <w:autoSpaceDE/>
        <w:autoSpaceDN/>
        <w:bidi w:val="0"/>
        <w:snapToGrid/>
        <w:spacing w:line="360" w:lineRule="auto"/>
        <w:jc w:val="left"/>
        <w:textAlignment w:val="auto"/>
        <w:rPr>
          <w:rFonts w:ascii="Times New Roman" w:hAnsi="Times New Roman" w:cs="Times New Roman" w:hint="default"/>
          <w:b w:val="0"/>
          <w:bCs w:val="0"/>
          <w:sz w:val="30"/>
          <w:szCs w:val="30"/>
          <w:lang w:val="en-US" w:eastAsia="zh-CN"/>
        </w:rPr>
      </w:pPr>
      <w:bookmarkStart w:id="73" w:name="_Toc15650_WPSOffice_Level2"/>
      <w:bookmarkStart w:id="74" w:name="_Toc5512_WPSOffice_Level2"/>
      <w:r>
        <w:rPr>
          <w:rFonts w:ascii="Times New Roman" w:eastAsia="黑体" w:hAnsi="Times New Roman" w:cs="Times New Roman" w:hint="default"/>
          <w:b w:val="0"/>
          <w:bCs w:val="0"/>
          <w:sz w:val="30"/>
          <w:szCs w:val="30"/>
          <w:lang w:val="en-US" w:eastAsia="zh-CN"/>
        </w:rPr>
        <w:t>3.3能量衡算</w:t>
      </w:r>
      <w:bookmarkEnd w:id="73"/>
      <w:bookmarkEnd w:id="74"/>
    </w:p>
    <w:p>
      <w:pPr>
        <w:pStyle w:val="Heading3"/>
        <w:rPr>
          <w:rFonts w:ascii="Times New Roman" w:eastAsia="黑体" w:hAnsi="Times New Roman" w:cs="Times New Roman" w:hint="default"/>
          <w:b w:val="0"/>
          <w:bCs w:val="0"/>
          <w:sz w:val="28"/>
          <w:szCs w:val="28"/>
          <w:lang w:val="en-US" w:eastAsia="zh-CN"/>
        </w:rPr>
      </w:pPr>
      <w:bookmarkStart w:id="75" w:name="_Toc28512_WPSOffice_Level3"/>
      <w:bookmarkEnd w:id="72"/>
      <w:r>
        <w:rPr>
          <w:rFonts w:ascii="Times New Roman" w:eastAsia="黑体" w:hAnsi="Times New Roman" w:cs="Times New Roman" w:hint="default"/>
          <w:b w:val="0"/>
          <w:bCs w:val="0"/>
          <w:sz w:val="28"/>
          <w:szCs w:val="28"/>
          <w:lang w:val="en-US" w:eastAsia="zh-CN"/>
        </w:rPr>
        <w:t>3.3.1 基础热容</w:t>
      </w:r>
      <w:bookmarkEnd w:id="75"/>
    </w:p>
    <w:p>
      <w:pPr>
        <w:rPr>
          <w:rFonts w:ascii="Times New Roman" w:eastAsia="宋体" w:hAnsi="Times New Roman" w:cs="Times New Roman" w:hint="default"/>
          <w:sz w:val="24"/>
          <w:szCs w:val="24"/>
        </w:rPr>
      </w:pPr>
      <w:bookmarkStart w:id="76" w:name="_Toc60693874"/>
      <w:bookmarkStart w:id="77" w:name="_Toc14505_WPSOffice_Level3"/>
      <w:r>
        <w:rPr>
          <w:rFonts w:ascii="Times New Roman" w:eastAsia="宋体" w:hAnsi="Times New Roman" w:cs="Times New Roman" w:hint="default"/>
          <w:sz w:val="24"/>
          <w:szCs w:val="24"/>
          <w:lang w:eastAsia="zh-CN"/>
        </w:rPr>
        <w:t>（</w:t>
      </w:r>
      <w:r>
        <w:rPr>
          <w:rFonts w:ascii="Times New Roman" w:eastAsia="宋体" w:hAnsi="Times New Roman" w:cs="Times New Roman" w:hint="default"/>
          <w:sz w:val="24"/>
          <w:szCs w:val="24"/>
          <w:lang w:val="en-US" w:eastAsia="zh-CN"/>
        </w:rPr>
        <w:t>1</w:t>
      </w:r>
      <w:r>
        <w:rPr>
          <w:rFonts w:ascii="Times New Roman" w:eastAsia="宋体" w:hAnsi="Times New Roman" w:cs="Times New Roman" w:hint="default"/>
          <w:sz w:val="24"/>
          <w:szCs w:val="24"/>
          <w:lang w:eastAsia="zh-CN"/>
        </w:rPr>
        <w:t>）</w:t>
      </w:r>
      <w:r>
        <w:rPr>
          <w:rFonts w:ascii="Times New Roman" w:eastAsia="宋体" w:hAnsi="Times New Roman" w:cs="Times New Roman" w:hint="default"/>
          <w:sz w:val="24"/>
          <w:szCs w:val="24"/>
        </w:rPr>
        <w:t>每摩尔各种物质在不同条件下的</w:t>
      </w:r>
      <w:r>
        <w:rPr>
          <w:rFonts w:ascii="Times New Roman" w:eastAsia="宋体" w:hAnsi="Times New Roman" w:cs="Times New Roman" w:hint="default"/>
          <w:sz w:val="24"/>
          <w:szCs w:val="24"/>
          <w:lang w:val="en-US" w:eastAsia="zh-CN"/>
        </w:rPr>
        <w:t>Cp,m</w:t>
      </w:r>
      <w:r>
        <w:rPr>
          <w:rFonts w:ascii="Times New Roman" w:eastAsia="宋体" w:hAnsi="Times New Roman" w:cs="Times New Roman" w:hint="default"/>
          <w:sz w:val="24"/>
          <w:szCs w:val="24"/>
        </w:rPr>
        <w:t>值</w:t>
      </w:r>
      <w:bookmarkEnd w:id="76"/>
      <w:bookmarkEnd w:id="77"/>
    </w:p>
    <w:p>
      <w:pPr>
        <w:pageBreakBefore w:val="0"/>
        <w:widowControl w:val="0"/>
        <w:kinsoku/>
        <w:wordWrap/>
        <w:overflowPunct/>
        <w:topLinePunct w:val="0"/>
        <w:autoSpaceDE/>
        <w:autoSpaceDN/>
        <w:bidi w:val="0"/>
        <w:snapToGrid/>
        <w:spacing w:line="360" w:lineRule="auto"/>
        <w:ind w:firstLine="480" w:firstLineChars="200"/>
        <w:textAlignment w:val="auto"/>
        <w:rPr>
          <w:rFonts w:ascii="Times New Roman" w:hAnsi="Times New Roman" w:cs="Times New Roman" w:hint="default"/>
          <w:sz w:val="24"/>
          <w:szCs w:val="24"/>
        </w:rPr>
      </w:pPr>
      <w:r>
        <w:rPr>
          <w:rFonts w:ascii="Times New Roman" w:hAnsi="Times New Roman" w:cs="Times New Roman" w:hint="default"/>
          <w:sz w:val="24"/>
          <w:szCs w:val="24"/>
        </w:rPr>
        <w:t>对于气象物质，它的气相热容与温度的函数由下面这个公式计算：</w:t>
      </w:r>
    </w:p>
    <w:p>
      <w:pPr>
        <w:pageBreakBefore w:val="0"/>
        <w:widowControl w:val="0"/>
        <w:kinsoku/>
        <w:wordWrap/>
        <w:overflowPunct/>
        <w:topLinePunct w:val="0"/>
        <w:autoSpaceDE/>
        <w:autoSpaceDN/>
        <w:bidi w:val="0"/>
        <w:snapToGrid/>
        <w:spacing w:line="360" w:lineRule="auto"/>
        <w:textAlignment w:val="auto"/>
        <w:rPr>
          <w:rFonts w:ascii="Times New Roman" w:hAnsi="Times New Roman" w:cs="Times New Roman" w:hint="default"/>
          <w:sz w:val="24"/>
          <w:szCs w:val="24"/>
        </w:rPr>
      </w:pPr>
      <w:r>
        <w:rPr>
          <w:rFonts w:ascii="Times New Roman" w:hAnsi="Times New Roman" w:cs="Times New Roman" w:hint="default"/>
          <w:position w:val="-6"/>
          <w:sz w:val="24"/>
          <w:szCs w:val="24"/>
        </w:rPr>
        <w:object>
          <v:shape id="对象 92" o:spid="_x0000_i1079" type="#_x0000_t75" style="width:7.99pt;height:5.01pt;mso-position-horizontal-relative:page;mso-position-vertical-relative:page;mso-wrap-style:square" o:ole="" o:preferrelative="t" filled="f" stroked="f">
            <v:stroke linestyle="single"/>
            <v:imagedata r:id="rId100" o:title=""/>
            <v:path o:extrusionok="f"/>
            <o:lock v:ext="edit" aspectratio="t"/>
          </v:shape>
          <o:OLEObject Type="Embed" ProgID="Equation.DSMT4" ShapeID="对象 92" DrawAspect="Content" ObjectID="_1234567914" r:id="rId101"/>
        </w:object>
      </w:r>
      <w:r>
        <w:rPr>
          <w:rFonts w:ascii="Times New Roman" w:hAnsi="Times New Roman" w:cs="Times New Roman" w:hint="default"/>
          <w:position w:val="-14"/>
          <w:sz w:val="24"/>
          <w:szCs w:val="24"/>
        </w:rPr>
        <w:object>
          <v:shape id="对象 93" o:spid="_x0000_i1080" type="#_x0000_t75" style="width:131.98pt;height:20.01pt;mso-position-horizontal-relative:page;mso-position-vertical-relative:page;mso-wrap-style:square" o:ole="" o:preferrelative="t" filled="f" stroked="f">
            <v:stroke linestyle="single"/>
            <v:imagedata r:id="rId102" o:title=""/>
            <v:path o:extrusionok="f"/>
            <o:lock v:ext="edit" aspectratio="t"/>
          </v:shape>
          <o:OLEObject Type="Embed" ProgID="Equation.DSMT4" ShapeID="对象 93" DrawAspect="Content" ObjectID="_1234567915" r:id="rId103"/>
        </w:object>
      </w:r>
      <w:r>
        <w:rPr>
          <w:rFonts w:ascii="Times New Roman" w:hAnsi="Times New Roman" w:cs="Times New Roman" w:hint="default"/>
          <w:color w:val="000000"/>
          <w:spacing w:val="8"/>
          <w:kern w:val="0"/>
          <w:sz w:val="24"/>
          <w:szCs w:val="24"/>
          <w:vertAlign w:val="superscript"/>
        </w:rPr>
        <w:t>[2]</w:t>
      </w:r>
    </w:p>
    <w:p>
      <w:pPr>
        <w:pageBreakBefore w:val="0"/>
        <w:widowControl w:val="0"/>
        <w:kinsoku/>
        <w:wordWrap/>
        <w:overflowPunct/>
        <w:topLinePunct w:val="0"/>
        <w:autoSpaceDE/>
        <w:autoSpaceDN/>
        <w:bidi w:val="0"/>
        <w:snapToGrid/>
        <w:spacing w:line="360" w:lineRule="auto"/>
        <w:textAlignment w:val="auto"/>
        <w:rPr>
          <w:rFonts w:ascii="Times New Roman" w:hAnsi="Times New Roman" w:cs="Times New Roman" w:hint="default"/>
          <w:sz w:val="24"/>
          <w:szCs w:val="24"/>
        </w:rPr>
      </w:pPr>
      <w:r>
        <w:rPr>
          <w:rFonts w:ascii="Times New Roman" w:hAnsi="Times New Roman" w:cs="Times New Roman" w:hint="default"/>
          <w:sz w:val="24"/>
          <w:szCs w:val="24"/>
        </w:rPr>
        <w:t>各种液相物质的热容参数如下表</w:t>
      </w:r>
      <w:r>
        <w:rPr>
          <w:rFonts w:ascii="Times New Roman" w:hAnsi="Times New Roman" w:cs="Times New Roman" w:hint="default"/>
          <w:color w:val="000000"/>
          <w:spacing w:val="8"/>
          <w:kern w:val="0"/>
          <w:sz w:val="24"/>
          <w:szCs w:val="24"/>
          <w:vertAlign w:val="superscript"/>
        </w:rPr>
        <w:t>[3]</w:t>
      </w:r>
      <w:r>
        <w:rPr>
          <w:rFonts w:ascii="Times New Roman" w:hAnsi="Times New Roman" w:cs="Times New Roman" w:hint="default"/>
          <w:sz w:val="24"/>
          <w:szCs w:val="24"/>
        </w:rPr>
        <w:t>：</w:t>
      </w:r>
    </w:p>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szCs w:val="21"/>
        </w:rPr>
      </w:pPr>
    </w:p>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szCs w:val="21"/>
        </w:rPr>
      </w:pPr>
      <w:r>
        <w:rPr>
          <w:rFonts w:ascii="Times New Roman" w:hAnsi="Times New Roman" w:cs="Times New Roman" w:hint="default"/>
          <w:szCs w:val="21"/>
        </w:rPr>
        <w:br/>
      </w:r>
      <w:r>
        <w:rPr>
          <w:rFonts w:ascii="Times New Roman" w:hAnsi="Times New Roman" w:cs="Times New Roman" w:hint="default"/>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4" w:history="1">
        <w:r>
          <w:rPr>
            <w:rFonts w:ascii="SimSun" w:eastAsia="SimSun" w:hAnsi="SimSun" w:cs="SimSun"/>
            <w:b/>
            <w:bCs/>
            <w:color w:val="0000EE"/>
            <w:kern w:val="0"/>
            <w:sz w:val="30"/>
            <w:szCs w:val="30"/>
            <w:u w:val="single" w:color="0000EE"/>
          </w:rPr>
          <w:t>https://d.book118.com/207056106024006031</w:t>
        </w:r>
      </w:hyperlink>
    </w:p>
    <w:p>
      <w:pPr>
        <w:pageBreakBefore w:val="0"/>
        <w:widowControl w:val="0"/>
        <w:kinsoku/>
        <w:wordWrap/>
        <w:overflowPunct/>
        <w:topLinePunct w:val="0"/>
        <w:autoSpaceDE/>
        <w:autoSpaceDN/>
        <w:bidi w:val="0"/>
        <w:snapToGrid/>
        <w:spacing w:line="360" w:lineRule="auto"/>
        <w:jc w:val="center"/>
        <w:textAlignment w:val="auto"/>
        <w:rPr>
          <w:rFonts w:ascii="Times New Roman" w:hAnsi="Times New Roman" w:cs="Times New Roman" w:hint="default"/>
          <w:szCs w:val="21"/>
        </w:rPr>
      </w:pPr>
    </w:p>
    <w:sectPr>
      <w:headerReference w:type="default" r:id="rId105"/>
      <w:footerReference w:type="default" r:id="rId106"/>
      <w:type w:val="nextPage"/>
      <w:pgSz w:w="11906" w:h="16838"/>
      <w:pgMar w:top="1440" w:right="1800" w:bottom="1440" w:left="1800" w:header="851" w:footer="992" w:gutter="0"/>
      <w:pgNumType w:fmt="decimal" w:start="1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40"/>
        <w:tab w:val="center" w:pos="4153"/>
        <w:tab w:val="right" w:pos="8300"/>
        <w:tab w:val="right" w:pos="8306"/>
      </w:tabs>
    </w:pPr>
    <w:r>
      <w:rPr>
        <w:sz w:val="18"/>
      </w:rPr>
      <w:pict>
        <v:shapetype id="_x0000_t202" coordsize="21600,21600" o:spt="202" path="m,l,21600r21600,l21600,xe">
          <v:stroke joinstyle="miter"/>
          <v:path gradientshapeok="t" o:connecttype="rect"/>
        </v:shapetype>
        <v:shape id="文本框 3"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Footer"/>
                  <w:tabs>
                    <w:tab w:val="center" w:pos="4140"/>
                    <w:tab w:val="center" w:pos="4153"/>
                    <w:tab w:val="right" w:pos="8300"/>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w:t>
                </w:r>
                <w:r>
                  <w:rPr>
                    <w:rFonts w:hint="eastAsia"/>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40"/>
        <w:tab w:val="center" w:pos="4153"/>
        <w:tab w:val="right" w:pos="8300"/>
        <w:tab w:val="right" w:pos="8306"/>
      </w:tabs>
    </w:pPr>
    <w:r>
      <w:rPr>
        <w:sz w:val="18"/>
      </w:rPr>
      <w:pict>
        <v:shapetype id="_x0000_t202" coordsize="21600,21600" o:spt="202" path="m,l,21600r21600,l21600,xe">
          <v:stroke joinstyle="miter"/>
          <v:path gradientshapeok="t" o:connecttype="rect"/>
        </v:shapetype>
        <v:shape id="文本框 3" o:spid="_x0000_s2050"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Footer"/>
                  <w:tabs>
                    <w:tab w:val="center" w:pos="4140"/>
                    <w:tab w:val="center" w:pos="4153"/>
                    <w:tab w:val="right" w:pos="8300"/>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II</w:t>
                </w:r>
                <w:r>
                  <w:rPr>
                    <w:rFonts w:hint="eastAsia"/>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40"/>
        <w:tab w:val="center" w:pos="4153"/>
        <w:tab w:val="right" w:pos="8300"/>
        <w:tab w:val="right" w:pos="8306"/>
      </w:tabs>
    </w:pPr>
    <w:r>
      <w:rPr>
        <w:sz w:val="18"/>
      </w:rPr>
      <w:pict>
        <v:shapetype id="_x0000_t202" coordsize="21600,21600" o:spt="202" path="m,l,21600r21600,l21600,xe">
          <v:stroke joinstyle="miter"/>
          <v:path gradientshapeok="t" o:connecttype="rect"/>
        </v:shapetype>
        <v:shape id="文本框 3" o:spid="_x0000_s2051"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Footer"/>
                  <w:tabs>
                    <w:tab w:val="center" w:pos="4140"/>
                    <w:tab w:val="center" w:pos="4153"/>
                    <w:tab w:val="right" w:pos="8300"/>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w:t>
                </w:r>
                <w:r>
                  <w:rPr>
                    <w:rFonts w:hint="eastAsia"/>
                    <w:lang w:eastAsia="zh-CN"/>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40"/>
        <w:tab w:val="center" w:pos="4153"/>
        <w:tab w:val="right" w:pos="8300"/>
        <w:tab w:val="right" w:pos="8306"/>
      </w:tabs>
    </w:pPr>
    <w:r>
      <w:rPr>
        <w:sz w:val="18"/>
      </w:rPr>
      <w:pict>
        <v:shapetype id="_x0000_t202" coordsize="21600,21600" o:spt="202" path="m,l,21600r21600,l21600,xe">
          <v:stroke joinstyle="miter"/>
          <v:path gradientshapeok="t" o:connecttype="rect"/>
        </v:shapetype>
        <v:shape id="文本框 3" o:spid="_x0000_s2052"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Footer"/>
                  <w:tabs>
                    <w:tab w:val="center" w:pos="4140"/>
                    <w:tab w:val="center" w:pos="4153"/>
                    <w:tab w:val="right" w:pos="8300"/>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II</w:t>
                </w:r>
                <w:r>
                  <w:rPr>
                    <w:rFonts w:hint="eastAsia"/>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40"/>
        <w:tab w:val="center" w:pos="4153"/>
        <w:tab w:val="right" w:pos="8300"/>
        <w:tab w:val="right" w:pos="8306"/>
      </w:tabs>
    </w:pPr>
    <w:r>
      <w:rPr>
        <w:sz w:val="18"/>
      </w:rPr>
      <w:pict>
        <v:shapetype id="_x0000_t202" coordsize="21600,21600" o:spt="202" path="m,l,21600r21600,l21600,xe">
          <v:stroke joinstyle="miter"/>
          <v:path gradientshapeok="t" o:connecttype="rect"/>
        </v:shapetype>
        <v:shape id="文本框 3" o:spid="_x0000_s2053"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Footer"/>
                  <w:tabs>
                    <w:tab w:val="center" w:pos="4140"/>
                    <w:tab w:val="center" w:pos="4153"/>
                    <w:tab w:val="right" w:pos="8300"/>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140" w:firstLineChars="2300"/>
    </w:pPr>
    <w:r>
      <w:rPr>
        <w:sz w:val="18"/>
      </w:rPr>
      <w:pict>
        <v:shapetype id="_x0000_t202" coordsize="21600,21600" o:spt="202" path="m,l,21600r21600,l21600,xe">
          <v:stroke joinstyle="miter"/>
          <v:path gradientshapeok="t" o:connecttype="rect"/>
        </v:shapetype>
        <v:shape id="文本框 14" o:spid="_x0000_s205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Footer"/>
                  <w:tabs>
                    <w:tab w:val="center" w:pos="4153"/>
                    <w:tab w:val="right" w:pos="8306"/>
                  </w:tabs>
                  <w:ind w:firstLine="4140" w:firstLineChars="2300"/>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16</w:t>
                </w:r>
                <w:r>
                  <w:rPr>
                    <w:kern w:val="0"/>
                    <w:szCs w:val="21"/>
                  </w:rPr>
                  <w:fldChar w:fldCharType="end"/>
                </w:r>
                <w:r>
                  <w:rPr>
                    <w:kern w:val="0"/>
                    <w:szCs w:val="21"/>
                  </w:rPr>
                  <w:t xml:space="preserve"> -</w:t>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140" w:firstLineChars="2300"/>
    </w:pPr>
    <w:r>
      <w:rPr>
        <w:sz w:val="18"/>
      </w:rPr>
      <w:pict>
        <v:shapetype id="_x0000_t202" coordsize="21600,21600" o:spt="202" path="m,l,21600r21600,l21600,xe">
          <v:stroke joinstyle="miter"/>
          <v:path gradientshapeok="t" o:connecttype="rect"/>
        </v:shapetype>
        <v:shape id="文本框 18" o:spid="_x0000_s2055"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Footer"/>
                  <w:tabs>
                    <w:tab w:val="center" w:pos="4153"/>
                    <w:tab w:val="right" w:pos="8306"/>
                  </w:tabs>
                </w:pPr>
                <w:r>
                  <w:rPr>
                    <w:kern w:val="0"/>
                    <w:szCs w:val="21"/>
                  </w:rPr>
                  <w:fldChar w:fldCharType="begin"/>
                </w:r>
                <w:r>
                  <w:rPr>
                    <w:kern w:val="0"/>
                    <w:szCs w:val="21"/>
                  </w:rPr>
                  <w:instrText xml:space="preserve"> PAGE </w:instrText>
                </w:r>
                <w:r>
                  <w:rPr>
                    <w:kern w:val="0"/>
                    <w:szCs w:val="21"/>
                  </w:rPr>
                  <w:fldChar w:fldCharType="separate"/>
                </w:r>
                <w:r>
                  <w:rPr>
                    <w:kern w:val="0"/>
                    <w:szCs w:val="21"/>
                  </w:rPr>
                  <w:t>3</w:t>
                </w:r>
                <w:r>
                  <w:rPr>
                    <w:kern w:val="0"/>
                    <w:szCs w:val="21"/>
                  </w:rPr>
                  <w:fldChar w:fldCharType="end"/>
                </w:r>
                <w:r>
                  <w:rPr>
                    <w:kern w:val="0"/>
                    <w:szCs w:val="21"/>
                  </w:rPr>
                  <w:t xml:space="preserve"> </w:t>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140" w:firstLineChars="2300"/>
    </w:pPr>
    <w:r>
      <w:rPr>
        <w:sz w:val="18"/>
      </w:rPr>
      <w:pict>
        <v:shapetype id="_x0000_t202" coordsize="21600,21600" o:spt="202" path="m,l,21600r21600,l21600,xe">
          <v:stroke joinstyle="miter"/>
          <v:path gradientshapeok="t" o:connecttype="rect"/>
        </v:shapetype>
        <v:shape id="文本框 18" o:spid="_x0000_s2056"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Footer"/>
                  <w:tabs>
                    <w:tab w:val="center" w:pos="4153"/>
                    <w:tab w:val="right" w:pos="8306"/>
                  </w:tabs>
                </w:pP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kern w:val="0"/>
                    <w:szCs w:val="21"/>
                  </w:rPr>
                  <w:t xml:space="preserve"> </w:t>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140" w:firstLineChars="2300"/>
    </w:pPr>
    <w:r>
      <w:rPr>
        <w:sz w:val="18"/>
      </w:rPr>
      <w:pict>
        <v:shapetype id="_x0000_t202" coordsize="21600,21600" o:spt="202" path="m,l,21600r21600,l21600,xe">
          <v:stroke joinstyle="miter"/>
          <v:path gradientshapeok="t" o:connecttype="rect"/>
        </v:shapetype>
        <v:shape id="文本框 18" o:spid="_x0000_s2057"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Footer"/>
                  <w:tabs>
                    <w:tab w:val="center" w:pos="4153"/>
                    <w:tab w:val="right" w:pos="8306"/>
                  </w:tabs>
                </w:pP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kern w:val="0"/>
                    <w:szCs w:val="21"/>
                  </w:rPr>
                  <w:t xml:space="preserve"> </w:t>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140" w:firstLineChars="2300"/>
    </w:pPr>
    <w:r>
      <w:rPr>
        <w:sz w:val="18"/>
      </w:rPr>
      <w:pict>
        <v:shapetype id="_x0000_t202" coordsize="21600,21600" o:spt="202" path="m,l,21600r21600,l21600,xe">
          <v:stroke joinstyle="miter"/>
          <v:path gradientshapeok="t" o:connecttype="rect"/>
        </v:shapetype>
        <v:shape id="文本框 18" o:spid="_x0000_s2058"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Footer"/>
                  <w:tabs>
                    <w:tab w:val="center" w:pos="4153"/>
                    <w:tab w:val="right" w:pos="8306"/>
                  </w:tabs>
                </w:pPr>
                <w:r>
                  <w:rPr>
                    <w:kern w:val="0"/>
                    <w:szCs w:val="21"/>
                  </w:rPr>
                  <w:fldChar w:fldCharType="begin"/>
                </w:r>
                <w:r>
                  <w:rPr>
                    <w:kern w:val="0"/>
                    <w:szCs w:val="21"/>
                  </w:rPr>
                  <w:instrText xml:space="preserve"> PAGE </w:instrText>
                </w:r>
                <w:r>
                  <w:rPr>
                    <w:kern w:val="0"/>
                    <w:szCs w:val="21"/>
                  </w:rPr>
                  <w:fldChar w:fldCharType="separate"/>
                </w:r>
                <w:r>
                  <w:rPr>
                    <w:kern w:val="0"/>
                    <w:szCs w:val="21"/>
                  </w:rPr>
                  <w:t>6</w:t>
                </w:r>
                <w:r>
                  <w:rPr>
                    <w:kern w:val="0"/>
                    <w:szCs w:val="21"/>
                  </w:rPr>
                  <w:fldChar w:fldCharType="end"/>
                </w:r>
                <w:r>
                  <w:rPr>
                    <w:kern w:val="0"/>
                    <w:szCs w:val="21"/>
                  </w:rPr>
                  <w:t xml:space="preserve"> </w:t>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140" w:firstLineChars="2300"/>
    </w:pPr>
    <w:r>
      <w:rPr>
        <w:sz w:val="18"/>
      </w:rPr>
      <w:pict>
        <v:shapetype id="_x0000_t202" coordsize="21600,21600" o:spt="202" path="m,l,21600r21600,l21600,xe">
          <v:stroke joinstyle="miter"/>
          <v:path gradientshapeok="t" o:connecttype="rect"/>
        </v:shapetype>
        <v:shape id="文本框 18" o:spid="_x0000_s205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Footer"/>
                  <w:tabs>
                    <w:tab w:val="center" w:pos="4153"/>
                    <w:tab w:val="right" w:pos="8306"/>
                  </w:tabs>
                </w:pP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kern w:val="0"/>
                    <w:szCs w:val="21"/>
                  </w:rPr>
                  <w:t xml:space="preserve"> </w:t>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140" w:firstLineChars="2300"/>
    </w:pPr>
    <w:r>
      <w:rPr>
        <w:sz w:val="18"/>
      </w:rPr>
      <w:pict>
        <v:shapetype id="_x0000_t202" coordsize="21600,21600" o:spt="202" path="m,l,21600r21600,l21600,xe">
          <v:stroke joinstyle="miter"/>
          <v:path gradientshapeok="t" o:connecttype="rect"/>
        </v:shapetype>
        <v:shape id="文本框 15" o:spid="_x0000_s2060"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Footer"/>
                  <w:tabs>
                    <w:tab w:val="center" w:pos="4153"/>
                    <w:tab w:val="right" w:pos="8306"/>
                  </w:tabs>
                </w:pPr>
                <w:r>
                  <w:rPr>
                    <w:kern w:val="0"/>
                    <w:szCs w:val="21"/>
                  </w:rPr>
                  <w:fldChar w:fldCharType="begin"/>
                </w:r>
                <w:r>
                  <w:rPr>
                    <w:kern w:val="0"/>
                    <w:szCs w:val="21"/>
                  </w:rPr>
                  <w:instrText xml:space="preserve"> PAGE </w:instrText>
                </w:r>
                <w:r>
                  <w:rPr>
                    <w:kern w:val="0"/>
                    <w:szCs w:val="21"/>
                  </w:rPr>
                  <w:fldChar w:fldCharType="separate"/>
                </w:r>
                <w:r>
                  <w:rPr>
                    <w:kern w:val="0"/>
                    <w:szCs w:val="21"/>
                  </w:rPr>
                  <w:t>13</w:t>
                </w:r>
                <w:r>
                  <w:rPr>
                    <w:kern w:val="0"/>
                    <w:szCs w:val="21"/>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140" w:firstLineChars="2300"/>
    </w:pPr>
    <w:r>
      <w:rPr>
        <w:sz w:val="18"/>
      </w:rPr>
      <w:pict>
        <v:shapetype id="_x0000_t202" coordsize="21600,21600" o:spt="202" path="m,l,21600r21600,l21600,xe">
          <v:stroke joinstyle="miter"/>
          <v:path gradientshapeok="t" o:connecttype="rect"/>
        </v:shapetype>
        <v:shape id="文本框 15" o:spid="_x0000_s2061"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Footer"/>
                  <w:tabs>
                    <w:tab w:val="center" w:pos="4153"/>
                    <w:tab w:val="right" w:pos="8306"/>
                  </w:tabs>
                </w:pPr>
                <w:r>
                  <w:rPr>
                    <w:kern w:val="0"/>
                    <w:szCs w:val="21"/>
                  </w:rPr>
                  <w:fldChar w:fldCharType="begin"/>
                </w:r>
                <w:r>
                  <w:rPr>
                    <w:kern w:val="0"/>
                    <w:szCs w:val="21"/>
                  </w:rPr>
                  <w:instrText xml:space="preserve"> PAGE </w:instrText>
                </w:r>
                <w:r>
                  <w:rPr>
                    <w:kern w:val="0"/>
                    <w:szCs w:val="21"/>
                  </w:rPr>
                  <w:fldChar w:fldCharType="separate"/>
                </w:r>
                <w:r>
                  <w:rPr>
                    <w:kern w:val="0"/>
                    <w:szCs w:val="21"/>
                  </w:rPr>
                  <w:t>9</w:t>
                </w:r>
                <w:r>
                  <w:rPr>
                    <w:kern w:val="0"/>
                    <w:szCs w:val="21"/>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140" w:firstLineChars="2300"/>
    </w:pPr>
    <w:r>
      <w:rPr>
        <w:sz w:val="18"/>
      </w:rPr>
      <w:pict>
        <v:shapetype id="_x0000_t202" coordsize="21600,21600" o:spt="202" path="m,l,21600r21600,l21600,xe">
          <v:stroke joinstyle="miter"/>
          <v:path gradientshapeok="t" o:connecttype="rect"/>
        </v:shapetype>
        <v:shape id="文本框 15" o:spid="_x0000_s2062"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Footer"/>
                  <w:tabs>
                    <w:tab w:val="center" w:pos="4153"/>
                    <w:tab w:val="right" w:pos="8306"/>
                  </w:tabs>
                </w:pPr>
                <w:r>
                  <w:rPr>
                    <w:kern w:val="0"/>
                    <w:szCs w:val="21"/>
                  </w:rPr>
                  <w:fldChar w:fldCharType="begin"/>
                </w:r>
                <w:r>
                  <w:rPr>
                    <w:kern w:val="0"/>
                    <w:szCs w:val="21"/>
                  </w:rPr>
                  <w:instrText xml:space="preserve"> PAGE </w:instrText>
                </w:r>
                <w:r>
                  <w:rPr>
                    <w:kern w:val="0"/>
                    <w:szCs w:val="21"/>
                  </w:rPr>
                  <w:fldChar w:fldCharType="separate"/>
                </w:r>
                <w:r>
                  <w:rPr>
                    <w:kern w:val="0"/>
                    <w:szCs w:val="21"/>
                  </w:rPr>
                  <w:t>10</w:t>
                </w:r>
                <w:r>
                  <w:rPr>
                    <w:kern w:val="0"/>
                    <w:szCs w:val="21"/>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4140" w:firstLineChars="2300"/>
    </w:pPr>
    <w:r>
      <w:rPr>
        <w:sz w:val="18"/>
      </w:rPr>
      <w:pict>
        <v:shapetype id="_x0000_t202" coordsize="21600,21600" o:spt="202" path="m,l,21600r21600,l21600,xe">
          <v:stroke joinstyle="miter"/>
          <v:path gradientshapeok="t" o:connecttype="rect"/>
        </v:shapetype>
        <v:shape id="文本框 15" o:spid="_x0000_s2063"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Footer"/>
                  <w:tabs>
                    <w:tab w:val="center" w:pos="4153"/>
                    <w:tab w:val="right" w:pos="8306"/>
                  </w:tabs>
                </w:pPr>
                <w:r>
                  <w:rPr>
                    <w:kern w:val="0"/>
                    <w:szCs w:val="21"/>
                  </w:rPr>
                  <w:fldChar w:fldCharType="begin"/>
                </w:r>
                <w:r>
                  <w:rPr>
                    <w:kern w:val="0"/>
                    <w:szCs w:val="21"/>
                  </w:rPr>
                  <w:instrText xml:space="preserve"> PAGE </w:instrText>
                </w:r>
                <w:r>
                  <w:rPr>
                    <w:kern w:val="0"/>
                    <w:szCs w:val="21"/>
                  </w:rPr>
                  <w:fldChar w:fldCharType="separate"/>
                </w:r>
                <w:r>
                  <w:rPr>
                    <w:kern w:val="0"/>
                    <w:szCs w:val="21"/>
                  </w:rPr>
                  <w:t>11</w:t>
                </w:r>
                <w:r>
                  <w:rPr>
                    <w:kern w:val="0"/>
                    <w:szCs w:val="21"/>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设计总说明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设计总说明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目录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目录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1 绪论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河南城建学院反应工程课程设计                                                      2 设计依据</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2 工艺对比及方案选择</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2 工艺对比及方案选择</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2 工艺对比及方案选择</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2 工艺对比及方案选择</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2 工艺对比及方案选择</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3 工艺计算</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3 工艺计算</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3 工艺计算</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double" w:sz="8" w:space="1" w:color="auto"/>
      </w:pBdr>
      <w:tabs>
        <w:tab w:val="center" w:pos="4153"/>
        <w:tab w:val="right" w:pos="8306"/>
      </w:tabs>
      <w:jc w:val="both"/>
      <w:rPr>
        <w:rFonts w:hint="eastAsia"/>
        <w:lang w:val="en-US" w:eastAsia="zh-CN"/>
      </w:rPr>
    </w:pPr>
    <w:r>
      <w:rPr>
        <w:rFonts w:hint="eastAsia"/>
        <w:lang w:val="en-US" w:eastAsia="zh-CN"/>
      </w:rPr>
      <w:t xml:space="preserve">                                         3 工艺计算</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6D2CAFA"/>
    <w:multiLevelType w:val="singleLevel"/>
    <w:tmpl w:val="D6D2CAFA"/>
    <w:lvl w:ilvl="0">
      <w:start w:val="2"/>
      <w:numFmt w:val="decimal"/>
      <w:suff w:val="nothing"/>
      <w:lvlText w:val="（%1）"/>
      <w:lvlJc w:val="left"/>
    </w:lvl>
  </w:abstractNum>
  <w:abstractNum w:abstractNumId="1">
    <w:nsid w:val="2C4EE28D"/>
    <w:multiLevelType w:val="singleLevel"/>
    <w:tmpl w:val="2C4EE28D"/>
    <w:lvl w:ilvl="0">
      <w:start w:val="4"/>
      <w:numFmt w:val="decimal"/>
      <w:suff w:val="space"/>
      <w:lvlText w:val="（%1）"/>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84E5525"/>
    <w:rsid w:val="095544B5"/>
    <w:rsid w:val="0A7E663A"/>
    <w:rsid w:val="0F1F06A9"/>
    <w:rsid w:val="0F885420"/>
    <w:rsid w:val="124F7E84"/>
    <w:rsid w:val="132561A7"/>
    <w:rsid w:val="14342CD8"/>
    <w:rsid w:val="21CD38F8"/>
    <w:rsid w:val="246645DC"/>
    <w:rsid w:val="264E7680"/>
    <w:rsid w:val="2E5541EC"/>
    <w:rsid w:val="2EA335E4"/>
    <w:rsid w:val="302A4BE1"/>
    <w:rsid w:val="33A66FB9"/>
    <w:rsid w:val="33C3245E"/>
    <w:rsid w:val="385D173E"/>
    <w:rsid w:val="41455D77"/>
    <w:rsid w:val="448B7060"/>
    <w:rsid w:val="50F33CF1"/>
    <w:rsid w:val="5107068D"/>
    <w:rsid w:val="5D6329A4"/>
    <w:rsid w:val="64355A6A"/>
    <w:rsid w:val="666816A7"/>
    <w:rsid w:val="6785720A"/>
    <w:rsid w:val="6B5820E6"/>
    <w:rsid w:val="7C421FC0"/>
    <w:rsid w:val="7C872C6C"/>
  </w:rsids>
  <w:docVars>
    <w:docVar w:name="commondata" w:val="eyJoZGlkIjoiNThkYTQxMTM5MjM4YTFiZjRmYTZhMjZmNjlkZDk2NWQ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lang w:val="en-US" w:eastAsia="zh-CN" w:bidi="ar-SA"/>
    </w:rPr>
  </w:style>
  <w:style w:type="paragraph" w:styleId="Heading1">
    <w:name w:val="heading 1"/>
    <w:basedOn w:val="Normal"/>
    <w:next w:val="Normal"/>
    <w:link w:val="1Char"/>
    <w:pPr>
      <w:keepNext/>
      <w:keepLines/>
      <w:spacing w:before="340" w:beforeLines="0" w:after="330" w:afterLines="0" w:line="578" w:lineRule="auto"/>
      <w:outlineLvl w:val="0"/>
    </w:pPr>
    <w:rPr>
      <w:b/>
      <w:bCs/>
      <w:kern w:val="44"/>
      <w:sz w:val="44"/>
      <w:szCs w:val="44"/>
    </w:rPr>
  </w:style>
  <w:style w:type="paragraph" w:styleId="Heading2">
    <w:name w:val="heading 2"/>
    <w:basedOn w:val="Normal"/>
    <w:next w:val="Normal"/>
    <w:pPr>
      <w:keepNext/>
      <w:keepLines/>
      <w:spacing w:before="260" w:beforeLines="0" w:after="260" w:afterLines="0" w:line="416" w:lineRule="auto"/>
      <w:outlineLvl w:val="1"/>
    </w:pPr>
    <w:rPr>
      <w:rFonts w:ascii="Arial" w:eastAsia="黑体" w:hAnsi="Arial"/>
      <w:b/>
      <w:bCs/>
      <w:sz w:val="32"/>
      <w:szCs w:val="32"/>
    </w:rPr>
  </w:style>
  <w:style w:type="paragraph" w:styleId="Heading3">
    <w:name w:val="heading 3"/>
    <w:basedOn w:val="Normal"/>
    <w:next w:val="Normal"/>
    <w:link w:val="3Char"/>
    <w:pPr>
      <w:keepNext/>
      <w:keepLines/>
      <w:spacing w:before="260" w:beforeLines="0" w:after="260" w:afterLines="0" w:line="416" w:lineRule="auto"/>
      <w:outlineLvl w:val="2"/>
    </w:pPr>
    <w:rPr>
      <w:b/>
      <w:bCs/>
      <w:sz w:val="32"/>
      <w:szCs w:val="32"/>
    </w:rPr>
  </w:style>
  <w:style w:type="paragraph" w:styleId="Heading4">
    <w:name w:val="heading 4"/>
    <w:basedOn w:val="Normal"/>
    <w:next w:val="Normal"/>
    <w:link w:val="4Char"/>
    <w:unhideWhenUsed/>
    <w:qFormat/>
    <w:pPr>
      <w:keepNext/>
      <w:keepLines/>
      <w:spacing w:before="280" w:beforeLines="0" w:beforeAutospacing="0" w:after="290" w:afterLines="0" w:afterAutospacing="0" w:line="372" w:lineRule="auto"/>
      <w:outlineLvl w:val="3"/>
    </w:pPr>
    <w:rPr>
      <w:rFonts w:ascii="Arial" w:eastAsia="黑体" w:hAnsi="Arial"/>
      <w:b/>
      <w:sz w:val="28"/>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rPr>
      <w:b/>
      <w:bCs/>
      <w:kern w:val="44"/>
      <w:sz w:val="44"/>
      <w:szCs w:val="44"/>
    </w:rPr>
  </w:style>
  <w:style w:type="character" w:customStyle="1" w:styleId="3Char">
    <w:name w:val="标题 3 Char"/>
    <w:link w:val="Heading3"/>
    <w:rPr>
      <w:b/>
      <w:bCs/>
      <w:sz w:val="32"/>
      <w:szCs w:val="32"/>
    </w:rPr>
  </w:style>
  <w:style w:type="character" w:customStyle="1" w:styleId="4Char">
    <w:name w:val="标题 4 Char"/>
    <w:link w:val="Heading4"/>
    <w:rPr>
      <w:rFonts w:ascii="Arial" w:eastAsia="黑体" w:hAnsi="Arial"/>
      <w:b/>
      <w:sz w:val="2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2">
    <w:name w:val="Body Text 2"/>
    <w:basedOn w:val="Normal"/>
    <w:pPr>
      <w:spacing w:after="120" w:afterLines="0" w:line="480" w:lineRule="auto"/>
    </w:pPr>
  </w:style>
  <w:style w:type="character" w:styleId="PageNumber">
    <w:name w:val="page number"/>
    <w:basedOn w:val="DefaultParagraphFont"/>
  </w:style>
  <w:style w:type="paragraph" w:customStyle="1" w:styleId="WPSOffice1">
    <w:name w:val="WPSOffice手动目录 1"/>
    <w:pPr>
      <w:ind w:leftChars="0"/>
    </w:pPr>
    <w:rPr>
      <w:sz w:val="20"/>
      <w:szCs w:val="20"/>
    </w:rPr>
  </w:style>
  <w:style w:type="paragraph" w:customStyle="1" w:styleId="WPSOffice2">
    <w:name w:val="WPSOffice手动目录 2"/>
    <w:pPr>
      <w:ind w:leftChars="200"/>
    </w:pPr>
    <w:rPr>
      <w:sz w:val="20"/>
      <w:szCs w:val="20"/>
    </w:rPr>
  </w:style>
  <w:style w:type="paragraph" w:customStyle="1" w:styleId="WPSOffice3">
    <w:name w:val="WPSOffice手动目录 3"/>
    <w:pPr>
      <w:ind w:leftChars="400"/>
    </w:pPr>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image" Target="media/image45.wmf" /><Relationship Id="rId101" Type="http://schemas.openxmlformats.org/officeDocument/2006/relationships/oleObject" Target="embeddings/oleObject25.bin" /><Relationship Id="rId102" Type="http://schemas.openxmlformats.org/officeDocument/2006/relationships/image" Target="media/image46.wmf" /><Relationship Id="rId103" Type="http://schemas.openxmlformats.org/officeDocument/2006/relationships/oleObject" Target="embeddings/oleObject26.bin" /><Relationship Id="rId104" Type="http://schemas.openxmlformats.org/officeDocument/2006/relationships/hyperlink" Target="https://d.book118.com/207056106024006031" TargetMode="External" /><Relationship Id="rId105" Type="http://schemas.openxmlformats.org/officeDocument/2006/relationships/header" Target="header15.xml" /><Relationship Id="rId106" Type="http://schemas.openxmlformats.org/officeDocument/2006/relationships/footer" Target="footer15.xml" /><Relationship Id="rId107" Type="http://schemas.openxmlformats.org/officeDocument/2006/relationships/theme" Target="theme/theme1.xml" /><Relationship Id="rId108" Type="http://schemas.openxmlformats.org/officeDocument/2006/relationships/numbering" Target="numbering.xml" /><Relationship Id="rId109" Type="http://schemas.openxmlformats.org/officeDocument/2006/relationships/styles" Target="styles.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image" Target="media/image1.wmf" /><Relationship Id="rId17" Type="http://schemas.openxmlformats.org/officeDocument/2006/relationships/image" Target="media/image2.wmf" /><Relationship Id="rId18" Type="http://schemas.openxmlformats.org/officeDocument/2006/relationships/oleObject" Target="embeddings/oleObject1.bin" /><Relationship Id="rId19" Type="http://schemas.openxmlformats.org/officeDocument/2006/relationships/image" Target="media/image3.wmf" /><Relationship Id="rId2" Type="http://schemas.openxmlformats.org/officeDocument/2006/relationships/webSettings" Target="webSettings.xml" /><Relationship Id="rId20" Type="http://schemas.openxmlformats.org/officeDocument/2006/relationships/oleObject" Target="embeddings/oleObject2.bin" /><Relationship Id="rId21" Type="http://schemas.openxmlformats.org/officeDocument/2006/relationships/image" Target="media/image4.wmf" /><Relationship Id="rId22" Type="http://schemas.openxmlformats.org/officeDocument/2006/relationships/image" Target="media/image5.wmf" /><Relationship Id="rId23" Type="http://schemas.openxmlformats.org/officeDocument/2006/relationships/oleObject" Target="embeddings/oleObject3.bin" /><Relationship Id="rId24" Type="http://schemas.openxmlformats.org/officeDocument/2006/relationships/image" Target="media/image6.wmf" /><Relationship Id="rId25" Type="http://schemas.openxmlformats.org/officeDocument/2006/relationships/oleObject" Target="embeddings/oleObject4.bin" /><Relationship Id="rId26" Type="http://schemas.openxmlformats.org/officeDocument/2006/relationships/header" Target="header7.xml" /><Relationship Id="rId27" Type="http://schemas.openxmlformats.org/officeDocument/2006/relationships/footer" Target="footer7.xml" /><Relationship Id="rId28" Type="http://schemas.openxmlformats.org/officeDocument/2006/relationships/image" Target="media/image7.wmf" /><Relationship Id="rId29" Type="http://schemas.openxmlformats.org/officeDocument/2006/relationships/image" Target="media/image8.wmf" /><Relationship Id="rId3" Type="http://schemas.openxmlformats.org/officeDocument/2006/relationships/fontTable" Target="fontTable.xml" /><Relationship Id="rId30" Type="http://schemas.openxmlformats.org/officeDocument/2006/relationships/image" Target="media/image9.wmf" /><Relationship Id="rId31" Type="http://schemas.openxmlformats.org/officeDocument/2006/relationships/image" Target="media/image10.wmf" /><Relationship Id="rId32" Type="http://schemas.openxmlformats.org/officeDocument/2006/relationships/oleObject" Target="embeddings/oleObject5.bin" /><Relationship Id="rId33" Type="http://schemas.openxmlformats.org/officeDocument/2006/relationships/image" Target="media/image11.wmf" /><Relationship Id="rId34" Type="http://schemas.openxmlformats.org/officeDocument/2006/relationships/oleObject" Target="embeddings/oleObject6.bin" /><Relationship Id="rId35" Type="http://schemas.openxmlformats.org/officeDocument/2006/relationships/image" Target="media/image12.wmf" /><Relationship Id="rId36" Type="http://schemas.openxmlformats.org/officeDocument/2006/relationships/oleObject" Target="embeddings/oleObject7.bin" /><Relationship Id="rId37" Type="http://schemas.openxmlformats.org/officeDocument/2006/relationships/image" Target="media/image13.wmf" /><Relationship Id="rId38" Type="http://schemas.openxmlformats.org/officeDocument/2006/relationships/oleObject" Target="embeddings/oleObject8.bin" /><Relationship Id="rId39" Type="http://schemas.openxmlformats.org/officeDocument/2006/relationships/image" Target="media/image14.wmf" /><Relationship Id="rId4" Type="http://schemas.openxmlformats.org/officeDocument/2006/relationships/header" Target="header1.xml" /><Relationship Id="rId40" Type="http://schemas.openxmlformats.org/officeDocument/2006/relationships/image" Target="media/image15.wmf" /><Relationship Id="rId41" Type="http://schemas.openxmlformats.org/officeDocument/2006/relationships/oleObject" Target="embeddings/oleObject9.bin" /><Relationship Id="rId42" Type="http://schemas.openxmlformats.org/officeDocument/2006/relationships/image" Target="media/image16.wmf" /><Relationship Id="rId43" Type="http://schemas.openxmlformats.org/officeDocument/2006/relationships/oleObject" Target="embeddings/oleObject10.bin" /><Relationship Id="rId44" Type="http://schemas.openxmlformats.org/officeDocument/2006/relationships/image" Target="media/image17.wmf" /><Relationship Id="rId45" Type="http://schemas.openxmlformats.org/officeDocument/2006/relationships/oleObject" Target="embeddings/oleObject11.bin" /><Relationship Id="rId46" Type="http://schemas.openxmlformats.org/officeDocument/2006/relationships/header" Target="header8.xml" /><Relationship Id="rId47" Type="http://schemas.openxmlformats.org/officeDocument/2006/relationships/footer" Target="footer8.xml" /><Relationship Id="rId48" Type="http://schemas.openxmlformats.org/officeDocument/2006/relationships/image" Target="media/image18.wmf" /><Relationship Id="rId49" Type="http://schemas.openxmlformats.org/officeDocument/2006/relationships/oleObject" Target="embeddings/oleObject12.bin" /><Relationship Id="rId5" Type="http://schemas.openxmlformats.org/officeDocument/2006/relationships/footer" Target="footer1.xml" /><Relationship Id="rId50" Type="http://schemas.openxmlformats.org/officeDocument/2006/relationships/oleObject" Target="embeddings/oleObject13.bin" /><Relationship Id="rId51" Type="http://schemas.openxmlformats.org/officeDocument/2006/relationships/oleObject" Target="embeddings/oleObject14.bin" /><Relationship Id="rId52" Type="http://schemas.openxmlformats.org/officeDocument/2006/relationships/image" Target="media/image19.wmf" /><Relationship Id="rId53" Type="http://schemas.openxmlformats.org/officeDocument/2006/relationships/oleObject" Target="embeddings/oleObject15.bin" /><Relationship Id="rId54" Type="http://schemas.openxmlformats.org/officeDocument/2006/relationships/image" Target="media/image20.wmf" /><Relationship Id="rId55" Type="http://schemas.openxmlformats.org/officeDocument/2006/relationships/oleObject" Target="embeddings/oleObject16.bin" /><Relationship Id="rId56" Type="http://schemas.openxmlformats.org/officeDocument/2006/relationships/oleObject" Target="embeddings/oleObject17.bin" /><Relationship Id="rId57" Type="http://schemas.openxmlformats.org/officeDocument/2006/relationships/image" Target="media/image21.wmf" /><Relationship Id="rId58" Type="http://schemas.openxmlformats.org/officeDocument/2006/relationships/oleObject" Target="embeddings/oleObject18.bin" /><Relationship Id="rId59" Type="http://schemas.openxmlformats.org/officeDocument/2006/relationships/image" Target="media/image22.wmf" /><Relationship Id="rId6" Type="http://schemas.openxmlformats.org/officeDocument/2006/relationships/header" Target="header2.xml" /><Relationship Id="rId60" Type="http://schemas.openxmlformats.org/officeDocument/2006/relationships/oleObject" Target="embeddings/oleObject19.bin" /><Relationship Id="rId61" Type="http://schemas.openxmlformats.org/officeDocument/2006/relationships/image" Target="media/image23.wmf" /><Relationship Id="rId62" Type="http://schemas.openxmlformats.org/officeDocument/2006/relationships/image" Target="media/image24.wmf" /><Relationship Id="rId63" Type="http://schemas.openxmlformats.org/officeDocument/2006/relationships/header" Target="header9.xml" /><Relationship Id="rId64" Type="http://schemas.openxmlformats.org/officeDocument/2006/relationships/footer" Target="footer9.xml" /><Relationship Id="rId65" Type="http://schemas.openxmlformats.org/officeDocument/2006/relationships/image" Target="media/image25.wmf" /><Relationship Id="rId66" Type="http://schemas.openxmlformats.org/officeDocument/2006/relationships/image" Target="media/image26.wmf" /><Relationship Id="rId67" Type="http://schemas.openxmlformats.org/officeDocument/2006/relationships/image" Target="media/image27.wmf" /><Relationship Id="rId68" Type="http://schemas.openxmlformats.org/officeDocument/2006/relationships/image" Target="media/image28.wmf" /><Relationship Id="rId69" Type="http://schemas.openxmlformats.org/officeDocument/2006/relationships/oleObject" Target="embeddings/oleObject20.bin" /><Relationship Id="rId7" Type="http://schemas.openxmlformats.org/officeDocument/2006/relationships/footer" Target="footer2.xml" /><Relationship Id="rId70" Type="http://schemas.openxmlformats.org/officeDocument/2006/relationships/image" Target="media/image29.wmf" /><Relationship Id="rId71" Type="http://schemas.openxmlformats.org/officeDocument/2006/relationships/image" Target="media/image30.wmf" /><Relationship Id="rId72" Type="http://schemas.openxmlformats.org/officeDocument/2006/relationships/image" Target="media/image31.wmf" /><Relationship Id="rId73" Type="http://schemas.openxmlformats.org/officeDocument/2006/relationships/image" Target="media/image32.wmf" /><Relationship Id="rId74" Type="http://schemas.openxmlformats.org/officeDocument/2006/relationships/image" Target="media/image33.wmf" /><Relationship Id="rId75" Type="http://schemas.openxmlformats.org/officeDocument/2006/relationships/image" Target="media/image34.wmf" /><Relationship Id="rId76" Type="http://schemas.openxmlformats.org/officeDocument/2006/relationships/oleObject" Target="embeddings/oleObject21.bin" /><Relationship Id="rId77" Type="http://schemas.openxmlformats.org/officeDocument/2006/relationships/image" Target="media/image35.wmf" /><Relationship Id="rId78" Type="http://schemas.openxmlformats.org/officeDocument/2006/relationships/oleObject" Target="embeddings/oleObject22.bin" /><Relationship Id="rId79" Type="http://schemas.openxmlformats.org/officeDocument/2006/relationships/image" Target="media/image36.wmf" /><Relationship Id="rId8" Type="http://schemas.openxmlformats.org/officeDocument/2006/relationships/header" Target="header3.xml" /><Relationship Id="rId80" Type="http://schemas.openxmlformats.org/officeDocument/2006/relationships/image" Target="media/image37.wmf" /><Relationship Id="rId81" Type="http://schemas.openxmlformats.org/officeDocument/2006/relationships/image" Target="media/image38.wmf" /><Relationship Id="rId82" Type="http://schemas.openxmlformats.org/officeDocument/2006/relationships/oleObject" Target="embeddings/oleObject23.bin" /><Relationship Id="rId83" Type="http://schemas.openxmlformats.org/officeDocument/2006/relationships/header" Target="header10.xml" /><Relationship Id="rId84" Type="http://schemas.openxmlformats.org/officeDocument/2006/relationships/footer" Target="footer10.xml" /><Relationship Id="rId85" Type="http://schemas.openxmlformats.org/officeDocument/2006/relationships/image" Target="media/image39.png" /><Relationship Id="rId86" Type="http://schemas.openxmlformats.org/officeDocument/2006/relationships/header" Target="header11.xml" /><Relationship Id="rId87" Type="http://schemas.openxmlformats.org/officeDocument/2006/relationships/footer" Target="footer11.xml" /><Relationship Id="rId88" Type="http://schemas.openxmlformats.org/officeDocument/2006/relationships/header" Target="header12.xml" /><Relationship Id="rId89" Type="http://schemas.openxmlformats.org/officeDocument/2006/relationships/footer" Target="footer12.xml" /><Relationship Id="rId9" Type="http://schemas.openxmlformats.org/officeDocument/2006/relationships/footer" Target="footer3.xml" /><Relationship Id="rId90" Type="http://schemas.openxmlformats.org/officeDocument/2006/relationships/image" Target="media/image40.wmf" /><Relationship Id="rId91" Type="http://schemas.openxmlformats.org/officeDocument/2006/relationships/header" Target="header13.xml" /><Relationship Id="rId92" Type="http://schemas.openxmlformats.org/officeDocument/2006/relationships/footer" Target="footer13.xml" /><Relationship Id="rId93" Type="http://schemas.openxmlformats.org/officeDocument/2006/relationships/image" Target="media/image41.png" /><Relationship Id="rId94" Type="http://schemas.openxmlformats.org/officeDocument/2006/relationships/image" Target="media/image42.png" /><Relationship Id="rId95" Type="http://schemas.openxmlformats.org/officeDocument/2006/relationships/header" Target="header14.xml" /><Relationship Id="rId96" Type="http://schemas.openxmlformats.org/officeDocument/2006/relationships/footer" Target="footer14.xml" /><Relationship Id="rId97" Type="http://schemas.openxmlformats.org/officeDocument/2006/relationships/image" Target="media/image43.png" /><Relationship Id="rId98" Type="http://schemas.openxmlformats.org/officeDocument/2006/relationships/image" Target="media/image44.wmf" /><Relationship Id="rId99" Type="http://schemas.openxmlformats.org/officeDocument/2006/relationships/oleObject" Target="embeddings/oleObject24.bin"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157256160</TotalTime>
  <Pages>13</Pages>
  <Words>2064</Words>
  <Characters>11765</Characters>
  <Application>Microsoft Office Word</Application>
  <DocSecurity>0</DocSecurity>
  <Lines>98</Lines>
  <Paragraphs>27</Paragraphs>
  <ScaleCrop>false</ScaleCrop>
  <Company>Amwin</Company>
  <LinksUpToDate>false</LinksUpToDate>
  <CharactersWithSpaces>13802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河南城建学院化学化工系</dc:title>
  <dc:creator>User</dc:creator>
  <cp:lastModifiedBy>Administrator</cp:lastModifiedBy>
  <cp:revision>75</cp:revision>
  <dcterms:created xsi:type="dcterms:W3CDTF">2012-05-28T09:56:00Z</dcterms:created>
  <dcterms:modified xsi:type="dcterms:W3CDTF">2024-01-14T13:25:00Z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0A6504A5A48B4A458348659EE602CA96_13</vt:lpwstr>
  </property>
  <property fmtid="{D5CDD505-2E9C-101B-9397-08002B2CF9AE}" pid="3" name="KSOProductBuildVer">
    <vt:lpwstr>2052-12.1.0.16120</vt:lpwstr>
  </property>
</Properties>
</file>