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疲劳试验机项目规划设计纲要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65" w:history="1">
        <w:r>
          <w:rPr>
            <w:rFonts w:ascii="仿宋" w:eastAsia="仿宋" w:hAnsi="仿宋" w:cs="仿宋" w:hint="eastAsia"/>
            <w:lang w:eastAsia="zh-CN"/>
          </w:rPr>
          <w:t>序言</w:t>
        </w:r>
        <w:r>
          <w:tab/>
        </w:r>
        <w:r>
          <w:fldChar w:fldCharType="begin"/>
        </w:r>
        <w:r>
          <w:instrText xml:space="preserve"> PAGEREF _Toc23965 \h </w:instrText>
        </w:r>
        <w:r>
          <w:fldChar w:fldCharType="separate"/>
        </w:r>
        <w:r>
          <w:t>3</w:t>
        </w:r>
        <w:r>
          <w:fldChar w:fldCharType="end"/>
        </w:r>
      </w:hyperlink>
    </w:p>
    <w:p>
      <w:pPr>
        <w:pStyle w:val="TOC1"/>
        <w:tabs>
          <w:tab w:val="right" w:leader="dot" w:pos="8306"/>
        </w:tabs>
      </w:pPr>
      <w:hyperlink w:anchor="_Toc21186" w:history="1">
        <w:r>
          <w:rPr>
            <w:rFonts w:ascii="仿宋" w:eastAsia="仿宋" w:hAnsi="仿宋" w:cs="仿宋" w:hint="eastAsia"/>
            <w:lang w:eastAsia="zh-CN"/>
          </w:rPr>
          <w:t>一、疲劳试验机项目建设单位说明</w:t>
        </w:r>
        <w:r>
          <w:tab/>
        </w:r>
        <w:r>
          <w:fldChar w:fldCharType="begin"/>
        </w:r>
        <w:r>
          <w:instrText xml:space="preserve"> PAGEREF _Toc21186 \h </w:instrText>
        </w:r>
        <w:r>
          <w:fldChar w:fldCharType="separate"/>
        </w:r>
        <w:r>
          <w:t>3</w:t>
        </w:r>
        <w:r>
          <w:fldChar w:fldCharType="end"/>
        </w:r>
      </w:hyperlink>
    </w:p>
    <w:p>
      <w:pPr>
        <w:pStyle w:val="TOC2"/>
        <w:tabs>
          <w:tab w:val="right" w:leader="dot" w:pos="8306"/>
        </w:tabs>
      </w:pPr>
      <w:hyperlink w:anchor="_Toc24706" w:history="1">
        <w:r>
          <w:rPr>
            <w:rFonts w:ascii="仿宋" w:eastAsia="仿宋" w:hAnsi="仿宋" w:cs="仿宋" w:hint="eastAsia"/>
            <w:lang w:eastAsia="zh-CN"/>
          </w:rPr>
          <w:t>(一)、疲劳试验机项目承办单位基本情况</w:t>
        </w:r>
        <w:r>
          <w:tab/>
        </w:r>
        <w:r>
          <w:fldChar w:fldCharType="begin"/>
        </w:r>
        <w:r>
          <w:instrText xml:space="preserve"> PAGEREF _Toc24706 \h </w:instrText>
        </w:r>
        <w:r>
          <w:fldChar w:fldCharType="separate"/>
        </w:r>
        <w:r>
          <w:t>3</w:t>
        </w:r>
        <w:r>
          <w:fldChar w:fldCharType="end"/>
        </w:r>
      </w:hyperlink>
    </w:p>
    <w:p>
      <w:pPr>
        <w:pStyle w:val="TOC2"/>
        <w:tabs>
          <w:tab w:val="right" w:leader="dot" w:pos="8306"/>
        </w:tabs>
      </w:pPr>
      <w:hyperlink w:anchor="_Toc10155" w:history="1">
        <w:r>
          <w:rPr>
            <w:rFonts w:ascii="仿宋" w:eastAsia="仿宋" w:hAnsi="仿宋" w:cs="仿宋" w:hint="eastAsia"/>
            <w:lang w:eastAsia="zh-CN"/>
          </w:rPr>
          <w:t>(二)、公司经济效益分析</w:t>
        </w:r>
        <w:r>
          <w:tab/>
        </w:r>
        <w:r>
          <w:fldChar w:fldCharType="begin"/>
        </w:r>
        <w:r>
          <w:instrText xml:space="preserve"> PAGEREF _Toc10155 \h </w:instrText>
        </w:r>
        <w:r>
          <w:fldChar w:fldCharType="separate"/>
        </w:r>
        <w:r>
          <w:t>4</w:t>
        </w:r>
        <w:r>
          <w:fldChar w:fldCharType="end"/>
        </w:r>
      </w:hyperlink>
    </w:p>
    <w:p>
      <w:pPr>
        <w:pStyle w:val="TOC1"/>
        <w:tabs>
          <w:tab w:val="right" w:leader="dot" w:pos="8306"/>
        </w:tabs>
      </w:pPr>
      <w:hyperlink w:anchor="_Toc6437" w:history="1">
        <w:r>
          <w:rPr>
            <w:rFonts w:ascii="仿宋" w:eastAsia="仿宋" w:hAnsi="仿宋" w:cs="仿宋" w:hint="eastAsia"/>
            <w:lang w:eastAsia="zh-CN"/>
          </w:rPr>
          <w:t>二、疲劳试验机项目土建工程</w:t>
        </w:r>
        <w:r>
          <w:tab/>
        </w:r>
        <w:r>
          <w:fldChar w:fldCharType="begin"/>
        </w:r>
        <w:r>
          <w:instrText xml:space="preserve"> PAGEREF _Toc6437 \h </w:instrText>
        </w:r>
        <w:r>
          <w:fldChar w:fldCharType="separate"/>
        </w:r>
        <w:r>
          <w:t>5</w:t>
        </w:r>
        <w:r>
          <w:fldChar w:fldCharType="end"/>
        </w:r>
      </w:hyperlink>
    </w:p>
    <w:p>
      <w:pPr>
        <w:pStyle w:val="TOC2"/>
        <w:tabs>
          <w:tab w:val="right" w:leader="dot" w:pos="8306"/>
        </w:tabs>
      </w:pPr>
      <w:hyperlink w:anchor="_Toc26434" w:history="1">
        <w:r>
          <w:rPr>
            <w:rFonts w:ascii="仿宋" w:eastAsia="仿宋" w:hAnsi="仿宋" w:cs="仿宋" w:hint="eastAsia"/>
            <w:lang w:eastAsia="zh-CN"/>
          </w:rPr>
          <w:t>(一)、建筑工程设计原则</w:t>
        </w:r>
        <w:r>
          <w:tab/>
        </w:r>
        <w:r>
          <w:fldChar w:fldCharType="begin"/>
        </w:r>
        <w:r>
          <w:instrText xml:space="preserve"> PAGEREF _Toc26434 \h </w:instrText>
        </w:r>
        <w:r>
          <w:fldChar w:fldCharType="separate"/>
        </w:r>
        <w:r>
          <w:t>5</w:t>
        </w:r>
        <w:r>
          <w:fldChar w:fldCharType="end"/>
        </w:r>
      </w:hyperlink>
    </w:p>
    <w:p>
      <w:pPr>
        <w:pStyle w:val="TOC2"/>
        <w:tabs>
          <w:tab w:val="right" w:leader="dot" w:pos="8306"/>
        </w:tabs>
      </w:pPr>
      <w:hyperlink w:anchor="_Toc28411" w:history="1">
        <w:r>
          <w:rPr>
            <w:rFonts w:ascii="仿宋" w:eastAsia="仿宋" w:hAnsi="仿宋" w:cs="仿宋" w:hint="eastAsia"/>
            <w:lang w:eastAsia="zh-CN"/>
          </w:rPr>
          <w:t>(二)、土建工程设计年限及安全等级</w:t>
        </w:r>
        <w:r>
          <w:tab/>
        </w:r>
        <w:r>
          <w:fldChar w:fldCharType="begin"/>
        </w:r>
        <w:r>
          <w:instrText xml:space="preserve"> PAGEREF _Toc28411 \h </w:instrText>
        </w:r>
        <w:r>
          <w:fldChar w:fldCharType="separate"/>
        </w:r>
        <w:r>
          <w:t>6</w:t>
        </w:r>
        <w:r>
          <w:fldChar w:fldCharType="end"/>
        </w:r>
      </w:hyperlink>
    </w:p>
    <w:p>
      <w:pPr>
        <w:pStyle w:val="TOC2"/>
        <w:tabs>
          <w:tab w:val="right" w:leader="dot" w:pos="8306"/>
        </w:tabs>
      </w:pPr>
      <w:hyperlink w:anchor="_Toc13456" w:history="1">
        <w:r>
          <w:rPr>
            <w:rFonts w:ascii="仿宋" w:eastAsia="仿宋" w:hAnsi="仿宋" w:cs="仿宋" w:hint="eastAsia"/>
            <w:lang w:eastAsia="zh-CN"/>
          </w:rPr>
          <w:t>(三)、建筑工程设计总体要求</w:t>
        </w:r>
        <w:r>
          <w:tab/>
        </w:r>
        <w:r>
          <w:fldChar w:fldCharType="begin"/>
        </w:r>
        <w:r>
          <w:instrText xml:space="preserve"> PAGEREF _Toc13456 \h </w:instrText>
        </w:r>
        <w:r>
          <w:fldChar w:fldCharType="separate"/>
        </w:r>
        <w:r>
          <w:t>7</w:t>
        </w:r>
        <w:r>
          <w:fldChar w:fldCharType="end"/>
        </w:r>
      </w:hyperlink>
    </w:p>
    <w:p>
      <w:pPr>
        <w:pStyle w:val="TOC2"/>
        <w:tabs>
          <w:tab w:val="right" w:leader="dot" w:pos="8306"/>
        </w:tabs>
      </w:pPr>
      <w:hyperlink w:anchor="_Toc29890" w:history="1">
        <w:r>
          <w:rPr>
            <w:rFonts w:ascii="仿宋" w:eastAsia="仿宋" w:hAnsi="仿宋" w:cs="仿宋" w:hint="eastAsia"/>
            <w:lang w:eastAsia="zh-CN"/>
          </w:rPr>
          <w:t>(四)、土建工程建设指标</w:t>
        </w:r>
        <w:r>
          <w:tab/>
        </w:r>
        <w:r>
          <w:fldChar w:fldCharType="begin"/>
        </w:r>
        <w:r>
          <w:instrText xml:space="preserve"> PAGEREF _Toc29890 \h </w:instrText>
        </w:r>
        <w:r>
          <w:fldChar w:fldCharType="separate"/>
        </w:r>
        <w:r>
          <w:t>8</w:t>
        </w:r>
        <w:r>
          <w:fldChar w:fldCharType="end"/>
        </w:r>
      </w:hyperlink>
    </w:p>
    <w:p>
      <w:pPr>
        <w:pStyle w:val="TOC1"/>
        <w:tabs>
          <w:tab w:val="right" w:leader="dot" w:pos="8306"/>
        </w:tabs>
      </w:pPr>
      <w:hyperlink w:anchor="_Toc19403" w:history="1">
        <w:r>
          <w:rPr>
            <w:rFonts w:ascii="仿宋" w:eastAsia="仿宋" w:hAnsi="仿宋" w:cs="仿宋" w:hint="eastAsia"/>
            <w:lang w:eastAsia="zh-CN"/>
          </w:rPr>
          <w:t>三、工艺说明</w:t>
        </w:r>
        <w:r>
          <w:tab/>
        </w:r>
        <w:r>
          <w:fldChar w:fldCharType="begin"/>
        </w:r>
        <w:r>
          <w:instrText xml:space="preserve"> PAGEREF _Toc19403 \h </w:instrText>
        </w:r>
        <w:r>
          <w:fldChar w:fldCharType="separate"/>
        </w:r>
        <w:r>
          <w:t>8</w:t>
        </w:r>
        <w:r>
          <w:fldChar w:fldCharType="end"/>
        </w:r>
      </w:hyperlink>
    </w:p>
    <w:p>
      <w:pPr>
        <w:pStyle w:val="TOC2"/>
        <w:tabs>
          <w:tab w:val="right" w:leader="dot" w:pos="8306"/>
        </w:tabs>
      </w:pPr>
      <w:hyperlink w:anchor="_Toc24705" w:history="1">
        <w:r>
          <w:rPr>
            <w:rFonts w:ascii="仿宋" w:eastAsia="仿宋" w:hAnsi="仿宋" w:cs="仿宋" w:hint="eastAsia"/>
            <w:lang w:eastAsia="zh-CN"/>
          </w:rPr>
          <w:t>(一)、技术管理特点</w:t>
        </w:r>
        <w:r>
          <w:tab/>
        </w:r>
        <w:r>
          <w:fldChar w:fldCharType="begin"/>
        </w:r>
        <w:r>
          <w:instrText xml:space="preserve"> PAGEREF _Toc24705 \h </w:instrText>
        </w:r>
        <w:r>
          <w:fldChar w:fldCharType="separate"/>
        </w:r>
        <w:r>
          <w:t>8</w:t>
        </w:r>
        <w:r>
          <w:fldChar w:fldCharType="end"/>
        </w:r>
      </w:hyperlink>
    </w:p>
    <w:p>
      <w:pPr>
        <w:pStyle w:val="TOC2"/>
        <w:tabs>
          <w:tab w:val="right" w:leader="dot" w:pos="8306"/>
        </w:tabs>
      </w:pPr>
      <w:hyperlink w:anchor="_Toc29411" w:history="1">
        <w:r>
          <w:rPr>
            <w:rFonts w:ascii="仿宋" w:eastAsia="仿宋" w:hAnsi="仿宋" w:cs="仿宋" w:hint="eastAsia"/>
            <w:lang w:eastAsia="zh-CN"/>
          </w:rPr>
          <w:t>(二)、疲劳试验机项目工艺技术设计方案</w:t>
        </w:r>
        <w:r>
          <w:tab/>
        </w:r>
        <w:r>
          <w:fldChar w:fldCharType="begin"/>
        </w:r>
        <w:r>
          <w:instrText xml:space="preserve"> PAGEREF _Toc29411 \h </w:instrText>
        </w:r>
        <w:r>
          <w:fldChar w:fldCharType="separate"/>
        </w:r>
        <w:r>
          <w:t>9</w:t>
        </w:r>
        <w:r>
          <w:fldChar w:fldCharType="end"/>
        </w:r>
      </w:hyperlink>
    </w:p>
    <w:p>
      <w:pPr>
        <w:pStyle w:val="TOC2"/>
        <w:tabs>
          <w:tab w:val="right" w:leader="dot" w:pos="8306"/>
        </w:tabs>
      </w:pPr>
      <w:hyperlink w:anchor="_Toc12385" w:history="1">
        <w:r>
          <w:rPr>
            <w:rFonts w:ascii="仿宋" w:eastAsia="仿宋" w:hAnsi="仿宋" w:cs="仿宋" w:hint="eastAsia"/>
            <w:lang w:eastAsia="zh-CN"/>
          </w:rPr>
          <w:t>(三)、设备选型方案</w:t>
        </w:r>
        <w:r>
          <w:tab/>
        </w:r>
        <w:r>
          <w:fldChar w:fldCharType="begin"/>
        </w:r>
        <w:r>
          <w:instrText xml:space="preserve"> PAGEREF _Toc12385 \h </w:instrText>
        </w:r>
        <w:r>
          <w:fldChar w:fldCharType="separate"/>
        </w:r>
        <w:r>
          <w:t>10</w:t>
        </w:r>
        <w:r>
          <w:fldChar w:fldCharType="end"/>
        </w:r>
      </w:hyperlink>
    </w:p>
    <w:p>
      <w:pPr>
        <w:pStyle w:val="TOC1"/>
        <w:tabs>
          <w:tab w:val="right" w:leader="dot" w:pos="8306"/>
        </w:tabs>
      </w:pPr>
      <w:hyperlink w:anchor="_Toc10090" w:history="1">
        <w:r>
          <w:rPr>
            <w:rFonts w:ascii="仿宋" w:eastAsia="仿宋" w:hAnsi="仿宋" w:cs="仿宋" w:hint="eastAsia"/>
            <w:lang w:eastAsia="zh-CN"/>
          </w:rPr>
          <w:t>四、疲劳试验机项目危机管理</w:t>
        </w:r>
        <w:r>
          <w:tab/>
        </w:r>
        <w:r>
          <w:fldChar w:fldCharType="begin"/>
        </w:r>
        <w:r>
          <w:instrText xml:space="preserve"> PAGEREF _Toc10090 \h </w:instrText>
        </w:r>
        <w:r>
          <w:fldChar w:fldCharType="separate"/>
        </w:r>
        <w:r>
          <w:t>12</w:t>
        </w:r>
        <w:r>
          <w:fldChar w:fldCharType="end"/>
        </w:r>
      </w:hyperlink>
    </w:p>
    <w:p>
      <w:pPr>
        <w:pStyle w:val="TOC2"/>
        <w:tabs>
          <w:tab w:val="right" w:leader="dot" w:pos="8306"/>
        </w:tabs>
      </w:pPr>
      <w:hyperlink w:anchor="_Toc19320" w:history="1">
        <w:r>
          <w:rPr>
            <w:rFonts w:ascii="仿宋" w:eastAsia="仿宋" w:hAnsi="仿宋" w:cs="仿宋" w:hint="eastAsia"/>
            <w:lang w:eastAsia="zh-CN"/>
          </w:rPr>
          <w:t>(一)、危机预警与识别</w:t>
        </w:r>
        <w:r>
          <w:tab/>
        </w:r>
        <w:r>
          <w:fldChar w:fldCharType="begin"/>
        </w:r>
        <w:r>
          <w:instrText xml:space="preserve"> PAGEREF _Toc19320 \h </w:instrText>
        </w:r>
        <w:r>
          <w:fldChar w:fldCharType="separate"/>
        </w:r>
        <w:r>
          <w:t>12</w:t>
        </w:r>
        <w:r>
          <w:fldChar w:fldCharType="end"/>
        </w:r>
      </w:hyperlink>
    </w:p>
    <w:p>
      <w:pPr>
        <w:pStyle w:val="TOC2"/>
        <w:tabs>
          <w:tab w:val="right" w:leader="dot" w:pos="8306"/>
        </w:tabs>
      </w:pPr>
      <w:hyperlink w:anchor="_Toc15551" w:history="1">
        <w:r>
          <w:rPr>
            <w:rFonts w:ascii="仿宋" w:eastAsia="仿宋" w:hAnsi="仿宋" w:cs="仿宋" w:hint="eastAsia"/>
            <w:lang w:eastAsia="zh-CN"/>
          </w:rPr>
          <w:t>(二)、危机应对与恢复</w:t>
        </w:r>
        <w:r>
          <w:tab/>
        </w:r>
        <w:r>
          <w:fldChar w:fldCharType="begin"/>
        </w:r>
        <w:r>
          <w:instrText xml:space="preserve"> PAGEREF _Toc15551 \h </w:instrText>
        </w:r>
        <w:r>
          <w:fldChar w:fldCharType="separate"/>
        </w:r>
        <w:r>
          <w:t>13</w:t>
        </w:r>
        <w:r>
          <w:fldChar w:fldCharType="end"/>
        </w:r>
      </w:hyperlink>
    </w:p>
    <w:p>
      <w:pPr>
        <w:pStyle w:val="TOC1"/>
        <w:tabs>
          <w:tab w:val="right" w:leader="dot" w:pos="8306"/>
        </w:tabs>
      </w:pPr>
      <w:hyperlink w:anchor="_Toc9663" w:history="1">
        <w:r>
          <w:rPr>
            <w:rFonts w:ascii="仿宋" w:eastAsia="仿宋" w:hAnsi="仿宋" w:cs="仿宋" w:hint="eastAsia"/>
            <w:lang w:eastAsia="zh-CN"/>
          </w:rPr>
          <w:t>五、疲劳试验机项目文档管理</w:t>
        </w:r>
        <w:r>
          <w:tab/>
        </w:r>
        <w:r>
          <w:fldChar w:fldCharType="begin"/>
        </w:r>
        <w:r>
          <w:instrText xml:space="preserve"> PAGEREF _Toc9663 \h </w:instrText>
        </w:r>
        <w:r>
          <w:fldChar w:fldCharType="separate"/>
        </w:r>
        <w:r>
          <w:t>14</w:t>
        </w:r>
        <w:r>
          <w:fldChar w:fldCharType="end"/>
        </w:r>
      </w:hyperlink>
    </w:p>
    <w:p>
      <w:pPr>
        <w:pStyle w:val="TOC2"/>
        <w:tabs>
          <w:tab w:val="right" w:leader="dot" w:pos="8306"/>
        </w:tabs>
      </w:pPr>
      <w:hyperlink w:anchor="_Toc29871" w:history="1">
        <w:r>
          <w:rPr>
            <w:rFonts w:ascii="仿宋" w:eastAsia="仿宋" w:hAnsi="仿宋" w:cs="仿宋" w:hint="eastAsia"/>
            <w:lang w:eastAsia="zh-CN"/>
          </w:rPr>
          <w:t>(一)、文档编制与审查</w:t>
        </w:r>
        <w:r>
          <w:tab/>
        </w:r>
        <w:r>
          <w:fldChar w:fldCharType="begin"/>
        </w:r>
        <w:r>
          <w:instrText xml:space="preserve"> PAGEREF _Toc29871 \h </w:instrText>
        </w:r>
        <w:r>
          <w:fldChar w:fldCharType="separate"/>
        </w:r>
        <w:r>
          <w:t>14</w:t>
        </w:r>
        <w:r>
          <w:fldChar w:fldCharType="end"/>
        </w:r>
      </w:hyperlink>
    </w:p>
    <w:p>
      <w:pPr>
        <w:pStyle w:val="TOC2"/>
        <w:tabs>
          <w:tab w:val="right" w:leader="dot" w:pos="8306"/>
        </w:tabs>
      </w:pPr>
      <w:hyperlink w:anchor="_Toc26816" w:history="1">
        <w:r>
          <w:rPr>
            <w:rFonts w:ascii="仿宋" w:eastAsia="仿宋" w:hAnsi="仿宋" w:cs="仿宋" w:hint="eastAsia"/>
            <w:lang w:eastAsia="zh-CN"/>
          </w:rPr>
          <w:t>(二)、文档发布与分发</w:t>
        </w:r>
        <w:r>
          <w:tab/>
        </w:r>
        <w:r>
          <w:fldChar w:fldCharType="begin"/>
        </w:r>
        <w:r>
          <w:instrText xml:space="preserve"> PAGEREF _Toc26816 \h </w:instrText>
        </w:r>
        <w:r>
          <w:fldChar w:fldCharType="separate"/>
        </w:r>
        <w:r>
          <w:t>15</w:t>
        </w:r>
        <w:r>
          <w:fldChar w:fldCharType="end"/>
        </w:r>
      </w:hyperlink>
    </w:p>
    <w:p>
      <w:pPr>
        <w:pStyle w:val="TOC2"/>
        <w:tabs>
          <w:tab w:val="right" w:leader="dot" w:pos="8306"/>
        </w:tabs>
      </w:pPr>
      <w:hyperlink w:anchor="_Toc11742" w:history="1">
        <w:r>
          <w:rPr>
            <w:rFonts w:ascii="仿宋" w:eastAsia="仿宋" w:hAnsi="仿宋" w:cs="仿宋" w:hint="eastAsia"/>
            <w:lang w:eastAsia="zh-CN"/>
          </w:rPr>
          <w:t>(三)、文档存档与归档</w:t>
        </w:r>
        <w:r>
          <w:tab/>
        </w:r>
        <w:r>
          <w:fldChar w:fldCharType="begin"/>
        </w:r>
        <w:r>
          <w:instrText xml:space="preserve"> PAGEREF _Toc11742 \h </w:instrText>
        </w:r>
        <w:r>
          <w:fldChar w:fldCharType="separate"/>
        </w:r>
        <w:r>
          <w:t>16</w:t>
        </w:r>
        <w:r>
          <w:fldChar w:fldCharType="end"/>
        </w:r>
      </w:hyperlink>
    </w:p>
    <w:p>
      <w:pPr>
        <w:pStyle w:val="TOC1"/>
        <w:tabs>
          <w:tab w:val="right" w:leader="dot" w:pos="8306"/>
        </w:tabs>
      </w:pPr>
      <w:hyperlink w:anchor="_Toc28359" w:history="1">
        <w:r>
          <w:rPr>
            <w:rFonts w:ascii="仿宋" w:eastAsia="仿宋" w:hAnsi="仿宋" w:cs="仿宋" w:hint="eastAsia"/>
            <w:lang w:eastAsia="zh-CN"/>
          </w:rPr>
          <w:t>六、疲劳试验机项目建设背景及必要性分析</w:t>
        </w:r>
        <w:r>
          <w:tab/>
        </w:r>
        <w:r>
          <w:fldChar w:fldCharType="begin"/>
        </w:r>
        <w:r>
          <w:instrText xml:space="preserve"> PAGEREF _Toc28359 \h </w:instrText>
        </w:r>
        <w:r>
          <w:fldChar w:fldCharType="separate"/>
        </w:r>
        <w:r>
          <w:t>17</w:t>
        </w:r>
        <w:r>
          <w:fldChar w:fldCharType="end"/>
        </w:r>
      </w:hyperlink>
    </w:p>
    <w:p>
      <w:pPr>
        <w:pStyle w:val="TOC2"/>
        <w:tabs>
          <w:tab w:val="right" w:leader="dot" w:pos="8306"/>
        </w:tabs>
      </w:pPr>
      <w:hyperlink w:anchor="_Toc24244" w:history="1">
        <w:r>
          <w:rPr>
            <w:rFonts w:ascii="仿宋" w:eastAsia="仿宋" w:hAnsi="仿宋" w:cs="仿宋" w:hint="eastAsia"/>
            <w:lang w:eastAsia="zh-CN"/>
          </w:rPr>
          <w:t>(一)、疲劳试验机项目背景分析</w:t>
        </w:r>
        <w:r>
          <w:tab/>
        </w:r>
        <w:r>
          <w:fldChar w:fldCharType="begin"/>
        </w:r>
        <w:r>
          <w:instrText xml:space="preserve"> PAGEREF _Toc24244 \h </w:instrText>
        </w:r>
        <w:r>
          <w:fldChar w:fldCharType="separate"/>
        </w:r>
        <w:r>
          <w:t>17</w:t>
        </w:r>
        <w:r>
          <w:fldChar w:fldCharType="end"/>
        </w:r>
      </w:hyperlink>
    </w:p>
    <w:p>
      <w:pPr>
        <w:pStyle w:val="TOC2"/>
        <w:tabs>
          <w:tab w:val="right" w:leader="dot" w:pos="8306"/>
        </w:tabs>
      </w:pPr>
      <w:hyperlink w:anchor="_Toc3231" w:history="1">
        <w:r>
          <w:rPr>
            <w:rFonts w:ascii="仿宋" w:eastAsia="仿宋" w:hAnsi="仿宋" w:cs="仿宋" w:hint="eastAsia"/>
            <w:lang w:eastAsia="zh-CN"/>
          </w:rPr>
          <w:t>(二)、疲劳试验机项目建设必要性分析</w:t>
        </w:r>
        <w:r>
          <w:tab/>
        </w:r>
        <w:r>
          <w:fldChar w:fldCharType="begin"/>
        </w:r>
        <w:r>
          <w:instrText xml:space="preserve"> PAGEREF _Toc3231 \h </w:instrText>
        </w:r>
        <w:r>
          <w:fldChar w:fldCharType="separate"/>
        </w:r>
        <w:r>
          <w:t>19</w:t>
        </w:r>
        <w:r>
          <w:fldChar w:fldCharType="end"/>
        </w:r>
      </w:hyperlink>
    </w:p>
    <w:p>
      <w:pPr>
        <w:pStyle w:val="TOC1"/>
        <w:tabs>
          <w:tab w:val="right" w:leader="dot" w:pos="8306"/>
        </w:tabs>
      </w:pPr>
      <w:hyperlink w:anchor="_Toc2230" w:history="1">
        <w:r>
          <w:rPr>
            <w:rFonts w:ascii="仿宋" w:eastAsia="仿宋" w:hAnsi="仿宋" w:cs="仿宋" w:hint="eastAsia"/>
            <w:lang w:eastAsia="zh-CN"/>
          </w:rPr>
          <w:t>七、疲劳试验机项目投资规划</w:t>
        </w:r>
        <w:r>
          <w:tab/>
        </w:r>
        <w:r>
          <w:fldChar w:fldCharType="begin"/>
        </w:r>
        <w:r>
          <w:instrText xml:space="preserve"> PAGEREF _Toc2230 \h </w:instrText>
        </w:r>
        <w:r>
          <w:fldChar w:fldCharType="separate"/>
        </w:r>
        <w:r>
          <w:t>20</w:t>
        </w:r>
        <w:r>
          <w:fldChar w:fldCharType="end"/>
        </w:r>
      </w:hyperlink>
    </w:p>
    <w:p>
      <w:pPr>
        <w:pStyle w:val="TOC2"/>
        <w:tabs>
          <w:tab w:val="right" w:leader="dot" w:pos="8306"/>
        </w:tabs>
      </w:pPr>
      <w:hyperlink w:anchor="_Toc17947" w:history="1">
        <w:r>
          <w:rPr>
            <w:rFonts w:ascii="仿宋" w:eastAsia="仿宋" w:hAnsi="仿宋" w:cs="仿宋" w:hint="eastAsia"/>
            <w:lang w:eastAsia="zh-CN"/>
          </w:rPr>
          <w:t>(一)、疲劳试验机项目总投资估算</w:t>
        </w:r>
        <w:r>
          <w:tab/>
        </w:r>
        <w:r>
          <w:fldChar w:fldCharType="begin"/>
        </w:r>
        <w:r>
          <w:instrText xml:space="preserve"> PAGEREF _Toc17947 \h </w:instrText>
        </w:r>
        <w:r>
          <w:fldChar w:fldCharType="separate"/>
        </w:r>
        <w:r>
          <w:t>20</w:t>
        </w:r>
        <w:r>
          <w:fldChar w:fldCharType="end"/>
        </w:r>
      </w:hyperlink>
    </w:p>
    <w:p>
      <w:pPr>
        <w:pStyle w:val="TOC2"/>
        <w:tabs>
          <w:tab w:val="right" w:leader="dot" w:pos="8306"/>
        </w:tabs>
      </w:pPr>
      <w:hyperlink w:anchor="_Toc28508" w:history="1">
        <w:r>
          <w:rPr>
            <w:rFonts w:ascii="仿宋" w:eastAsia="仿宋" w:hAnsi="仿宋" w:cs="仿宋" w:hint="eastAsia"/>
            <w:lang w:eastAsia="zh-CN"/>
          </w:rPr>
          <w:t>(二)、资金筹措</w:t>
        </w:r>
        <w:r>
          <w:tab/>
        </w:r>
        <w:r>
          <w:fldChar w:fldCharType="begin"/>
        </w:r>
        <w:r>
          <w:instrText xml:space="preserve"> PAGEREF _Toc28508 \h </w:instrText>
        </w:r>
        <w:r>
          <w:fldChar w:fldCharType="separate"/>
        </w:r>
        <w:r>
          <w:t>22</w:t>
        </w:r>
        <w:r>
          <w:fldChar w:fldCharType="end"/>
        </w:r>
      </w:hyperlink>
    </w:p>
    <w:p>
      <w:pPr>
        <w:pStyle w:val="TOC1"/>
        <w:tabs>
          <w:tab w:val="right" w:leader="dot" w:pos="8306"/>
        </w:tabs>
      </w:pPr>
      <w:hyperlink w:anchor="_Toc11259" w:history="1">
        <w:r>
          <w:rPr>
            <w:rFonts w:ascii="仿宋" w:eastAsia="仿宋" w:hAnsi="仿宋" w:cs="仿宋" w:hint="eastAsia"/>
            <w:lang w:eastAsia="zh-CN"/>
          </w:rPr>
          <w:t>八、疲劳试验机项目人力资源管理</w:t>
        </w:r>
        <w:r>
          <w:tab/>
        </w:r>
        <w:r>
          <w:fldChar w:fldCharType="begin"/>
        </w:r>
        <w:r>
          <w:instrText xml:space="preserve"> PAGEREF _Toc11259 \h </w:instrText>
        </w:r>
        <w:r>
          <w:fldChar w:fldCharType="separate"/>
        </w:r>
        <w:r>
          <w:t>22</w:t>
        </w:r>
        <w:r>
          <w:fldChar w:fldCharType="end"/>
        </w:r>
      </w:hyperlink>
    </w:p>
    <w:p>
      <w:pPr>
        <w:pStyle w:val="TOC2"/>
        <w:tabs>
          <w:tab w:val="right" w:leader="dot" w:pos="8306"/>
        </w:tabs>
      </w:pPr>
      <w:hyperlink w:anchor="_Toc30440" w:history="1">
        <w:r>
          <w:rPr>
            <w:rFonts w:ascii="仿宋" w:eastAsia="仿宋" w:hAnsi="仿宋" w:cs="仿宋" w:hint="eastAsia"/>
            <w:lang w:eastAsia="zh-CN"/>
          </w:rPr>
          <w:t>(一)、建立健全的预算管理制度</w:t>
        </w:r>
        <w:r>
          <w:tab/>
        </w:r>
        <w:r>
          <w:fldChar w:fldCharType="begin"/>
        </w:r>
        <w:r>
          <w:instrText xml:space="preserve"> PAGEREF _Toc30440 \h </w:instrText>
        </w:r>
        <w:r>
          <w:fldChar w:fldCharType="separate"/>
        </w:r>
        <w:r>
          <w:t>22</w:t>
        </w:r>
        <w:r>
          <w:fldChar w:fldCharType="end"/>
        </w:r>
      </w:hyperlink>
    </w:p>
    <w:p>
      <w:pPr>
        <w:pStyle w:val="TOC2"/>
        <w:tabs>
          <w:tab w:val="right" w:leader="dot" w:pos="8306"/>
        </w:tabs>
      </w:pPr>
      <w:hyperlink w:anchor="_Toc22001" w:history="1">
        <w:r>
          <w:rPr>
            <w:rFonts w:ascii="仿宋" w:eastAsia="仿宋" w:hAnsi="仿宋" w:cs="仿宋" w:hint="eastAsia"/>
            <w:lang w:eastAsia="zh-CN"/>
          </w:rPr>
          <w:t>(二)、加强资金流动监控</w:t>
        </w:r>
        <w:r>
          <w:tab/>
        </w:r>
        <w:r>
          <w:fldChar w:fldCharType="begin"/>
        </w:r>
        <w:r>
          <w:instrText xml:space="preserve"> PAGEREF _Toc22001 \h </w:instrText>
        </w:r>
        <w:r>
          <w:fldChar w:fldCharType="separate"/>
        </w:r>
        <w:r>
          <w:t>24</w:t>
        </w:r>
        <w:r>
          <w:fldChar w:fldCharType="end"/>
        </w:r>
      </w:hyperlink>
    </w:p>
    <w:p>
      <w:pPr>
        <w:pStyle w:val="TOC2"/>
        <w:tabs>
          <w:tab w:val="right" w:leader="dot" w:pos="8306"/>
        </w:tabs>
      </w:pPr>
      <w:hyperlink w:anchor="_Toc29401" w:history="1">
        <w:r>
          <w:rPr>
            <w:rFonts w:ascii="仿宋" w:eastAsia="仿宋" w:hAnsi="仿宋" w:cs="仿宋" w:hint="eastAsia"/>
            <w:lang w:eastAsia="zh-CN"/>
          </w:rPr>
          <w:t>(三)、制定完善的风险控制机制</w:t>
        </w:r>
        <w:r>
          <w:tab/>
        </w:r>
        <w:r>
          <w:fldChar w:fldCharType="begin"/>
        </w:r>
        <w:r>
          <w:instrText xml:space="preserve"> PAGEREF _Toc29401 \h </w:instrText>
        </w:r>
        <w:r>
          <w:fldChar w:fldCharType="separate"/>
        </w:r>
        <w:r>
          <w:t>25</w:t>
        </w:r>
        <w:r>
          <w:fldChar w:fldCharType="end"/>
        </w:r>
      </w:hyperlink>
    </w:p>
    <w:p>
      <w:pPr>
        <w:pStyle w:val="TOC2"/>
        <w:tabs>
          <w:tab w:val="right" w:leader="dot" w:pos="8306"/>
        </w:tabs>
      </w:pPr>
      <w:hyperlink w:anchor="_Toc16845" w:history="1">
        <w:r>
          <w:rPr>
            <w:rFonts w:ascii="仿宋" w:eastAsia="仿宋" w:hAnsi="仿宋" w:cs="仿宋" w:hint="eastAsia"/>
            <w:lang w:eastAsia="zh-CN"/>
          </w:rPr>
          <w:t>(四)、优化成本管理</w:t>
        </w:r>
        <w:r>
          <w:tab/>
        </w:r>
        <w:r>
          <w:fldChar w:fldCharType="begin"/>
        </w:r>
        <w:r>
          <w:instrText xml:space="preserve"> PAGEREF _Toc16845 \h </w:instrText>
        </w:r>
        <w:r>
          <w:fldChar w:fldCharType="separate"/>
        </w:r>
        <w:r>
          <w:t>26</w:t>
        </w:r>
        <w:r>
          <w:fldChar w:fldCharType="end"/>
        </w:r>
      </w:hyperlink>
    </w:p>
    <w:p>
      <w:pPr>
        <w:pStyle w:val="TOC1"/>
        <w:tabs>
          <w:tab w:val="right" w:leader="dot" w:pos="8306"/>
        </w:tabs>
      </w:pPr>
      <w:hyperlink w:anchor="_Toc10459" w:history="1">
        <w:r>
          <w:rPr>
            <w:rFonts w:ascii="仿宋" w:eastAsia="仿宋" w:hAnsi="仿宋" w:cs="仿宋" w:hint="eastAsia"/>
            <w:lang w:eastAsia="zh-CN"/>
          </w:rPr>
          <w:t>九、疲劳试验机项目社会影响</w:t>
        </w:r>
        <w:r>
          <w:tab/>
        </w:r>
        <w:r>
          <w:fldChar w:fldCharType="begin"/>
        </w:r>
        <w:r>
          <w:instrText xml:space="preserve"> PAGEREF _Toc10459 \h </w:instrText>
        </w:r>
        <w:r>
          <w:fldChar w:fldCharType="separate"/>
        </w:r>
        <w:r>
          <w:t>28</w:t>
        </w:r>
        <w:r>
          <w:fldChar w:fldCharType="end"/>
        </w:r>
      </w:hyperlink>
    </w:p>
    <w:p>
      <w:pPr>
        <w:pStyle w:val="TOC2"/>
        <w:tabs>
          <w:tab w:val="right" w:leader="dot" w:pos="8306"/>
        </w:tabs>
      </w:pPr>
      <w:hyperlink w:anchor="_Toc26912" w:history="1">
        <w:r>
          <w:rPr>
            <w:rFonts w:ascii="仿宋" w:eastAsia="仿宋" w:hAnsi="仿宋" w:cs="仿宋" w:hint="eastAsia"/>
            <w:lang w:eastAsia="zh-CN"/>
          </w:rPr>
          <w:t>(一)、社会责任与义务</w:t>
        </w:r>
        <w:r>
          <w:tab/>
        </w:r>
        <w:r>
          <w:fldChar w:fldCharType="begin"/>
        </w:r>
        <w:r>
          <w:instrText xml:space="preserve"> PAGEREF _Toc26912 \h </w:instrText>
        </w:r>
        <w:r>
          <w:fldChar w:fldCharType="separate"/>
        </w:r>
        <w:r>
          <w:t>28</w:t>
        </w:r>
        <w:r>
          <w:fldChar w:fldCharType="end"/>
        </w:r>
      </w:hyperlink>
    </w:p>
    <w:p>
      <w:pPr>
        <w:pStyle w:val="TOC2"/>
        <w:tabs>
          <w:tab w:val="right" w:leader="dot" w:pos="8306"/>
        </w:tabs>
      </w:pPr>
      <w:hyperlink w:anchor="_Toc13425" w:history="1">
        <w:r>
          <w:rPr>
            <w:rFonts w:ascii="仿宋" w:eastAsia="仿宋" w:hAnsi="仿宋" w:cs="仿宋" w:hint="eastAsia"/>
            <w:lang w:eastAsia="zh-CN"/>
          </w:rPr>
          <w:t>(二)、社会参与与沟通</w:t>
        </w:r>
        <w:r>
          <w:tab/>
        </w:r>
        <w:r>
          <w:fldChar w:fldCharType="begin"/>
        </w:r>
        <w:r>
          <w:instrText xml:space="preserve"> PAGEREF _Toc13425 \h </w:instrText>
        </w:r>
        <w:r>
          <w:fldChar w:fldCharType="separate"/>
        </w:r>
        <w:r>
          <w:t>29</w:t>
        </w:r>
        <w:r>
          <w:fldChar w:fldCharType="end"/>
        </w:r>
      </w:hyperlink>
    </w:p>
    <w:p>
      <w:pPr>
        <w:pStyle w:val="TOC1"/>
        <w:tabs>
          <w:tab w:val="right" w:leader="dot" w:pos="8306"/>
        </w:tabs>
      </w:pPr>
      <w:hyperlink w:anchor="_Toc10450" w:history="1">
        <w:r>
          <w:rPr>
            <w:rFonts w:ascii="仿宋" w:eastAsia="仿宋" w:hAnsi="仿宋" w:cs="仿宋" w:hint="eastAsia"/>
            <w:lang w:eastAsia="zh-CN"/>
          </w:rPr>
          <w:t>十、疲劳试验机项目经营效益</w:t>
        </w:r>
        <w:r>
          <w:tab/>
        </w:r>
        <w:r>
          <w:fldChar w:fldCharType="begin"/>
        </w:r>
        <w:r>
          <w:instrText xml:space="preserve"> PAGEREF _Toc10450 \h </w:instrText>
        </w:r>
        <w:r>
          <w:fldChar w:fldCharType="separate"/>
        </w:r>
        <w:r>
          <w:t>30</w:t>
        </w:r>
        <w:r>
          <w:fldChar w:fldCharType="end"/>
        </w:r>
      </w:hyperlink>
    </w:p>
    <w:p>
      <w:pPr>
        <w:pStyle w:val="TOC2"/>
        <w:tabs>
          <w:tab w:val="right" w:leader="dot" w:pos="8306"/>
        </w:tabs>
      </w:pPr>
      <w:hyperlink w:anchor="_Toc6308" w:history="1">
        <w:r>
          <w:rPr>
            <w:rFonts w:ascii="仿宋" w:eastAsia="仿宋" w:hAnsi="仿宋" w:cs="仿宋" w:hint="eastAsia"/>
            <w:lang w:eastAsia="zh-CN"/>
          </w:rPr>
          <w:t>(一)、经济评价财务测算</w:t>
        </w:r>
        <w:r>
          <w:tab/>
        </w:r>
        <w:r>
          <w:fldChar w:fldCharType="begin"/>
        </w:r>
        <w:r>
          <w:instrText xml:space="preserve"> PAGEREF _Toc6308 \h </w:instrText>
        </w:r>
        <w:r>
          <w:fldChar w:fldCharType="separate"/>
        </w:r>
        <w:r>
          <w:t>30</w:t>
        </w:r>
        <w:r>
          <w:fldChar w:fldCharType="end"/>
        </w:r>
      </w:hyperlink>
    </w:p>
    <w:p>
      <w:pPr>
        <w:pStyle w:val="TOC2"/>
        <w:tabs>
          <w:tab w:val="right" w:leader="dot" w:pos="8306"/>
        </w:tabs>
      </w:pPr>
      <w:hyperlink w:anchor="_Toc12922" w:history="1">
        <w:r>
          <w:rPr>
            <w:rFonts w:ascii="仿宋" w:eastAsia="仿宋" w:hAnsi="仿宋" w:cs="仿宋" w:hint="eastAsia"/>
            <w:lang w:eastAsia="zh-CN"/>
          </w:rPr>
          <w:t>(二)、疲劳试验机项目盈利能力分析</w:t>
        </w:r>
        <w:r>
          <w:tab/>
        </w:r>
        <w:r>
          <w:fldChar w:fldCharType="begin"/>
        </w:r>
        <w:r>
          <w:instrText xml:space="preserve"> PAGEREF _Toc12922 \h </w:instrText>
        </w:r>
        <w:r>
          <w:fldChar w:fldCharType="separate"/>
        </w:r>
        <w:r>
          <w:t>31</w:t>
        </w:r>
        <w:r>
          <w:fldChar w:fldCharType="end"/>
        </w:r>
      </w:hyperlink>
    </w:p>
    <w:p>
      <w:pPr>
        <w:pStyle w:val="TOC1"/>
        <w:tabs>
          <w:tab w:val="right" w:leader="dot" w:pos="8306"/>
        </w:tabs>
      </w:pPr>
      <w:hyperlink w:anchor="_Toc30849" w:history="1">
        <w:r>
          <w:rPr>
            <w:rFonts w:ascii="仿宋" w:eastAsia="仿宋" w:hAnsi="仿宋" w:cs="仿宋" w:hint="eastAsia"/>
            <w:lang w:eastAsia="zh-CN"/>
          </w:rPr>
          <w:t>十一、疲劳试验机项目人力资源培养与发展</w:t>
        </w:r>
        <w:r>
          <w:tab/>
        </w:r>
        <w:r>
          <w:fldChar w:fldCharType="begin"/>
        </w:r>
        <w:r>
          <w:instrText xml:space="preserve"> PAGEREF _Toc30849 \h </w:instrText>
        </w:r>
        <w:r>
          <w:fldChar w:fldCharType="separate"/>
        </w:r>
        <w:r>
          <w:t>32</w:t>
        </w:r>
        <w:r>
          <w:fldChar w:fldCharType="end"/>
        </w:r>
      </w:hyperlink>
    </w:p>
    <w:p>
      <w:pPr>
        <w:pStyle w:val="TOC2"/>
        <w:tabs>
          <w:tab w:val="right" w:leader="dot" w:pos="8306"/>
        </w:tabs>
      </w:pPr>
      <w:hyperlink w:anchor="_Toc15748" w:history="1">
        <w:r>
          <w:rPr>
            <w:rFonts w:ascii="仿宋" w:eastAsia="仿宋" w:hAnsi="仿宋" w:cs="仿宋" w:hint="eastAsia"/>
            <w:lang w:eastAsia="zh-CN"/>
          </w:rPr>
          <w:t>(一)、人才需求与规划</w:t>
        </w:r>
        <w:r>
          <w:tab/>
        </w:r>
        <w:r>
          <w:fldChar w:fldCharType="begin"/>
        </w:r>
        <w:r>
          <w:instrText xml:space="preserve"> PAGEREF _Toc15748 \h </w:instrText>
        </w:r>
        <w:r>
          <w:fldChar w:fldCharType="separate"/>
        </w:r>
        <w:r>
          <w:t>32</w:t>
        </w:r>
        <w:r>
          <w:fldChar w:fldCharType="end"/>
        </w:r>
      </w:hyperlink>
    </w:p>
    <w:p>
      <w:pPr>
        <w:pStyle w:val="TOC2"/>
        <w:tabs>
          <w:tab w:val="right" w:leader="dot" w:pos="8306"/>
        </w:tabs>
      </w:pPr>
      <w:hyperlink w:anchor="_Toc29738" w:history="1">
        <w:r>
          <w:rPr>
            <w:rFonts w:ascii="仿宋" w:eastAsia="仿宋" w:hAnsi="仿宋" w:cs="仿宋" w:hint="eastAsia"/>
            <w:lang w:eastAsia="zh-CN"/>
          </w:rPr>
          <w:t>(二)、培训与发展计划</w:t>
        </w:r>
        <w:r>
          <w:tab/>
        </w:r>
        <w:r>
          <w:fldChar w:fldCharType="begin"/>
        </w:r>
        <w:r>
          <w:instrText xml:space="preserve"> PAGEREF _Toc29738 \h </w:instrText>
        </w:r>
        <w:r>
          <w:fldChar w:fldCharType="separate"/>
        </w:r>
        <w:r>
          <w:t>32</w:t>
        </w:r>
        <w:r>
          <w:fldChar w:fldCharType="end"/>
        </w:r>
      </w:hyperlink>
    </w:p>
    <w:p>
      <w:pPr>
        <w:pStyle w:val="TOC1"/>
        <w:tabs>
          <w:tab w:val="right" w:leader="dot" w:pos="8306"/>
        </w:tabs>
      </w:pPr>
      <w:hyperlink w:anchor="_Toc7773" w:history="1">
        <w:r>
          <w:rPr>
            <w:rFonts w:ascii="仿宋" w:eastAsia="仿宋" w:hAnsi="仿宋" w:cs="仿宋" w:hint="eastAsia"/>
            <w:lang w:eastAsia="zh-CN"/>
          </w:rPr>
          <w:t>十二、生产安全保护</w:t>
        </w:r>
        <w:r>
          <w:tab/>
        </w:r>
        <w:r>
          <w:fldChar w:fldCharType="begin"/>
        </w:r>
        <w:r>
          <w:instrText xml:space="preserve"> PAGEREF _Toc7773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66" w:history="1">
        <w:r>
          <w:rPr>
            <w:rFonts w:ascii="仿宋" w:eastAsia="仿宋" w:hAnsi="仿宋" w:cs="仿宋" w:hint="eastAsia"/>
            <w:lang w:eastAsia="zh-CN"/>
          </w:rPr>
          <w:t>(一)、消防安全</w:t>
        </w:r>
        <w:r>
          <w:tab/>
        </w:r>
        <w:r>
          <w:fldChar w:fldCharType="begin"/>
        </w:r>
        <w:r>
          <w:instrText xml:space="preserve"> PAGEREF _Toc22466 \h </w:instrText>
        </w:r>
        <w:r>
          <w:fldChar w:fldCharType="separate"/>
        </w:r>
        <w:r>
          <w:t>33</w:t>
        </w:r>
        <w:r>
          <w:fldChar w:fldCharType="end"/>
        </w:r>
      </w:hyperlink>
    </w:p>
    <w:p>
      <w:pPr>
        <w:pStyle w:val="TOC2"/>
        <w:tabs>
          <w:tab w:val="right" w:leader="dot" w:pos="8306"/>
        </w:tabs>
      </w:pPr>
      <w:hyperlink w:anchor="_Toc23624" w:history="1">
        <w:r>
          <w:rPr>
            <w:rFonts w:ascii="仿宋" w:eastAsia="仿宋" w:hAnsi="仿宋" w:cs="仿宋" w:hint="eastAsia"/>
            <w:lang w:eastAsia="zh-CN"/>
          </w:rPr>
          <w:t>(二)、防火防爆总图布置措施</w:t>
        </w:r>
        <w:r>
          <w:tab/>
        </w:r>
        <w:r>
          <w:fldChar w:fldCharType="begin"/>
        </w:r>
        <w:r>
          <w:instrText xml:space="preserve"> PAGEREF _Toc23624 \h </w:instrText>
        </w:r>
        <w:r>
          <w:fldChar w:fldCharType="separate"/>
        </w:r>
        <w:r>
          <w:t>34</w:t>
        </w:r>
        <w:r>
          <w:fldChar w:fldCharType="end"/>
        </w:r>
      </w:hyperlink>
    </w:p>
    <w:p>
      <w:pPr>
        <w:pStyle w:val="TOC2"/>
        <w:tabs>
          <w:tab w:val="right" w:leader="dot" w:pos="8306"/>
        </w:tabs>
      </w:pPr>
      <w:hyperlink w:anchor="_Toc29319" w:history="1">
        <w:r>
          <w:rPr>
            <w:rFonts w:ascii="仿宋" w:eastAsia="仿宋" w:hAnsi="仿宋" w:cs="仿宋" w:hint="eastAsia"/>
            <w:lang w:eastAsia="zh-CN"/>
          </w:rPr>
          <w:t>(三)、自然灾害防范措施</w:t>
        </w:r>
        <w:r>
          <w:tab/>
        </w:r>
        <w:r>
          <w:fldChar w:fldCharType="begin"/>
        </w:r>
        <w:r>
          <w:instrText xml:space="preserve"> PAGEREF _Toc29319 \h </w:instrText>
        </w:r>
        <w:r>
          <w:fldChar w:fldCharType="separate"/>
        </w:r>
        <w:r>
          <w:t>35</w:t>
        </w:r>
        <w:r>
          <w:fldChar w:fldCharType="end"/>
        </w:r>
      </w:hyperlink>
    </w:p>
    <w:p>
      <w:pPr>
        <w:pStyle w:val="TOC2"/>
        <w:tabs>
          <w:tab w:val="right" w:leader="dot" w:pos="8306"/>
        </w:tabs>
      </w:pPr>
      <w:hyperlink w:anchor="_Toc25221" w:history="1">
        <w:r>
          <w:rPr>
            <w:rFonts w:ascii="仿宋" w:eastAsia="仿宋" w:hAnsi="仿宋" w:cs="仿宋" w:hint="eastAsia"/>
            <w:lang w:eastAsia="zh-CN"/>
          </w:rPr>
          <w:t>(四)、安全色及安全标志使用要求</w:t>
        </w:r>
        <w:r>
          <w:tab/>
        </w:r>
        <w:r>
          <w:fldChar w:fldCharType="begin"/>
        </w:r>
        <w:r>
          <w:instrText xml:space="preserve"> PAGEREF _Toc25221 \h </w:instrText>
        </w:r>
        <w:r>
          <w:fldChar w:fldCharType="separate"/>
        </w:r>
        <w:r>
          <w:t>36</w:t>
        </w:r>
        <w:r>
          <w:fldChar w:fldCharType="end"/>
        </w:r>
      </w:hyperlink>
    </w:p>
    <w:p>
      <w:pPr>
        <w:pStyle w:val="TOC2"/>
        <w:tabs>
          <w:tab w:val="right" w:leader="dot" w:pos="8306"/>
        </w:tabs>
      </w:pPr>
      <w:hyperlink w:anchor="_Toc24523" w:history="1">
        <w:r>
          <w:rPr>
            <w:rFonts w:ascii="仿宋" w:eastAsia="仿宋" w:hAnsi="仿宋" w:cs="仿宋" w:hint="eastAsia"/>
            <w:lang w:eastAsia="zh-CN"/>
          </w:rPr>
          <w:t>(五)、防尘防毒措施</w:t>
        </w:r>
        <w:r>
          <w:tab/>
        </w:r>
        <w:r>
          <w:fldChar w:fldCharType="begin"/>
        </w:r>
        <w:r>
          <w:instrText xml:space="preserve"> PAGEREF _Toc24523 \h </w:instrText>
        </w:r>
        <w:r>
          <w:fldChar w:fldCharType="separate"/>
        </w:r>
        <w:r>
          <w:t>37</w:t>
        </w:r>
        <w:r>
          <w:fldChar w:fldCharType="end"/>
        </w:r>
      </w:hyperlink>
    </w:p>
    <w:p>
      <w:pPr>
        <w:pStyle w:val="TOC2"/>
        <w:tabs>
          <w:tab w:val="right" w:leader="dot" w:pos="8306"/>
        </w:tabs>
      </w:pPr>
      <w:hyperlink w:anchor="_Toc4073" w:history="1">
        <w:r>
          <w:rPr>
            <w:rFonts w:ascii="仿宋" w:eastAsia="仿宋" w:hAnsi="仿宋" w:cs="仿宋" w:hint="eastAsia"/>
            <w:lang w:eastAsia="zh-CN"/>
          </w:rPr>
          <w:t>(六)、防静电、触电防护及防雷措施</w:t>
        </w:r>
        <w:r>
          <w:tab/>
        </w:r>
        <w:r>
          <w:fldChar w:fldCharType="begin"/>
        </w:r>
        <w:r>
          <w:instrText xml:space="preserve"> PAGEREF _Toc4073 \h </w:instrText>
        </w:r>
        <w:r>
          <w:fldChar w:fldCharType="separate"/>
        </w:r>
        <w:r>
          <w:t>38</w:t>
        </w:r>
        <w:r>
          <w:fldChar w:fldCharType="end"/>
        </w:r>
      </w:hyperlink>
    </w:p>
    <w:p>
      <w:pPr>
        <w:pStyle w:val="TOC2"/>
        <w:tabs>
          <w:tab w:val="right" w:leader="dot" w:pos="8306"/>
        </w:tabs>
      </w:pPr>
      <w:hyperlink w:anchor="_Toc6321" w:history="1">
        <w:r>
          <w:rPr>
            <w:rFonts w:ascii="仿宋" w:eastAsia="仿宋" w:hAnsi="仿宋" w:cs="仿宋" w:hint="eastAsia"/>
            <w:lang w:eastAsia="zh-CN"/>
          </w:rPr>
          <w:t>(七)、机械设备安全保障措施</w:t>
        </w:r>
        <w:r>
          <w:tab/>
        </w:r>
        <w:r>
          <w:fldChar w:fldCharType="begin"/>
        </w:r>
        <w:r>
          <w:instrText xml:space="preserve"> PAGEREF _Toc6321 \h </w:instrText>
        </w:r>
        <w:r>
          <w:fldChar w:fldCharType="separate"/>
        </w:r>
        <w:r>
          <w:t>39</w:t>
        </w:r>
        <w:r>
          <w:fldChar w:fldCharType="end"/>
        </w:r>
      </w:hyperlink>
    </w:p>
    <w:p>
      <w:pPr>
        <w:pStyle w:val="TOC1"/>
        <w:tabs>
          <w:tab w:val="right" w:leader="dot" w:pos="8306"/>
        </w:tabs>
      </w:pPr>
      <w:hyperlink w:anchor="_Toc16420" w:history="1">
        <w:r>
          <w:rPr>
            <w:rFonts w:ascii="仿宋" w:eastAsia="仿宋" w:hAnsi="仿宋" w:cs="仿宋" w:hint="eastAsia"/>
            <w:lang w:eastAsia="zh-CN"/>
          </w:rPr>
          <w:t>十三、疲劳试验机项目变更管理</w:t>
        </w:r>
        <w:r>
          <w:tab/>
        </w:r>
        <w:r>
          <w:fldChar w:fldCharType="begin"/>
        </w:r>
        <w:r>
          <w:instrText xml:space="preserve"> PAGEREF _Toc16420 \h </w:instrText>
        </w:r>
        <w:r>
          <w:fldChar w:fldCharType="separate"/>
        </w:r>
        <w:r>
          <w:t>41</w:t>
        </w:r>
        <w:r>
          <w:fldChar w:fldCharType="end"/>
        </w:r>
      </w:hyperlink>
    </w:p>
    <w:p>
      <w:pPr>
        <w:pStyle w:val="TOC2"/>
        <w:tabs>
          <w:tab w:val="right" w:leader="dot" w:pos="8306"/>
        </w:tabs>
      </w:pPr>
      <w:hyperlink w:anchor="_Toc7383" w:history="1">
        <w:r>
          <w:rPr>
            <w:rFonts w:ascii="仿宋" w:eastAsia="仿宋" w:hAnsi="仿宋" w:cs="仿宋" w:hint="eastAsia"/>
            <w:lang w:eastAsia="zh-CN"/>
          </w:rPr>
          <w:t>(一)、变更申请与评估</w:t>
        </w:r>
        <w:r>
          <w:tab/>
        </w:r>
        <w:r>
          <w:fldChar w:fldCharType="begin"/>
        </w:r>
        <w:r>
          <w:instrText xml:space="preserve"> PAGEREF _Toc7383 \h </w:instrText>
        </w:r>
        <w:r>
          <w:fldChar w:fldCharType="separate"/>
        </w:r>
        <w:r>
          <w:t>41</w:t>
        </w:r>
        <w:r>
          <w:fldChar w:fldCharType="end"/>
        </w:r>
      </w:hyperlink>
    </w:p>
    <w:p>
      <w:pPr>
        <w:pStyle w:val="TOC2"/>
        <w:tabs>
          <w:tab w:val="right" w:leader="dot" w:pos="8306"/>
        </w:tabs>
      </w:pPr>
      <w:hyperlink w:anchor="_Toc1093" w:history="1">
        <w:r>
          <w:rPr>
            <w:rFonts w:ascii="仿宋" w:eastAsia="仿宋" w:hAnsi="仿宋" w:cs="仿宋" w:hint="eastAsia"/>
            <w:lang w:eastAsia="zh-CN"/>
          </w:rPr>
          <w:t>(二)、变更实施与控制</w:t>
        </w:r>
        <w:r>
          <w:tab/>
        </w:r>
        <w:r>
          <w:fldChar w:fldCharType="begin"/>
        </w:r>
        <w:r>
          <w:instrText xml:space="preserve"> PAGEREF _Toc1093 \h </w:instrText>
        </w:r>
        <w:r>
          <w:fldChar w:fldCharType="separate"/>
        </w:r>
        <w:r>
          <w:t>41</w:t>
        </w:r>
        <w:r>
          <w:fldChar w:fldCharType="end"/>
        </w:r>
      </w:hyperlink>
    </w:p>
    <w:p>
      <w:pPr>
        <w:pStyle w:val="TOC1"/>
        <w:tabs>
          <w:tab w:val="right" w:leader="dot" w:pos="8306"/>
        </w:tabs>
      </w:pPr>
      <w:hyperlink w:anchor="_Toc12633" w:history="1">
        <w:r>
          <w:rPr>
            <w:rFonts w:ascii="仿宋" w:eastAsia="仿宋" w:hAnsi="仿宋" w:cs="仿宋" w:hint="eastAsia"/>
            <w:lang w:eastAsia="zh-CN"/>
          </w:rPr>
          <w:t>十四、疲劳试验机项目工程方案分析</w:t>
        </w:r>
        <w:r>
          <w:tab/>
        </w:r>
        <w:r>
          <w:fldChar w:fldCharType="begin"/>
        </w:r>
        <w:r>
          <w:instrText xml:space="preserve"> PAGEREF _Toc12633 \h </w:instrText>
        </w:r>
        <w:r>
          <w:fldChar w:fldCharType="separate"/>
        </w:r>
        <w:r>
          <w:t>42</w:t>
        </w:r>
        <w:r>
          <w:fldChar w:fldCharType="end"/>
        </w:r>
      </w:hyperlink>
    </w:p>
    <w:p>
      <w:pPr>
        <w:pStyle w:val="TOC2"/>
        <w:tabs>
          <w:tab w:val="right" w:leader="dot" w:pos="8306"/>
        </w:tabs>
      </w:pPr>
      <w:hyperlink w:anchor="_Toc11317" w:history="1">
        <w:r>
          <w:rPr>
            <w:rFonts w:ascii="仿宋" w:eastAsia="仿宋" w:hAnsi="仿宋" w:cs="仿宋" w:hint="eastAsia"/>
            <w:lang w:eastAsia="zh-CN"/>
          </w:rPr>
          <w:t>(一)、建筑工程设计原则</w:t>
        </w:r>
        <w:r>
          <w:tab/>
        </w:r>
        <w:r>
          <w:fldChar w:fldCharType="begin"/>
        </w:r>
        <w:r>
          <w:instrText xml:space="preserve"> PAGEREF _Toc11317 \h </w:instrText>
        </w:r>
        <w:r>
          <w:fldChar w:fldCharType="separate"/>
        </w:r>
        <w:r>
          <w:t>42</w:t>
        </w:r>
        <w:r>
          <w:fldChar w:fldCharType="end"/>
        </w:r>
      </w:hyperlink>
    </w:p>
    <w:p>
      <w:pPr>
        <w:pStyle w:val="TOC2"/>
        <w:tabs>
          <w:tab w:val="right" w:leader="dot" w:pos="8306"/>
        </w:tabs>
      </w:pPr>
      <w:hyperlink w:anchor="_Toc28873" w:history="1">
        <w:r>
          <w:rPr>
            <w:rFonts w:ascii="仿宋" w:eastAsia="仿宋" w:hAnsi="仿宋" w:cs="仿宋" w:hint="eastAsia"/>
            <w:lang w:eastAsia="zh-CN"/>
          </w:rPr>
          <w:t>(二)、土建工程建设指标</w:t>
        </w:r>
        <w:r>
          <w:tab/>
        </w:r>
        <w:r>
          <w:fldChar w:fldCharType="begin"/>
        </w:r>
        <w:r>
          <w:instrText xml:space="preserve"> PAGEREF _Toc28873 \h </w:instrText>
        </w:r>
        <w:r>
          <w:fldChar w:fldCharType="separate"/>
        </w:r>
        <w:r>
          <w:t>45</w:t>
        </w:r>
        <w:r>
          <w:fldChar w:fldCharType="end"/>
        </w:r>
      </w:hyperlink>
    </w:p>
    <w:p>
      <w:pPr>
        <w:pStyle w:val="TOC1"/>
        <w:tabs>
          <w:tab w:val="right" w:leader="dot" w:pos="8306"/>
        </w:tabs>
      </w:pPr>
      <w:hyperlink w:anchor="_Toc4422" w:history="1">
        <w:r>
          <w:rPr>
            <w:rFonts w:ascii="仿宋" w:eastAsia="仿宋" w:hAnsi="仿宋" w:cs="仿宋" w:hint="eastAsia"/>
            <w:lang w:eastAsia="zh-CN"/>
          </w:rPr>
          <w:t>十五、营销与推广策略</w:t>
        </w:r>
        <w:r>
          <w:tab/>
        </w:r>
        <w:r>
          <w:fldChar w:fldCharType="begin"/>
        </w:r>
        <w:r>
          <w:instrText xml:space="preserve"> PAGEREF _Toc4422 \h </w:instrText>
        </w:r>
        <w:r>
          <w:fldChar w:fldCharType="separate"/>
        </w:r>
        <w:r>
          <w:t>47</w:t>
        </w:r>
        <w:r>
          <w:fldChar w:fldCharType="end"/>
        </w:r>
      </w:hyperlink>
    </w:p>
    <w:p>
      <w:pPr>
        <w:pStyle w:val="TOC2"/>
        <w:tabs>
          <w:tab w:val="right" w:leader="dot" w:pos="8306"/>
        </w:tabs>
      </w:pPr>
      <w:hyperlink w:anchor="_Toc31763" w:history="1">
        <w:r>
          <w:rPr>
            <w:rFonts w:ascii="仿宋" w:eastAsia="仿宋" w:hAnsi="仿宋" w:cs="仿宋" w:hint="eastAsia"/>
            <w:lang w:eastAsia="zh-CN"/>
          </w:rPr>
          <w:t>(一)、产品/服务定位与特点</w:t>
        </w:r>
        <w:r>
          <w:tab/>
        </w:r>
        <w:r>
          <w:fldChar w:fldCharType="begin"/>
        </w:r>
        <w:r>
          <w:instrText xml:space="preserve"> PAGEREF _Toc31763 \h </w:instrText>
        </w:r>
        <w:r>
          <w:fldChar w:fldCharType="separate"/>
        </w:r>
        <w:r>
          <w:t>47</w:t>
        </w:r>
        <w:r>
          <w:fldChar w:fldCharType="end"/>
        </w:r>
      </w:hyperlink>
    </w:p>
    <w:p>
      <w:pPr>
        <w:pStyle w:val="TOC2"/>
        <w:tabs>
          <w:tab w:val="right" w:leader="dot" w:pos="8306"/>
        </w:tabs>
      </w:pPr>
      <w:hyperlink w:anchor="_Toc21005" w:history="1">
        <w:r>
          <w:rPr>
            <w:rFonts w:ascii="仿宋" w:eastAsia="仿宋" w:hAnsi="仿宋" w:cs="仿宋" w:hint="eastAsia"/>
            <w:lang w:eastAsia="zh-CN"/>
          </w:rPr>
          <w:t>(二)、市场定位与竞争分析</w:t>
        </w:r>
        <w:r>
          <w:tab/>
        </w:r>
        <w:r>
          <w:fldChar w:fldCharType="begin"/>
        </w:r>
        <w:r>
          <w:instrText xml:space="preserve"> PAGEREF _Toc21005 \h </w:instrText>
        </w:r>
        <w:r>
          <w:fldChar w:fldCharType="separate"/>
        </w:r>
        <w:r>
          <w:t>48</w:t>
        </w:r>
        <w:r>
          <w:fldChar w:fldCharType="end"/>
        </w:r>
      </w:hyperlink>
    </w:p>
    <w:p>
      <w:pPr>
        <w:pStyle w:val="TOC2"/>
        <w:tabs>
          <w:tab w:val="right" w:leader="dot" w:pos="8306"/>
        </w:tabs>
      </w:pPr>
      <w:hyperlink w:anchor="_Toc23405" w:history="1">
        <w:r>
          <w:rPr>
            <w:rFonts w:ascii="仿宋" w:eastAsia="仿宋" w:hAnsi="仿宋" w:cs="仿宋" w:hint="eastAsia"/>
            <w:lang w:eastAsia="zh-CN"/>
          </w:rPr>
          <w:t>(三)、营销渠道与策略</w:t>
        </w:r>
        <w:r>
          <w:tab/>
        </w:r>
        <w:r>
          <w:fldChar w:fldCharType="begin"/>
        </w:r>
        <w:r>
          <w:instrText xml:space="preserve"> PAGEREF _Toc23405 \h </w:instrText>
        </w:r>
        <w:r>
          <w:fldChar w:fldCharType="separate"/>
        </w:r>
        <w:r>
          <w:t>49</w:t>
        </w:r>
        <w:r>
          <w:fldChar w:fldCharType="end"/>
        </w:r>
      </w:hyperlink>
    </w:p>
    <w:p>
      <w:pPr>
        <w:pStyle w:val="TOC2"/>
        <w:tabs>
          <w:tab w:val="right" w:leader="dot" w:pos="8306"/>
        </w:tabs>
      </w:pPr>
      <w:hyperlink w:anchor="_Toc29204" w:history="1">
        <w:r>
          <w:rPr>
            <w:rFonts w:ascii="仿宋" w:eastAsia="仿宋" w:hAnsi="仿宋" w:cs="仿宋" w:hint="eastAsia"/>
            <w:lang w:eastAsia="zh-CN"/>
          </w:rPr>
          <w:t>(四)、推广与宣传活动</w:t>
        </w:r>
        <w:r>
          <w:tab/>
        </w:r>
        <w:r>
          <w:fldChar w:fldCharType="begin"/>
        </w:r>
        <w:r>
          <w:instrText xml:space="preserve"> PAGEREF _Toc29204 \h </w:instrText>
        </w:r>
        <w:r>
          <w:fldChar w:fldCharType="separate"/>
        </w:r>
        <w:r>
          <w:t>51</w:t>
        </w:r>
        <w:r>
          <w:fldChar w:fldCharType="end"/>
        </w:r>
      </w:hyperlink>
    </w:p>
    <w:p>
      <w:pPr>
        <w:pStyle w:val="TOC1"/>
        <w:tabs>
          <w:tab w:val="right" w:leader="dot" w:pos="8306"/>
        </w:tabs>
      </w:pPr>
      <w:hyperlink w:anchor="_Toc22456" w:history="1">
        <w:r>
          <w:rPr>
            <w:rFonts w:ascii="仿宋" w:eastAsia="仿宋" w:hAnsi="仿宋" w:cs="仿宋" w:hint="eastAsia"/>
            <w:lang w:eastAsia="zh-CN"/>
          </w:rPr>
          <w:t>十六、质量管理体系</w:t>
        </w:r>
        <w:r>
          <w:tab/>
        </w:r>
        <w:r>
          <w:fldChar w:fldCharType="begin"/>
        </w:r>
        <w:r>
          <w:instrText xml:space="preserve"> PAGEREF _Toc22456 \h </w:instrText>
        </w:r>
        <w:r>
          <w:fldChar w:fldCharType="separate"/>
        </w:r>
        <w:r>
          <w:t>56</w:t>
        </w:r>
        <w:r>
          <w:fldChar w:fldCharType="end"/>
        </w:r>
      </w:hyperlink>
    </w:p>
    <w:p>
      <w:pPr>
        <w:pStyle w:val="TOC2"/>
        <w:tabs>
          <w:tab w:val="right" w:leader="dot" w:pos="8306"/>
        </w:tabs>
      </w:pPr>
      <w:hyperlink w:anchor="_Toc9267" w:history="1">
        <w:r>
          <w:rPr>
            <w:rFonts w:ascii="仿宋" w:eastAsia="仿宋" w:hAnsi="仿宋" w:cs="仿宋" w:hint="eastAsia"/>
            <w:lang w:eastAsia="zh-CN"/>
          </w:rPr>
          <w:t>(一)、质量目标与方针</w:t>
        </w:r>
        <w:r>
          <w:tab/>
        </w:r>
        <w:r>
          <w:fldChar w:fldCharType="begin"/>
        </w:r>
        <w:r>
          <w:instrText xml:space="preserve"> PAGEREF _Toc9267 \h </w:instrText>
        </w:r>
        <w:r>
          <w:fldChar w:fldCharType="separate"/>
        </w:r>
        <w:r>
          <w:t>56</w:t>
        </w:r>
        <w:r>
          <w:fldChar w:fldCharType="end"/>
        </w:r>
      </w:hyperlink>
    </w:p>
    <w:p>
      <w:pPr>
        <w:pStyle w:val="TOC2"/>
        <w:tabs>
          <w:tab w:val="right" w:leader="dot" w:pos="8306"/>
        </w:tabs>
      </w:pPr>
      <w:hyperlink w:anchor="_Toc6145" w:history="1">
        <w:r>
          <w:rPr>
            <w:rFonts w:ascii="仿宋" w:eastAsia="仿宋" w:hAnsi="仿宋" w:cs="仿宋" w:hint="eastAsia"/>
            <w:lang w:eastAsia="zh-CN"/>
          </w:rPr>
          <w:t>(二)、质量管理责任</w:t>
        </w:r>
        <w:r>
          <w:tab/>
        </w:r>
        <w:r>
          <w:fldChar w:fldCharType="begin"/>
        </w:r>
        <w:r>
          <w:instrText xml:space="preserve"> PAGEREF _Toc6145 \h </w:instrText>
        </w:r>
        <w:r>
          <w:fldChar w:fldCharType="separate"/>
        </w:r>
        <w:r>
          <w:t>57</w:t>
        </w:r>
        <w:r>
          <w:fldChar w:fldCharType="end"/>
        </w:r>
      </w:hyperlink>
    </w:p>
    <w:p>
      <w:pPr>
        <w:pStyle w:val="TOC2"/>
        <w:tabs>
          <w:tab w:val="right" w:leader="dot" w:pos="8306"/>
        </w:tabs>
      </w:pPr>
      <w:hyperlink w:anchor="_Toc31881" w:history="1">
        <w:r>
          <w:rPr>
            <w:rFonts w:ascii="仿宋" w:eastAsia="仿宋" w:hAnsi="仿宋" w:cs="仿宋" w:hint="eastAsia"/>
            <w:lang w:eastAsia="zh-CN"/>
          </w:rPr>
          <w:t>(三)、质量管理体系文件</w:t>
        </w:r>
        <w:r>
          <w:tab/>
        </w:r>
        <w:r>
          <w:fldChar w:fldCharType="begin"/>
        </w:r>
        <w:r>
          <w:instrText xml:space="preserve"> PAGEREF _Toc31881 \h </w:instrText>
        </w:r>
        <w:r>
          <w:fldChar w:fldCharType="separate"/>
        </w:r>
        <w:r>
          <w:t>58</w:t>
        </w:r>
        <w:r>
          <w:fldChar w:fldCharType="end"/>
        </w:r>
      </w:hyperlink>
    </w:p>
    <w:p>
      <w:pPr>
        <w:pStyle w:val="TOC2"/>
        <w:tabs>
          <w:tab w:val="right" w:leader="dot" w:pos="8306"/>
        </w:tabs>
      </w:pPr>
      <w:hyperlink w:anchor="_Toc27656" w:history="1">
        <w:r>
          <w:rPr>
            <w:rFonts w:ascii="仿宋" w:eastAsia="仿宋" w:hAnsi="仿宋" w:cs="仿宋" w:hint="eastAsia"/>
            <w:lang w:eastAsia="zh-CN"/>
          </w:rPr>
          <w:t>(四)、质量培训与教育</w:t>
        </w:r>
        <w:r>
          <w:tab/>
        </w:r>
        <w:r>
          <w:fldChar w:fldCharType="begin"/>
        </w:r>
        <w:r>
          <w:instrText xml:space="preserve"> PAGEREF _Toc27656 \h </w:instrText>
        </w:r>
        <w:r>
          <w:fldChar w:fldCharType="separate"/>
        </w:r>
        <w:r>
          <w:t>60</w:t>
        </w:r>
        <w:r>
          <w:fldChar w:fldCharType="end"/>
        </w:r>
      </w:hyperlink>
    </w:p>
    <w:p>
      <w:pPr>
        <w:pStyle w:val="TOC2"/>
        <w:tabs>
          <w:tab w:val="right" w:leader="dot" w:pos="8306"/>
        </w:tabs>
      </w:pPr>
      <w:hyperlink w:anchor="_Toc28529" w:history="1">
        <w:r>
          <w:rPr>
            <w:rFonts w:ascii="仿宋" w:eastAsia="仿宋" w:hAnsi="仿宋" w:cs="仿宋" w:hint="eastAsia"/>
            <w:lang w:eastAsia="zh-CN"/>
          </w:rPr>
          <w:t>(五)、质量审核与评价</w:t>
        </w:r>
        <w:r>
          <w:tab/>
        </w:r>
        <w:r>
          <w:fldChar w:fldCharType="begin"/>
        </w:r>
        <w:r>
          <w:instrText xml:space="preserve"> PAGEREF _Toc28529 \h </w:instrText>
        </w:r>
        <w:r>
          <w:fldChar w:fldCharType="separate"/>
        </w:r>
        <w:r>
          <w:t>61</w:t>
        </w:r>
        <w:r>
          <w:fldChar w:fldCharType="end"/>
        </w:r>
      </w:hyperlink>
    </w:p>
    <w:p>
      <w:pPr>
        <w:pStyle w:val="TOC2"/>
        <w:tabs>
          <w:tab w:val="right" w:leader="dot" w:pos="8306"/>
        </w:tabs>
      </w:pPr>
      <w:hyperlink w:anchor="_Toc13300" w:history="1">
        <w:r>
          <w:rPr>
            <w:rFonts w:ascii="仿宋" w:eastAsia="仿宋" w:hAnsi="仿宋" w:cs="仿宋" w:hint="eastAsia"/>
            <w:lang w:eastAsia="zh-CN"/>
          </w:rPr>
          <w:t>(六)、不符合与纠正措施</w:t>
        </w:r>
        <w:r>
          <w:tab/>
        </w:r>
        <w:r>
          <w:fldChar w:fldCharType="begin"/>
        </w:r>
        <w:r>
          <w:instrText xml:space="preserve"> PAGEREF _Toc13300 \h </w:instrText>
        </w:r>
        <w:r>
          <w:fldChar w:fldCharType="separate"/>
        </w:r>
        <w:r>
          <w:t>63</w:t>
        </w:r>
        <w:r>
          <w:fldChar w:fldCharType="end"/>
        </w:r>
      </w:hyperlink>
    </w:p>
    <w:p>
      <w:pPr>
        <w:pStyle w:val="TOC1"/>
        <w:tabs>
          <w:tab w:val="right" w:leader="dot" w:pos="8306"/>
        </w:tabs>
      </w:pPr>
      <w:hyperlink w:anchor="_Toc27878" w:history="1">
        <w:r>
          <w:rPr>
            <w:rFonts w:ascii="仿宋" w:eastAsia="仿宋" w:hAnsi="仿宋" w:cs="仿宋" w:hint="eastAsia"/>
            <w:lang w:eastAsia="zh-CN"/>
          </w:rPr>
          <w:t>十七、供应链管理</w:t>
        </w:r>
        <w:r>
          <w:tab/>
        </w:r>
        <w:r>
          <w:fldChar w:fldCharType="begin"/>
        </w:r>
        <w:r>
          <w:instrText xml:space="preserve"> PAGEREF _Toc27878 \h </w:instrText>
        </w:r>
        <w:r>
          <w:fldChar w:fldCharType="separate"/>
        </w:r>
        <w:r>
          <w:t>64</w:t>
        </w:r>
        <w:r>
          <w:fldChar w:fldCharType="end"/>
        </w:r>
      </w:hyperlink>
    </w:p>
    <w:p>
      <w:pPr>
        <w:pStyle w:val="TOC2"/>
        <w:tabs>
          <w:tab w:val="right" w:leader="dot" w:pos="8306"/>
        </w:tabs>
      </w:pPr>
      <w:hyperlink w:anchor="_Toc5780" w:history="1">
        <w:r>
          <w:rPr>
            <w:rFonts w:ascii="仿宋" w:eastAsia="仿宋" w:hAnsi="仿宋" w:cs="仿宋" w:hint="eastAsia"/>
            <w:lang w:eastAsia="zh-CN"/>
          </w:rPr>
          <w:t>(一)、供应链战略规划</w:t>
        </w:r>
        <w:r>
          <w:tab/>
        </w:r>
        <w:r>
          <w:fldChar w:fldCharType="begin"/>
        </w:r>
        <w:r>
          <w:instrText xml:space="preserve"> PAGEREF _Toc5780 \h </w:instrText>
        </w:r>
        <w:r>
          <w:fldChar w:fldCharType="separate"/>
        </w:r>
        <w:r>
          <w:t>64</w:t>
        </w:r>
        <w:r>
          <w:fldChar w:fldCharType="end"/>
        </w:r>
      </w:hyperlink>
    </w:p>
    <w:p>
      <w:pPr>
        <w:pStyle w:val="TOC2"/>
        <w:tabs>
          <w:tab w:val="right" w:leader="dot" w:pos="8306"/>
        </w:tabs>
      </w:pPr>
      <w:hyperlink w:anchor="_Toc9259" w:history="1">
        <w:r>
          <w:rPr>
            <w:rFonts w:ascii="仿宋" w:eastAsia="仿宋" w:hAnsi="仿宋" w:cs="仿宋" w:hint="eastAsia"/>
            <w:lang w:eastAsia="zh-CN"/>
          </w:rPr>
          <w:t>(二)、供应商选择与合作</w:t>
        </w:r>
        <w:r>
          <w:tab/>
        </w:r>
        <w:r>
          <w:fldChar w:fldCharType="begin"/>
        </w:r>
        <w:r>
          <w:instrText xml:space="preserve"> PAGEREF _Toc9259 \h </w:instrText>
        </w:r>
        <w:r>
          <w:fldChar w:fldCharType="separate"/>
        </w:r>
        <w:r>
          <w:t>65</w:t>
        </w:r>
        <w:r>
          <w:fldChar w:fldCharType="end"/>
        </w:r>
      </w:hyperlink>
    </w:p>
    <w:p>
      <w:pPr>
        <w:pStyle w:val="TOC2"/>
        <w:tabs>
          <w:tab w:val="right" w:leader="dot" w:pos="8306"/>
        </w:tabs>
      </w:pPr>
      <w:hyperlink w:anchor="_Toc749" w:history="1">
        <w:r>
          <w:rPr>
            <w:rFonts w:ascii="仿宋" w:eastAsia="仿宋" w:hAnsi="仿宋" w:cs="仿宋" w:hint="eastAsia"/>
            <w:lang w:eastAsia="zh-CN"/>
          </w:rPr>
          <w:t>(三)、物流与库存管理</w:t>
        </w:r>
        <w:r>
          <w:tab/>
        </w:r>
        <w:r>
          <w:fldChar w:fldCharType="begin"/>
        </w:r>
        <w:r>
          <w:instrText xml:space="preserve"> PAGEREF _Toc749 \h </w:instrText>
        </w:r>
        <w:r>
          <w:fldChar w:fldCharType="separate"/>
        </w:r>
        <w:r>
          <w:t>66</w:t>
        </w:r>
        <w:r>
          <w:fldChar w:fldCharType="end"/>
        </w:r>
      </w:hyperlink>
    </w:p>
    <w:p>
      <w:pPr>
        <w:pStyle w:val="TOC1"/>
        <w:tabs>
          <w:tab w:val="right" w:leader="dot" w:pos="8306"/>
        </w:tabs>
      </w:pPr>
      <w:hyperlink w:anchor="_Toc6596" w:history="1">
        <w:r>
          <w:rPr>
            <w:rFonts w:ascii="仿宋" w:eastAsia="仿宋" w:hAnsi="仿宋" w:cs="仿宋" w:hint="eastAsia"/>
            <w:lang w:eastAsia="zh-CN"/>
          </w:rPr>
          <w:t>十八、利益相关者分析与沟通计划</w:t>
        </w:r>
        <w:r>
          <w:tab/>
        </w:r>
        <w:r>
          <w:fldChar w:fldCharType="begin"/>
        </w:r>
        <w:r>
          <w:instrText xml:space="preserve"> PAGEREF _Toc6596 \h </w:instrText>
        </w:r>
        <w:r>
          <w:fldChar w:fldCharType="separate"/>
        </w:r>
        <w:r>
          <w:t>68</w:t>
        </w:r>
        <w:r>
          <w:fldChar w:fldCharType="end"/>
        </w:r>
      </w:hyperlink>
    </w:p>
    <w:p>
      <w:pPr>
        <w:pStyle w:val="TOC2"/>
        <w:tabs>
          <w:tab w:val="right" w:leader="dot" w:pos="8306"/>
        </w:tabs>
      </w:pPr>
      <w:hyperlink w:anchor="_Toc7900" w:history="1">
        <w:r>
          <w:rPr>
            <w:rFonts w:ascii="仿宋" w:eastAsia="仿宋" w:hAnsi="仿宋" w:cs="仿宋" w:hint="eastAsia"/>
            <w:lang w:eastAsia="zh-CN"/>
          </w:rPr>
          <w:t>(一)、利益相关者分析</w:t>
        </w:r>
        <w:r>
          <w:tab/>
        </w:r>
        <w:r>
          <w:fldChar w:fldCharType="begin"/>
        </w:r>
        <w:r>
          <w:instrText xml:space="preserve"> PAGEREF _Toc7900 \h </w:instrText>
        </w:r>
        <w:r>
          <w:fldChar w:fldCharType="separate"/>
        </w:r>
        <w:r>
          <w:t>68</w:t>
        </w:r>
        <w:r>
          <w:fldChar w:fldCharType="end"/>
        </w:r>
      </w:hyperlink>
    </w:p>
    <w:p>
      <w:pPr>
        <w:pStyle w:val="TOC2"/>
        <w:tabs>
          <w:tab w:val="right" w:leader="dot" w:pos="8306"/>
        </w:tabs>
      </w:pPr>
      <w:hyperlink w:anchor="_Toc18928" w:history="1">
        <w:r>
          <w:rPr>
            <w:rFonts w:ascii="仿宋" w:eastAsia="仿宋" w:hAnsi="仿宋" w:cs="仿宋" w:hint="eastAsia"/>
            <w:lang w:eastAsia="zh-CN"/>
          </w:rPr>
          <w:t>(二)、沟通计划</w:t>
        </w:r>
        <w:r>
          <w:tab/>
        </w:r>
        <w:r>
          <w:fldChar w:fldCharType="begin"/>
        </w:r>
        <w:r>
          <w:instrText xml:space="preserve"> PAGEREF _Toc18928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186"/>
      <w:r>
        <w:rPr>
          <w:rFonts w:ascii="仿宋" w:eastAsia="仿宋" w:hAnsi="仿宋" w:cs="仿宋" w:hint="eastAsia"/>
          <w:sz w:val="28"/>
          <w:lang w:eastAsia="zh-CN"/>
        </w:rPr>
        <w:t>一、疲劳试验机项目建设单位说明</w:t>
      </w:r>
      <w:bookmarkEnd w:id="2"/>
    </w:p>
    <w:p>
      <w:pPr>
        <w:pStyle w:val="Heading2"/>
        <w:rPr>
          <w:rFonts w:ascii="仿宋" w:eastAsia="仿宋" w:hAnsi="仿宋" w:cs="仿宋" w:hint="eastAsia"/>
          <w:lang w:eastAsia="zh-CN"/>
        </w:rPr>
      </w:pPr>
      <w:bookmarkStart w:id="3" w:name="_Toc24706"/>
      <w:r>
        <w:rPr>
          <w:rFonts w:ascii="仿宋" w:eastAsia="仿宋" w:hAnsi="仿宋" w:cs="仿宋" w:hint="eastAsia"/>
          <w:lang w:eastAsia="zh-CN"/>
        </w:rPr>
        <w:t>(一)、疲劳试验机项目承办单位基本情况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15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疲劳试验机项目承办单位的XXXX，我们着眼于实现可持续的经济效益。通过技术创新和解决方案的提供，公司预计在疲劳试验机项目执行期间将获得可观的收入增长。这一收入来源主要包括疲劳试验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同时，我们注重成本控制和效率提升，以确保疲劳试验机项目的可持续盈利。透过精细的管理和资源优化，公司期望实现疲劳试验机项目利润最大化。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疲劳试验机项目实施进行全面的投资评估，包括疲劳试验机项目启动阶段的资金投入和后续运营成本。通过对疲劳试验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疲劳试验机项目实施过程中具备足够的资金流动性，公司将进行详尽的现金流分析。这包括资金需求的合理预测、疲劳试验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437"/>
      <w:r>
        <w:rPr>
          <w:rFonts w:ascii="仿宋" w:eastAsia="仿宋" w:hAnsi="仿宋" w:cs="仿宋" w:hint="eastAsia"/>
          <w:sz w:val="28"/>
          <w:lang w:eastAsia="zh-CN"/>
        </w:rPr>
        <w:t>二、疲劳试验机项目土建工程</w:t>
      </w:r>
      <w:bookmarkEnd w:id="5"/>
    </w:p>
    <w:p>
      <w:pPr>
        <w:pStyle w:val="Heading2"/>
        <w:rPr>
          <w:rFonts w:ascii="仿宋" w:eastAsia="仿宋" w:hAnsi="仿宋" w:cs="仿宋" w:hint="eastAsia"/>
          <w:lang w:eastAsia="zh-CN"/>
        </w:rPr>
      </w:pPr>
      <w:bookmarkStart w:id="6" w:name="_Toc2643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在疲劳试验机项目的建筑工程设计中，我们将秉承一系列重要的设计原则，以确保疲劳试验机项目建筑在功能、美观、可持续性等方面达到最佳效果。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首要原则是确保建筑的功能性得到最大化的发挥。我们将充分理解疲劳试验机项目的实际需求，合理布局各个功能区域，保证建筑在满足业务需求的同时，提供高效的工作环境。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在建筑设计中，我们将综合考虑建设和运营成本。通过精细的经济效益分析，确保设计方案在高效利用资源的同时，对疲劳试验机项目的长期盈利能力有积极的贡献。</w:t>
      </w:r>
    </w:p>
    <w:p>
      <w:pPr>
        <w:pStyle w:val="Heading2"/>
        <w:ind w:firstLine="560" w:firstLineChars="200"/>
        <w:rPr>
          <w:rFonts w:ascii="仿宋" w:eastAsia="仿宋" w:hAnsi="仿宋" w:cs="仿宋" w:hint="eastAsia"/>
          <w:sz w:val="28"/>
          <w:lang w:eastAsia="zh-CN"/>
        </w:rPr>
      </w:pPr>
      <w:bookmarkStart w:id="7" w:name="_Toc2841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疲劳试验机项目的土建工程设计中，我们将精准设定设计年限，结合疲劳试验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疲劳试验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345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疲劳试验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疲劳试验机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疲劳试验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989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本期工程疲劳试验机项目预计总建筑面积XXX平方米，其中：计容建筑面积XXX平方米，计划建筑工程投资XX万元，占疲劳试验机项目总投资的XX%。</w:t>
      </w:r>
    </w:p>
    <w:p>
      <w:pPr>
        <w:pStyle w:val="Heading1"/>
        <w:ind w:firstLine="560" w:firstLineChars="200"/>
        <w:rPr>
          <w:rFonts w:ascii="仿宋" w:eastAsia="仿宋" w:hAnsi="仿宋" w:cs="仿宋" w:hint="eastAsia"/>
          <w:sz w:val="28"/>
          <w:lang w:eastAsia="zh-CN"/>
        </w:rPr>
      </w:pPr>
      <w:bookmarkStart w:id="10" w:name="_Toc19403"/>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4705"/>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疲劳试验机项目的技术管理特点体现在其创新导向。通过引入最先进的技术趋势和解决方案，疲劳试验机项目致力于提升科技含量、提高质量和效率水平。这意味着我们将采用最新的工具和方法，确保疲劳试验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疲劳试验机项目技术管理的显著特征。通过整合不同领域的技术资源，我们实现了跨学科的协同工作。这有助于优化技术架构，提高整体效能。此外，整合性策略还促进了不同技术团队之间的紧密沟通和高效合作，确保疲劳试验机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疲劳试验机项目所采用的技术。通过不断优化技术方案，疲劳试验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疲劳试验机项目团队将在疲劳试验机项目初期识别可能的技术风险，并采取相应的预防和应对措施。通过建立健全的风险评估机制，疲劳试验机项目能够在实施过程中及时发现并解决潜在的技术问题，保障疲劳试验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疲劳试验机项目中，技术将成为疲劳试验机项目成功的有力支持。这一深度剖析揭示了技术管理在疲劳试验机项目实施中的关键作用，为疲劳试验机项目的技术基础奠定了坚实的基础。</w:t>
      </w:r>
    </w:p>
    <w:p>
      <w:pPr>
        <w:pStyle w:val="Heading2"/>
        <w:ind w:firstLine="560" w:firstLineChars="200"/>
        <w:rPr>
          <w:rFonts w:ascii="仿宋" w:eastAsia="仿宋" w:hAnsi="仿宋" w:cs="仿宋" w:hint="eastAsia"/>
          <w:sz w:val="28"/>
          <w:lang w:eastAsia="zh-CN"/>
        </w:rPr>
      </w:pPr>
      <w:bookmarkStart w:id="12" w:name="_Toc29411"/>
      <w:r>
        <w:rPr>
          <w:rFonts w:ascii="仿宋" w:eastAsia="仿宋" w:hAnsi="仿宋" w:cs="仿宋" w:hint="eastAsia"/>
          <w:sz w:val="28"/>
          <w:lang w:eastAsia="zh-CN"/>
        </w:rPr>
        <w:t>(二)、疲劳试验机项目工艺技术设计方案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疲劳试验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疲劳试验机项目将严格按照相关行业规范要求进行组织。通过有效控制产品质量，疲劳试验机项目将致力于为顾客提供优质的疲劳试验机项目产品和良好的服务。这体现了疲劳试验机项目对于生产活动合规性和质量标准的高度重视，为疲劳试验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疲劳试验机项目注重生态效益和清洁生产原则。疲劳试验机项目建设将紧密结合地方特色经济发展，与社会经济发展规划和区域环境保护规划方案相协调一致。通过与当地区域自然生态系统的结合，疲劳试验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疲劳试验机项目产品具有多样化的客户需求和个性化的特点。因此，疲劳试验机项目产品规格品种多样，且单批生产数量较小。为满足这一特点，疲劳试验机项目承办单位将建设先进的柔性制造生产线。通过广泛应用柔性制造技术，疲劳试验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疲劳试验机项目采用的技术具有较高的技术含量和自动化水平，处于国内先进水平。这一技术选用不仅体现了对生产效率、质量和环境友好性的高标准要求，同时为疲劳试验机项目的可持续发展奠定了坚实的基础。</w:t>
      </w:r>
    </w:p>
    <w:p>
      <w:pPr>
        <w:pStyle w:val="Heading2"/>
        <w:ind w:firstLine="560" w:firstLineChars="200"/>
        <w:rPr>
          <w:rFonts w:ascii="仿宋" w:eastAsia="仿宋" w:hAnsi="仿宋" w:cs="仿宋" w:hint="eastAsia"/>
          <w:sz w:val="28"/>
          <w:lang w:eastAsia="zh-CN"/>
        </w:rPr>
      </w:pPr>
      <w:bookmarkStart w:id="13" w:name="_Toc12385"/>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为确保疲劳试验机项目的高效生产和技术实施，我们制定了一套精心设计的设备选型方案，以满足疲劳试验机项目生产、质量和环保的要求。该方案的主要特点如下：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疲劳试验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针对疲劳试验机项目产品的多样性和小批量生产的特点，我们将建设柔性制造生产线。通过在设备选型中考虑柔性制造技术，可以灵活应对不同产品规格和生产需求，实现生产线的高度灵活性和适应性。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0090"/>
      <w:r>
        <w:rPr>
          <w:rFonts w:ascii="仿宋" w:eastAsia="仿宋" w:hAnsi="仿宋" w:cs="仿宋" w:hint="eastAsia"/>
          <w:sz w:val="28"/>
          <w:lang w:eastAsia="zh-CN"/>
        </w:rPr>
        <w:t>四、疲劳试验机项目危机管理</w:t>
      </w:r>
      <w:bookmarkEnd w:id="14"/>
    </w:p>
    <w:p>
      <w:pPr>
        <w:pStyle w:val="Heading2"/>
        <w:rPr>
          <w:rFonts w:ascii="仿宋" w:eastAsia="仿宋" w:hAnsi="仿宋" w:cs="仿宋" w:hint="eastAsia"/>
          <w:lang w:eastAsia="zh-CN"/>
        </w:rPr>
      </w:pPr>
      <w:bookmarkStart w:id="15" w:name="_Toc19320"/>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疲劳试验机项目危机管理中，危机预警与识别是确保疲劳试验机项目稳健运行的核心步骤。通过建立全面的监测机制，疲劳试验机项目团队旨在及时发现和理解潜在的风险和危机因素，以便采取及时的预防和应对措施，确保疲劳试验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首先，通过深入的风险评估，疲劳试验机项目团队全面分析了整个疲劳试验机项目和各个阶段可能存在的威胁。这包括准确评估每个潜在风险的发生概率和可能影响的程度，为后续危机预警提供了有力支持。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疲劳试验机项目团队着重于明确定义疲劳试验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疲劳试验机项目进展的持续监控，团队能够及时发现潜在问题并作出迅速反应。疲劳试验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在这一阶段，团队的专业素养和反应速度将发挥至关重要的作用，以确保潜在危机能够在初期得到有效的处理，最大程度地减轻负面影响。通过危机预警与识别，疲劳试验机项目得以更有序、可控地推进。</w:t>
      </w:r>
    </w:p>
    <w:p>
      <w:pPr>
        <w:pStyle w:val="Heading2"/>
        <w:ind w:firstLine="560" w:firstLineChars="200"/>
        <w:rPr>
          <w:rFonts w:ascii="仿宋" w:eastAsia="仿宋" w:hAnsi="仿宋" w:cs="仿宋" w:hint="eastAsia"/>
          <w:sz w:val="28"/>
          <w:lang w:eastAsia="zh-CN"/>
        </w:rPr>
      </w:pPr>
      <w:bookmarkStart w:id="16" w:name="_Toc15551"/>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在危机发生时，疲劳试验机项目团队立即行动，成立了应急小组。该小组的任务是迅速制定并实施紧急应对措施，以最小化潜在损失。以下是采取的主要措施：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暂停疲劳试验机项目进度：为遏制危机蔓延，疲劳试验机项目暂时停止进行，以便全面评估当前状况。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资源重新分配：重新评估疲劳试验机项目资源的分配，确保最大限度地减小损失。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实时沟通：与关键利益相关者建立实时沟通机制，向他们传递疲劳试验机项目危机的实际状况，保障疲劳试验机项目核心利益。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在紧急应对的同时，疲劳试验机项目团队强调了团队协作和有效沟通的重要性。以下是团队协作的关键举措：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信息共享机制：建立了信息共享平台，确保团队成员能够及时获取疲劳试验机项目危机的实时信息。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领导者沟通：疲劳试验机项目领导者通过定期会议和即时沟通工具，指导团队应对危机，保持团队稳定运行。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随着危机得到初步控制，疲劳试验机项目团队转向制定恢复计划，以确保疲劳试验机项目能够从中迅速恢复。主要恢复计划包括：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修复受损的进度计划：重新评估疲劳试验机项目进度，制定修复计划，确保疲劳试验机项目尽快回归正常进程。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重新调整资源分配：优化资源分配，确保疲劳试验机项目在有限资源下高效运转。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风险管理机制加强：对疲劳试验机项目风险进行全面评估，制定更强化的风险管理策略，以预防未来可能的危机。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9663"/>
      <w:r>
        <w:rPr>
          <w:rFonts w:ascii="仿宋" w:eastAsia="仿宋" w:hAnsi="仿宋" w:cs="仿宋" w:hint="eastAsia"/>
          <w:sz w:val="28"/>
          <w:lang w:eastAsia="zh-CN"/>
        </w:rPr>
        <w:t>五、疲劳试验机项目文档管理</w:t>
      </w:r>
      <w:bookmarkEnd w:id="17"/>
    </w:p>
    <w:p>
      <w:pPr>
        <w:pStyle w:val="Heading2"/>
        <w:rPr>
          <w:rFonts w:ascii="仿宋" w:eastAsia="仿宋" w:hAnsi="仿宋" w:cs="仿宋" w:hint="eastAsia"/>
          <w:lang w:eastAsia="zh-CN"/>
        </w:rPr>
      </w:pPr>
      <w:bookmarkStart w:id="18" w:name="_Toc29871"/>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疲劳试验机项目高度重视文档的质量和准确性，以支持疲劳试验机项目的各项活动和决策。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疲劳试验机项目文档的编制始于疲劳试验机项目计划的初期，我们制定了详细的文档编制计划，明确了每个文档的内容、格式和编写责任人。在疲劳试验机项目启动阶段，我们首先编制了疲劳试验机项目章程，明确定义了疲劳试验机项目的目标、范围、风险等关键要素。随后，疲劳试验机项目团队根据计划陆续编制了需求文档、设计文档、测试文档等各类文档，确保疲劳试验机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疲劳试验机项目管理中的重要环节，旨在确保疲劳试验机项目文档符合质量标准和疲劳试验机项目需求。在疲劳试验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疲劳试验机项目相关利益方和专业领域的专家对文档进行独立审查。这有助于获取更全面、客观的反馈，确保疲劳试验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疲劳试验机项目在文档编制与审查方面建立了严格的管理机制，通过规范的流程和多维度的审查，确保疲劳试验机项目文档的质量、准确性和可靠性，为疲劳试验机项目的顺利推进提供了有力支持。</w:t>
      </w:r>
    </w:p>
    <w:p>
      <w:pPr>
        <w:pStyle w:val="Heading2"/>
        <w:ind w:firstLine="560" w:firstLineChars="200"/>
        <w:rPr>
          <w:rFonts w:ascii="仿宋" w:eastAsia="仿宋" w:hAnsi="仿宋" w:cs="仿宋" w:hint="eastAsia"/>
          <w:sz w:val="28"/>
          <w:lang w:eastAsia="zh-CN"/>
        </w:rPr>
      </w:pPr>
      <w:bookmarkStart w:id="19" w:name="_Toc26816"/>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在疲劳试验机项目中，我们致力于优化文档发布与分发过程，以确保信息的高效传递和团队间协作的顺畅进行。以下是我们采取的关键优化策略：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我们通过多渠道发布文档，包括电子邮件、疲劳试验机项目管理平台、内部网站等，以满足不同团队成员的偏好和需求。多渠道发布确保了信息的全面覆盖。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我们采用了精细的权限控制，确保只有授权人员可以访问敏感信息。这种安全措施保护了疲劳试验机项目文档的机密性，防止了未经授权的信息泄露。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1742"/>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文档存档与归档是疲劳试验机项目生命周期中一个至关重要的环节，直接关系到疲劳试验机项目信息的长期保存和历史记录的完整性。在疲劳试验机项目中，我们实施了一系列有效的文档存档与归档管理策略：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https://d.book118.com/207064054051006045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5569FD"/>
    <w:rsid w:val="505569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7064054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2024-02-20T11:11:00Z</dcterms:created>
  <dcterms:modified xsi:type="dcterms:W3CDTF">2024-02-20T11:11:42Z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9AF870347CC54D80962AE0323D647C26_11</vt:lpwstr>
  </property>
  <property fmtid="{D5CDD505-2E9C-101B-9397-08002B2CF9AE}" pid="3" name="KSOProductBuildVer">
    <vt:lpwstr>2052-12.1.0.16250</vt:lpwstr>
  </property>
</Properties>
</file>