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45B8C" w:rsidP="00145B8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45B8C">
        <w:rPr>
          <w:rFonts w:ascii="华文中宋" w:eastAsia="华文中宋" w:hAnsi="华文中宋"/>
          <w:b/>
          <w:sz w:val="30"/>
        </w:rPr>
        <w:t>2023</w:t>
      </w:r>
      <w:r w:rsidRPr="00145B8C">
        <w:rPr>
          <w:rFonts w:ascii="华文中宋" w:eastAsia="华文中宋" w:hAnsi="华文中宋"/>
          <w:b/>
          <w:sz w:val="30"/>
        </w:rPr>
        <w:t>年沈阳国际工程咨询集团有限公司人员招聘考试试题及答案解析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依次填入下面一段文字横线处的语句，衔接最恰当的一项是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李清照的悲剧就在于她是生在封建时代的一个有文化的女人，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，这就难免有孤独的悲哀。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①她又处在社会思想的制高点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②她看到了许多别人看不到的事情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③追求着许多别人不追求的境界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④她处在封建社会的底层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⑤作为女人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⑥作为一个知识分子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、⑤②④①⑥③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、⑤④⑥①②③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、⑥①④⑤③②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、⑥①②③⑤④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文段分析了李清照的两种社会角色：“作为女人”的她对应的是④的“封建社会的底层”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“作为知识分子”的她对应的是①的“社会思想的制高点”，即⑤④、⑥①应分别连接。②③为排比句式，且②中包含主语，故此两句应紧密相连，且顺序为②③。①中的“又”表明⑥①应排在⑤④后面。故选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介子是研究粒子与反粒子不对称的良好对象，因为介子是由一个夸克和一个反夸克组成的——可算作是物质和反物质的混合系统。此外介子不稳定，会在很短的时间内衰变。其中的一个夸克会转变成新的夸克。原子核发生放射性衰变时，有三个夸克组成的中子也会经历类似的过程。为了描述这种衰变过程，物理学家借助了所谓的费曼图。这种图标最初是为了更简洁直观地表示计算规则而发明的。不同夸克的相互转化是基本作用力弱相互作用的标志性效果。在这一过程中，通过带正电或负电、负责传递弱相互作用的</w:t>
      </w:r>
      <w:r w:rsidRPr="003F588C">
        <w:rPr>
          <w:rFonts w:ascii="Times New Roman" w:eastAsia="微软雅黑" w:hAnsi="微软雅黑" w:cs="宋体" w:hint="eastAsia"/>
          <w:szCs w:val="18"/>
        </w:rPr>
        <w:t>W</w:t>
      </w:r>
      <w:r w:rsidRPr="003F588C">
        <w:rPr>
          <w:rFonts w:ascii="Times New Roman" w:eastAsia="微软雅黑" w:hAnsi="微软雅黑" w:cs="宋体" w:hint="eastAsia"/>
          <w:szCs w:val="18"/>
        </w:rPr>
        <w:t>玻色子，带有</w:t>
      </w:r>
      <w:r w:rsidRPr="003F588C">
        <w:rPr>
          <w:rFonts w:ascii="Times New Roman" w:eastAsia="微软雅黑" w:hAnsi="微软雅黑" w:cs="宋体" w:hint="eastAsia"/>
          <w:szCs w:val="18"/>
        </w:rPr>
        <w:t>2/3</w:t>
      </w:r>
      <w:r w:rsidRPr="003F588C">
        <w:rPr>
          <w:rFonts w:ascii="Times New Roman" w:eastAsia="微软雅黑" w:hAnsi="微软雅黑" w:cs="宋体" w:hint="eastAsia"/>
          <w:szCs w:val="18"/>
        </w:rPr>
        <w:t>正电荷的上夸克、粲夸克和顶夸克可以转变为带有</w:t>
      </w:r>
      <w:r w:rsidRPr="003F588C">
        <w:rPr>
          <w:rFonts w:ascii="Times New Roman" w:eastAsia="微软雅黑" w:hAnsi="微软雅黑" w:cs="宋体" w:hint="eastAsia"/>
          <w:szCs w:val="18"/>
        </w:rPr>
        <w:t>1/3</w:t>
      </w:r>
      <w:r w:rsidRPr="003F588C">
        <w:rPr>
          <w:rFonts w:ascii="Times New Roman" w:eastAsia="微软雅黑" w:hAnsi="微软雅黑" w:cs="宋体" w:hint="eastAsia"/>
          <w:szCs w:val="18"/>
        </w:rPr>
        <w:t>负电荷的下夸克、奇异夸克和底夸克，反之亦然。下列选项中，最合适做这段文字标题的是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、介子的作用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、分子的衰变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、中子的衰变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、夸克的相互转化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标题填入题为变形的中心理解题。文段开篇介绍了介子是研究粒子与反粒子不对称的良好对象，接着通过“因为”说明第一个原因，即可算是物质和反物质的混合系统。接着通过“此外”表并列，讲述另一个原因，即介子不稳定会发生衰变，其中的一个夸克会转变成新的夸克。后文“原子核发生……反之亦然”通过例子说明介子与他们之间的关联，故可以作为研究的良好对象。综上，全文均是在论述介子的作用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今天的我们几乎生活在一个高度格式化的时代，外出旅行要追逐各种攻略，购物消费要参考各种清单，本来非常个人化的生活，阅读方式也被各种标签所左右，“丰富”得千人一面，“个性”得人人相似，“鸡汤”得一望便知，也许这是我们所处时代的共有病症。在重复与转发里寻找自己，而不是用自己的感觉、感官、思考和行动去接通这个世界，去介入真实的生活。失去了真实的切近和独特的感受，失去了质朴与真诚，心灵单薄如纸片，思想空空纸上行，读者自然不会喜欢。好散文难觅，终究还是写作者的问题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这段文字意在表明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、好散文的匮乏是因为有平常</w:t>
      </w:r>
      <w:r w:rsidRPr="00E0697D">
        <w:rPr>
          <w:rFonts w:ascii="Times New Roman" w:eastAsia="微软雅黑" w:hAnsi="微软雅黑" w:cs="宋体" w:hint="eastAsia"/>
          <w:szCs w:val="18"/>
        </w:rPr>
        <w:t>心的文字少了，写作者也缺少生动有趣的闲心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、好散文的匮乏是因为缺少真心，散文的价值首要是一个真字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、好散文的匮乏是因为写作者心灵不够饱满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、好散文的匮乏是因为读者的流失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https://d.book118.com/207065023053006030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B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45B8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5B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B8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5B8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5B8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5B8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5B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45B8C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46FC89"/>
  <w15:docId w15:val="{89D04266-44D7-404F-973A-81EBDBB9B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unhideWhenUsed/>
    <w:rsid w:val="00145B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45B8C"/>
    <w:rPr>
      <w:sz w:val="18"/>
      <w:szCs w:val="18"/>
    </w:rPr>
  </w:style>
  <w:style w:type="paragraph" w:styleId="Footer">
    <w:name w:val="footer"/>
    <w:basedOn w:val="Normal"/>
    <w:link w:val="a0"/>
    <w:unhideWhenUsed/>
    <w:rsid w:val="00145B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45B8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145B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7065023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4557</Words>
  <Characters>25976</Characters>
  <Application>Microsoft Office Word</Application>
  <DocSecurity>0</DocSecurity>
  <Lines>216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2024-01-11T10:53:00Z</dcterms:created>
  <dcterms:modified xsi:type="dcterms:W3CDTF">2024-01-11T10:53:00Z</dcterms:modified>
</cp:coreProperties>
</file>