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儿童医院项目规划设计方案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64" w:history="1">
        <w:r>
          <w:rPr>
            <w:rFonts w:ascii="仿宋" w:eastAsia="仿宋" w:hAnsi="仿宋" w:cs="仿宋" w:hint="eastAsia"/>
            <w:lang w:eastAsia="zh-CN"/>
          </w:rPr>
          <w:t>序言</w:t>
        </w:r>
        <w:r>
          <w:tab/>
        </w:r>
        <w:r>
          <w:fldChar w:fldCharType="begin"/>
        </w:r>
        <w:r>
          <w:instrText xml:space="preserve"> PAGEREF _Toc21964 \h </w:instrText>
        </w:r>
        <w:r>
          <w:fldChar w:fldCharType="separate"/>
        </w:r>
        <w:r>
          <w:t>3</w:t>
        </w:r>
        <w:r>
          <w:fldChar w:fldCharType="end"/>
        </w:r>
      </w:hyperlink>
    </w:p>
    <w:p>
      <w:pPr>
        <w:pStyle w:val="TOC1"/>
        <w:tabs>
          <w:tab w:val="right" w:leader="dot" w:pos="8306"/>
        </w:tabs>
      </w:pPr>
      <w:hyperlink w:anchor="_Toc22645" w:history="1">
        <w:r>
          <w:rPr>
            <w:rFonts w:ascii="仿宋" w:eastAsia="仿宋" w:hAnsi="仿宋" w:cs="仿宋" w:hint="eastAsia"/>
            <w:lang w:eastAsia="zh-CN"/>
          </w:rPr>
          <w:t>一、儿童医院项目土建工程</w:t>
        </w:r>
        <w:r>
          <w:tab/>
        </w:r>
        <w:r>
          <w:fldChar w:fldCharType="begin"/>
        </w:r>
        <w:r>
          <w:instrText xml:space="preserve"> PAGEREF _Toc22645 \h </w:instrText>
        </w:r>
        <w:r>
          <w:fldChar w:fldCharType="separate"/>
        </w:r>
        <w:r>
          <w:t>3</w:t>
        </w:r>
        <w:r>
          <w:fldChar w:fldCharType="end"/>
        </w:r>
      </w:hyperlink>
    </w:p>
    <w:p>
      <w:pPr>
        <w:pStyle w:val="TOC2"/>
        <w:tabs>
          <w:tab w:val="right" w:leader="dot" w:pos="8306"/>
        </w:tabs>
      </w:pPr>
      <w:hyperlink w:anchor="_Toc17885" w:history="1">
        <w:r>
          <w:rPr>
            <w:rFonts w:ascii="仿宋" w:eastAsia="仿宋" w:hAnsi="仿宋" w:cs="仿宋" w:hint="eastAsia"/>
            <w:lang w:eastAsia="zh-CN"/>
          </w:rPr>
          <w:t>(一)、建筑工程设计原则</w:t>
        </w:r>
        <w:r>
          <w:tab/>
        </w:r>
        <w:r>
          <w:fldChar w:fldCharType="begin"/>
        </w:r>
        <w:r>
          <w:instrText xml:space="preserve"> PAGEREF _Toc17885 \h </w:instrText>
        </w:r>
        <w:r>
          <w:fldChar w:fldCharType="separate"/>
        </w:r>
        <w:r>
          <w:t>3</w:t>
        </w:r>
        <w:r>
          <w:fldChar w:fldCharType="end"/>
        </w:r>
      </w:hyperlink>
    </w:p>
    <w:p>
      <w:pPr>
        <w:pStyle w:val="TOC2"/>
        <w:tabs>
          <w:tab w:val="right" w:leader="dot" w:pos="8306"/>
        </w:tabs>
      </w:pPr>
      <w:hyperlink w:anchor="_Toc4268" w:history="1">
        <w:r>
          <w:rPr>
            <w:rFonts w:ascii="仿宋" w:eastAsia="仿宋" w:hAnsi="仿宋" w:cs="仿宋" w:hint="eastAsia"/>
            <w:lang w:eastAsia="zh-CN"/>
          </w:rPr>
          <w:t>(二)、土建工程设计年限及安全等级</w:t>
        </w:r>
        <w:r>
          <w:tab/>
        </w:r>
        <w:r>
          <w:fldChar w:fldCharType="begin"/>
        </w:r>
        <w:r>
          <w:instrText xml:space="preserve"> PAGEREF _Toc4268 \h </w:instrText>
        </w:r>
        <w:r>
          <w:fldChar w:fldCharType="separate"/>
        </w:r>
        <w:r>
          <w:t>4</w:t>
        </w:r>
        <w:r>
          <w:fldChar w:fldCharType="end"/>
        </w:r>
      </w:hyperlink>
    </w:p>
    <w:p>
      <w:pPr>
        <w:pStyle w:val="TOC2"/>
        <w:tabs>
          <w:tab w:val="right" w:leader="dot" w:pos="8306"/>
        </w:tabs>
      </w:pPr>
      <w:hyperlink w:anchor="_Toc23963" w:history="1">
        <w:r>
          <w:rPr>
            <w:rFonts w:ascii="仿宋" w:eastAsia="仿宋" w:hAnsi="仿宋" w:cs="仿宋" w:hint="eastAsia"/>
            <w:lang w:eastAsia="zh-CN"/>
          </w:rPr>
          <w:t>(三)、建筑工程设计总体要求</w:t>
        </w:r>
        <w:r>
          <w:tab/>
        </w:r>
        <w:r>
          <w:fldChar w:fldCharType="begin"/>
        </w:r>
        <w:r>
          <w:instrText xml:space="preserve"> PAGEREF _Toc23963 \h </w:instrText>
        </w:r>
        <w:r>
          <w:fldChar w:fldCharType="separate"/>
        </w:r>
        <w:r>
          <w:t>5</w:t>
        </w:r>
        <w:r>
          <w:fldChar w:fldCharType="end"/>
        </w:r>
      </w:hyperlink>
    </w:p>
    <w:p>
      <w:pPr>
        <w:pStyle w:val="TOC2"/>
        <w:tabs>
          <w:tab w:val="right" w:leader="dot" w:pos="8306"/>
        </w:tabs>
      </w:pPr>
      <w:hyperlink w:anchor="_Toc31596" w:history="1">
        <w:r>
          <w:rPr>
            <w:rFonts w:ascii="仿宋" w:eastAsia="仿宋" w:hAnsi="仿宋" w:cs="仿宋" w:hint="eastAsia"/>
            <w:lang w:eastAsia="zh-CN"/>
          </w:rPr>
          <w:t>(四)、土建工程建设指标</w:t>
        </w:r>
        <w:r>
          <w:tab/>
        </w:r>
        <w:r>
          <w:fldChar w:fldCharType="begin"/>
        </w:r>
        <w:r>
          <w:instrText xml:space="preserve"> PAGEREF _Toc31596 \h </w:instrText>
        </w:r>
        <w:r>
          <w:fldChar w:fldCharType="separate"/>
        </w:r>
        <w:r>
          <w:t>6</w:t>
        </w:r>
        <w:r>
          <w:fldChar w:fldCharType="end"/>
        </w:r>
      </w:hyperlink>
    </w:p>
    <w:p>
      <w:pPr>
        <w:pStyle w:val="TOC1"/>
        <w:tabs>
          <w:tab w:val="right" w:leader="dot" w:pos="8306"/>
        </w:tabs>
      </w:pPr>
      <w:hyperlink w:anchor="_Toc11790" w:history="1">
        <w:r>
          <w:rPr>
            <w:rFonts w:ascii="仿宋" w:eastAsia="仿宋" w:hAnsi="仿宋" w:cs="仿宋" w:hint="eastAsia"/>
            <w:lang w:eastAsia="zh-CN"/>
          </w:rPr>
          <w:t>二、儿童医院项目建设背景及必要性分析</w:t>
        </w:r>
        <w:r>
          <w:tab/>
        </w:r>
        <w:r>
          <w:fldChar w:fldCharType="begin"/>
        </w:r>
        <w:r>
          <w:instrText xml:space="preserve"> PAGEREF _Toc11790 \h </w:instrText>
        </w:r>
        <w:r>
          <w:fldChar w:fldCharType="separate"/>
        </w:r>
        <w:r>
          <w:t>6</w:t>
        </w:r>
        <w:r>
          <w:fldChar w:fldCharType="end"/>
        </w:r>
      </w:hyperlink>
    </w:p>
    <w:p>
      <w:pPr>
        <w:pStyle w:val="TOC2"/>
        <w:tabs>
          <w:tab w:val="right" w:leader="dot" w:pos="8306"/>
        </w:tabs>
      </w:pPr>
      <w:hyperlink w:anchor="_Toc25620" w:history="1">
        <w:r>
          <w:rPr>
            <w:rFonts w:ascii="仿宋" w:eastAsia="仿宋" w:hAnsi="仿宋" w:cs="仿宋" w:hint="eastAsia"/>
            <w:lang w:eastAsia="zh-CN"/>
          </w:rPr>
          <w:t>(一)、儿童医院项目背景分析</w:t>
        </w:r>
        <w:r>
          <w:tab/>
        </w:r>
        <w:r>
          <w:fldChar w:fldCharType="begin"/>
        </w:r>
        <w:r>
          <w:instrText xml:space="preserve"> PAGEREF _Toc25620 \h </w:instrText>
        </w:r>
        <w:r>
          <w:fldChar w:fldCharType="separate"/>
        </w:r>
        <w:r>
          <w:t>6</w:t>
        </w:r>
        <w:r>
          <w:fldChar w:fldCharType="end"/>
        </w:r>
      </w:hyperlink>
    </w:p>
    <w:p>
      <w:pPr>
        <w:pStyle w:val="TOC2"/>
        <w:tabs>
          <w:tab w:val="right" w:leader="dot" w:pos="8306"/>
        </w:tabs>
      </w:pPr>
      <w:hyperlink w:anchor="_Toc16816" w:history="1">
        <w:r>
          <w:rPr>
            <w:rFonts w:ascii="仿宋" w:eastAsia="仿宋" w:hAnsi="仿宋" w:cs="仿宋" w:hint="eastAsia"/>
            <w:lang w:eastAsia="zh-CN"/>
          </w:rPr>
          <w:t>(二)、儿童医院项目建设必要性分析</w:t>
        </w:r>
        <w:r>
          <w:tab/>
        </w:r>
        <w:r>
          <w:fldChar w:fldCharType="begin"/>
        </w:r>
        <w:r>
          <w:instrText xml:space="preserve"> PAGEREF _Toc16816 \h </w:instrText>
        </w:r>
        <w:r>
          <w:fldChar w:fldCharType="separate"/>
        </w:r>
        <w:r>
          <w:t>8</w:t>
        </w:r>
        <w:r>
          <w:fldChar w:fldCharType="end"/>
        </w:r>
      </w:hyperlink>
    </w:p>
    <w:p>
      <w:pPr>
        <w:pStyle w:val="TOC1"/>
        <w:tabs>
          <w:tab w:val="right" w:leader="dot" w:pos="8306"/>
        </w:tabs>
      </w:pPr>
      <w:hyperlink w:anchor="_Toc11653" w:history="1">
        <w:r>
          <w:rPr>
            <w:rFonts w:ascii="仿宋" w:eastAsia="仿宋" w:hAnsi="仿宋" w:cs="仿宋" w:hint="eastAsia"/>
            <w:lang w:eastAsia="zh-CN"/>
          </w:rPr>
          <w:t>三、儿童医院项目选址可行性分析</w:t>
        </w:r>
        <w:r>
          <w:tab/>
        </w:r>
        <w:r>
          <w:fldChar w:fldCharType="begin"/>
        </w:r>
        <w:r>
          <w:instrText xml:space="preserve"> PAGEREF _Toc11653 \h </w:instrText>
        </w:r>
        <w:r>
          <w:fldChar w:fldCharType="separate"/>
        </w:r>
        <w:r>
          <w:t>9</w:t>
        </w:r>
        <w:r>
          <w:fldChar w:fldCharType="end"/>
        </w:r>
      </w:hyperlink>
    </w:p>
    <w:p>
      <w:pPr>
        <w:pStyle w:val="TOC2"/>
        <w:tabs>
          <w:tab w:val="right" w:leader="dot" w:pos="8306"/>
        </w:tabs>
      </w:pPr>
      <w:hyperlink w:anchor="_Toc4348" w:history="1">
        <w:r>
          <w:rPr>
            <w:rFonts w:ascii="仿宋" w:eastAsia="仿宋" w:hAnsi="仿宋" w:cs="仿宋" w:hint="eastAsia"/>
            <w:lang w:eastAsia="zh-CN"/>
          </w:rPr>
          <w:t>(一)、儿童医院项目选址</w:t>
        </w:r>
        <w:r>
          <w:tab/>
        </w:r>
        <w:r>
          <w:fldChar w:fldCharType="begin"/>
        </w:r>
        <w:r>
          <w:instrText xml:space="preserve"> PAGEREF _Toc4348 \h </w:instrText>
        </w:r>
        <w:r>
          <w:fldChar w:fldCharType="separate"/>
        </w:r>
        <w:r>
          <w:t>9</w:t>
        </w:r>
        <w:r>
          <w:fldChar w:fldCharType="end"/>
        </w:r>
      </w:hyperlink>
    </w:p>
    <w:p>
      <w:pPr>
        <w:pStyle w:val="TOC2"/>
        <w:tabs>
          <w:tab w:val="right" w:leader="dot" w:pos="8306"/>
        </w:tabs>
      </w:pPr>
      <w:hyperlink w:anchor="_Toc4836" w:history="1">
        <w:r>
          <w:rPr>
            <w:rFonts w:ascii="仿宋" w:eastAsia="仿宋" w:hAnsi="仿宋" w:cs="仿宋" w:hint="eastAsia"/>
            <w:lang w:eastAsia="zh-CN"/>
          </w:rPr>
          <w:t>(二)、用地控制指标</w:t>
        </w:r>
        <w:r>
          <w:tab/>
        </w:r>
        <w:r>
          <w:fldChar w:fldCharType="begin"/>
        </w:r>
        <w:r>
          <w:instrText xml:space="preserve"> PAGEREF _Toc4836 \h </w:instrText>
        </w:r>
        <w:r>
          <w:fldChar w:fldCharType="separate"/>
        </w:r>
        <w:r>
          <w:t>9</w:t>
        </w:r>
        <w:r>
          <w:fldChar w:fldCharType="end"/>
        </w:r>
      </w:hyperlink>
    </w:p>
    <w:p>
      <w:pPr>
        <w:pStyle w:val="TOC2"/>
        <w:tabs>
          <w:tab w:val="right" w:leader="dot" w:pos="8306"/>
        </w:tabs>
      </w:pPr>
      <w:hyperlink w:anchor="_Toc25781" w:history="1">
        <w:r>
          <w:rPr>
            <w:rFonts w:ascii="仿宋" w:eastAsia="仿宋" w:hAnsi="仿宋" w:cs="仿宋" w:hint="eastAsia"/>
            <w:lang w:eastAsia="zh-CN"/>
          </w:rPr>
          <w:t>(三)、节约用地措施</w:t>
        </w:r>
        <w:r>
          <w:tab/>
        </w:r>
        <w:r>
          <w:fldChar w:fldCharType="begin"/>
        </w:r>
        <w:r>
          <w:instrText xml:space="preserve"> PAGEREF _Toc25781 \h </w:instrText>
        </w:r>
        <w:r>
          <w:fldChar w:fldCharType="separate"/>
        </w:r>
        <w:r>
          <w:t>11</w:t>
        </w:r>
        <w:r>
          <w:fldChar w:fldCharType="end"/>
        </w:r>
      </w:hyperlink>
    </w:p>
    <w:p>
      <w:pPr>
        <w:pStyle w:val="TOC2"/>
        <w:tabs>
          <w:tab w:val="right" w:leader="dot" w:pos="8306"/>
        </w:tabs>
      </w:pPr>
      <w:hyperlink w:anchor="_Toc4946" w:history="1">
        <w:r>
          <w:rPr>
            <w:rFonts w:ascii="仿宋" w:eastAsia="仿宋" w:hAnsi="仿宋" w:cs="仿宋" w:hint="eastAsia"/>
            <w:lang w:eastAsia="zh-CN"/>
          </w:rPr>
          <w:t>(四)、总图布置方案</w:t>
        </w:r>
        <w:r>
          <w:tab/>
        </w:r>
        <w:r>
          <w:fldChar w:fldCharType="begin"/>
        </w:r>
        <w:r>
          <w:instrText xml:space="preserve"> PAGEREF _Toc4946 \h </w:instrText>
        </w:r>
        <w:r>
          <w:fldChar w:fldCharType="separate"/>
        </w:r>
        <w:r>
          <w:t>12</w:t>
        </w:r>
        <w:r>
          <w:fldChar w:fldCharType="end"/>
        </w:r>
      </w:hyperlink>
    </w:p>
    <w:p>
      <w:pPr>
        <w:pStyle w:val="TOC2"/>
        <w:tabs>
          <w:tab w:val="right" w:leader="dot" w:pos="8306"/>
        </w:tabs>
      </w:pPr>
      <w:hyperlink w:anchor="_Toc23358" w:history="1">
        <w:r>
          <w:rPr>
            <w:rFonts w:ascii="仿宋" w:eastAsia="仿宋" w:hAnsi="仿宋" w:cs="仿宋" w:hint="eastAsia"/>
            <w:lang w:eastAsia="zh-CN"/>
          </w:rPr>
          <w:t>(五)、选址综合评价</w:t>
        </w:r>
        <w:r>
          <w:tab/>
        </w:r>
        <w:r>
          <w:fldChar w:fldCharType="begin"/>
        </w:r>
        <w:r>
          <w:instrText xml:space="preserve"> PAGEREF _Toc23358 \h </w:instrText>
        </w:r>
        <w:r>
          <w:fldChar w:fldCharType="separate"/>
        </w:r>
        <w:r>
          <w:t>13</w:t>
        </w:r>
        <w:r>
          <w:fldChar w:fldCharType="end"/>
        </w:r>
      </w:hyperlink>
    </w:p>
    <w:p>
      <w:pPr>
        <w:pStyle w:val="TOC1"/>
        <w:tabs>
          <w:tab w:val="right" w:leader="dot" w:pos="8306"/>
        </w:tabs>
      </w:pPr>
      <w:hyperlink w:anchor="_Toc2146" w:history="1">
        <w:r>
          <w:rPr>
            <w:rFonts w:ascii="仿宋" w:eastAsia="仿宋" w:hAnsi="仿宋" w:cs="仿宋" w:hint="eastAsia"/>
            <w:lang w:eastAsia="zh-CN"/>
          </w:rPr>
          <w:t>四、儿童医院项目危机管理</w:t>
        </w:r>
        <w:r>
          <w:tab/>
        </w:r>
        <w:r>
          <w:fldChar w:fldCharType="begin"/>
        </w:r>
        <w:r>
          <w:instrText xml:space="preserve"> PAGEREF _Toc2146 \h </w:instrText>
        </w:r>
        <w:r>
          <w:fldChar w:fldCharType="separate"/>
        </w:r>
        <w:r>
          <w:t>14</w:t>
        </w:r>
        <w:r>
          <w:fldChar w:fldCharType="end"/>
        </w:r>
      </w:hyperlink>
    </w:p>
    <w:p>
      <w:pPr>
        <w:pStyle w:val="TOC2"/>
        <w:tabs>
          <w:tab w:val="right" w:leader="dot" w:pos="8306"/>
        </w:tabs>
      </w:pPr>
      <w:hyperlink w:anchor="_Toc12716" w:history="1">
        <w:r>
          <w:rPr>
            <w:rFonts w:ascii="仿宋" w:eastAsia="仿宋" w:hAnsi="仿宋" w:cs="仿宋" w:hint="eastAsia"/>
            <w:lang w:eastAsia="zh-CN"/>
          </w:rPr>
          <w:t>(一)、危机预警与识别</w:t>
        </w:r>
        <w:r>
          <w:tab/>
        </w:r>
        <w:r>
          <w:fldChar w:fldCharType="begin"/>
        </w:r>
        <w:r>
          <w:instrText xml:space="preserve"> PAGEREF _Toc12716 \h </w:instrText>
        </w:r>
        <w:r>
          <w:fldChar w:fldCharType="separate"/>
        </w:r>
        <w:r>
          <w:t>14</w:t>
        </w:r>
        <w:r>
          <w:fldChar w:fldCharType="end"/>
        </w:r>
      </w:hyperlink>
    </w:p>
    <w:p>
      <w:pPr>
        <w:pStyle w:val="TOC2"/>
        <w:tabs>
          <w:tab w:val="right" w:leader="dot" w:pos="8306"/>
        </w:tabs>
      </w:pPr>
      <w:hyperlink w:anchor="_Toc9567" w:history="1">
        <w:r>
          <w:rPr>
            <w:rFonts w:ascii="仿宋" w:eastAsia="仿宋" w:hAnsi="仿宋" w:cs="仿宋" w:hint="eastAsia"/>
            <w:lang w:eastAsia="zh-CN"/>
          </w:rPr>
          <w:t>(二)、危机应对与恢复</w:t>
        </w:r>
        <w:r>
          <w:tab/>
        </w:r>
        <w:r>
          <w:fldChar w:fldCharType="begin"/>
        </w:r>
        <w:r>
          <w:instrText xml:space="preserve"> PAGEREF _Toc9567 \h </w:instrText>
        </w:r>
        <w:r>
          <w:fldChar w:fldCharType="separate"/>
        </w:r>
        <w:r>
          <w:t>15</w:t>
        </w:r>
        <w:r>
          <w:fldChar w:fldCharType="end"/>
        </w:r>
      </w:hyperlink>
    </w:p>
    <w:p>
      <w:pPr>
        <w:pStyle w:val="TOC1"/>
        <w:tabs>
          <w:tab w:val="right" w:leader="dot" w:pos="8306"/>
        </w:tabs>
      </w:pPr>
      <w:hyperlink w:anchor="_Toc13953" w:history="1">
        <w:r>
          <w:rPr>
            <w:rFonts w:ascii="仿宋" w:eastAsia="仿宋" w:hAnsi="仿宋" w:cs="仿宋" w:hint="eastAsia"/>
            <w:lang w:eastAsia="zh-CN"/>
          </w:rPr>
          <w:t>五、市场分析、调研</w:t>
        </w:r>
        <w:r>
          <w:tab/>
        </w:r>
        <w:r>
          <w:fldChar w:fldCharType="begin"/>
        </w:r>
        <w:r>
          <w:instrText xml:space="preserve"> PAGEREF _Toc13953 \h </w:instrText>
        </w:r>
        <w:r>
          <w:fldChar w:fldCharType="separate"/>
        </w:r>
        <w:r>
          <w:t>17</w:t>
        </w:r>
        <w:r>
          <w:fldChar w:fldCharType="end"/>
        </w:r>
      </w:hyperlink>
    </w:p>
    <w:p>
      <w:pPr>
        <w:pStyle w:val="TOC2"/>
        <w:tabs>
          <w:tab w:val="right" w:leader="dot" w:pos="8306"/>
        </w:tabs>
      </w:pPr>
      <w:hyperlink w:anchor="_Toc19870" w:history="1">
        <w:r>
          <w:rPr>
            <w:rFonts w:ascii="仿宋" w:eastAsia="仿宋" w:hAnsi="仿宋" w:cs="仿宋" w:hint="eastAsia"/>
            <w:lang w:eastAsia="zh-CN"/>
          </w:rPr>
          <w:t>(一)、儿童医院行业分析</w:t>
        </w:r>
        <w:r>
          <w:tab/>
        </w:r>
        <w:r>
          <w:fldChar w:fldCharType="begin"/>
        </w:r>
        <w:r>
          <w:instrText xml:space="preserve"> PAGEREF _Toc19870 \h </w:instrText>
        </w:r>
        <w:r>
          <w:fldChar w:fldCharType="separate"/>
        </w:r>
        <w:r>
          <w:t>17</w:t>
        </w:r>
        <w:r>
          <w:fldChar w:fldCharType="end"/>
        </w:r>
      </w:hyperlink>
    </w:p>
    <w:p>
      <w:pPr>
        <w:pStyle w:val="TOC2"/>
        <w:tabs>
          <w:tab w:val="right" w:leader="dot" w:pos="8306"/>
        </w:tabs>
      </w:pPr>
      <w:hyperlink w:anchor="_Toc15153" w:history="1">
        <w:r>
          <w:rPr>
            <w:rFonts w:ascii="仿宋" w:eastAsia="仿宋" w:hAnsi="仿宋" w:cs="仿宋" w:hint="eastAsia"/>
            <w:lang w:eastAsia="zh-CN"/>
          </w:rPr>
          <w:t>(二)、儿童医院市场分析预测</w:t>
        </w:r>
        <w:r>
          <w:tab/>
        </w:r>
        <w:r>
          <w:fldChar w:fldCharType="begin"/>
        </w:r>
        <w:r>
          <w:instrText xml:space="preserve"> PAGEREF _Toc15153 \h </w:instrText>
        </w:r>
        <w:r>
          <w:fldChar w:fldCharType="separate"/>
        </w:r>
        <w:r>
          <w:t>17</w:t>
        </w:r>
        <w:r>
          <w:fldChar w:fldCharType="end"/>
        </w:r>
      </w:hyperlink>
    </w:p>
    <w:p>
      <w:pPr>
        <w:pStyle w:val="TOC1"/>
        <w:tabs>
          <w:tab w:val="right" w:leader="dot" w:pos="8306"/>
        </w:tabs>
      </w:pPr>
      <w:hyperlink w:anchor="_Toc25191" w:history="1">
        <w:r>
          <w:rPr>
            <w:rFonts w:ascii="仿宋" w:eastAsia="仿宋" w:hAnsi="仿宋" w:cs="仿宋" w:hint="eastAsia"/>
            <w:lang w:eastAsia="zh-CN"/>
          </w:rPr>
          <w:t>六、儿童医院项目可持续发展</w:t>
        </w:r>
        <w:r>
          <w:tab/>
        </w:r>
        <w:r>
          <w:fldChar w:fldCharType="begin"/>
        </w:r>
        <w:r>
          <w:instrText xml:space="preserve"> PAGEREF _Toc25191 \h </w:instrText>
        </w:r>
        <w:r>
          <w:fldChar w:fldCharType="separate"/>
        </w:r>
        <w:r>
          <w:t>18</w:t>
        </w:r>
        <w:r>
          <w:fldChar w:fldCharType="end"/>
        </w:r>
      </w:hyperlink>
    </w:p>
    <w:p>
      <w:pPr>
        <w:pStyle w:val="TOC2"/>
        <w:tabs>
          <w:tab w:val="right" w:leader="dot" w:pos="8306"/>
        </w:tabs>
      </w:pPr>
      <w:hyperlink w:anchor="_Toc17122" w:history="1">
        <w:r>
          <w:rPr>
            <w:rFonts w:ascii="仿宋" w:eastAsia="仿宋" w:hAnsi="仿宋" w:cs="仿宋" w:hint="eastAsia"/>
            <w:lang w:eastAsia="zh-CN"/>
          </w:rPr>
          <w:t>(一)、可持续战略与实践</w:t>
        </w:r>
        <w:r>
          <w:tab/>
        </w:r>
        <w:r>
          <w:fldChar w:fldCharType="begin"/>
        </w:r>
        <w:r>
          <w:instrText xml:space="preserve"> PAGEREF _Toc17122 \h </w:instrText>
        </w:r>
        <w:r>
          <w:fldChar w:fldCharType="separate"/>
        </w:r>
        <w:r>
          <w:t>18</w:t>
        </w:r>
        <w:r>
          <w:fldChar w:fldCharType="end"/>
        </w:r>
      </w:hyperlink>
    </w:p>
    <w:p>
      <w:pPr>
        <w:pStyle w:val="TOC2"/>
        <w:tabs>
          <w:tab w:val="right" w:leader="dot" w:pos="8306"/>
        </w:tabs>
      </w:pPr>
      <w:hyperlink w:anchor="_Toc27977" w:history="1">
        <w:r>
          <w:rPr>
            <w:rFonts w:ascii="仿宋" w:eastAsia="仿宋" w:hAnsi="仿宋" w:cs="仿宋" w:hint="eastAsia"/>
            <w:lang w:eastAsia="zh-CN"/>
          </w:rPr>
          <w:t>(二)、环保与社会责任</w:t>
        </w:r>
        <w:r>
          <w:tab/>
        </w:r>
        <w:r>
          <w:fldChar w:fldCharType="begin"/>
        </w:r>
        <w:r>
          <w:instrText xml:space="preserve"> PAGEREF _Toc27977 \h </w:instrText>
        </w:r>
        <w:r>
          <w:fldChar w:fldCharType="separate"/>
        </w:r>
        <w:r>
          <w:t>19</w:t>
        </w:r>
        <w:r>
          <w:fldChar w:fldCharType="end"/>
        </w:r>
      </w:hyperlink>
    </w:p>
    <w:p>
      <w:pPr>
        <w:pStyle w:val="TOC1"/>
        <w:tabs>
          <w:tab w:val="right" w:leader="dot" w:pos="8306"/>
        </w:tabs>
      </w:pPr>
      <w:hyperlink w:anchor="_Toc24575" w:history="1">
        <w:r>
          <w:rPr>
            <w:rFonts w:ascii="仿宋" w:eastAsia="仿宋" w:hAnsi="仿宋" w:cs="仿宋" w:hint="eastAsia"/>
            <w:lang w:eastAsia="zh-CN"/>
          </w:rPr>
          <w:t>七、儿童医院项目人力资源培养与发展</w:t>
        </w:r>
        <w:r>
          <w:tab/>
        </w:r>
        <w:r>
          <w:fldChar w:fldCharType="begin"/>
        </w:r>
        <w:r>
          <w:instrText xml:space="preserve"> PAGEREF _Toc24575 \h </w:instrText>
        </w:r>
        <w:r>
          <w:fldChar w:fldCharType="separate"/>
        </w:r>
        <w:r>
          <w:t>20</w:t>
        </w:r>
        <w:r>
          <w:fldChar w:fldCharType="end"/>
        </w:r>
      </w:hyperlink>
    </w:p>
    <w:p>
      <w:pPr>
        <w:pStyle w:val="TOC2"/>
        <w:tabs>
          <w:tab w:val="right" w:leader="dot" w:pos="8306"/>
        </w:tabs>
      </w:pPr>
      <w:hyperlink w:anchor="_Toc29128" w:history="1">
        <w:r>
          <w:rPr>
            <w:rFonts w:ascii="仿宋" w:eastAsia="仿宋" w:hAnsi="仿宋" w:cs="仿宋" w:hint="eastAsia"/>
            <w:lang w:eastAsia="zh-CN"/>
          </w:rPr>
          <w:t>(一)、人才需求与规划</w:t>
        </w:r>
        <w:r>
          <w:tab/>
        </w:r>
        <w:r>
          <w:fldChar w:fldCharType="begin"/>
        </w:r>
        <w:r>
          <w:instrText xml:space="preserve"> PAGEREF _Toc29128 \h </w:instrText>
        </w:r>
        <w:r>
          <w:fldChar w:fldCharType="separate"/>
        </w:r>
        <w:r>
          <w:t>20</w:t>
        </w:r>
        <w:r>
          <w:fldChar w:fldCharType="end"/>
        </w:r>
      </w:hyperlink>
    </w:p>
    <w:p>
      <w:pPr>
        <w:pStyle w:val="TOC2"/>
        <w:tabs>
          <w:tab w:val="right" w:leader="dot" w:pos="8306"/>
        </w:tabs>
      </w:pPr>
      <w:hyperlink w:anchor="_Toc32667" w:history="1">
        <w:r>
          <w:rPr>
            <w:rFonts w:ascii="仿宋" w:eastAsia="仿宋" w:hAnsi="仿宋" w:cs="仿宋" w:hint="eastAsia"/>
            <w:lang w:eastAsia="zh-CN"/>
          </w:rPr>
          <w:t>(二)、培训与发展计划</w:t>
        </w:r>
        <w:r>
          <w:tab/>
        </w:r>
        <w:r>
          <w:fldChar w:fldCharType="begin"/>
        </w:r>
        <w:r>
          <w:instrText xml:space="preserve"> PAGEREF _Toc32667 \h </w:instrText>
        </w:r>
        <w:r>
          <w:fldChar w:fldCharType="separate"/>
        </w:r>
        <w:r>
          <w:t>20</w:t>
        </w:r>
        <w:r>
          <w:fldChar w:fldCharType="end"/>
        </w:r>
      </w:hyperlink>
    </w:p>
    <w:p>
      <w:pPr>
        <w:pStyle w:val="TOC1"/>
        <w:tabs>
          <w:tab w:val="right" w:leader="dot" w:pos="8306"/>
        </w:tabs>
      </w:pPr>
      <w:hyperlink w:anchor="_Toc18890" w:history="1">
        <w:r>
          <w:rPr>
            <w:rFonts w:ascii="仿宋" w:eastAsia="仿宋" w:hAnsi="仿宋" w:cs="仿宋" w:hint="eastAsia"/>
            <w:lang w:eastAsia="zh-CN"/>
          </w:rPr>
          <w:t>八、儿童医院项目创新与研发</w:t>
        </w:r>
        <w:r>
          <w:tab/>
        </w:r>
        <w:r>
          <w:fldChar w:fldCharType="begin"/>
        </w:r>
        <w:r>
          <w:instrText xml:space="preserve"> PAGEREF _Toc18890 \h </w:instrText>
        </w:r>
        <w:r>
          <w:fldChar w:fldCharType="separate"/>
        </w:r>
        <w:r>
          <w:t>21</w:t>
        </w:r>
        <w:r>
          <w:fldChar w:fldCharType="end"/>
        </w:r>
      </w:hyperlink>
    </w:p>
    <w:p>
      <w:pPr>
        <w:pStyle w:val="TOC2"/>
        <w:tabs>
          <w:tab w:val="right" w:leader="dot" w:pos="8306"/>
        </w:tabs>
      </w:pPr>
      <w:hyperlink w:anchor="_Toc6326" w:history="1">
        <w:r>
          <w:rPr>
            <w:rFonts w:ascii="仿宋" w:eastAsia="仿宋" w:hAnsi="仿宋" w:cs="仿宋" w:hint="eastAsia"/>
            <w:lang w:eastAsia="zh-CN"/>
          </w:rPr>
          <w:t>(一)、创新策略与方向</w:t>
        </w:r>
        <w:r>
          <w:tab/>
        </w:r>
        <w:r>
          <w:fldChar w:fldCharType="begin"/>
        </w:r>
        <w:r>
          <w:instrText xml:space="preserve"> PAGEREF _Toc6326 \h </w:instrText>
        </w:r>
        <w:r>
          <w:fldChar w:fldCharType="separate"/>
        </w:r>
        <w:r>
          <w:t>21</w:t>
        </w:r>
        <w:r>
          <w:fldChar w:fldCharType="end"/>
        </w:r>
      </w:hyperlink>
    </w:p>
    <w:p>
      <w:pPr>
        <w:pStyle w:val="TOC2"/>
        <w:tabs>
          <w:tab w:val="right" w:leader="dot" w:pos="8306"/>
        </w:tabs>
      </w:pPr>
      <w:hyperlink w:anchor="_Toc18997" w:history="1">
        <w:r>
          <w:rPr>
            <w:rFonts w:ascii="仿宋" w:eastAsia="仿宋" w:hAnsi="仿宋" w:cs="仿宋" w:hint="eastAsia"/>
            <w:lang w:eastAsia="zh-CN"/>
          </w:rPr>
          <w:t>(二)、研发规划与投入</w:t>
        </w:r>
        <w:r>
          <w:tab/>
        </w:r>
        <w:r>
          <w:fldChar w:fldCharType="begin"/>
        </w:r>
        <w:r>
          <w:instrText xml:space="preserve"> PAGEREF _Toc18997 \h </w:instrText>
        </w:r>
        <w:r>
          <w:fldChar w:fldCharType="separate"/>
        </w:r>
        <w:r>
          <w:t>22</w:t>
        </w:r>
        <w:r>
          <w:fldChar w:fldCharType="end"/>
        </w:r>
      </w:hyperlink>
    </w:p>
    <w:p>
      <w:pPr>
        <w:pStyle w:val="TOC1"/>
        <w:tabs>
          <w:tab w:val="right" w:leader="dot" w:pos="8306"/>
        </w:tabs>
      </w:pPr>
      <w:hyperlink w:anchor="_Toc9954" w:history="1">
        <w:r>
          <w:rPr>
            <w:rFonts w:ascii="仿宋" w:eastAsia="仿宋" w:hAnsi="仿宋" w:cs="仿宋" w:hint="eastAsia"/>
            <w:lang w:eastAsia="zh-CN"/>
          </w:rPr>
          <w:t>九、儿童医院项目风险管理</w:t>
        </w:r>
        <w:r>
          <w:tab/>
        </w:r>
        <w:r>
          <w:fldChar w:fldCharType="begin"/>
        </w:r>
        <w:r>
          <w:instrText xml:space="preserve"> PAGEREF _Toc9954 \h </w:instrText>
        </w:r>
        <w:r>
          <w:fldChar w:fldCharType="separate"/>
        </w:r>
        <w:r>
          <w:t>24</w:t>
        </w:r>
        <w:r>
          <w:fldChar w:fldCharType="end"/>
        </w:r>
      </w:hyperlink>
    </w:p>
    <w:p>
      <w:pPr>
        <w:pStyle w:val="TOC2"/>
        <w:tabs>
          <w:tab w:val="right" w:leader="dot" w:pos="8306"/>
        </w:tabs>
      </w:pPr>
      <w:hyperlink w:anchor="_Toc6543" w:history="1">
        <w:r>
          <w:rPr>
            <w:rFonts w:ascii="仿宋" w:eastAsia="仿宋" w:hAnsi="仿宋" w:cs="仿宋" w:hint="eastAsia"/>
            <w:lang w:eastAsia="zh-CN"/>
          </w:rPr>
          <w:t>(一)、风险识别与评估</w:t>
        </w:r>
        <w:r>
          <w:tab/>
        </w:r>
        <w:r>
          <w:fldChar w:fldCharType="begin"/>
        </w:r>
        <w:r>
          <w:instrText xml:space="preserve"> PAGEREF _Toc6543 \h </w:instrText>
        </w:r>
        <w:r>
          <w:fldChar w:fldCharType="separate"/>
        </w:r>
        <w:r>
          <w:t>24</w:t>
        </w:r>
        <w:r>
          <w:fldChar w:fldCharType="end"/>
        </w:r>
      </w:hyperlink>
    </w:p>
    <w:p>
      <w:pPr>
        <w:pStyle w:val="TOC2"/>
        <w:tabs>
          <w:tab w:val="right" w:leader="dot" w:pos="8306"/>
        </w:tabs>
      </w:pPr>
      <w:hyperlink w:anchor="_Toc21212" w:history="1">
        <w:r>
          <w:rPr>
            <w:rFonts w:ascii="仿宋" w:eastAsia="仿宋" w:hAnsi="仿宋" w:cs="仿宋" w:hint="eastAsia"/>
            <w:lang w:eastAsia="zh-CN"/>
          </w:rPr>
          <w:t>(二)、风险应对策略</w:t>
        </w:r>
        <w:r>
          <w:tab/>
        </w:r>
        <w:r>
          <w:fldChar w:fldCharType="begin"/>
        </w:r>
        <w:r>
          <w:instrText xml:space="preserve"> PAGEREF _Toc21212 \h </w:instrText>
        </w:r>
        <w:r>
          <w:fldChar w:fldCharType="separate"/>
        </w:r>
        <w:r>
          <w:t>25</w:t>
        </w:r>
        <w:r>
          <w:fldChar w:fldCharType="end"/>
        </w:r>
      </w:hyperlink>
    </w:p>
    <w:p>
      <w:pPr>
        <w:pStyle w:val="TOC2"/>
        <w:tabs>
          <w:tab w:val="right" w:leader="dot" w:pos="8306"/>
        </w:tabs>
      </w:pPr>
      <w:hyperlink w:anchor="_Toc12459" w:history="1">
        <w:r>
          <w:rPr>
            <w:rFonts w:ascii="仿宋" w:eastAsia="仿宋" w:hAnsi="仿宋" w:cs="仿宋" w:hint="eastAsia"/>
            <w:lang w:eastAsia="zh-CN"/>
          </w:rPr>
          <w:t>(三)、风险监控与控制</w:t>
        </w:r>
        <w:r>
          <w:tab/>
        </w:r>
        <w:r>
          <w:fldChar w:fldCharType="begin"/>
        </w:r>
        <w:r>
          <w:instrText xml:space="preserve"> PAGEREF _Toc12459 \h </w:instrText>
        </w:r>
        <w:r>
          <w:fldChar w:fldCharType="separate"/>
        </w:r>
        <w:r>
          <w:t>27</w:t>
        </w:r>
        <w:r>
          <w:fldChar w:fldCharType="end"/>
        </w:r>
      </w:hyperlink>
    </w:p>
    <w:p>
      <w:pPr>
        <w:pStyle w:val="TOC1"/>
        <w:tabs>
          <w:tab w:val="right" w:leader="dot" w:pos="8306"/>
        </w:tabs>
      </w:pPr>
      <w:hyperlink w:anchor="_Toc270" w:history="1">
        <w:r>
          <w:rPr>
            <w:rFonts w:ascii="仿宋" w:eastAsia="仿宋" w:hAnsi="仿宋" w:cs="仿宋" w:hint="eastAsia"/>
            <w:lang w:eastAsia="zh-CN"/>
          </w:rPr>
          <w:t>十、生产安全保护</w:t>
        </w:r>
        <w:r>
          <w:tab/>
        </w:r>
        <w:r>
          <w:fldChar w:fldCharType="begin"/>
        </w:r>
        <w:r>
          <w:instrText xml:space="preserve"> PAGEREF _Toc270 \h </w:instrText>
        </w:r>
        <w:r>
          <w:fldChar w:fldCharType="separate"/>
        </w:r>
        <w:r>
          <w:t>28</w:t>
        </w:r>
        <w:r>
          <w:fldChar w:fldCharType="end"/>
        </w:r>
      </w:hyperlink>
    </w:p>
    <w:p>
      <w:pPr>
        <w:pStyle w:val="TOC2"/>
        <w:tabs>
          <w:tab w:val="right" w:leader="dot" w:pos="8306"/>
        </w:tabs>
      </w:pPr>
      <w:hyperlink w:anchor="_Toc32161" w:history="1">
        <w:r>
          <w:rPr>
            <w:rFonts w:ascii="仿宋" w:eastAsia="仿宋" w:hAnsi="仿宋" w:cs="仿宋" w:hint="eastAsia"/>
            <w:lang w:eastAsia="zh-CN"/>
          </w:rPr>
          <w:t>(一)、消防安全</w:t>
        </w:r>
        <w:r>
          <w:tab/>
        </w:r>
        <w:r>
          <w:fldChar w:fldCharType="begin"/>
        </w:r>
        <w:r>
          <w:instrText xml:space="preserve"> PAGEREF _Toc32161 \h </w:instrText>
        </w:r>
        <w:r>
          <w:fldChar w:fldCharType="separate"/>
        </w:r>
        <w:r>
          <w:t>28</w:t>
        </w:r>
        <w:r>
          <w:fldChar w:fldCharType="end"/>
        </w:r>
      </w:hyperlink>
    </w:p>
    <w:p>
      <w:pPr>
        <w:pStyle w:val="TOC2"/>
        <w:tabs>
          <w:tab w:val="right" w:leader="dot" w:pos="8306"/>
        </w:tabs>
      </w:pPr>
      <w:hyperlink w:anchor="_Toc32033" w:history="1">
        <w:r>
          <w:rPr>
            <w:rFonts w:ascii="仿宋" w:eastAsia="仿宋" w:hAnsi="仿宋" w:cs="仿宋" w:hint="eastAsia"/>
            <w:lang w:eastAsia="zh-CN"/>
          </w:rPr>
          <w:t>(二)、防火防爆总图布置措施</w:t>
        </w:r>
        <w:r>
          <w:tab/>
        </w:r>
        <w:r>
          <w:fldChar w:fldCharType="begin"/>
        </w:r>
        <w:r>
          <w:instrText xml:space="preserve"> PAGEREF _Toc32033 \h </w:instrText>
        </w:r>
        <w:r>
          <w:fldChar w:fldCharType="separate"/>
        </w:r>
        <w:r>
          <w:t>29</w:t>
        </w:r>
        <w:r>
          <w:fldChar w:fldCharType="end"/>
        </w:r>
      </w:hyperlink>
    </w:p>
    <w:p>
      <w:pPr>
        <w:pStyle w:val="TOC2"/>
        <w:tabs>
          <w:tab w:val="right" w:leader="dot" w:pos="8306"/>
        </w:tabs>
      </w:pPr>
      <w:hyperlink w:anchor="_Toc9126" w:history="1">
        <w:r>
          <w:rPr>
            <w:rFonts w:ascii="仿宋" w:eastAsia="仿宋" w:hAnsi="仿宋" w:cs="仿宋" w:hint="eastAsia"/>
            <w:lang w:eastAsia="zh-CN"/>
          </w:rPr>
          <w:t>(三)、自然灾害防范措施</w:t>
        </w:r>
        <w:r>
          <w:tab/>
        </w:r>
        <w:r>
          <w:fldChar w:fldCharType="begin"/>
        </w:r>
        <w:r>
          <w:instrText xml:space="preserve"> PAGEREF _Toc9126 \h </w:instrText>
        </w:r>
        <w:r>
          <w:fldChar w:fldCharType="separate"/>
        </w:r>
        <w:r>
          <w:t>30</w:t>
        </w:r>
        <w:r>
          <w:fldChar w:fldCharType="end"/>
        </w:r>
      </w:hyperlink>
    </w:p>
    <w:p>
      <w:pPr>
        <w:pStyle w:val="TOC2"/>
        <w:tabs>
          <w:tab w:val="right" w:leader="dot" w:pos="8306"/>
        </w:tabs>
      </w:pPr>
      <w:hyperlink w:anchor="_Toc29436" w:history="1">
        <w:r>
          <w:rPr>
            <w:rFonts w:ascii="仿宋" w:eastAsia="仿宋" w:hAnsi="仿宋" w:cs="仿宋" w:hint="eastAsia"/>
            <w:lang w:eastAsia="zh-CN"/>
          </w:rPr>
          <w:t>(四)、安全色及安全标志使用要求</w:t>
        </w:r>
        <w:r>
          <w:tab/>
        </w:r>
        <w:r>
          <w:fldChar w:fldCharType="begin"/>
        </w:r>
        <w:r>
          <w:instrText xml:space="preserve"> PAGEREF _Toc29436 \h </w:instrText>
        </w:r>
        <w:r>
          <w:fldChar w:fldCharType="separate"/>
        </w:r>
        <w:r>
          <w:t>31</w:t>
        </w:r>
        <w:r>
          <w:fldChar w:fldCharType="end"/>
        </w:r>
      </w:hyperlink>
    </w:p>
    <w:p>
      <w:pPr>
        <w:pStyle w:val="TOC2"/>
        <w:tabs>
          <w:tab w:val="right" w:leader="dot" w:pos="8306"/>
        </w:tabs>
      </w:pPr>
      <w:hyperlink w:anchor="_Toc26236" w:history="1">
        <w:r>
          <w:rPr>
            <w:rFonts w:ascii="仿宋" w:eastAsia="仿宋" w:hAnsi="仿宋" w:cs="仿宋" w:hint="eastAsia"/>
            <w:lang w:eastAsia="zh-CN"/>
          </w:rPr>
          <w:t>(五)、防尘防毒措施</w:t>
        </w:r>
        <w:r>
          <w:tab/>
        </w:r>
        <w:r>
          <w:fldChar w:fldCharType="begin"/>
        </w:r>
        <w:r>
          <w:instrText xml:space="preserve"> PAGEREF _Toc26236 \h </w:instrText>
        </w:r>
        <w:r>
          <w:fldChar w:fldCharType="separate"/>
        </w:r>
        <w:r>
          <w:t>32</w:t>
        </w:r>
        <w:r>
          <w:fldChar w:fldCharType="end"/>
        </w:r>
      </w:hyperlink>
    </w:p>
    <w:p>
      <w:pPr>
        <w:pStyle w:val="TOC2"/>
        <w:tabs>
          <w:tab w:val="right" w:leader="dot" w:pos="8306"/>
        </w:tabs>
      </w:pPr>
      <w:hyperlink w:anchor="_Toc10471" w:history="1">
        <w:r>
          <w:rPr>
            <w:rFonts w:ascii="仿宋" w:eastAsia="仿宋" w:hAnsi="仿宋" w:cs="仿宋" w:hint="eastAsia"/>
            <w:lang w:eastAsia="zh-CN"/>
          </w:rPr>
          <w:t>(六)、防静电、触电防护及防雷措施</w:t>
        </w:r>
        <w:r>
          <w:tab/>
        </w:r>
        <w:r>
          <w:fldChar w:fldCharType="begin"/>
        </w:r>
        <w:r>
          <w:instrText xml:space="preserve"> PAGEREF _Toc10471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4" w:history="1">
        <w:r>
          <w:rPr>
            <w:rFonts w:ascii="仿宋" w:eastAsia="仿宋" w:hAnsi="仿宋" w:cs="仿宋" w:hint="eastAsia"/>
            <w:lang w:eastAsia="zh-CN"/>
          </w:rPr>
          <w:t>(七)、机械设备安全保障措施</w:t>
        </w:r>
        <w:r>
          <w:tab/>
        </w:r>
        <w:r>
          <w:fldChar w:fldCharType="begin"/>
        </w:r>
        <w:r>
          <w:instrText xml:space="preserve"> PAGEREF _Toc1684 \h </w:instrText>
        </w:r>
        <w:r>
          <w:fldChar w:fldCharType="separate"/>
        </w:r>
        <w:r>
          <w:t>34</w:t>
        </w:r>
        <w:r>
          <w:fldChar w:fldCharType="end"/>
        </w:r>
      </w:hyperlink>
    </w:p>
    <w:p>
      <w:pPr>
        <w:pStyle w:val="TOC1"/>
        <w:tabs>
          <w:tab w:val="right" w:leader="dot" w:pos="8306"/>
        </w:tabs>
      </w:pPr>
      <w:hyperlink w:anchor="_Toc19377" w:history="1">
        <w:r>
          <w:rPr>
            <w:rFonts w:ascii="仿宋" w:eastAsia="仿宋" w:hAnsi="仿宋" w:cs="仿宋" w:hint="eastAsia"/>
            <w:lang w:eastAsia="zh-CN"/>
          </w:rPr>
          <w:t>十一、儿童医院项目财务管理</w:t>
        </w:r>
        <w:r>
          <w:tab/>
        </w:r>
        <w:r>
          <w:fldChar w:fldCharType="begin"/>
        </w:r>
        <w:r>
          <w:instrText xml:space="preserve"> PAGEREF _Toc19377 \h </w:instrText>
        </w:r>
        <w:r>
          <w:fldChar w:fldCharType="separate"/>
        </w:r>
        <w:r>
          <w:t>36</w:t>
        </w:r>
        <w:r>
          <w:fldChar w:fldCharType="end"/>
        </w:r>
      </w:hyperlink>
    </w:p>
    <w:p>
      <w:pPr>
        <w:pStyle w:val="TOC2"/>
        <w:tabs>
          <w:tab w:val="right" w:leader="dot" w:pos="8306"/>
        </w:tabs>
      </w:pPr>
      <w:hyperlink w:anchor="_Toc15133" w:history="1">
        <w:r>
          <w:rPr>
            <w:rFonts w:ascii="仿宋" w:eastAsia="仿宋" w:hAnsi="仿宋" w:cs="仿宋" w:hint="eastAsia"/>
            <w:lang w:eastAsia="zh-CN"/>
          </w:rPr>
          <w:t>(一)、资金需求大</w:t>
        </w:r>
        <w:r>
          <w:tab/>
        </w:r>
        <w:r>
          <w:fldChar w:fldCharType="begin"/>
        </w:r>
        <w:r>
          <w:instrText xml:space="preserve"> PAGEREF _Toc15133 \h </w:instrText>
        </w:r>
        <w:r>
          <w:fldChar w:fldCharType="separate"/>
        </w:r>
        <w:r>
          <w:t>36</w:t>
        </w:r>
        <w:r>
          <w:fldChar w:fldCharType="end"/>
        </w:r>
      </w:hyperlink>
    </w:p>
    <w:p>
      <w:pPr>
        <w:pStyle w:val="TOC2"/>
        <w:tabs>
          <w:tab w:val="right" w:leader="dot" w:pos="8306"/>
        </w:tabs>
      </w:pPr>
      <w:hyperlink w:anchor="_Toc25857" w:history="1">
        <w:r>
          <w:rPr>
            <w:rFonts w:ascii="仿宋" w:eastAsia="仿宋" w:hAnsi="仿宋" w:cs="仿宋" w:hint="eastAsia"/>
            <w:lang w:eastAsia="zh-CN"/>
          </w:rPr>
          <w:t>(二)、研发周期长</w:t>
        </w:r>
        <w:r>
          <w:tab/>
        </w:r>
        <w:r>
          <w:fldChar w:fldCharType="begin"/>
        </w:r>
        <w:r>
          <w:instrText xml:space="preserve"> PAGEREF _Toc25857 \h </w:instrText>
        </w:r>
        <w:r>
          <w:fldChar w:fldCharType="separate"/>
        </w:r>
        <w:r>
          <w:t>37</w:t>
        </w:r>
        <w:r>
          <w:fldChar w:fldCharType="end"/>
        </w:r>
      </w:hyperlink>
    </w:p>
    <w:p>
      <w:pPr>
        <w:pStyle w:val="TOC2"/>
        <w:tabs>
          <w:tab w:val="right" w:leader="dot" w:pos="8306"/>
        </w:tabs>
      </w:pPr>
      <w:hyperlink w:anchor="_Toc8586" w:history="1">
        <w:r>
          <w:rPr>
            <w:rFonts w:ascii="仿宋" w:eastAsia="仿宋" w:hAnsi="仿宋" w:cs="仿宋" w:hint="eastAsia"/>
            <w:lang w:eastAsia="zh-CN"/>
          </w:rPr>
          <w:t>(三)、市场风险大</w:t>
        </w:r>
        <w:r>
          <w:tab/>
        </w:r>
        <w:r>
          <w:fldChar w:fldCharType="begin"/>
        </w:r>
        <w:r>
          <w:instrText xml:space="preserve"> PAGEREF _Toc8586 \h </w:instrText>
        </w:r>
        <w:r>
          <w:fldChar w:fldCharType="separate"/>
        </w:r>
        <w:r>
          <w:t>38</w:t>
        </w:r>
        <w:r>
          <w:fldChar w:fldCharType="end"/>
        </w:r>
      </w:hyperlink>
    </w:p>
    <w:p>
      <w:pPr>
        <w:pStyle w:val="TOC2"/>
        <w:tabs>
          <w:tab w:val="right" w:leader="dot" w:pos="8306"/>
        </w:tabs>
      </w:pPr>
      <w:hyperlink w:anchor="_Toc5440" w:history="1">
        <w:r>
          <w:rPr>
            <w:rFonts w:ascii="仿宋" w:eastAsia="仿宋" w:hAnsi="仿宋" w:cs="仿宋" w:hint="eastAsia"/>
            <w:lang w:eastAsia="zh-CN"/>
          </w:rPr>
          <w:t>(四)、利润率高</w:t>
        </w:r>
        <w:r>
          <w:tab/>
        </w:r>
        <w:r>
          <w:fldChar w:fldCharType="begin"/>
        </w:r>
        <w:r>
          <w:instrText xml:space="preserve"> PAGEREF _Toc5440 \h </w:instrText>
        </w:r>
        <w:r>
          <w:fldChar w:fldCharType="separate"/>
        </w:r>
        <w:r>
          <w:t>41</w:t>
        </w:r>
        <w:r>
          <w:fldChar w:fldCharType="end"/>
        </w:r>
      </w:hyperlink>
    </w:p>
    <w:p>
      <w:pPr>
        <w:pStyle w:val="TOC1"/>
        <w:tabs>
          <w:tab w:val="right" w:leader="dot" w:pos="8306"/>
        </w:tabs>
      </w:pPr>
      <w:hyperlink w:anchor="_Toc30300" w:history="1">
        <w:r>
          <w:rPr>
            <w:rFonts w:ascii="仿宋" w:eastAsia="仿宋" w:hAnsi="仿宋" w:cs="仿宋" w:hint="eastAsia"/>
            <w:lang w:eastAsia="zh-CN"/>
          </w:rPr>
          <w:t>十二、儿童医院项目环境影响分析</w:t>
        </w:r>
        <w:r>
          <w:tab/>
        </w:r>
        <w:r>
          <w:fldChar w:fldCharType="begin"/>
        </w:r>
        <w:r>
          <w:instrText xml:space="preserve"> PAGEREF _Toc30300 \h </w:instrText>
        </w:r>
        <w:r>
          <w:fldChar w:fldCharType="separate"/>
        </w:r>
        <w:r>
          <w:t>43</w:t>
        </w:r>
        <w:r>
          <w:fldChar w:fldCharType="end"/>
        </w:r>
      </w:hyperlink>
    </w:p>
    <w:p>
      <w:pPr>
        <w:pStyle w:val="TOC2"/>
        <w:tabs>
          <w:tab w:val="right" w:leader="dot" w:pos="8306"/>
        </w:tabs>
      </w:pPr>
      <w:hyperlink w:anchor="_Toc13755" w:history="1">
        <w:r>
          <w:rPr>
            <w:rFonts w:ascii="仿宋" w:eastAsia="仿宋" w:hAnsi="仿宋" w:cs="仿宋" w:hint="eastAsia"/>
            <w:lang w:eastAsia="zh-CN"/>
          </w:rPr>
          <w:t>(一)、建设区域环境质量现状</w:t>
        </w:r>
        <w:r>
          <w:tab/>
        </w:r>
        <w:r>
          <w:fldChar w:fldCharType="begin"/>
        </w:r>
        <w:r>
          <w:instrText xml:space="preserve"> PAGEREF _Toc13755 \h </w:instrText>
        </w:r>
        <w:r>
          <w:fldChar w:fldCharType="separate"/>
        </w:r>
        <w:r>
          <w:t>43</w:t>
        </w:r>
        <w:r>
          <w:fldChar w:fldCharType="end"/>
        </w:r>
      </w:hyperlink>
    </w:p>
    <w:p>
      <w:pPr>
        <w:pStyle w:val="TOC2"/>
        <w:tabs>
          <w:tab w:val="right" w:leader="dot" w:pos="8306"/>
        </w:tabs>
      </w:pPr>
      <w:hyperlink w:anchor="_Toc18742" w:history="1">
        <w:r>
          <w:rPr>
            <w:rFonts w:ascii="仿宋" w:eastAsia="仿宋" w:hAnsi="仿宋" w:cs="仿宋" w:hint="eastAsia"/>
            <w:lang w:eastAsia="zh-CN"/>
          </w:rPr>
          <w:t>(二)、建设期环境保护</w:t>
        </w:r>
        <w:r>
          <w:tab/>
        </w:r>
        <w:r>
          <w:fldChar w:fldCharType="begin"/>
        </w:r>
        <w:r>
          <w:instrText xml:space="preserve"> PAGEREF _Toc18742 \h </w:instrText>
        </w:r>
        <w:r>
          <w:fldChar w:fldCharType="separate"/>
        </w:r>
        <w:r>
          <w:t>44</w:t>
        </w:r>
        <w:r>
          <w:fldChar w:fldCharType="end"/>
        </w:r>
      </w:hyperlink>
    </w:p>
    <w:p>
      <w:pPr>
        <w:pStyle w:val="TOC2"/>
        <w:tabs>
          <w:tab w:val="right" w:leader="dot" w:pos="8306"/>
        </w:tabs>
      </w:pPr>
      <w:hyperlink w:anchor="_Toc27886" w:history="1">
        <w:r>
          <w:rPr>
            <w:rFonts w:ascii="仿宋" w:eastAsia="仿宋" w:hAnsi="仿宋" w:cs="仿宋" w:hint="eastAsia"/>
            <w:lang w:eastAsia="zh-CN"/>
          </w:rPr>
          <w:t>(三)、运营期环境保护</w:t>
        </w:r>
        <w:r>
          <w:tab/>
        </w:r>
        <w:r>
          <w:fldChar w:fldCharType="begin"/>
        </w:r>
        <w:r>
          <w:instrText xml:space="preserve"> PAGEREF _Toc27886 \h </w:instrText>
        </w:r>
        <w:r>
          <w:fldChar w:fldCharType="separate"/>
        </w:r>
        <w:r>
          <w:t>46</w:t>
        </w:r>
        <w:r>
          <w:fldChar w:fldCharType="end"/>
        </w:r>
      </w:hyperlink>
    </w:p>
    <w:p>
      <w:pPr>
        <w:pStyle w:val="TOC2"/>
        <w:tabs>
          <w:tab w:val="right" w:leader="dot" w:pos="8306"/>
        </w:tabs>
      </w:pPr>
      <w:hyperlink w:anchor="_Toc11900" w:history="1">
        <w:r>
          <w:rPr>
            <w:rFonts w:ascii="仿宋" w:eastAsia="仿宋" w:hAnsi="仿宋" w:cs="仿宋" w:hint="eastAsia"/>
            <w:lang w:eastAsia="zh-CN"/>
          </w:rPr>
          <w:t>(四)、儿童医院项目建设对区域经济的影响</w:t>
        </w:r>
        <w:r>
          <w:tab/>
        </w:r>
        <w:r>
          <w:fldChar w:fldCharType="begin"/>
        </w:r>
        <w:r>
          <w:instrText xml:space="preserve"> PAGEREF _Toc11900 \h </w:instrText>
        </w:r>
        <w:r>
          <w:fldChar w:fldCharType="separate"/>
        </w:r>
        <w:r>
          <w:t>47</w:t>
        </w:r>
        <w:r>
          <w:fldChar w:fldCharType="end"/>
        </w:r>
      </w:hyperlink>
    </w:p>
    <w:p>
      <w:pPr>
        <w:pStyle w:val="TOC2"/>
        <w:tabs>
          <w:tab w:val="right" w:leader="dot" w:pos="8306"/>
        </w:tabs>
      </w:pPr>
      <w:hyperlink w:anchor="_Toc19995" w:history="1">
        <w:r>
          <w:rPr>
            <w:rFonts w:ascii="仿宋" w:eastAsia="仿宋" w:hAnsi="仿宋" w:cs="仿宋" w:hint="eastAsia"/>
            <w:lang w:eastAsia="zh-CN"/>
          </w:rPr>
          <w:t>(五)、废弃物处理</w:t>
        </w:r>
        <w:r>
          <w:tab/>
        </w:r>
        <w:r>
          <w:fldChar w:fldCharType="begin"/>
        </w:r>
        <w:r>
          <w:instrText xml:space="preserve"> PAGEREF _Toc19995 \h </w:instrText>
        </w:r>
        <w:r>
          <w:fldChar w:fldCharType="separate"/>
        </w:r>
        <w:r>
          <w:t>49</w:t>
        </w:r>
        <w:r>
          <w:fldChar w:fldCharType="end"/>
        </w:r>
      </w:hyperlink>
    </w:p>
    <w:p>
      <w:pPr>
        <w:pStyle w:val="TOC2"/>
        <w:tabs>
          <w:tab w:val="right" w:leader="dot" w:pos="8306"/>
        </w:tabs>
      </w:pPr>
      <w:hyperlink w:anchor="_Toc17173" w:history="1">
        <w:r>
          <w:rPr>
            <w:rFonts w:ascii="仿宋" w:eastAsia="仿宋" w:hAnsi="仿宋" w:cs="仿宋" w:hint="eastAsia"/>
            <w:lang w:eastAsia="zh-CN"/>
          </w:rPr>
          <w:t>(六)、特殊环境影响分析</w:t>
        </w:r>
        <w:r>
          <w:tab/>
        </w:r>
        <w:r>
          <w:fldChar w:fldCharType="begin"/>
        </w:r>
        <w:r>
          <w:instrText xml:space="preserve"> PAGEREF _Toc17173 \h </w:instrText>
        </w:r>
        <w:r>
          <w:fldChar w:fldCharType="separate"/>
        </w:r>
        <w:r>
          <w:t>50</w:t>
        </w:r>
        <w:r>
          <w:fldChar w:fldCharType="end"/>
        </w:r>
      </w:hyperlink>
    </w:p>
    <w:p>
      <w:pPr>
        <w:pStyle w:val="TOC2"/>
        <w:tabs>
          <w:tab w:val="right" w:leader="dot" w:pos="8306"/>
        </w:tabs>
      </w:pPr>
      <w:hyperlink w:anchor="_Toc9877" w:history="1">
        <w:r>
          <w:rPr>
            <w:rFonts w:ascii="仿宋" w:eastAsia="仿宋" w:hAnsi="仿宋" w:cs="仿宋" w:hint="eastAsia"/>
            <w:lang w:eastAsia="zh-CN"/>
          </w:rPr>
          <w:t>(七)、清洁生产</w:t>
        </w:r>
        <w:r>
          <w:tab/>
        </w:r>
        <w:r>
          <w:fldChar w:fldCharType="begin"/>
        </w:r>
        <w:r>
          <w:instrText xml:space="preserve"> PAGEREF _Toc9877 \h </w:instrText>
        </w:r>
        <w:r>
          <w:fldChar w:fldCharType="separate"/>
        </w:r>
        <w:r>
          <w:t>51</w:t>
        </w:r>
        <w:r>
          <w:fldChar w:fldCharType="end"/>
        </w:r>
      </w:hyperlink>
    </w:p>
    <w:p>
      <w:pPr>
        <w:pStyle w:val="TOC2"/>
        <w:tabs>
          <w:tab w:val="right" w:leader="dot" w:pos="8306"/>
        </w:tabs>
      </w:pPr>
      <w:hyperlink w:anchor="_Toc15105" w:history="1">
        <w:r>
          <w:rPr>
            <w:rFonts w:ascii="仿宋" w:eastAsia="仿宋" w:hAnsi="仿宋" w:cs="仿宋" w:hint="eastAsia"/>
            <w:lang w:eastAsia="zh-CN"/>
          </w:rPr>
          <w:t>(八)、环境保护综合评价</w:t>
        </w:r>
        <w:r>
          <w:tab/>
        </w:r>
        <w:r>
          <w:fldChar w:fldCharType="begin"/>
        </w:r>
        <w:r>
          <w:instrText xml:space="preserve"> PAGEREF _Toc15105 \h </w:instrText>
        </w:r>
        <w:r>
          <w:fldChar w:fldCharType="separate"/>
        </w:r>
        <w:r>
          <w:t>52</w:t>
        </w:r>
        <w:r>
          <w:fldChar w:fldCharType="end"/>
        </w:r>
      </w:hyperlink>
    </w:p>
    <w:p>
      <w:pPr>
        <w:pStyle w:val="TOC1"/>
        <w:tabs>
          <w:tab w:val="right" w:leader="dot" w:pos="8306"/>
        </w:tabs>
      </w:pPr>
      <w:hyperlink w:anchor="_Toc28263" w:history="1">
        <w:r>
          <w:rPr>
            <w:rFonts w:ascii="仿宋" w:eastAsia="仿宋" w:hAnsi="仿宋" w:cs="仿宋" w:hint="eastAsia"/>
            <w:lang w:eastAsia="zh-CN"/>
          </w:rPr>
          <w:t>十三、营销与推广策略</w:t>
        </w:r>
        <w:r>
          <w:tab/>
        </w:r>
        <w:r>
          <w:fldChar w:fldCharType="begin"/>
        </w:r>
        <w:r>
          <w:instrText xml:space="preserve"> PAGEREF _Toc28263 \h </w:instrText>
        </w:r>
        <w:r>
          <w:fldChar w:fldCharType="separate"/>
        </w:r>
        <w:r>
          <w:t>53</w:t>
        </w:r>
        <w:r>
          <w:fldChar w:fldCharType="end"/>
        </w:r>
      </w:hyperlink>
    </w:p>
    <w:p>
      <w:pPr>
        <w:pStyle w:val="TOC2"/>
        <w:tabs>
          <w:tab w:val="right" w:leader="dot" w:pos="8306"/>
        </w:tabs>
      </w:pPr>
      <w:hyperlink w:anchor="_Toc14821" w:history="1">
        <w:r>
          <w:rPr>
            <w:rFonts w:ascii="仿宋" w:eastAsia="仿宋" w:hAnsi="仿宋" w:cs="仿宋" w:hint="eastAsia"/>
            <w:lang w:eastAsia="zh-CN"/>
          </w:rPr>
          <w:t>(一)、产品/服务定位与特点</w:t>
        </w:r>
        <w:r>
          <w:tab/>
        </w:r>
        <w:r>
          <w:fldChar w:fldCharType="begin"/>
        </w:r>
        <w:r>
          <w:instrText xml:space="preserve"> PAGEREF _Toc14821 \h </w:instrText>
        </w:r>
        <w:r>
          <w:fldChar w:fldCharType="separate"/>
        </w:r>
        <w:r>
          <w:t>53</w:t>
        </w:r>
        <w:r>
          <w:fldChar w:fldCharType="end"/>
        </w:r>
      </w:hyperlink>
    </w:p>
    <w:p>
      <w:pPr>
        <w:pStyle w:val="TOC2"/>
        <w:tabs>
          <w:tab w:val="right" w:leader="dot" w:pos="8306"/>
        </w:tabs>
      </w:pPr>
      <w:hyperlink w:anchor="_Toc16198" w:history="1">
        <w:r>
          <w:rPr>
            <w:rFonts w:ascii="仿宋" w:eastAsia="仿宋" w:hAnsi="仿宋" w:cs="仿宋" w:hint="eastAsia"/>
            <w:lang w:eastAsia="zh-CN"/>
          </w:rPr>
          <w:t>(二)、市场定位与竞争分析</w:t>
        </w:r>
        <w:r>
          <w:tab/>
        </w:r>
        <w:r>
          <w:fldChar w:fldCharType="begin"/>
        </w:r>
        <w:r>
          <w:instrText xml:space="preserve"> PAGEREF _Toc16198 \h </w:instrText>
        </w:r>
        <w:r>
          <w:fldChar w:fldCharType="separate"/>
        </w:r>
        <w:r>
          <w:t>55</w:t>
        </w:r>
        <w:r>
          <w:fldChar w:fldCharType="end"/>
        </w:r>
      </w:hyperlink>
    </w:p>
    <w:p>
      <w:pPr>
        <w:pStyle w:val="TOC2"/>
        <w:tabs>
          <w:tab w:val="right" w:leader="dot" w:pos="8306"/>
        </w:tabs>
      </w:pPr>
      <w:hyperlink w:anchor="_Toc27841" w:history="1">
        <w:r>
          <w:rPr>
            <w:rFonts w:ascii="仿宋" w:eastAsia="仿宋" w:hAnsi="仿宋" w:cs="仿宋" w:hint="eastAsia"/>
            <w:lang w:eastAsia="zh-CN"/>
          </w:rPr>
          <w:t>(三)、营销渠道与策略</w:t>
        </w:r>
        <w:r>
          <w:tab/>
        </w:r>
        <w:r>
          <w:fldChar w:fldCharType="begin"/>
        </w:r>
        <w:r>
          <w:instrText xml:space="preserve"> PAGEREF _Toc27841 \h </w:instrText>
        </w:r>
        <w:r>
          <w:fldChar w:fldCharType="separate"/>
        </w:r>
        <w:r>
          <w:t>56</w:t>
        </w:r>
        <w:r>
          <w:fldChar w:fldCharType="end"/>
        </w:r>
      </w:hyperlink>
    </w:p>
    <w:p>
      <w:pPr>
        <w:pStyle w:val="TOC2"/>
        <w:tabs>
          <w:tab w:val="right" w:leader="dot" w:pos="8306"/>
        </w:tabs>
      </w:pPr>
      <w:hyperlink w:anchor="_Toc3047" w:history="1">
        <w:r>
          <w:rPr>
            <w:rFonts w:ascii="仿宋" w:eastAsia="仿宋" w:hAnsi="仿宋" w:cs="仿宋" w:hint="eastAsia"/>
            <w:lang w:eastAsia="zh-CN"/>
          </w:rPr>
          <w:t>(四)、推广与宣传活动</w:t>
        </w:r>
        <w:r>
          <w:tab/>
        </w:r>
        <w:r>
          <w:fldChar w:fldCharType="begin"/>
        </w:r>
        <w:r>
          <w:instrText xml:space="preserve"> PAGEREF _Toc3047 \h </w:instrText>
        </w:r>
        <w:r>
          <w:fldChar w:fldCharType="separate"/>
        </w:r>
        <w:r>
          <w:t>57</w:t>
        </w:r>
        <w:r>
          <w:fldChar w:fldCharType="end"/>
        </w:r>
      </w:hyperlink>
    </w:p>
    <w:p>
      <w:pPr>
        <w:pStyle w:val="TOC1"/>
        <w:tabs>
          <w:tab w:val="right" w:leader="dot" w:pos="8306"/>
        </w:tabs>
      </w:pPr>
      <w:hyperlink w:anchor="_Toc22110" w:history="1">
        <w:r>
          <w:rPr>
            <w:rFonts w:ascii="仿宋" w:eastAsia="仿宋" w:hAnsi="仿宋" w:cs="仿宋" w:hint="eastAsia"/>
            <w:lang w:eastAsia="zh-CN"/>
          </w:rPr>
          <w:t>十四、供应链管理</w:t>
        </w:r>
        <w:r>
          <w:tab/>
        </w:r>
        <w:r>
          <w:fldChar w:fldCharType="begin"/>
        </w:r>
        <w:r>
          <w:instrText xml:space="preserve"> PAGEREF _Toc22110 \h </w:instrText>
        </w:r>
        <w:r>
          <w:fldChar w:fldCharType="separate"/>
        </w:r>
        <w:r>
          <w:t>62</w:t>
        </w:r>
        <w:r>
          <w:fldChar w:fldCharType="end"/>
        </w:r>
      </w:hyperlink>
    </w:p>
    <w:p>
      <w:pPr>
        <w:pStyle w:val="TOC2"/>
        <w:tabs>
          <w:tab w:val="right" w:leader="dot" w:pos="8306"/>
        </w:tabs>
      </w:pPr>
      <w:hyperlink w:anchor="_Toc25394" w:history="1">
        <w:r>
          <w:rPr>
            <w:rFonts w:ascii="仿宋" w:eastAsia="仿宋" w:hAnsi="仿宋" w:cs="仿宋" w:hint="eastAsia"/>
            <w:lang w:eastAsia="zh-CN"/>
          </w:rPr>
          <w:t>(一)、供应链战略规划</w:t>
        </w:r>
        <w:r>
          <w:tab/>
        </w:r>
        <w:r>
          <w:fldChar w:fldCharType="begin"/>
        </w:r>
        <w:r>
          <w:instrText xml:space="preserve"> PAGEREF _Toc25394 \h </w:instrText>
        </w:r>
        <w:r>
          <w:fldChar w:fldCharType="separate"/>
        </w:r>
        <w:r>
          <w:t>62</w:t>
        </w:r>
        <w:r>
          <w:fldChar w:fldCharType="end"/>
        </w:r>
      </w:hyperlink>
    </w:p>
    <w:p>
      <w:pPr>
        <w:pStyle w:val="TOC2"/>
        <w:tabs>
          <w:tab w:val="right" w:leader="dot" w:pos="8306"/>
        </w:tabs>
      </w:pPr>
      <w:hyperlink w:anchor="_Toc3134" w:history="1">
        <w:r>
          <w:rPr>
            <w:rFonts w:ascii="仿宋" w:eastAsia="仿宋" w:hAnsi="仿宋" w:cs="仿宋" w:hint="eastAsia"/>
            <w:lang w:eastAsia="zh-CN"/>
          </w:rPr>
          <w:t>(二)、供应商选择与合作</w:t>
        </w:r>
        <w:r>
          <w:tab/>
        </w:r>
        <w:r>
          <w:fldChar w:fldCharType="begin"/>
        </w:r>
        <w:r>
          <w:instrText xml:space="preserve"> PAGEREF _Toc3134 \h </w:instrText>
        </w:r>
        <w:r>
          <w:fldChar w:fldCharType="separate"/>
        </w:r>
        <w:r>
          <w:t>64</w:t>
        </w:r>
        <w:r>
          <w:fldChar w:fldCharType="end"/>
        </w:r>
      </w:hyperlink>
    </w:p>
    <w:p>
      <w:pPr>
        <w:pStyle w:val="TOC2"/>
        <w:tabs>
          <w:tab w:val="right" w:leader="dot" w:pos="8306"/>
        </w:tabs>
      </w:pPr>
      <w:hyperlink w:anchor="_Toc9708" w:history="1">
        <w:r>
          <w:rPr>
            <w:rFonts w:ascii="仿宋" w:eastAsia="仿宋" w:hAnsi="仿宋" w:cs="仿宋" w:hint="eastAsia"/>
            <w:lang w:eastAsia="zh-CN"/>
          </w:rPr>
          <w:t>(三)、物流与库存管理</w:t>
        </w:r>
        <w:r>
          <w:tab/>
        </w:r>
        <w:r>
          <w:fldChar w:fldCharType="begin"/>
        </w:r>
        <w:r>
          <w:instrText xml:space="preserve"> PAGEREF _Toc9708 \h </w:instrText>
        </w:r>
        <w:r>
          <w:fldChar w:fldCharType="separate"/>
        </w:r>
        <w:r>
          <w:t>65</w:t>
        </w:r>
        <w:r>
          <w:fldChar w:fldCharType="end"/>
        </w:r>
      </w:hyperlink>
    </w:p>
    <w:p>
      <w:pPr>
        <w:pStyle w:val="TOC1"/>
        <w:tabs>
          <w:tab w:val="right" w:leader="dot" w:pos="8306"/>
        </w:tabs>
      </w:pPr>
      <w:hyperlink w:anchor="_Toc20509" w:history="1">
        <w:r>
          <w:rPr>
            <w:rFonts w:ascii="仿宋" w:eastAsia="仿宋" w:hAnsi="仿宋" w:cs="仿宋" w:hint="eastAsia"/>
            <w:lang w:eastAsia="zh-CN"/>
          </w:rPr>
          <w:t>十五、儿童医院项目治理与监督</w:t>
        </w:r>
        <w:r>
          <w:tab/>
        </w:r>
        <w:r>
          <w:fldChar w:fldCharType="begin"/>
        </w:r>
        <w:r>
          <w:instrText xml:space="preserve"> PAGEREF _Toc20509 \h </w:instrText>
        </w:r>
        <w:r>
          <w:fldChar w:fldCharType="separate"/>
        </w:r>
        <w:r>
          <w:t>66</w:t>
        </w:r>
        <w:r>
          <w:fldChar w:fldCharType="end"/>
        </w:r>
      </w:hyperlink>
    </w:p>
    <w:p>
      <w:pPr>
        <w:pStyle w:val="TOC2"/>
        <w:tabs>
          <w:tab w:val="right" w:leader="dot" w:pos="8306"/>
        </w:tabs>
      </w:pPr>
      <w:hyperlink w:anchor="_Toc2763" w:history="1">
        <w:r>
          <w:rPr>
            <w:rFonts w:ascii="仿宋" w:eastAsia="仿宋" w:hAnsi="仿宋" w:cs="仿宋" w:hint="eastAsia"/>
            <w:lang w:eastAsia="zh-CN"/>
          </w:rPr>
          <w:t>(一)、儿童医院项目治理结构</w:t>
        </w:r>
        <w:r>
          <w:tab/>
        </w:r>
        <w:r>
          <w:fldChar w:fldCharType="begin"/>
        </w:r>
        <w:r>
          <w:instrText xml:space="preserve"> PAGEREF _Toc2763 \h </w:instrText>
        </w:r>
        <w:r>
          <w:fldChar w:fldCharType="separate"/>
        </w:r>
        <w:r>
          <w:t>66</w:t>
        </w:r>
        <w:r>
          <w:fldChar w:fldCharType="end"/>
        </w:r>
      </w:hyperlink>
    </w:p>
    <w:p>
      <w:pPr>
        <w:pStyle w:val="TOC2"/>
        <w:tabs>
          <w:tab w:val="right" w:leader="dot" w:pos="8306"/>
        </w:tabs>
      </w:pPr>
      <w:hyperlink w:anchor="_Toc4659" w:history="1">
        <w:r>
          <w:rPr>
            <w:rFonts w:ascii="仿宋" w:eastAsia="仿宋" w:hAnsi="仿宋" w:cs="仿宋" w:hint="eastAsia"/>
            <w:lang w:eastAsia="zh-CN"/>
          </w:rPr>
          <w:t>(二)、监督与审计</w:t>
        </w:r>
        <w:r>
          <w:tab/>
        </w:r>
        <w:r>
          <w:fldChar w:fldCharType="begin"/>
        </w:r>
        <w:r>
          <w:instrText xml:space="preserve"> PAGEREF _Toc4659 \h </w:instrText>
        </w:r>
        <w:r>
          <w:fldChar w:fldCharType="separate"/>
        </w:r>
        <w:r>
          <w:t>68</w:t>
        </w:r>
        <w:r>
          <w:fldChar w:fldCharType="end"/>
        </w:r>
      </w:hyperlink>
    </w:p>
    <w:p>
      <w:pPr>
        <w:pStyle w:val="TOC1"/>
        <w:tabs>
          <w:tab w:val="right" w:leader="dot" w:pos="8306"/>
        </w:tabs>
      </w:pPr>
      <w:hyperlink w:anchor="_Toc27666" w:history="1">
        <w:r>
          <w:rPr>
            <w:rFonts w:ascii="仿宋" w:eastAsia="仿宋" w:hAnsi="仿宋" w:cs="仿宋" w:hint="eastAsia"/>
            <w:lang w:eastAsia="zh-CN"/>
          </w:rPr>
          <w:t>十六、质量管理体系</w:t>
        </w:r>
        <w:r>
          <w:tab/>
        </w:r>
        <w:r>
          <w:fldChar w:fldCharType="begin"/>
        </w:r>
        <w:r>
          <w:instrText xml:space="preserve"> PAGEREF _Toc27666 \h </w:instrText>
        </w:r>
        <w:r>
          <w:fldChar w:fldCharType="separate"/>
        </w:r>
        <w:r>
          <w:t>69</w:t>
        </w:r>
        <w:r>
          <w:fldChar w:fldCharType="end"/>
        </w:r>
      </w:hyperlink>
    </w:p>
    <w:p>
      <w:pPr>
        <w:pStyle w:val="TOC2"/>
        <w:tabs>
          <w:tab w:val="right" w:leader="dot" w:pos="8306"/>
        </w:tabs>
      </w:pPr>
      <w:hyperlink w:anchor="_Toc2785" w:history="1">
        <w:r>
          <w:rPr>
            <w:rFonts w:ascii="仿宋" w:eastAsia="仿宋" w:hAnsi="仿宋" w:cs="仿宋" w:hint="eastAsia"/>
            <w:lang w:eastAsia="zh-CN"/>
          </w:rPr>
          <w:t>(一)、质量目标与方针</w:t>
        </w:r>
        <w:r>
          <w:tab/>
        </w:r>
        <w:r>
          <w:fldChar w:fldCharType="begin"/>
        </w:r>
        <w:r>
          <w:instrText xml:space="preserve"> PAGEREF _Toc2785 \h </w:instrText>
        </w:r>
        <w:r>
          <w:fldChar w:fldCharType="separate"/>
        </w:r>
        <w:r>
          <w:t>69</w:t>
        </w:r>
        <w:r>
          <w:fldChar w:fldCharType="end"/>
        </w:r>
      </w:hyperlink>
    </w:p>
    <w:p>
      <w:pPr>
        <w:pStyle w:val="TOC2"/>
        <w:tabs>
          <w:tab w:val="right" w:leader="dot" w:pos="8306"/>
        </w:tabs>
      </w:pPr>
      <w:hyperlink w:anchor="_Toc29478" w:history="1">
        <w:r>
          <w:rPr>
            <w:rFonts w:ascii="仿宋" w:eastAsia="仿宋" w:hAnsi="仿宋" w:cs="仿宋" w:hint="eastAsia"/>
            <w:lang w:eastAsia="zh-CN"/>
          </w:rPr>
          <w:t>(二)、质量管理责任</w:t>
        </w:r>
        <w:r>
          <w:tab/>
        </w:r>
        <w:r>
          <w:fldChar w:fldCharType="begin"/>
        </w:r>
        <w:r>
          <w:instrText xml:space="preserve"> PAGEREF _Toc29478 \h </w:instrText>
        </w:r>
        <w:r>
          <w:fldChar w:fldCharType="separate"/>
        </w:r>
        <w:r>
          <w:t>70</w:t>
        </w:r>
        <w:r>
          <w:fldChar w:fldCharType="end"/>
        </w:r>
      </w:hyperlink>
    </w:p>
    <w:p>
      <w:pPr>
        <w:pStyle w:val="TOC2"/>
        <w:tabs>
          <w:tab w:val="right" w:leader="dot" w:pos="8306"/>
        </w:tabs>
      </w:pPr>
      <w:hyperlink w:anchor="_Toc20077" w:history="1">
        <w:r>
          <w:rPr>
            <w:rFonts w:ascii="仿宋" w:eastAsia="仿宋" w:hAnsi="仿宋" w:cs="仿宋" w:hint="eastAsia"/>
            <w:lang w:eastAsia="zh-CN"/>
          </w:rPr>
          <w:t>(三)、质量管理体系文件</w:t>
        </w:r>
        <w:r>
          <w:tab/>
        </w:r>
        <w:r>
          <w:fldChar w:fldCharType="begin"/>
        </w:r>
        <w:r>
          <w:instrText xml:space="preserve"> PAGEREF _Toc20077 \h </w:instrText>
        </w:r>
        <w:r>
          <w:fldChar w:fldCharType="separate"/>
        </w:r>
        <w:r>
          <w:t>72</w:t>
        </w:r>
        <w:r>
          <w:fldChar w:fldCharType="end"/>
        </w:r>
      </w:hyperlink>
    </w:p>
    <w:p>
      <w:pPr>
        <w:pStyle w:val="TOC2"/>
        <w:tabs>
          <w:tab w:val="right" w:leader="dot" w:pos="8306"/>
        </w:tabs>
      </w:pPr>
      <w:hyperlink w:anchor="_Toc6593" w:history="1">
        <w:r>
          <w:rPr>
            <w:rFonts w:ascii="仿宋" w:eastAsia="仿宋" w:hAnsi="仿宋" w:cs="仿宋" w:hint="eastAsia"/>
            <w:lang w:eastAsia="zh-CN"/>
          </w:rPr>
          <w:t>(四)、质量培训与教育</w:t>
        </w:r>
        <w:r>
          <w:tab/>
        </w:r>
        <w:r>
          <w:fldChar w:fldCharType="begin"/>
        </w:r>
        <w:r>
          <w:instrText xml:space="preserve"> PAGEREF _Toc6593 \h </w:instrText>
        </w:r>
        <w:r>
          <w:fldChar w:fldCharType="separate"/>
        </w:r>
        <w:r>
          <w:t>74</w:t>
        </w:r>
        <w:r>
          <w:fldChar w:fldCharType="end"/>
        </w:r>
      </w:hyperlink>
    </w:p>
    <w:p>
      <w:pPr>
        <w:pStyle w:val="TOC2"/>
        <w:tabs>
          <w:tab w:val="right" w:leader="dot" w:pos="8306"/>
        </w:tabs>
      </w:pPr>
      <w:hyperlink w:anchor="_Toc5113" w:history="1">
        <w:r>
          <w:rPr>
            <w:rFonts w:ascii="仿宋" w:eastAsia="仿宋" w:hAnsi="仿宋" w:cs="仿宋" w:hint="eastAsia"/>
            <w:lang w:eastAsia="zh-CN"/>
          </w:rPr>
          <w:t>(五)、质量审核与评价</w:t>
        </w:r>
        <w:r>
          <w:tab/>
        </w:r>
        <w:r>
          <w:fldChar w:fldCharType="begin"/>
        </w:r>
        <w:r>
          <w:instrText xml:space="preserve"> PAGEREF _Toc5113 \h </w:instrText>
        </w:r>
        <w:r>
          <w:fldChar w:fldCharType="separate"/>
        </w:r>
        <w:r>
          <w:t>75</w:t>
        </w:r>
        <w:r>
          <w:fldChar w:fldCharType="end"/>
        </w:r>
      </w:hyperlink>
    </w:p>
    <w:p>
      <w:pPr>
        <w:pStyle w:val="TOC2"/>
        <w:tabs>
          <w:tab w:val="right" w:leader="dot" w:pos="8306"/>
        </w:tabs>
      </w:pPr>
      <w:hyperlink w:anchor="_Toc30116" w:history="1">
        <w:r>
          <w:rPr>
            <w:rFonts w:ascii="仿宋" w:eastAsia="仿宋" w:hAnsi="仿宋" w:cs="仿宋" w:hint="eastAsia"/>
            <w:lang w:eastAsia="zh-CN"/>
          </w:rPr>
          <w:t>(六)、不符合与纠正措施</w:t>
        </w:r>
        <w:r>
          <w:tab/>
        </w:r>
        <w:r>
          <w:fldChar w:fldCharType="begin"/>
        </w:r>
        <w:r>
          <w:instrText xml:space="preserve"> PAGEREF _Toc30116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645"/>
      <w:r>
        <w:rPr>
          <w:rFonts w:ascii="仿宋" w:eastAsia="仿宋" w:hAnsi="仿宋" w:cs="仿宋" w:hint="eastAsia"/>
          <w:sz w:val="28"/>
          <w:lang w:eastAsia="zh-CN"/>
        </w:rPr>
        <w:t>一、儿童医院项目土建工程</w:t>
      </w:r>
      <w:bookmarkEnd w:id="2"/>
    </w:p>
    <w:p>
      <w:pPr>
        <w:pStyle w:val="Heading2"/>
        <w:rPr>
          <w:rFonts w:ascii="仿宋" w:eastAsia="仿宋" w:hAnsi="仿宋" w:cs="仿宋" w:hint="eastAsia"/>
          <w:lang w:eastAsia="zh-CN"/>
        </w:rPr>
      </w:pPr>
      <w:bookmarkStart w:id="3" w:name="_Toc1788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在儿童医院项目的建筑工程设计中，我们将秉承一系列重要的设计原则，以确保儿童医院项目建筑在功能、美观、可持续性等方面达到最佳效果。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首要原则是确保建筑的功能性得到最大化的发挥。我们将充分理解儿童医院项目的实际需求，合理布局各个功能区域，保证建筑在满足业务需求的同时，提供高效的工作环境。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在建筑设计中，我们将综合考虑建设和运营成本。通过精细的经济效益分析，确保设计方案在高效利用资源的同时，对儿童医院项目的长期盈利能力有积极的贡献。</w:t>
      </w:r>
    </w:p>
    <w:p>
      <w:pPr>
        <w:pStyle w:val="Heading2"/>
        <w:ind w:firstLine="560" w:firstLineChars="200"/>
        <w:rPr>
          <w:rFonts w:ascii="仿宋" w:eastAsia="仿宋" w:hAnsi="仿宋" w:cs="仿宋" w:hint="eastAsia"/>
          <w:sz w:val="28"/>
          <w:lang w:eastAsia="zh-CN"/>
        </w:rPr>
      </w:pPr>
      <w:bookmarkStart w:id="4" w:name="_Toc426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儿童医院项目的土建工程设计中，我们将精准设定设计年限，结合儿童医院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儿童医院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396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儿童医院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儿童医院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儿童医院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159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本期工程儿童医院项目预计总建筑面积XXX平方米，其中：计容建筑面积XXX平方米，计划建筑工程投资XX万元，占儿童医院项目总投资的XX%。</w:t>
      </w:r>
    </w:p>
    <w:p>
      <w:pPr>
        <w:pStyle w:val="Heading1"/>
        <w:ind w:firstLine="560" w:firstLineChars="200"/>
        <w:rPr>
          <w:rFonts w:ascii="仿宋" w:eastAsia="仿宋" w:hAnsi="仿宋" w:cs="仿宋" w:hint="eastAsia"/>
          <w:sz w:val="28"/>
          <w:lang w:eastAsia="zh-CN"/>
        </w:rPr>
      </w:pPr>
      <w:bookmarkStart w:id="7" w:name="_Toc11790"/>
      <w:r>
        <w:rPr>
          <w:rFonts w:ascii="仿宋" w:eastAsia="仿宋" w:hAnsi="仿宋" w:cs="仿宋" w:hint="eastAsia"/>
          <w:sz w:val="28"/>
          <w:lang w:eastAsia="zh-CN"/>
        </w:rPr>
        <w:t>二、儿童医院项目建设背景及必要性分析</w:t>
      </w:r>
      <w:bookmarkEnd w:id="7"/>
    </w:p>
    <w:p>
      <w:pPr>
        <w:pStyle w:val="Heading2"/>
        <w:rPr>
          <w:rFonts w:ascii="仿宋" w:eastAsia="仿宋" w:hAnsi="仿宋" w:cs="仿宋" w:hint="eastAsia"/>
          <w:lang w:eastAsia="zh-CN"/>
        </w:rPr>
      </w:pPr>
      <w:bookmarkStart w:id="8" w:name="_Toc25620"/>
      <w:r>
        <w:rPr>
          <w:rFonts w:ascii="仿宋" w:eastAsia="仿宋" w:hAnsi="仿宋" w:cs="仿宋" w:hint="eastAsia"/>
          <w:lang w:eastAsia="zh-CN"/>
        </w:rPr>
        <w:t>(一)、儿童医院项目背景分析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医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儿童医院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儿童医院项目在这个潮流中的定位。同时，我们将关注行业内涌现的新兴机遇，以便儿童医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儿童医院项目提供了强大的发展动力。我们将聚焦于行业内最新的技术发展趋势，包括但不限于人工智能、大数据分析、物联网等领域。通过深度的技术研究，我们将确保儿童医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儿童医院项目发展的源泉。我们将投入更多的精力对市场需求进行深入剖析，超越表面的需求，深入挖掘潜在的市场痛点和机遇。通过对市场需求的细致了解，儿童医院项目将更有针对性地设计解决方案，满足市场的多样化需求，从而更好地促进儿童医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儿童医院项目战略至关重要。我们将对竞争态势进行更为深入的分析，包括但不限于市场份额、产品特点、客户满意度等多个维度。通过深度的竞争分析，儿童医院项目将能够更准确地把握市场脉搏，制定具有竞争力的儿童医院项目推进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儿童医院项目的发展具有直接的影响。我们将进行更为全面的法规和政策分析，了解行业发展中的潜在法律风险和合规挑战。通过充分了解和遵守相关法规，儿童医院项目将确保在法律框架内合法合规运营，为儿童医院项目的稳健发展提供有力支持。</w:t>
      </w:r>
    </w:p>
    <w:p>
      <w:pPr>
        <w:pStyle w:val="Heading2"/>
        <w:ind w:firstLine="560" w:firstLineChars="200"/>
        <w:rPr>
          <w:rFonts w:ascii="仿宋" w:eastAsia="仿宋" w:hAnsi="仿宋" w:cs="仿宋" w:hint="eastAsia"/>
          <w:sz w:val="28"/>
          <w:lang w:eastAsia="zh-CN"/>
        </w:rPr>
      </w:pPr>
      <w:bookmarkStart w:id="9" w:name="_Toc16816"/>
      <w:r>
        <w:rPr>
          <w:rFonts w:ascii="仿宋" w:eastAsia="仿宋" w:hAnsi="仿宋" w:cs="仿宋" w:hint="eastAsia"/>
          <w:sz w:val="28"/>
          <w:lang w:eastAsia="zh-CN"/>
        </w:rPr>
        <w:t>(二)、儿童医院项目建设必要性分析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医院项目建设的迫切性源于对行业发展趋势的深刻洞察。我们正处于一个行业变革的时代，科技创新、数字化转型成为企业发展的关键动力。儿童医院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医院项目建设不仅仅是为了跟上潮流，更是为了通过技术创新推动企业的持续发展。通过引入先进的技术和解决方案，儿童医院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儿童医院项目的建设成为必然选择，通过提高产品质量、拓展服务领域，从而在竞争中获得更多的机会。儿童医院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儿童医院项目建设的必要性体现在对客户需求更精准的满足。通过儿童医院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医院项目建设的背后是对企业持续创新的追求。只有通过不断创新，企业才能在竞争中立于不败之地。儿童医院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1653"/>
      <w:r>
        <w:rPr>
          <w:rFonts w:ascii="仿宋" w:eastAsia="仿宋" w:hAnsi="仿宋" w:cs="仿宋" w:hint="eastAsia"/>
          <w:sz w:val="28"/>
          <w:lang w:eastAsia="zh-CN"/>
        </w:rPr>
        <w:t>三、儿童医院项目选址可行性分析</w:t>
      </w:r>
      <w:bookmarkEnd w:id="10"/>
    </w:p>
    <w:p>
      <w:pPr>
        <w:pStyle w:val="Heading2"/>
        <w:rPr>
          <w:rFonts w:ascii="仿宋" w:eastAsia="仿宋" w:hAnsi="仿宋" w:cs="仿宋" w:hint="eastAsia"/>
          <w:lang w:eastAsia="zh-CN"/>
        </w:rPr>
      </w:pPr>
      <w:bookmarkStart w:id="11" w:name="_Toc4348"/>
      <w:r>
        <w:rPr>
          <w:rFonts w:ascii="仿宋" w:eastAsia="仿宋" w:hAnsi="仿宋" w:cs="仿宋" w:hint="eastAsia"/>
          <w:lang w:eastAsia="zh-CN"/>
        </w:rPr>
        <w:t>(一)、儿童医院项目选址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该儿童医院项目选址位于XX省XX市XX区XXX街道</w:t>
      </w:r>
    </w:p>
    <w:p>
      <w:pPr>
        <w:pStyle w:val="Heading2"/>
        <w:ind w:firstLine="560" w:firstLineChars="200"/>
        <w:rPr>
          <w:rFonts w:ascii="仿宋" w:eastAsia="仿宋" w:hAnsi="仿宋" w:cs="仿宋" w:hint="eastAsia"/>
          <w:sz w:val="28"/>
          <w:lang w:eastAsia="zh-CN"/>
        </w:rPr>
      </w:pPr>
      <w:bookmarkStart w:id="12" w:name="_Toc4836"/>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儿童医院项目的征地面积将根据儿童医院项目的实际规模和需求进行精确规划。具体面积XXX平方米，旨在确保儿童医院项目不仅能够满足当前的发展需求，还能够预留空间以适应未来的扩展。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净用地面积是在征地面积基础上去除不可利用面积后的实际可开发用地。具体面积XXX平方米，考虑到环保、交通、安全等多方面因素，以确保儿童医院项目在整体利用效率上达到最优。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儿童医院项目计划建设的建筑总规模具体面积XXX平方米。这一规模的确定综合考虑了儿童医院项目的性质、规模，以及城市规划的相关要求，确保建筑布局与周边环境协调一致。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绿地率是儿童医院项目用地中被规划为绿地的比例。具体面积XXX平方米，旨在通过合理规划绿地，改善儿童医院项目周边环境，提升居民生活质量，并符合城市整体绿化规划。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容积率是用地上可以建设的建筑总体积与用地面积之比。具体面积XXX，通过合理的容积率规划，确保儿童医院项目建筑规模与周边环境和谐共生。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确保儿童医院项目选址与当地城市规划相一致，具体面积XXX平方米。通过与城市规划部门深入沟通，确保儿童医院项目不仅符合城市的整体发展方向，还能够融入城市的发展布局，为城市的长远发展贡献力量。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儿童医院项目选址符合当地产业政策，具体面积XXX平方米。这包括儿童医院项目对当地经济的促进作用，以及对相关产业的带动效应，确保儿童医院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用地总体要求必须符合环保和可持续发展的原则，具体面积XXX平方米。通过采用绿色建筑设计、节能减排等措施，确保儿童医院项目在建设和运营过程中对环境的影响最小化，达到可持续发展的要求。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确保儿童医院项目选址具备必要的公共设施配套，具体面积XXX平方米。这包括交通便利性、教育、医疗等基础设施，以提高居民生活品质，使得儿童医院项目选址更具吸引力。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考虑用地总体要求对当地社会稳定性的影响，具体面积XXX平方米。通过深入了解当地社区反馈，确保儿童医院项目的选址和建设过程对当地社会和谐稳定产生积极作用。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儿童医院项目选址不仅符合法规和规划，还在实际操作中具有可行性。这一全面规划将为儿童医院项目的成功实施提供坚实的基础，确保儿童医院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5781"/>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儿童医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儿童医院项目的设备规划和空间设计中，我们将采取灵活设备布局的措施。设备布局将根据实际需求进行灵活设计，避免不必要的浪费。通过合理规划设备摆放位置，我们将提高设备的利用率，减少设备间距，以确保儿童医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儿童医院项目内部引入共享设施的概念，例如共享会议室、办公区等。通过这种方式，我们可以减少对资源的重复建设，提高资源共享效率，从而减小儿童医院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4946"/>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儿童医院项目的总图布置中，我们将不同功能区域进行明确的规划，以最大程度满足儿童医院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3358"/>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儿童医院项目能够在有利的市场环境中蓬勃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儿童医院项目对环境的影响是综合评价的重要因素之一。我们将详细考虑选址周边的自然环境、生态保护区、水源地等情况，确保儿童医院项目的建设和运营对环境影响最小化，并符合当地的环保法规标准。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对选址的评价还需充分考虑当地政府的产业政策和法规。我们将详细了解儿童医院项目所在地的相关政策，确保儿童医院项目的规划和运营与当地法规相符，降低不必要的法律风险。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考虑到社会稳定性对企业运营的重要性，我们将评估选址地区的社会安全情况、劳工关系、社区反馈等方面，以确保儿童医院项目的建设和运营不会受到社会稳定性的负面影响。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最后，我们将综合考虑用地成本，包括土地购置费用、土地开发成本等。通过对用地成本的详细评估，我们能够做出更为精确的经济效益分析，为儿童医院项目的投资决策提供有力支持。</w:t>
      </w:r>
    </w:p>
    <w:p>
      <w:pPr>
        <w:pStyle w:val="Heading1"/>
        <w:ind w:firstLine="560" w:firstLineChars="200"/>
        <w:rPr>
          <w:rFonts w:ascii="仿宋" w:eastAsia="仿宋" w:hAnsi="仿宋" w:cs="仿宋" w:hint="eastAsia"/>
          <w:sz w:val="28"/>
          <w:lang w:eastAsia="zh-CN"/>
        </w:rPr>
      </w:pPr>
      <w:bookmarkStart w:id="16" w:name="_Toc2146"/>
      <w:r>
        <w:rPr>
          <w:rFonts w:ascii="仿宋" w:eastAsia="仿宋" w:hAnsi="仿宋" w:cs="仿宋" w:hint="eastAsia"/>
          <w:sz w:val="28"/>
          <w:lang w:eastAsia="zh-CN"/>
        </w:rPr>
        <w:t>四、儿童医院项目危机管理</w:t>
      </w:r>
      <w:bookmarkEnd w:id="16"/>
    </w:p>
    <w:p>
      <w:pPr>
        <w:pStyle w:val="Heading2"/>
        <w:rPr>
          <w:rFonts w:ascii="仿宋" w:eastAsia="仿宋" w:hAnsi="仿宋" w:cs="仿宋" w:hint="eastAsia"/>
          <w:lang w:eastAsia="zh-CN"/>
        </w:rPr>
      </w:pPr>
      <w:bookmarkStart w:id="17" w:name="_Toc12716"/>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儿童医院项目危机管理中，危机预警与识别是确保儿童医院项目稳健运行的核心步骤。通过建立全面的监测机制，儿童医院项目团队旨在及时发现和理解潜在的风险和危机因素，以便采取及时的预防和应对措施，确保儿童医院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首先，通过深入的风险评估，儿童医院项目团队全面分析了整个儿童医院项目和各个阶段可能存在的威胁。这包括准确评估每个潜在风险的发生概率和可能影响的程度，为后续危机预警提供了有力支持。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儿童医院项目团队着重于明确定义儿童医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儿童医院项目进展的持续监控，团队能够及时发现潜在问题并作出迅速反应。儿童医院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在这一阶段，团队的专业素养和反应速度将发挥至关重要的作用，以确保潜在危机能够在初期得到有效的处理，最大程度地减轻负面影响。通过危机预警与识别，儿童医院项目得以更有序、可控地推进。</w:t>
      </w:r>
    </w:p>
    <w:p>
      <w:pPr>
        <w:pStyle w:val="Heading2"/>
        <w:ind w:firstLine="560" w:firstLineChars="200"/>
        <w:rPr>
          <w:rFonts w:ascii="仿宋" w:eastAsia="仿宋" w:hAnsi="仿宋" w:cs="仿宋" w:hint="eastAsia"/>
          <w:sz w:val="28"/>
          <w:lang w:eastAsia="zh-CN"/>
        </w:rPr>
      </w:pPr>
      <w:bookmarkStart w:id="18" w:name="_Toc9567"/>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在危机发生时，儿童医院项目团队立即行动，成立了应急小组。该小组的任务是迅速制定并实施紧急应对措施，以最小化潜在损失。以下是采取的主要措施：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暂停儿童医院项目进度：为遏制危机蔓延，儿童医院项目暂时停止进行，以便全面评估当前状况。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资源重新分配：重新评估儿童医院项目资源的分配，确保最大限度地减小损失。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实时沟通：与关键利益相关者建立实时沟通机制，向他们传递儿童医院项目危机的实际状况，保障儿童医院项目核心利益。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在紧急应对的同时，儿童医院项目团队强调了团队协作和有效沟通的重要性。以下是团队协作的关键举措：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信息共享机制：建立了信息共享平台，确保团队成员能够及时获取儿童医院项目危机的实时信息。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领导者沟通：儿童医院项目领导者通过定期会议和即时沟通工具，指导团队应对危机，保持团队稳定运行。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随着危机得到初步控制，儿童医院项目团队转向制定恢复计划，以确保儿童医院项目能够从中迅速恢复。主要恢复计划包括：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修复受损的进度计划：重新评估儿童医院项目进度，制定修复计划，确保儿童医院项目尽快回归正常进程。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重新调整资源分配：优化资源分配，确保儿童医院项目在有限资源下高效运转。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https://d.book118.com/207105053164006030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儿童医院项目规划设计方案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儿童医院项目规划设计方案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儿童医院项目规划设计方案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儿童医院项目规划设计方案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儿童医院项目规划设计方案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儿童医院项目规划设计方案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儿童医院项目规划设计方案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儿童医院项目规划设计方案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儿童医院项目规划设计方案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儿童医院项目规划设计方案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儿童医院项目规划设计方案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儿童医院项目规划设计方案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儿童医院项目规划设计方案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儿童医院项目规划设计方案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儿童医院项目规划设计方案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儿童医院项目规划设计方案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儿童医院项目规划设计方案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B32929"/>
    <w:rsid w:val="43B329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7105053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2024-01-11T12:10:00Z</dcterms:created>
  <dcterms:modified xsi:type="dcterms:W3CDTF">2024-01-11T12:11:10Z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8D163E6D8B8D4151B659A8BCF6985E70_11</vt:lpwstr>
  </property>
  <property fmtid="{D5CDD505-2E9C-101B-9397-08002B2CF9AE}" pid="3" name="KSOProductBuildVer">
    <vt:lpwstr>2052-12.1.0.16120</vt:lpwstr>
  </property>
</Properties>
</file>