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植物蛋白饮料项目规划设计纲要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366" w:history="1">
        <w:r>
          <w:rPr>
            <w:rFonts w:ascii="仿宋" w:eastAsia="仿宋" w:hAnsi="仿宋" w:cs="仿宋" w:hint="eastAsia"/>
            <w:lang w:eastAsia="zh-CN"/>
          </w:rPr>
          <w:t>序言</w:t>
        </w:r>
        <w:r>
          <w:tab/>
        </w:r>
        <w:r>
          <w:fldChar w:fldCharType="begin"/>
        </w:r>
        <w:r>
          <w:instrText xml:space="preserve"> PAGEREF _Toc21366 \h </w:instrText>
        </w:r>
        <w:r>
          <w:fldChar w:fldCharType="separate"/>
        </w:r>
        <w:r>
          <w:t>3</w:t>
        </w:r>
        <w:r>
          <w:fldChar w:fldCharType="end"/>
        </w:r>
      </w:hyperlink>
    </w:p>
    <w:p>
      <w:pPr>
        <w:pStyle w:val="TOC1"/>
        <w:tabs>
          <w:tab w:val="right" w:leader="dot" w:pos="8306"/>
        </w:tabs>
      </w:pPr>
      <w:hyperlink w:anchor="_Toc10214" w:history="1">
        <w:r>
          <w:rPr>
            <w:rFonts w:ascii="仿宋" w:eastAsia="仿宋" w:hAnsi="仿宋" w:cs="仿宋" w:hint="eastAsia"/>
            <w:lang w:eastAsia="zh-CN"/>
          </w:rPr>
          <w:t>一、植物蛋白饮料项目建设单位说明</w:t>
        </w:r>
        <w:r>
          <w:tab/>
        </w:r>
        <w:r>
          <w:fldChar w:fldCharType="begin"/>
        </w:r>
        <w:r>
          <w:instrText xml:space="preserve"> PAGEREF _Toc10214 \h </w:instrText>
        </w:r>
        <w:r>
          <w:fldChar w:fldCharType="separate"/>
        </w:r>
        <w:r>
          <w:t>3</w:t>
        </w:r>
        <w:r>
          <w:fldChar w:fldCharType="end"/>
        </w:r>
      </w:hyperlink>
    </w:p>
    <w:p>
      <w:pPr>
        <w:pStyle w:val="TOC2"/>
        <w:tabs>
          <w:tab w:val="right" w:leader="dot" w:pos="8306"/>
        </w:tabs>
      </w:pPr>
      <w:hyperlink w:anchor="_Toc31306" w:history="1">
        <w:r>
          <w:rPr>
            <w:rFonts w:ascii="仿宋" w:eastAsia="仿宋" w:hAnsi="仿宋" w:cs="仿宋" w:hint="eastAsia"/>
            <w:lang w:eastAsia="zh-CN"/>
          </w:rPr>
          <w:t>(一)、植物蛋白饮料项目承办单位基本情况</w:t>
        </w:r>
        <w:r>
          <w:tab/>
        </w:r>
        <w:r>
          <w:fldChar w:fldCharType="begin"/>
        </w:r>
        <w:r>
          <w:instrText xml:space="preserve"> PAGEREF _Toc31306 \h </w:instrText>
        </w:r>
        <w:r>
          <w:fldChar w:fldCharType="separate"/>
        </w:r>
        <w:r>
          <w:t>3</w:t>
        </w:r>
        <w:r>
          <w:fldChar w:fldCharType="end"/>
        </w:r>
      </w:hyperlink>
    </w:p>
    <w:p>
      <w:pPr>
        <w:pStyle w:val="TOC2"/>
        <w:tabs>
          <w:tab w:val="right" w:leader="dot" w:pos="8306"/>
        </w:tabs>
      </w:pPr>
      <w:hyperlink w:anchor="_Toc22258" w:history="1">
        <w:r>
          <w:rPr>
            <w:rFonts w:ascii="仿宋" w:eastAsia="仿宋" w:hAnsi="仿宋" w:cs="仿宋" w:hint="eastAsia"/>
            <w:lang w:eastAsia="zh-CN"/>
          </w:rPr>
          <w:t>(二)、公司经济效益分析</w:t>
        </w:r>
        <w:r>
          <w:tab/>
        </w:r>
        <w:r>
          <w:fldChar w:fldCharType="begin"/>
        </w:r>
        <w:r>
          <w:instrText xml:space="preserve"> PAGEREF _Toc22258 \h </w:instrText>
        </w:r>
        <w:r>
          <w:fldChar w:fldCharType="separate"/>
        </w:r>
        <w:r>
          <w:t>4</w:t>
        </w:r>
        <w:r>
          <w:fldChar w:fldCharType="end"/>
        </w:r>
      </w:hyperlink>
    </w:p>
    <w:p>
      <w:pPr>
        <w:pStyle w:val="TOC1"/>
        <w:tabs>
          <w:tab w:val="right" w:leader="dot" w:pos="8306"/>
        </w:tabs>
      </w:pPr>
      <w:hyperlink w:anchor="_Toc15533" w:history="1">
        <w:r>
          <w:rPr>
            <w:rFonts w:ascii="仿宋" w:eastAsia="仿宋" w:hAnsi="仿宋" w:cs="仿宋" w:hint="eastAsia"/>
            <w:lang w:eastAsia="zh-CN"/>
          </w:rPr>
          <w:t>二、市场分析、调研</w:t>
        </w:r>
        <w:r>
          <w:tab/>
        </w:r>
        <w:r>
          <w:fldChar w:fldCharType="begin"/>
        </w:r>
        <w:r>
          <w:instrText xml:space="preserve"> PAGEREF _Toc15533 \h </w:instrText>
        </w:r>
        <w:r>
          <w:fldChar w:fldCharType="separate"/>
        </w:r>
        <w:r>
          <w:t>5</w:t>
        </w:r>
        <w:r>
          <w:fldChar w:fldCharType="end"/>
        </w:r>
      </w:hyperlink>
    </w:p>
    <w:p>
      <w:pPr>
        <w:pStyle w:val="TOC2"/>
        <w:tabs>
          <w:tab w:val="right" w:leader="dot" w:pos="8306"/>
        </w:tabs>
      </w:pPr>
      <w:hyperlink w:anchor="_Toc29393" w:history="1">
        <w:r>
          <w:rPr>
            <w:rFonts w:ascii="仿宋" w:eastAsia="仿宋" w:hAnsi="仿宋" w:cs="仿宋" w:hint="eastAsia"/>
            <w:lang w:eastAsia="zh-CN"/>
          </w:rPr>
          <w:t>(一)、植物蛋白饮料行业分析</w:t>
        </w:r>
        <w:r>
          <w:tab/>
        </w:r>
        <w:r>
          <w:fldChar w:fldCharType="begin"/>
        </w:r>
        <w:r>
          <w:instrText xml:space="preserve"> PAGEREF _Toc29393 \h </w:instrText>
        </w:r>
        <w:r>
          <w:fldChar w:fldCharType="separate"/>
        </w:r>
        <w:r>
          <w:t>5</w:t>
        </w:r>
        <w:r>
          <w:fldChar w:fldCharType="end"/>
        </w:r>
      </w:hyperlink>
    </w:p>
    <w:p>
      <w:pPr>
        <w:pStyle w:val="TOC2"/>
        <w:tabs>
          <w:tab w:val="right" w:leader="dot" w:pos="8306"/>
        </w:tabs>
      </w:pPr>
      <w:hyperlink w:anchor="_Toc19226" w:history="1">
        <w:r>
          <w:rPr>
            <w:rFonts w:ascii="仿宋" w:eastAsia="仿宋" w:hAnsi="仿宋" w:cs="仿宋" w:hint="eastAsia"/>
            <w:lang w:eastAsia="zh-CN"/>
          </w:rPr>
          <w:t>(二)、植物蛋白饮料市场分析预测</w:t>
        </w:r>
        <w:r>
          <w:tab/>
        </w:r>
        <w:r>
          <w:fldChar w:fldCharType="begin"/>
        </w:r>
        <w:r>
          <w:instrText xml:space="preserve"> PAGEREF _Toc19226 \h </w:instrText>
        </w:r>
        <w:r>
          <w:fldChar w:fldCharType="separate"/>
        </w:r>
        <w:r>
          <w:t>5</w:t>
        </w:r>
        <w:r>
          <w:fldChar w:fldCharType="end"/>
        </w:r>
      </w:hyperlink>
    </w:p>
    <w:p>
      <w:pPr>
        <w:pStyle w:val="TOC1"/>
        <w:tabs>
          <w:tab w:val="right" w:leader="dot" w:pos="8306"/>
        </w:tabs>
      </w:pPr>
      <w:hyperlink w:anchor="_Toc22" w:history="1">
        <w:r>
          <w:rPr>
            <w:rFonts w:ascii="仿宋" w:eastAsia="仿宋" w:hAnsi="仿宋" w:cs="仿宋" w:hint="eastAsia"/>
            <w:lang w:eastAsia="zh-CN"/>
          </w:rPr>
          <w:t>三、工艺说明</w:t>
        </w:r>
        <w:r>
          <w:tab/>
        </w:r>
        <w:r>
          <w:fldChar w:fldCharType="begin"/>
        </w:r>
        <w:r>
          <w:instrText xml:space="preserve"> PAGEREF _Toc22 \h </w:instrText>
        </w:r>
        <w:r>
          <w:fldChar w:fldCharType="separate"/>
        </w:r>
        <w:r>
          <w:t>6</w:t>
        </w:r>
        <w:r>
          <w:fldChar w:fldCharType="end"/>
        </w:r>
      </w:hyperlink>
    </w:p>
    <w:p>
      <w:pPr>
        <w:pStyle w:val="TOC2"/>
        <w:tabs>
          <w:tab w:val="right" w:leader="dot" w:pos="8306"/>
        </w:tabs>
      </w:pPr>
      <w:hyperlink w:anchor="_Toc24009" w:history="1">
        <w:r>
          <w:rPr>
            <w:rFonts w:ascii="仿宋" w:eastAsia="仿宋" w:hAnsi="仿宋" w:cs="仿宋" w:hint="eastAsia"/>
            <w:lang w:eastAsia="zh-CN"/>
          </w:rPr>
          <w:t>(一)、技术管理特点</w:t>
        </w:r>
        <w:r>
          <w:tab/>
        </w:r>
        <w:r>
          <w:fldChar w:fldCharType="begin"/>
        </w:r>
        <w:r>
          <w:instrText xml:space="preserve"> PAGEREF _Toc24009 \h </w:instrText>
        </w:r>
        <w:r>
          <w:fldChar w:fldCharType="separate"/>
        </w:r>
        <w:r>
          <w:t>6</w:t>
        </w:r>
        <w:r>
          <w:fldChar w:fldCharType="end"/>
        </w:r>
      </w:hyperlink>
    </w:p>
    <w:p>
      <w:pPr>
        <w:pStyle w:val="TOC2"/>
        <w:tabs>
          <w:tab w:val="right" w:leader="dot" w:pos="8306"/>
        </w:tabs>
      </w:pPr>
      <w:hyperlink w:anchor="_Toc27686" w:history="1">
        <w:r>
          <w:rPr>
            <w:rFonts w:ascii="仿宋" w:eastAsia="仿宋" w:hAnsi="仿宋" w:cs="仿宋" w:hint="eastAsia"/>
            <w:lang w:eastAsia="zh-CN"/>
          </w:rPr>
          <w:t>(二)、植物蛋白饮料项目工艺技术设计方案</w:t>
        </w:r>
        <w:r>
          <w:tab/>
        </w:r>
        <w:r>
          <w:fldChar w:fldCharType="begin"/>
        </w:r>
        <w:r>
          <w:instrText xml:space="preserve"> PAGEREF _Toc27686 \h </w:instrText>
        </w:r>
        <w:r>
          <w:fldChar w:fldCharType="separate"/>
        </w:r>
        <w:r>
          <w:t>7</w:t>
        </w:r>
        <w:r>
          <w:fldChar w:fldCharType="end"/>
        </w:r>
      </w:hyperlink>
    </w:p>
    <w:p>
      <w:pPr>
        <w:pStyle w:val="TOC2"/>
        <w:tabs>
          <w:tab w:val="right" w:leader="dot" w:pos="8306"/>
        </w:tabs>
      </w:pPr>
      <w:hyperlink w:anchor="_Toc12894" w:history="1">
        <w:r>
          <w:rPr>
            <w:rFonts w:ascii="仿宋" w:eastAsia="仿宋" w:hAnsi="仿宋" w:cs="仿宋" w:hint="eastAsia"/>
            <w:lang w:eastAsia="zh-CN"/>
          </w:rPr>
          <w:t>(三)、设备选型方案</w:t>
        </w:r>
        <w:r>
          <w:tab/>
        </w:r>
        <w:r>
          <w:fldChar w:fldCharType="begin"/>
        </w:r>
        <w:r>
          <w:instrText xml:space="preserve"> PAGEREF _Toc12894 \h </w:instrText>
        </w:r>
        <w:r>
          <w:fldChar w:fldCharType="separate"/>
        </w:r>
        <w:r>
          <w:t>9</w:t>
        </w:r>
        <w:r>
          <w:fldChar w:fldCharType="end"/>
        </w:r>
      </w:hyperlink>
    </w:p>
    <w:p>
      <w:pPr>
        <w:pStyle w:val="TOC1"/>
        <w:tabs>
          <w:tab w:val="right" w:leader="dot" w:pos="8306"/>
        </w:tabs>
      </w:pPr>
      <w:hyperlink w:anchor="_Toc5310" w:history="1">
        <w:r>
          <w:rPr>
            <w:rFonts w:ascii="仿宋" w:eastAsia="仿宋" w:hAnsi="仿宋" w:cs="仿宋" w:hint="eastAsia"/>
            <w:lang w:eastAsia="zh-CN"/>
          </w:rPr>
          <w:t>四、植物蛋白饮料项目概论</w:t>
        </w:r>
        <w:r>
          <w:tab/>
        </w:r>
        <w:r>
          <w:fldChar w:fldCharType="begin"/>
        </w:r>
        <w:r>
          <w:instrText xml:space="preserve"> PAGEREF _Toc5310 \h </w:instrText>
        </w:r>
        <w:r>
          <w:fldChar w:fldCharType="separate"/>
        </w:r>
        <w:r>
          <w:t>10</w:t>
        </w:r>
        <w:r>
          <w:fldChar w:fldCharType="end"/>
        </w:r>
      </w:hyperlink>
    </w:p>
    <w:p>
      <w:pPr>
        <w:pStyle w:val="TOC2"/>
        <w:tabs>
          <w:tab w:val="right" w:leader="dot" w:pos="8306"/>
        </w:tabs>
      </w:pPr>
      <w:hyperlink w:anchor="_Toc29622" w:history="1">
        <w:r>
          <w:rPr>
            <w:rFonts w:ascii="仿宋" w:eastAsia="仿宋" w:hAnsi="仿宋" w:cs="仿宋" w:hint="eastAsia"/>
            <w:lang w:eastAsia="zh-CN"/>
          </w:rPr>
          <w:t>(一)、植物蛋白饮料项目概况</w:t>
        </w:r>
        <w:r>
          <w:tab/>
        </w:r>
        <w:r>
          <w:fldChar w:fldCharType="begin"/>
        </w:r>
        <w:r>
          <w:instrText xml:space="preserve"> PAGEREF _Toc29622 \h </w:instrText>
        </w:r>
        <w:r>
          <w:fldChar w:fldCharType="separate"/>
        </w:r>
        <w:r>
          <w:t>10</w:t>
        </w:r>
        <w:r>
          <w:fldChar w:fldCharType="end"/>
        </w:r>
      </w:hyperlink>
    </w:p>
    <w:p>
      <w:pPr>
        <w:pStyle w:val="TOC2"/>
        <w:tabs>
          <w:tab w:val="right" w:leader="dot" w:pos="8306"/>
        </w:tabs>
      </w:pPr>
      <w:hyperlink w:anchor="_Toc5363" w:history="1">
        <w:r>
          <w:rPr>
            <w:rFonts w:ascii="仿宋" w:eastAsia="仿宋" w:hAnsi="仿宋" w:cs="仿宋" w:hint="eastAsia"/>
            <w:lang w:eastAsia="zh-CN"/>
          </w:rPr>
          <w:t>(二)、植物蛋白饮料项目目标</w:t>
        </w:r>
        <w:r>
          <w:tab/>
        </w:r>
        <w:r>
          <w:fldChar w:fldCharType="begin"/>
        </w:r>
        <w:r>
          <w:instrText xml:space="preserve"> PAGEREF _Toc5363 \h </w:instrText>
        </w:r>
        <w:r>
          <w:fldChar w:fldCharType="separate"/>
        </w:r>
        <w:r>
          <w:t>12</w:t>
        </w:r>
        <w:r>
          <w:fldChar w:fldCharType="end"/>
        </w:r>
      </w:hyperlink>
    </w:p>
    <w:p>
      <w:pPr>
        <w:pStyle w:val="TOC2"/>
        <w:tabs>
          <w:tab w:val="right" w:leader="dot" w:pos="8306"/>
        </w:tabs>
      </w:pPr>
      <w:hyperlink w:anchor="_Toc17791" w:history="1">
        <w:r>
          <w:rPr>
            <w:rFonts w:ascii="仿宋" w:eastAsia="仿宋" w:hAnsi="仿宋" w:cs="仿宋" w:hint="eastAsia"/>
            <w:lang w:eastAsia="zh-CN"/>
          </w:rPr>
          <w:t>(三)、植物蛋白饮料项目提出的理由</w:t>
        </w:r>
        <w:r>
          <w:tab/>
        </w:r>
        <w:r>
          <w:fldChar w:fldCharType="begin"/>
        </w:r>
        <w:r>
          <w:instrText xml:space="preserve"> PAGEREF _Toc17791 \h </w:instrText>
        </w:r>
        <w:r>
          <w:fldChar w:fldCharType="separate"/>
        </w:r>
        <w:r>
          <w:t>13</w:t>
        </w:r>
        <w:r>
          <w:fldChar w:fldCharType="end"/>
        </w:r>
      </w:hyperlink>
    </w:p>
    <w:p>
      <w:pPr>
        <w:pStyle w:val="TOC2"/>
        <w:tabs>
          <w:tab w:val="right" w:leader="dot" w:pos="8306"/>
        </w:tabs>
      </w:pPr>
      <w:hyperlink w:anchor="_Toc19199" w:history="1">
        <w:r>
          <w:rPr>
            <w:rFonts w:ascii="仿宋" w:eastAsia="仿宋" w:hAnsi="仿宋" w:cs="仿宋" w:hint="eastAsia"/>
            <w:lang w:eastAsia="zh-CN"/>
          </w:rPr>
          <w:t>(四)、植物蛋白饮料项目意义</w:t>
        </w:r>
        <w:r>
          <w:tab/>
        </w:r>
        <w:r>
          <w:fldChar w:fldCharType="begin"/>
        </w:r>
        <w:r>
          <w:instrText xml:space="preserve"> PAGEREF _Toc19199 \h </w:instrText>
        </w:r>
        <w:r>
          <w:fldChar w:fldCharType="separate"/>
        </w:r>
        <w:r>
          <w:t>15</w:t>
        </w:r>
        <w:r>
          <w:fldChar w:fldCharType="end"/>
        </w:r>
      </w:hyperlink>
    </w:p>
    <w:p>
      <w:pPr>
        <w:pStyle w:val="TOC2"/>
        <w:tabs>
          <w:tab w:val="right" w:leader="dot" w:pos="8306"/>
        </w:tabs>
      </w:pPr>
      <w:hyperlink w:anchor="_Toc14663" w:history="1">
        <w:r>
          <w:rPr>
            <w:rFonts w:ascii="仿宋" w:eastAsia="仿宋" w:hAnsi="仿宋" w:cs="仿宋" w:hint="eastAsia"/>
            <w:lang w:eastAsia="zh-CN"/>
          </w:rPr>
          <w:t>(五)、植物蛋白饮料项目背景</w:t>
        </w:r>
        <w:r>
          <w:tab/>
        </w:r>
        <w:r>
          <w:fldChar w:fldCharType="begin"/>
        </w:r>
        <w:r>
          <w:instrText xml:space="preserve"> PAGEREF _Toc14663 \h </w:instrText>
        </w:r>
        <w:r>
          <w:fldChar w:fldCharType="separate"/>
        </w:r>
        <w:r>
          <w:t>16</w:t>
        </w:r>
        <w:r>
          <w:fldChar w:fldCharType="end"/>
        </w:r>
      </w:hyperlink>
    </w:p>
    <w:p>
      <w:pPr>
        <w:pStyle w:val="TOC1"/>
        <w:tabs>
          <w:tab w:val="right" w:leader="dot" w:pos="8306"/>
        </w:tabs>
      </w:pPr>
      <w:hyperlink w:anchor="_Toc25996" w:history="1">
        <w:r>
          <w:rPr>
            <w:rFonts w:ascii="仿宋" w:eastAsia="仿宋" w:hAnsi="仿宋" w:cs="仿宋" w:hint="eastAsia"/>
            <w:lang w:eastAsia="zh-CN"/>
          </w:rPr>
          <w:t>五、植物蛋白饮料项目文档管理</w:t>
        </w:r>
        <w:r>
          <w:tab/>
        </w:r>
        <w:r>
          <w:fldChar w:fldCharType="begin"/>
        </w:r>
        <w:r>
          <w:instrText xml:space="preserve"> PAGEREF _Toc25996 \h </w:instrText>
        </w:r>
        <w:r>
          <w:fldChar w:fldCharType="separate"/>
        </w:r>
        <w:r>
          <w:t>17</w:t>
        </w:r>
        <w:r>
          <w:fldChar w:fldCharType="end"/>
        </w:r>
      </w:hyperlink>
    </w:p>
    <w:p>
      <w:pPr>
        <w:pStyle w:val="TOC2"/>
        <w:tabs>
          <w:tab w:val="right" w:leader="dot" w:pos="8306"/>
        </w:tabs>
      </w:pPr>
      <w:hyperlink w:anchor="_Toc24850" w:history="1">
        <w:r>
          <w:rPr>
            <w:rFonts w:ascii="仿宋" w:eastAsia="仿宋" w:hAnsi="仿宋" w:cs="仿宋" w:hint="eastAsia"/>
            <w:lang w:eastAsia="zh-CN"/>
          </w:rPr>
          <w:t>(一)、文档编制与审查</w:t>
        </w:r>
        <w:r>
          <w:tab/>
        </w:r>
        <w:r>
          <w:fldChar w:fldCharType="begin"/>
        </w:r>
        <w:r>
          <w:instrText xml:space="preserve"> PAGEREF _Toc24850 \h </w:instrText>
        </w:r>
        <w:r>
          <w:fldChar w:fldCharType="separate"/>
        </w:r>
        <w:r>
          <w:t>17</w:t>
        </w:r>
        <w:r>
          <w:fldChar w:fldCharType="end"/>
        </w:r>
      </w:hyperlink>
    </w:p>
    <w:p>
      <w:pPr>
        <w:pStyle w:val="TOC2"/>
        <w:tabs>
          <w:tab w:val="right" w:leader="dot" w:pos="8306"/>
        </w:tabs>
      </w:pPr>
      <w:hyperlink w:anchor="_Toc31852" w:history="1">
        <w:r>
          <w:rPr>
            <w:rFonts w:ascii="仿宋" w:eastAsia="仿宋" w:hAnsi="仿宋" w:cs="仿宋" w:hint="eastAsia"/>
            <w:lang w:eastAsia="zh-CN"/>
          </w:rPr>
          <w:t>(二)、文档发布与分发</w:t>
        </w:r>
        <w:r>
          <w:tab/>
        </w:r>
        <w:r>
          <w:fldChar w:fldCharType="begin"/>
        </w:r>
        <w:r>
          <w:instrText xml:space="preserve"> PAGEREF _Toc31852 \h </w:instrText>
        </w:r>
        <w:r>
          <w:fldChar w:fldCharType="separate"/>
        </w:r>
        <w:r>
          <w:t>18</w:t>
        </w:r>
        <w:r>
          <w:fldChar w:fldCharType="end"/>
        </w:r>
      </w:hyperlink>
    </w:p>
    <w:p>
      <w:pPr>
        <w:pStyle w:val="TOC2"/>
        <w:tabs>
          <w:tab w:val="right" w:leader="dot" w:pos="8306"/>
        </w:tabs>
      </w:pPr>
      <w:hyperlink w:anchor="_Toc5068" w:history="1">
        <w:r>
          <w:rPr>
            <w:rFonts w:ascii="仿宋" w:eastAsia="仿宋" w:hAnsi="仿宋" w:cs="仿宋" w:hint="eastAsia"/>
            <w:lang w:eastAsia="zh-CN"/>
          </w:rPr>
          <w:t>(三)、文档存档与归档</w:t>
        </w:r>
        <w:r>
          <w:tab/>
        </w:r>
        <w:r>
          <w:fldChar w:fldCharType="begin"/>
        </w:r>
        <w:r>
          <w:instrText xml:space="preserve"> PAGEREF _Toc5068 \h </w:instrText>
        </w:r>
        <w:r>
          <w:fldChar w:fldCharType="separate"/>
        </w:r>
        <w:r>
          <w:t>19</w:t>
        </w:r>
        <w:r>
          <w:fldChar w:fldCharType="end"/>
        </w:r>
      </w:hyperlink>
    </w:p>
    <w:p>
      <w:pPr>
        <w:pStyle w:val="TOC1"/>
        <w:tabs>
          <w:tab w:val="right" w:leader="dot" w:pos="8306"/>
        </w:tabs>
      </w:pPr>
      <w:hyperlink w:anchor="_Toc6097" w:history="1">
        <w:r>
          <w:rPr>
            <w:rFonts w:ascii="仿宋" w:eastAsia="仿宋" w:hAnsi="仿宋" w:cs="仿宋" w:hint="eastAsia"/>
            <w:lang w:eastAsia="zh-CN"/>
          </w:rPr>
          <w:t>六、植物蛋白饮料项目可持续发展</w:t>
        </w:r>
        <w:r>
          <w:tab/>
        </w:r>
        <w:r>
          <w:fldChar w:fldCharType="begin"/>
        </w:r>
        <w:r>
          <w:instrText xml:space="preserve"> PAGEREF _Toc6097 \h </w:instrText>
        </w:r>
        <w:r>
          <w:fldChar w:fldCharType="separate"/>
        </w:r>
        <w:r>
          <w:t>20</w:t>
        </w:r>
        <w:r>
          <w:fldChar w:fldCharType="end"/>
        </w:r>
      </w:hyperlink>
    </w:p>
    <w:p>
      <w:pPr>
        <w:pStyle w:val="TOC2"/>
        <w:tabs>
          <w:tab w:val="right" w:leader="dot" w:pos="8306"/>
        </w:tabs>
      </w:pPr>
      <w:hyperlink w:anchor="_Toc23048" w:history="1">
        <w:r>
          <w:rPr>
            <w:rFonts w:ascii="仿宋" w:eastAsia="仿宋" w:hAnsi="仿宋" w:cs="仿宋" w:hint="eastAsia"/>
            <w:lang w:eastAsia="zh-CN"/>
          </w:rPr>
          <w:t>(一)、可持续战略与实践</w:t>
        </w:r>
        <w:r>
          <w:tab/>
        </w:r>
        <w:r>
          <w:fldChar w:fldCharType="begin"/>
        </w:r>
        <w:r>
          <w:instrText xml:space="preserve"> PAGEREF _Toc23048 \h </w:instrText>
        </w:r>
        <w:r>
          <w:fldChar w:fldCharType="separate"/>
        </w:r>
        <w:r>
          <w:t>20</w:t>
        </w:r>
        <w:r>
          <w:fldChar w:fldCharType="end"/>
        </w:r>
      </w:hyperlink>
    </w:p>
    <w:p>
      <w:pPr>
        <w:pStyle w:val="TOC2"/>
        <w:tabs>
          <w:tab w:val="right" w:leader="dot" w:pos="8306"/>
        </w:tabs>
      </w:pPr>
      <w:hyperlink w:anchor="_Toc25218" w:history="1">
        <w:r>
          <w:rPr>
            <w:rFonts w:ascii="仿宋" w:eastAsia="仿宋" w:hAnsi="仿宋" w:cs="仿宋" w:hint="eastAsia"/>
            <w:lang w:eastAsia="zh-CN"/>
          </w:rPr>
          <w:t>(二)、环保与社会责任</w:t>
        </w:r>
        <w:r>
          <w:tab/>
        </w:r>
        <w:r>
          <w:fldChar w:fldCharType="begin"/>
        </w:r>
        <w:r>
          <w:instrText xml:space="preserve"> PAGEREF _Toc25218 \h </w:instrText>
        </w:r>
        <w:r>
          <w:fldChar w:fldCharType="separate"/>
        </w:r>
        <w:r>
          <w:t>21</w:t>
        </w:r>
        <w:r>
          <w:fldChar w:fldCharType="end"/>
        </w:r>
      </w:hyperlink>
    </w:p>
    <w:p>
      <w:pPr>
        <w:pStyle w:val="TOC1"/>
        <w:tabs>
          <w:tab w:val="right" w:leader="dot" w:pos="8306"/>
        </w:tabs>
      </w:pPr>
      <w:hyperlink w:anchor="_Toc28134" w:history="1">
        <w:r>
          <w:rPr>
            <w:rFonts w:ascii="仿宋" w:eastAsia="仿宋" w:hAnsi="仿宋" w:cs="仿宋" w:hint="eastAsia"/>
            <w:lang w:eastAsia="zh-CN"/>
          </w:rPr>
          <w:t>七、生产安全保护</w:t>
        </w:r>
        <w:r>
          <w:tab/>
        </w:r>
        <w:r>
          <w:fldChar w:fldCharType="begin"/>
        </w:r>
        <w:r>
          <w:instrText xml:space="preserve"> PAGEREF _Toc28134 \h </w:instrText>
        </w:r>
        <w:r>
          <w:fldChar w:fldCharType="separate"/>
        </w:r>
        <w:r>
          <w:t>22</w:t>
        </w:r>
        <w:r>
          <w:fldChar w:fldCharType="end"/>
        </w:r>
      </w:hyperlink>
    </w:p>
    <w:p>
      <w:pPr>
        <w:pStyle w:val="TOC2"/>
        <w:tabs>
          <w:tab w:val="right" w:leader="dot" w:pos="8306"/>
        </w:tabs>
      </w:pPr>
      <w:hyperlink w:anchor="_Toc26287" w:history="1">
        <w:r>
          <w:rPr>
            <w:rFonts w:ascii="仿宋" w:eastAsia="仿宋" w:hAnsi="仿宋" w:cs="仿宋" w:hint="eastAsia"/>
            <w:lang w:eastAsia="zh-CN"/>
          </w:rPr>
          <w:t>(一)、消防安全</w:t>
        </w:r>
        <w:r>
          <w:tab/>
        </w:r>
        <w:r>
          <w:fldChar w:fldCharType="begin"/>
        </w:r>
        <w:r>
          <w:instrText xml:space="preserve"> PAGEREF _Toc26287 \h </w:instrText>
        </w:r>
        <w:r>
          <w:fldChar w:fldCharType="separate"/>
        </w:r>
        <w:r>
          <w:t>22</w:t>
        </w:r>
        <w:r>
          <w:fldChar w:fldCharType="end"/>
        </w:r>
      </w:hyperlink>
    </w:p>
    <w:p>
      <w:pPr>
        <w:pStyle w:val="TOC2"/>
        <w:tabs>
          <w:tab w:val="right" w:leader="dot" w:pos="8306"/>
        </w:tabs>
      </w:pPr>
      <w:hyperlink w:anchor="_Toc20260" w:history="1">
        <w:r>
          <w:rPr>
            <w:rFonts w:ascii="仿宋" w:eastAsia="仿宋" w:hAnsi="仿宋" w:cs="仿宋" w:hint="eastAsia"/>
            <w:lang w:eastAsia="zh-CN"/>
          </w:rPr>
          <w:t>(二)、防火防爆总图布置措施</w:t>
        </w:r>
        <w:r>
          <w:tab/>
        </w:r>
        <w:r>
          <w:fldChar w:fldCharType="begin"/>
        </w:r>
        <w:r>
          <w:instrText xml:space="preserve"> PAGEREF _Toc20260 \h </w:instrText>
        </w:r>
        <w:r>
          <w:fldChar w:fldCharType="separate"/>
        </w:r>
        <w:r>
          <w:t>23</w:t>
        </w:r>
        <w:r>
          <w:fldChar w:fldCharType="end"/>
        </w:r>
      </w:hyperlink>
    </w:p>
    <w:p>
      <w:pPr>
        <w:pStyle w:val="TOC2"/>
        <w:tabs>
          <w:tab w:val="right" w:leader="dot" w:pos="8306"/>
        </w:tabs>
      </w:pPr>
      <w:hyperlink w:anchor="_Toc29252" w:history="1">
        <w:r>
          <w:rPr>
            <w:rFonts w:ascii="仿宋" w:eastAsia="仿宋" w:hAnsi="仿宋" w:cs="仿宋" w:hint="eastAsia"/>
            <w:lang w:eastAsia="zh-CN"/>
          </w:rPr>
          <w:t>(三)、自然灾害防范措施</w:t>
        </w:r>
        <w:r>
          <w:tab/>
        </w:r>
        <w:r>
          <w:fldChar w:fldCharType="begin"/>
        </w:r>
        <w:r>
          <w:instrText xml:space="preserve"> PAGEREF _Toc29252 \h </w:instrText>
        </w:r>
        <w:r>
          <w:fldChar w:fldCharType="separate"/>
        </w:r>
        <w:r>
          <w:t>24</w:t>
        </w:r>
        <w:r>
          <w:fldChar w:fldCharType="end"/>
        </w:r>
      </w:hyperlink>
    </w:p>
    <w:p>
      <w:pPr>
        <w:pStyle w:val="TOC2"/>
        <w:tabs>
          <w:tab w:val="right" w:leader="dot" w:pos="8306"/>
        </w:tabs>
      </w:pPr>
      <w:hyperlink w:anchor="_Toc13466" w:history="1">
        <w:r>
          <w:rPr>
            <w:rFonts w:ascii="仿宋" w:eastAsia="仿宋" w:hAnsi="仿宋" w:cs="仿宋" w:hint="eastAsia"/>
            <w:lang w:eastAsia="zh-CN"/>
          </w:rPr>
          <w:t>(四)、安全色及安全标志使用要求</w:t>
        </w:r>
        <w:r>
          <w:tab/>
        </w:r>
        <w:r>
          <w:fldChar w:fldCharType="begin"/>
        </w:r>
        <w:r>
          <w:instrText xml:space="preserve"> PAGEREF _Toc13466 \h </w:instrText>
        </w:r>
        <w:r>
          <w:fldChar w:fldCharType="separate"/>
        </w:r>
        <w:r>
          <w:t>25</w:t>
        </w:r>
        <w:r>
          <w:fldChar w:fldCharType="end"/>
        </w:r>
      </w:hyperlink>
    </w:p>
    <w:p>
      <w:pPr>
        <w:pStyle w:val="TOC2"/>
        <w:tabs>
          <w:tab w:val="right" w:leader="dot" w:pos="8306"/>
        </w:tabs>
      </w:pPr>
      <w:hyperlink w:anchor="_Toc26346" w:history="1">
        <w:r>
          <w:rPr>
            <w:rFonts w:ascii="仿宋" w:eastAsia="仿宋" w:hAnsi="仿宋" w:cs="仿宋" w:hint="eastAsia"/>
            <w:lang w:eastAsia="zh-CN"/>
          </w:rPr>
          <w:t>(五)、防尘防毒措施</w:t>
        </w:r>
        <w:r>
          <w:tab/>
        </w:r>
        <w:r>
          <w:fldChar w:fldCharType="begin"/>
        </w:r>
        <w:r>
          <w:instrText xml:space="preserve"> PAGEREF _Toc26346 \h </w:instrText>
        </w:r>
        <w:r>
          <w:fldChar w:fldCharType="separate"/>
        </w:r>
        <w:r>
          <w:t>26</w:t>
        </w:r>
        <w:r>
          <w:fldChar w:fldCharType="end"/>
        </w:r>
      </w:hyperlink>
    </w:p>
    <w:p>
      <w:pPr>
        <w:pStyle w:val="TOC2"/>
        <w:tabs>
          <w:tab w:val="right" w:leader="dot" w:pos="8306"/>
        </w:tabs>
      </w:pPr>
      <w:hyperlink w:anchor="_Toc11955" w:history="1">
        <w:r>
          <w:rPr>
            <w:rFonts w:ascii="仿宋" w:eastAsia="仿宋" w:hAnsi="仿宋" w:cs="仿宋" w:hint="eastAsia"/>
            <w:lang w:eastAsia="zh-CN"/>
          </w:rPr>
          <w:t>(六)、防静电、触电防护及防雷措施</w:t>
        </w:r>
        <w:r>
          <w:tab/>
        </w:r>
        <w:r>
          <w:fldChar w:fldCharType="begin"/>
        </w:r>
        <w:r>
          <w:instrText xml:space="preserve"> PAGEREF _Toc11955 \h </w:instrText>
        </w:r>
        <w:r>
          <w:fldChar w:fldCharType="separate"/>
        </w:r>
        <w:r>
          <w:t>27</w:t>
        </w:r>
        <w:r>
          <w:fldChar w:fldCharType="end"/>
        </w:r>
      </w:hyperlink>
    </w:p>
    <w:p>
      <w:pPr>
        <w:pStyle w:val="TOC2"/>
        <w:tabs>
          <w:tab w:val="right" w:leader="dot" w:pos="8306"/>
        </w:tabs>
      </w:pPr>
      <w:hyperlink w:anchor="_Toc6946" w:history="1">
        <w:r>
          <w:rPr>
            <w:rFonts w:ascii="仿宋" w:eastAsia="仿宋" w:hAnsi="仿宋" w:cs="仿宋" w:hint="eastAsia"/>
            <w:lang w:eastAsia="zh-CN"/>
          </w:rPr>
          <w:t>(七)、机械设备安全保障措施</w:t>
        </w:r>
        <w:r>
          <w:tab/>
        </w:r>
        <w:r>
          <w:fldChar w:fldCharType="begin"/>
        </w:r>
        <w:r>
          <w:instrText xml:space="preserve"> PAGEREF _Toc6946 \h </w:instrText>
        </w:r>
        <w:r>
          <w:fldChar w:fldCharType="separate"/>
        </w:r>
        <w:r>
          <w:t>29</w:t>
        </w:r>
        <w:r>
          <w:fldChar w:fldCharType="end"/>
        </w:r>
      </w:hyperlink>
    </w:p>
    <w:p>
      <w:pPr>
        <w:pStyle w:val="TOC1"/>
        <w:tabs>
          <w:tab w:val="right" w:leader="dot" w:pos="8306"/>
        </w:tabs>
      </w:pPr>
      <w:hyperlink w:anchor="_Toc10917" w:history="1">
        <w:r>
          <w:rPr>
            <w:rFonts w:ascii="仿宋" w:eastAsia="仿宋" w:hAnsi="仿宋" w:cs="仿宋" w:hint="eastAsia"/>
            <w:lang w:eastAsia="zh-CN"/>
          </w:rPr>
          <w:t>八、植物蛋白饮料项目人力资源管理</w:t>
        </w:r>
        <w:r>
          <w:tab/>
        </w:r>
        <w:r>
          <w:fldChar w:fldCharType="begin"/>
        </w:r>
        <w:r>
          <w:instrText xml:space="preserve"> PAGEREF _Toc10917 \h </w:instrText>
        </w:r>
        <w:r>
          <w:fldChar w:fldCharType="separate"/>
        </w:r>
        <w:r>
          <w:t>30</w:t>
        </w:r>
        <w:r>
          <w:fldChar w:fldCharType="end"/>
        </w:r>
      </w:hyperlink>
    </w:p>
    <w:p>
      <w:pPr>
        <w:pStyle w:val="TOC2"/>
        <w:tabs>
          <w:tab w:val="right" w:leader="dot" w:pos="8306"/>
        </w:tabs>
      </w:pPr>
      <w:hyperlink w:anchor="_Toc23833" w:history="1">
        <w:r>
          <w:rPr>
            <w:rFonts w:ascii="仿宋" w:eastAsia="仿宋" w:hAnsi="仿宋" w:cs="仿宋" w:hint="eastAsia"/>
            <w:lang w:eastAsia="zh-CN"/>
          </w:rPr>
          <w:t>(一)、建立健全的预算管理制度</w:t>
        </w:r>
        <w:r>
          <w:tab/>
        </w:r>
        <w:r>
          <w:fldChar w:fldCharType="begin"/>
        </w:r>
        <w:r>
          <w:instrText xml:space="preserve"> PAGEREF _Toc23833 \h </w:instrText>
        </w:r>
        <w:r>
          <w:fldChar w:fldCharType="separate"/>
        </w:r>
        <w:r>
          <w:t>30</w:t>
        </w:r>
        <w:r>
          <w:fldChar w:fldCharType="end"/>
        </w:r>
      </w:hyperlink>
    </w:p>
    <w:p>
      <w:pPr>
        <w:pStyle w:val="TOC2"/>
        <w:tabs>
          <w:tab w:val="right" w:leader="dot" w:pos="8306"/>
        </w:tabs>
      </w:pPr>
      <w:hyperlink w:anchor="_Toc17527" w:history="1">
        <w:r>
          <w:rPr>
            <w:rFonts w:ascii="仿宋" w:eastAsia="仿宋" w:hAnsi="仿宋" w:cs="仿宋" w:hint="eastAsia"/>
            <w:lang w:eastAsia="zh-CN"/>
          </w:rPr>
          <w:t>(二)、加强资金流动监控</w:t>
        </w:r>
        <w:r>
          <w:tab/>
        </w:r>
        <w:r>
          <w:fldChar w:fldCharType="begin"/>
        </w:r>
        <w:r>
          <w:instrText xml:space="preserve"> PAGEREF _Toc17527 \h </w:instrText>
        </w:r>
        <w:r>
          <w:fldChar w:fldCharType="separate"/>
        </w:r>
        <w:r>
          <w:t>32</w:t>
        </w:r>
        <w:r>
          <w:fldChar w:fldCharType="end"/>
        </w:r>
      </w:hyperlink>
    </w:p>
    <w:p>
      <w:pPr>
        <w:pStyle w:val="TOC2"/>
        <w:tabs>
          <w:tab w:val="right" w:leader="dot" w:pos="8306"/>
        </w:tabs>
      </w:pPr>
      <w:hyperlink w:anchor="_Toc27935" w:history="1">
        <w:r>
          <w:rPr>
            <w:rFonts w:ascii="仿宋" w:eastAsia="仿宋" w:hAnsi="仿宋" w:cs="仿宋" w:hint="eastAsia"/>
            <w:lang w:eastAsia="zh-CN"/>
          </w:rPr>
          <w:t>(三)、制定完善的风险控制机制</w:t>
        </w:r>
        <w:r>
          <w:tab/>
        </w:r>
        <w:r>
          <w:fldChar w:fldCharType="begin"/>
        </w:r>
        <w:r>
          <w:instrText xml:space="preserve"> PAGEREF _Toc27935 \h </w:instrText>
        </w:r>
        <w:r>
          <w:fldChar w:fldCharType="separate"/>
        </w:r>
        <w:r>
          <w:t>33</w:t>
        </w:r>
        <w:r>
          <w:fldChar w:fldCharType="end"/>
        </w:r>
      </w:hyperlink>
    </w:p>
    <w:p>
      <w:pPr>
        <w:pStyle w:val="TOC2"/>
        <w:tabs>
          <w:tab w:val="right" w:leader="dot" w:pos="8306"/>
        </w:tabs>
      </w:pPr>
      <w:hyperlink w:anchor="_Toc1551" w:history="1">
        <w:r>
          <w:rPr>
            <w:rFonts w:ascii="仿宋" w:eastAsia="仿宋" w:hAnsi="仿宋" w:cs="仿宋" w:hint="eastAsia"/>
            <w:lang w:eastAsia="zh-CN"/>
          </w:rPr>
          <w:t>(四)、优化成本管理</w:t>
        </w:r>
        <w:r>
          <w:tab/>
        </w:r>
        <w:r>
          <w:fldChar w:fldCharType="begin"/>
        </w:r>
        <w:r>
          <w:instrText xml:space="preserve"> PAGEREF _Toc1551 \h </w:instrText>
        </w:r>
        <w:r>
          <w:fldChar w:fldCharType="separate"/>
        </w:r>
        <w:r>
          <w:t>34</w:t>
        </w:r>
        <w:r>
          <w:fldChar w:fldCharType="end"/>
        </w:r>
      </w:hyperlink>
    </w:p>
    <w:p>
      <w:pPr>
        <w:pStyle w:val="TOC1"/>
        <w:tabs>
          <w:tab w:val="right" w:leader="dot" w:pos="8306"/>
        </w:tabs>
      </w:pPr>
      <w:hyperlink w:anchor="_Toc13554" w:history="1">
        <w:r>
          <w:rPr>
            <w:rFonts w:ascii="仿宋" w:eastAsia="仿宋" w:hAnsi="仿宋" w:cs="仿宋" w:hint="eastAsia"/>
            <w:lang w:eastAsia="zh-CN"/>
          </w:rPr>
          <w:t>九、植物蛋白饮料项目创新与研发</w:t>
        </w:r>
        <w:r>
          <w:tab/>
        </w:r>
        <w:r>
          <w:fldChar w:fldCharType="begin"/>
        </w:r>
        <w:r>
          <w:instrText xml:space="preserve"> PAGEREF _Toc13554 \h </w:instrText>
        </w:r>
        <w:r>
          <w:fldChar w:fldCharType="separate"/>
        </w:r>
        <w:r>
          <w:t>36</w:t>
        </w:r>
        <w:r>
          <w:fldChar w:fldCharType="end"/>
        </w:r>
      </w:hyperlink>
    </w:p>
    <w:p>
      <w:pPr>
        <w:pStyle w:val="TOC2"/>
        <w:tabs>
          <w:tab w:val="right" w:leader="dot" w:pos="8306"/>
        </w:tabs>
      </w:pPr>
      <w:hyperlink w:anchor="_Toc25572" w:history="1">
        <w:r>
          <w:rPr>
            <w:rFonts w:ascii="仿宋" w:eastAsia="仿宋" w:hAnsi="仿宋" w:cs="仿宋" w:hint="eastAsia"/>
            <w:lang w:eastAsia="zh-CN"/>
          </w:rPr>
          <w:t>(一)、创新策略与方向</w:t>
        </w:r>
        <w:r>
          <w:tab/>
        </w:r>
        <w:r>
          <w:fldChar w:fldCharType="begin"/>
        </w:r>
        <w:r>
          <w:instrText xml:space="preserve"> PAGEREF _Toc25572 \h </w:instrText>
        </w:r>
        <w:r>
          <w:fldChar w:fldCharType="separate"/>
        </w:r>
        <w:r>
          <w:t>36</w:t>
        </w:r>
        <w:r>
          <w:fldChar w:fldCharType="end"/>
        </w:r>
      </w:hyperlink>
    </w:p>
    <w:p>
      <w:pPr>
        <w:pStyle w:val="TOC2"/>
        <w:tabs>
          <w:tab w:val="right" w:leader="dot" w:pos="8306"/>
        </w:tabs>
      </w:pPr>
      <w:hyperlink w:anchor="_Toc27187" w:history="1">
        <w:r>
          <w:rPr>
            <w:rFonts w:ascii="仿宋" w:eastAsia="仿宋" w:hAnsi="仿宋" w:cs="仿宋" w:hint="eastAsia"/>
            <w:lang w:eastAsia="zh-CN"/>
          </w:rPr>
          <w:t>(二)、研发规划与投入</w:t>
        </w:r>
        <w:r>
          <w:tab/>
        </w:r>
        <w:r>
          <w:fldChar w:fldCharType="begin"/>
        </w:r>
        <w:r>
          <w:instrText xml:space="preserve"> PAGEREF _Toc27187 \h </w:instrText>
        </w:r>
        <w:r>
          <w:fldChar w:fldCharType="separate"/>
        </w:r>
        <w:r>
          <w:t>37</w:t>
        </w:r>
        <w:r>
          <w:fldChar w:fldCharType="end"/>
        </w:r>
      </w:hyperlink>
    </w:p>
    <w:p>
      <w:pPr>
        <w:pStyle w:val="TOC1"/>
        <w:tabs>
          <w:tab w:val="right" w:leader="dot" w:pos="8306"/>
        </w:tabs>
      </w:pPr>
      <w:hyperlink w:anchor="_Toc3075" w:history="1">
        <w:r>
          <w:rPr>
            <w:rFonts w:ascii="仿宋" w:eastAsia="仿宋" w:hAnsi="仿宋" w:cs="仿宋" w:hint="eastAsia"/>
            <w:lang w:eastAsia="zh-CN"/>
          </w:rPr>
          <w:t>十、植物蛋白饮料项目社会影响</w:t>
        </w:r>
        <w:r>
          <w:tab/>
        </w:r>
        <w:r>
          <w:fldChar w:fldCharType="begin"/>
        </w:r>
        <w:r>
          <w:instrText xml:space="preserve"> PAGEREF _Toc3075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199" w:history="1">
        <w:r>
          <w:rPr>
            <w:rFonts w:ascii="仿宋" w:eastAsia="仿宋" w:hAnsi="仿宋" w:cs="仿宋" w:hint="eastAsia"/>
            <w:lang w:eastAsia="zh-CN"/>
          </w:rPr>
          <w:t>(一)、社会责任与义务</w:t>
        </w:r>
        <w:r>
          <w:tab/>
        </w:r>
        <w:r>
          <w:fldChar w:fldCharType="begin"/>
        </w:r>
        <w:r>
          <w:instrText xml:space="preserve"> PAGEREF _Toc32199 \h </w:instrText>
        </w:r>
        <w:r>
          <w:fldChar w:fldCharType="separate"/>
        </w:r>
        <w:r>
          <w:t>39</w:t>
        </w:r>
        <w:r>
          <w:fldChar w:fldCharType="end"/>
        </w:r>
      </w:hyperlink>
    </w:p>
    <w:p>
      <w:pPr>
        <w:pStyle w:val="TOC2"/>
        <w:tabs>
          <w:tab w:val="right" w:leader="dot" w:pos="8306"/>
        </w:tabs>
      </w:pPr>
      <w:hyperlink w:anchor="_Toc655" w:history="1">
        <w:r>
          <w:rPr>
            <w:rFonts w:ascii="仿宋" w:eastAsia="仿宋" w:hAnsi="仿宋" w:cs="仿宋" w:hint="eastAsia"/>
            <w:lang w:eastAsia="zh-CN"/>
          </w:rPr>
          <w:t>(二)、社会参与与沟通</w:t>
        </w:r>
        <w:r>
          <w:tab/>
        </w:r>
        <w:r>
          <w:fldChar w:fldCharType="begin"/>
        </w:r>
        <w:r>
          <w:instrText xml:space="preserve"> PAGEREF _Toc655 \h </w:instrText>
        </w:r>
        <w:r>
          <w:fldChar w:fldCharType="separate"/>
        </w:r>
        <w:r>
          <w:t>40</w:t>
        </w:r>
        <w:r>
          <w:fldChar w:fldCharType="end"/>
        </w:r>
      </w:hyperlink>
    </w:p>
    <w:p>
      <w:pPr>
        <w:pStyle w:val="TOC1"/>
        <w:tabs>
          <w:tab w:val="right" w:leader="dot" w:pos="8306"/>
        </w:tabs>
      </w:pPr>
      <w:hyperlink w:anchor="_Toc1774" w:history="1">
        <w:r>
          <w:rPr>
            <w:rFonts w:ascii="仿宋" w:eastAsia="仿宋" w:hAnsi="仿宋" w:cs="仿宋" w:hint="eastAsia"/>
            <w:lang w:eastAsia="zh-CN"/>
          </w:rPr>
          <w:t>十一、植物蛋白饮料项目财务管理</w:t>
        </w:r>
        <w:r>
          <w:tab/>
        </w:r>
        <w:r>
          <w:fldChar w:fldCharType="begin"/>
        </w:r>
        <w:r>
          <w:instrText xml:space="preserve"> PAGEREF _Toc1774 \h </w:instrText>
        </w:r>
        <w:r>
          <w:fldChar w:fldCharType="separate"/>
        </w:r>
        <w:r>
          <w:t>40</w:t>
        </w:r>
        <w:r>
          <w:fldChar w:fldCharType="end"/>
        </w:r>
      </w:hyperlink>
    </w:p>
    <w:p>
      <w:pPr>
        <w:pStyle w:val="TOC2"/>
        <w:tabs>
          <w:tab w:val="right" w:leader="dot" w:pos="8306"/>
        </w:tabs>
      </w:pPr>
      <w:hyperlink w:anchor="_Toc7902" w:history="1">
        <w:r>
          <w:rPr>
            <w:rFonts w:ascii="仿宋" w:eastAsia="仿宋" w:hAnsi="仿宋" w:cs="仿宋" w:hint="eastAsia"/>
            <w:lang w:eastAsia="zh-CN"/>
          </w:rPr>
          <w:t>(一)、资金需求大</w:t>
        </w:r>
        <w:r>
          <w:tab/>
        </w:r>
        <w:r>
          <w:fldChar w:fldCharType="begin"/>
        </w:r>
        <w:r>
          <w:instrText xml:space="preserve"> PAGEREF _Toc7902 \h </w:instrText>
        </w:r>
        <w:r>
          <w:fldChar w:fldCharType="separate"/>
        </w:r>
        <w:r>
          <w:t>40</w:t>
        </w:r>
        <w:r>
          <w:fldChar w:fldCharType="end"/>
        </w:r>
      </w:hyperlink>
    </w:p>
    <w:p>
      <w:pPr>
        <w:pStyle w:val="TOC2"/>
        <w:tabs>
          <w:tab w:val="right" w:leader="dot" w:pos="8306"/>
        </w:tabs>
      </w:pPr>
      <w:hyperlink w:anchor="_Toc4177" w:history="1">
        <w:r>
          <w:rPr>
            <w:rFonts w:ascii="仿宋" w:eastAsia="仿宋" w:hAnsi="仿宋" w:cs="仿宋" w:hint="eastAsia"/>
            <w:lang w:eastAsia="zh-CN"/>
          </w:rPr>
          <w:t>(二)、研发周期长</w:t>
        </w:r>
        <w:r>
          <w:tab/>
        </w:r>
        <w:r>
          <w:fldChar w:fldCharType="begin"/>
        </w:r>
        <w:r>
          <w:instrText xml:space="preserve"> PAGEREF _Toc4177 \h </w:instrText>
        </w:r>
        <w:r>
          <w:fldChar w:fldCharType="separate"/>
        </w:r>
        <w:r>
          <w:t>42</w:t>
        </w:r>
        <w:r>
          <w:fldChar w:fldCharType="end"/>
        </w:r>
      </w:hyperlink>
    </w:p>
    <w:p>
      <w:pPr>
        <w:pStyle w:val="TOC2"/>
        <w:tabs>
          <w:tab w:val="right" w:leader="dot" w:pos="8306"/>
        </w:tabs>
      </w:pPr>
      <w:hyperlink w:anchor="_Toc22243" w:history="1">
        <w:r>
          <w:rPr>
            <w:rFonts w:ascii="仿宋" w:eastAsia="仿宋" w:hAnsi="仿宋" w:cs="仿宋" w:hint="eastAsia"/>
            <w:lang w:eastAsia="zh-CN"/>
          </w:rPr>
          <w:t>(三)、市场风险大</w:t>
        </w:r>
        <w:r>
          <w:tab/>
        </w:r>
        <w:r>
          <w:fldChar w:fldCharType="begin"/>
        </w:r>
        <w:r>
          <w:instrText xml:space="preserve"> PAGEREF _Toc22243 \h </w:instrText>
        </w:r>
        <w:r>
          <w:fldChar w:fldCharType="separate"/>
        </w:r>
        <w:r>
          <w:t>43</w:t>
        </w:r>
        <w:r>
          <w:fldChar w:fldCharType="end"/>
        </w:r>
      </w:hyperlink>
    </w:p>
    <w:p>
      <w:pPr>
        <w:pStyle w:val="TOC2"/>
        <w:tabs>
          <w:tab w:val="right" w:leader="dot" w:pos="8306"/>
        </w:tabs>
      </w:pPr>
      <w:hyperlink w:anchor="_Toc7775" w:history="1">
        <w:r>
          <w:rPr>
            <w:rFonts w:ascii="仿宋" w:eastAsia="仿宋" w:hAnsi="仿宋" w:cs="仿宋" w:hint="eastAsia"/>
            <w:lang w:eastAsia="zh-CN"/>
          </w:rPr>
          <w:t>(四)、利润率高</w:t>
        </w:r>
        <w:r>
          <w:tab/>
        </w:r>
        <w:r>
          <w:fldChar w:fldCharType="begin"/>
        </w:r>
        <w:r>
          <w:instrText xml:space="preserve"> PAGEREF _Toc7775 \h </w:instrText>
        </w:r>
        <w:r>
          <w:fldChar w:fldCharType="separate"/>
        </w:r>
        <w:r>
          <w:t>45</w:t>
        </w:r>
        <w:r>
          <w:fldChar w:fldCharType="end"/>
        </w:r>
      </w:hyperlink>
    </w:p>
    <w:p>
      <w:pPr>
        <w:pStyle w:val="TOC1"/>
        <w:tabs>
          <w:tab w:val="right" w:leader="dot" w:pos="8306"/>
        </w:tabs>
      </w:pPr>
      <w:hyperlink w:anchor="_Toc29318" w:history="1">
        <w:r>
          <w:rPr>
            <w:rFonts w:ascii="仿宋" w:eastAsia="仿宋" w:hAnsi="仿宋" w:cs="仿宋" w:hint="eastAsia"/>
            <w:lang w:eastAsia="zh-CN"/>
          </w:rPr>
          <w:t>十二、植物蛋白饮料项目环境影响分析</w:t>
        </w:r>
        <w:r>
          <w:tab/>
        </w:r>
        <w:r>
          <w:fldChar w:fldCharType="begin"/>
        </w:r>
        <w:r>
          <w:instrText xml:space="preserve"> PAGEREF _Toc29318 \h </w:instrText>
        </w:r>
        <w:r>
          <w:fldChar w:fldCharType="separate"/>
        </w:r>
        <w:r>
          <w:t>48</w:t>
        </w:r>
        <w:r>
          <w:fldChar w:fldCharType="end"/>
        </w:r>
      </w:hyperlink>
    </w:p>
    <w:p>
      <w:pPr>
        <w:pStyle w:val="TOC2"/>
        <w:tabs>
          <w:tab w:val="right" w:leader="dot" w:pos="8306"/>
        </w:tabs>
      </w:pPr>
      <w:hyperlink w:anchor="_Toc16813" w:history="1">
        <w:r>
          <w:rPr>
            <w:rFonts w:ascii="仿宋" w:eastAsia="仿宋" w:hAnsi="仿宋" w:cs="仿宋" w:hint="eastAsia"/>
            <w:lang w:eastAsia="zh-CN"/>
          </w:rPr>
          <w:t>(一)、建设区域环境质量现状</w:t>
        </w:r>
        <w:r>
          <w:tab/>
        </w:r>
        <w:r>
          <w:fldChar w:fldCharType="begin"/>
        </w:r>
        <w:r>
          <w:instrText xml:space="preserve"> PAGEREF _Toc16813 \h </w:instrText>
        </w:r>
        <w:r>
          <w:fldChar w:fldCharType="separate"/>
        </w:r>
        <w:r>
          <w:t>48</w:t>
        </w:r>
        <w:r>
          <w:fldChar w:fldCharType="end"/>
        </w:r>
      </w:hyperlink>
    </w:p>
    <w:p>
      <w:pPr>
        <w:pStyle w:val="TOC2"/>
        <w:tabs>
          <w:tab w:val="right" w:leader="dot" w:pos="8306"/>
        </w:tabs>
      </w:pPr>
      <w:hyperlink w:anchor="_Toc20245" w:history="1">
        <w:r>
          <w:rPr>
            <w:rFonts w:ascii="仿宋" w:eastAsia="仿宋" w:hAnsi="仿宋" w:cs="仿宋" w:hint="eastAsia"/>
            <w:lang w:eastAsia="zh-CN"/>
          </w:rPr>
          <w:t>(二)、建设期环境保护</w:t>
        </w:r>
        <w:r>
          <w:tab/>
        </w:r>
        <w:r>
          <w:fldChar w:fldCharType="begin"/>
        </w:r>
        <w:r>
          <w:instrText xml:space="preserve"> PAGEREF _Toc20245 \h </w:instrText>
        </w:r>
        <w:r>
          <w:fldChar w:fldCharType="separate"/>
        </w:r>
        <w:r>
          <w:t>49</w:t>
        </w:r>
        <w:r>
          <w:fldChar w:fldCharType="end"/>
        </w:r>
      </w:hyperlink>
    </w:p>
    <w:p>
      <w:pPr>
        <w:pStyle w:val="TOC2"/>
        <w:tabs>
          <w:tab w:val="right" w:leader="dot" w:pos="8306"/>
        </w:tabs>
      </w:pPr>
      <w:hyperlink w:anchor="_Toc23860" w:history="1">
        <w:r>
          <w:rPr>
            <w:rFonts w:ascii="仿宋" w:eastAsia="仿宋" w:hAnsi="仿宋" w:cs="仿宋" w:hint="eastAsia"/>
            <w:lang w:eastAsia="zh-CN"/>
          </w:rPr>
          <w:t>(三)、运营期环境保护</w:t>
        </w:r>
        <w:r>
          <w:tab/>
        </w:r>
        <w:r>
          <w:fldChar w:fldCharType="begin"/>
        </w:r>
        <w:r>
          <w:instrText xml:space="preserve"> PAGEREF _Toc23860 \h </w:instrText>
        </w:r>
        <w:r>
          <w:fldChar w:fldCharType="separate"/>
        </w:r>
        <w:r>
          <w:t>50</w:t>
        </w:r>
        <w:r>
          <w:fldChar w:fldCharType="end"/>
        </w:r>
      </w:hyperlink>
    </w:p>
    <w:p>
      <w:pPr>
        <w:pStyle w:val="TOC2"/>
        <w:tabs>
          <w:tab w:val="right" w:leader="dot" w:pos="8306"/>
        </w:tabs>
      </w:pPr>
      <w:hyperlink w:anchor="_Toc23293" w:history="1">
        <w:r>
          <w:rPr>
            <w:rFonts w:ascii="仿宋" w:eastAsia="仿宋" w:hAnsi="仿宋" w:cs="仿宋" w:hint="eastAsia"/>
            <w:lang w:eastAsia="zh-CN"/>
          </w:rPr>
          <w:t>(四)、植物蛋白饮料项目建设对区域经济的影响</w:t>
        </w:r>
        <w:r>
          <w:tab/>
        </w:r>
        <w:r>
          <w:fldChar w:fldCharType="begin"/>
        </w:r>
        <w:r>
          <w:instrText xml:space="preserve"> PAGEREF _Toc23293 \h </w:instrText>
        </w:r>
        <w:r>
          <w:fldChar w:fldCharType="separate"/>
        </w:r>
        <w:r>
          <w:t>52</w:t>
        </w:r>
        <w:r>
          <w:fldChar w:fldCharType="end"/>
        </w:r>
      </w:hyperlink>
    </w:p>
    <w:p>
      <w:pPr>
        <w:pStyle w:val="TOC2"/>
        <w:tabs>
          <w:tab w:val="right" w:leader="dot" w:pos="8306"/>
        </w:tabs>
      </w:pPr>
      <w:hyperlink w:anchor="_Toc18340" w:history="1">
        <w:r>
          <w:rPr>
            <w:rFonts w:ascii="仿宋" w:eastAsia="仿宋" w:hAnsi="仿宋" w:cs="仿宋" w:hint="eastAsia"/>
            <w:lang w:eastAsia="zh-CN"/>
          </w:rPr>
          <w:t>(五)、废弃物处理</w:t>
        </w:r>
        <w:r>
          <w:tab/>
        </w:r>
        <w:r>
          <w:fldChar w:fldCharType="begin"/>
        </w:r>
        <w:r>
          <w:instrText xml:space="preserve"> PAGEREF _Toc18340 \h </w:instrText>
        </w:r>
        <w:r>
          <w:fldChar w:fldCharType="separate"/>
        </w:r>
        <w:r>
          <w:t>54</w:t>
        </w:r>
        <w:r>
          <w:fldChar w:fldCharType="end"/>
        </w:r>
      </w:hyperlink>
    </w:p>
    <w:p>
      <w:pPr>
        <w:pStyle w:val="TOC2"/>
        <w:tabs>
          <w:tab w:val="right" w:leader="dot" w:pos="8306"/>
        </w:tabs>
      </w:pPr>
      <w:hyperlink w:anchor="_Toc29787" w:history="1">
        <w:r>
          <w:rPr>
            <w:rFonts w:ascii="仿宋" w:eastAsia="仿宋" w:hAnsi="仿宋" w:cs="仿宋" w:hint="eastAsia"/>
            <w:lang w:eastAsia="zh-CN"/>
          </w:rPr>
          <w:t>(六)、特殊环境影响分析</w:t>
        </w:r>
        <w:r>
          <w:tab/>
        </w:r>
        <w:r>
          <w:fldChar w:fldCharType="begin"/>
        </w:r>
        <w:r>
          <w:instrText xml:space="preserve"> PAGEREF _Toc29787 \h </w:instrText>
        </w:r>
        <w:r>
          <w:fldChar w:fldCharType="separate"/>
        </w:r>
        <w:r>
          <w:t>55</w:t>
        </w:r>
        <w:r>
          <w:fldChar w:fldCharType="end"/>
        </w:r>
      </w:hyperlink>
    </w:p>
    <w:p>
      <w:pPr>
        <w:pStyle w:val="TOC2"/>
        <w:tabs>
          <w:tab w:val="right" w:leader="dot" w:pos="8306"/>
        </w:tabs>
      </w:pPr>
      <w:hyperlink w:anchor="_Toc26658" w:history="1">
        <w:r>
          <w:rPr>
            <w:rFonts w:ascii="仿宋" w:eastAsia="仿宋" w:hAnsi="仿宋" w:cs="仿宋" w:hint="eastAsia"/>
            <w:lang w:eastAsia="zh-CN"/>
          </w:rPr>
          <w:t>(七)、清洁生产</w:t>
        </w:r>
        <w:r>
          <w:tab/>
        </w:r>
        <w:r>
          <w:fldChar w:fldCharType="begin"/>
        </w:r>
        <w:r>
          <w:instrText xml:space="preserve"> PAGEREF _Toc26658 \h </w:instrText>
        </w:r>
        <w:r>
          <w:fldChar w:fldCharType="separate"/>
        </w:r>
        <w:r>
          <w:t>56</w:t>
        </w:r>
        <w:r>
          <w:fldChar w:fldCharType="end"/>
        </w:r>
      </w:hyperlink>
    </w:p>
    <w:p>
      <w:pPr>
        <w:pStyle w:val="TOC2"/>
        <w:tabs>
          <w:tab w:val="right" w:leader="dot" w:pos="8306"/>
        </w:tabs>
      </w:pPr>
      <w:hyperlink w:anchor="_Toc26934" w:history="1">
        <w:r>
          <w:rPr>
            <w:rFonts w:ascii="仿宋" w:eastAsia="仿宋" w:hAnsi="仿宋" w:cs="仿宋" w:hint="eastAsia"/>
            <w:lang w:eastAsia="zh-CN"/>
          </w:rPr>
          <w:t>(八)、环境保护综合评价</w:t>
        </w:r>
        <w:r>
          <w:tab/>
        </w:r>
        <w:r>
          <w:fldChar w:fldCharType="begin"/>
        </w:r>
        <w:r>
          <w:instrText xml:space="preserve"> PAGEREF _Toc26934 \h </w:instrText>
        </w:r>
        <w:r>
          <w:fldChar w:fldCharType="separate"/>
        </w:r>
        <w:r>
          <w:t>57</w:t>
        </w:r>
        <w:r>
          <w:fldChar w:fldCharType="end"/>
        </w:r>
      </w:hyperlink>
    </w:p>
    <w:p>
      <w:pPr>
        <w:pStyle w:val="TOC1"/>
        <w:tabs>
          <w:tab w:val="right" w:leader="dot" w:pos="8306"/>
        </w:tabs>
      </w:pPr>
      <w:hyperlink w:anchor="_Toc12847" w:history="1">
        <w:r>
          <w:rPr>
            <w:rFonts w:ascii="仿宋" w:eastAsia="仿宋" w:hAnsi="仿宋" w:cs="仿宋" w:hint="eastAsia"/>
            <w:lang w:eastAsia="zh-CN"/>
          </w:rPr>
          <w:t>十三、供应链管理</w:t>
        </w:r>
        <w:r>
          <w:tab/>
        </w:r>
        <w:r>
          <w:fldChar w:fldCharType="begin"/>
        </w:r>
        <w:r>
          <w:instrText xml:space="preserve"> PAGEREF _Toc12847 \h </w:instrText>
        </w:r>
        <w:r>
          <w:fldChar w:fldCharType="separate"/>
        </w:r>
        <w:r>
          <w:t>58</w:t>
        </w:r>
        <w:r>
          <w:fldChar w:fldCharType="end"/>
        </w:r>
      </w:hyperlink>
    </w:p>
    <w:p>
      <w:pPr>
        <w:pStyle w:val="TOC2"/>
        <w:tabs>
          <w:tab w:val="right" w:leader="dot" w:pos="8306"/>
        </w:tabs>
      </w:pPr>
      <w:hyperlink w:anchor="_Toc3673" w:history="1">
        <w:r>
          <w:rPr>
            <w:rFonts w:ascii="仿宋" w:eastAsia="仿宋" w:hAnsi="仿宋" w:cs="仿宋" w:hint="eastAsia"/>
            <w:lang w:eastAsia="zh-CN"/>
          </w:rPr>
          <w:t>(一)、供应链战略规划</w:t>
        </w:r>
        <w:r>
          <w:tab/>
        </w:r>
        <w:r>
          <w:fldChar w:fldCharType="begin"/>
        </w:r>
        <w:r>
          <w:instrText xml:space="preserve"> PAGEREF _Toc3673 \h </w:instrText>
        </w:r>
        <w:r>
          <w:fldChar w:fldCharType="separate"/>
        </w:r>
        <w:r>
          <w:t>58</w:t>
        </w:r>
        <w:r>
          <w:fldChar w:fldCharType="end"/>
        </w:r>
      </w:hyperlink>
    </w:p>
    <w:p>
      <w:pPr>
        <w:pStyle w:val="TOC2"/>
        <w:tabs>
          <w:tab w:val="right" w:leader="dot" w:pos="8306"/>
        </w:tabs>
      </w:pPr>
      <w:hyperlink w:anchor="_Toc16776" w:history="1">
        <w:r>
          <w:rPr>
            <w:rFonts w:ascii="仿宋" w:eastAsia="仿宋" w:hAnsi="仿宋" w:cs="仿宋" w:hint="eastAsia"/>
            <w:lang w:eastAsia="zh-CN"/>
          </w:rPr>
          <w:t>(二)、供应商选择与合作</w:t>
        </w:r>
        <w:r>
          <w:tab/>
        </w:r>
        <w:r>
          <w:fldChar w:fldCharType="begin"/>
        </w:r>
        <w:r>
          <w:instrText xml:space="preserve"> PAGEREF _Toc16776 \h </w:instrText>
        </w:r>
        <w:r>
          <w:fldChar w:fldCharType="separate"/>
        </w:r>
        <w:r>
          <w:t>60</w:t>
        </w:r>
        <w:r>
          <w:fldChar w:fldCharType="end"/>
        </w:r>
      </w:hyperlink>
    </w:p>
    <w:p>
      <w:pPr>
        <w:pStyle w:val="TOC2"/>
        <w:tabs>
          <w:tab w:val="right" w:leader="dot" w:pos="8306"/>
        </w:tabs>
      </w:pPr>
      <w:hyperlink w:anchor="_Toc18983" w:history="1">
        <w:r>
          <w:rPr>
            <w:rFonts w:ascii="仿宋" w:eastAsia="仿宋" w:hAnsi="仿宋" w:cs="仿宋" w:hint="eastAsia"/>
            <w:lang w:eastAsia="zh-CN"/>
          </w:rPr>
          <w:t>(三)、物流与库存管理</w:t>
        </w:r>
        <w:r>
          <w:tab/>
        </w:r>
        <w:r>
          <w:fldChar w:fldCharType="begin"/>
        </w:r>
        <w:r>
          <w:instrText xml:space="preserve"> PAGEREF _Toc18983 \h </w:instrText>
        </w:r>
        <w:r>
          <w:fldChar w:fldCharType="separate"/>
        </w:r>
        <w:r>
          <w:t>61</w:t>
        </w:r>
        <w:r>
          <w:fldChar w:fldCharType="end"/>
        </w:r>
      </w:hyperlink>
    </w:p>
    <w:p>
      <w:pPr>
        <w:pStyle w:val="TOC1"/>
        <w:tabs>
          <w:tab w:val="right" w:leader="dot" w:pos="8306"/>
        </w:tabs>
      </w:pPr>
      <w:hyperlink w:anchor="_Toc7738" w:history="1">
        <w:r>
          <w:rPr>
            <w:rFonts w:ascii="仿宋" w:eastAsia="仿宋" w:hAnsi="仿宋" w:cs="仿宋" w:hint="eastAsia"/>
            <w:lang w:eastAsia="zh-CN"/>
          </w:rPr>
          <w:t>十四、植物蛋白饮料项目实施保障措施</w:t>
        </w:r>
        <w:r>
          <w:tab/>
        </w:r>
        <w:r>
          <w:fldChar w:fldCharType="begin"/>
        </w:r>
        <w:r>
          <w:instrText xml:space="preserve"> PAGEREF _Toc7738 \h </w:instrText>
        </w:r>
        <w:r>
          <w:fldChar w:fldCharType="separate"/>
        </w:r>
        <w:r>
          <w:t>63</w:t>
        </w:r>
        <w:r>
          <w:fldChar w:fldCharType="end"/>
        </w:r>
      </w:hyperlink>
    </w:p>
    <w:p>
      <w:pPr>
        <w:pStyle w:val="TOC2"/>
        <w:tabs>
          <w:tab w:val="right" w:leader="dot" w:pos="8306"/>
        </w:tabs>
      </w:pPr>
      <w:hyperlink w:anchor="_Toc6876" w:history="1">
        <w:r>
          <w:rPr>
            <w:rFonts w:ascii="仿宋" w:eastAsia="仿宋" w:hAnsi="仿宋" w:cs="仿宋" w:hint="eastAsia"/>
            <w:lang w:eastAsia="zh-CN"/>
          </w:rPr>
          <w:t>(一)、植物蛋白饮料项目实施保障机制</w:t>
        </w:r>
        <w:r>
          <w:tab/>
        </w:r>
        <w:r>
          <w:fldChar w:fldCharType="begin"/>
        </w:r>
        <w:r>
          <w:instrText xml:space="preserve"> PAGEREF _Toc6876 \h </w:instrText>
        </w:r>
        <w:r>
          <w:fldChar w:fldCharType="separate"/>
        </w:r>
        <w:r>
          <w:t>63</w:t>
        </w:r>
        <w:r>
          <w:fldChar w:fldCharType="end"/>
        </w:r>
      </w:hyperlink>
    </w:p>
    <w:p>
      <w:pPr>
        <w:pStyle w:val="TOC2"/>
        <w:tabs>
          <w:tab w:val="right" w:leader="dot" w:pos="8306"/>
        </w:tabs>
      </w:pPr>
      <w:hyperlink w:anchor="_Toc12879" w:history="1">
        <w:r>
          <w:rPr>
            <w:rFonts w:ascii="仿宋" w:eastAsia="仿宋" w:hAnsi="仿宋" w:cs="仿宋" w:hint="eastAsia"/>
            <w:lang w:eastAsia="zh-CN"/>
          </w:rPr>
          <w:t>(二)、植物蛋白饮料项目法律合规要求</w:t>
        </w:r>
        <w:r>
          <w:tab/>
        </w:r>
        <w:r>
          <w:fldChar w:fldCharType="begin"/>
        </w:r>
        <w:r>
          <w:instrText xml:space="preserve"> PAGEREF _Toc12879 \h </w:instrText>
        </w:r>
        <w:r>
          <w:fldChar w:fldCharType="separate"/>
        </w:r>
        <w:r>
          <w:t>66</w:t>
        </w:r>
        <w:r>
          <w:fldChar w:fldCharType="end"/>
        </w:r>
      </w:hyperlink>
    </w:p>
    <w:p>
      <w:pPr>
        <w:pStyle w:val="TOC2"/>
        <w:tabs>
          <w:tab w:val="right" w:leader="dot" w:pos="8306"/>
        </w:tabs>
      </w:pPr>
      <w:hyperlink w:anchor="_Toc7199" w:history="1">
        <w:r>
          <w:rPr>
            <w:rFonts w:ascii="仿宋" w:eastAsia="仿宋" w:hAnsi="仿宋" w:cs="仿宋" w:hint="eastAsia"/>
            <w:lang w:eastAsia="zh-CN"/>
          </w:rPr>
          <w:t>(三)、植物蛋白饮料项目合同管理与法律事务</w:t>
        </w:r>
        <w:r>
          <w:tab/>
        </w:r>
        <w:r>
          <w:fldChar w:fldCharType="begin"/>
        </w:r>
        <w:r>
          <w:instrText xml:space="preserve"> PAGEREF _Toc7199 \h </w:instrText>
        </w:r>
        <w:r>
          <w:fldChar w:fldCharType="separate"/>
        </w:r>
        <w:r>
          <w:t>71</w:t>
        </w:r>
        <w:r>
          <w:fldChar w:fldCharType="end"/>
        </w:r>
      </w:hyperlink>
    </w:p>
    <w:p>
      <w:pPr>
        <w:pStyle w:val="TOC2"/>
        <w:tabs>
          <w:tab w:val="right" w:leader="dot" w:pos="8306"/>
        </w:tabs>
      </w:pPr>
      <w:hyperlink w:anchor="_Toc1449" w:history="1">
        <w:r>
          <w:rPr>
            <w:rFonts w:ascii="仿宋" w:eastAsia="仿宋" w:hAnsi="仿宋" w:cs="仿宋" w:hint="eastAsia"/>
            <w:lang w:eastAsia="zh-CN"/>
          </w:rPr>
          <w:t>(四)、植物蛋白饮料项目知识产权保护策略</w:t>
        </w:r>
        <w:r>
          <w:tab/>
        </w:r>
        <w:r>
          <w:fldChar w:fldCharType="begin"/>
        </w:r>
        <w:r>
          <w:instrText xml:space="preserve"> PAGEREF _Toc1449 \h </w:instrText>
        </w:r>
        <w:r>
          <w:fldChar w:fldCharType="separate"/>
        </w:r>
        <w:r>
          <w:t>77</w:t>
        </w:r>
        <w:r>
          <w:fldChar w:fldCharType="end"/>
        </w:r>
      </w:hyperlink>
    </w:p>
    <w:p>
      <w:pPr>
        <w:pStyle w:val="TOC1"/>
        <w:tabs>
          <w:tab w:val="right" w:leader="dot" w:pos="8306"/>
        </w:tabs>
      </w:pPr>
      <w:hyperlink w:anchor="_Toc28107" w:history="1">
        <w:r>
          <w:rPr>
            <w:rFonts w:ascii="仿宋" w:eastAsia="仿宋" w:hAnsi="仿宋" w:cs="仿宋" w:hint="eastAsia"/>
            <w:lang w:eastAsia="zh-CN"/>
          </w:rPr>
          <w:t>十五、利益相关者分析与沟通计划</w:t>
        </w:r>
        <w:r>
          <w:tab/>
        </w:r>
        <w:r>
          <w:fldChar w:fldCharType="begin"/>
        </w:r>
        <w:r>
          <w:instrText xml:space="preserve"> PAGEREF _Toc28107 \h </w:instrText>
        </w:r>
        <w:r>
          <w:fldChar w:fldCharType="separate"/>
        </w:r>
        <w:r>
          <w:t>79</w:t>
        </w:r>
        <w:r>
          <w:fldChar w:fldCharType="end"/>
        </w:r>
      </w:hyperlink>
    </w:p>
    <w:p>
      <w:pPr>
        <w:pStyle w:val="TOC2"/>
        <w:tabs>
          <w:tab w:val="right" w:leader="dot" w:pos="8306"/>
        </w:tabs>
      </w:pPr>
      <w:hyperlink w:anchor="_Toc14868" w:history="1">
        <w:r>
          <w:rPr>
            <w:rFonts w:ascii="仿宋" w:eastAsia="仿宋" w:hAnsi="仿宋" w:cs="仿宋" w:hint="eastAsia"/>
            <w:lang w:eastAsia="zh-CN"/>
          </w:rPr>
          <w:t>(一)、利益相关者分析</w:t>
        </w:r>
        <w:r>
          <w:tab/>
        </w:r>
        <w:r>
          <w:fldChar w:fldCharType="begin"/>
        </w:r>
        <w:r>
          <w:instrText xml:space="preserve"> PAGEREF _Toc14868 \h </w:instrText>
        </w:r>
        <w:r>
          <w:fldChar w:fldCharType="separate"/>
        </w:r>
        <w:r>
          <w:t>79</w:t>
        </w:r>
        <w:r>
          <w:fldChar w:fldCharType="end"/>
        </w:r>
      </w:hyperlink>
    </w:p>
    <w:p>
      <w:pPr>
        <w:pStyle w:val="TOC2"/>
        <w:tabs>
          <w:tab w:val="right" w:leader="dot" w:pos="8306"/>
        </w:tabs>
      </w:pPr>
      <w:hyperlink w:anchor="_Toc11866" w:history="1">
        <w:r>
          <w:rPr>
            <w:rFonts w:ascii="仿宋" w:eastAsia="仿宋" w:hAnsi="仿宋" w:cs="仿宋" w:hint="eastAsia"/>
            <w:lang w:eastAsia="zh-CN"/>
          </w:rPr>
          <w:t>(二)、沟通计划</w:t>
        </w:r>
        <w:r>
          <w:tab/>
        </w:r>
        <w:r>
          <w:fldChar w:fldCharType="begin"/>
        </w:r>
        <w:r>
          <w:instrText xml:space="preserve"> PAGEREF _Toc11866 \h </w:instrText>
        </w:r>
        <w:r>
          <w:fldChar w:fldCharType="separate"/>
        </w:r>
        <w:r>
          <w:t>81</w:t>
        </w:r>
        <w:r>
          <w:fldChar w:fldCharType="end"/>
        </w:r>
      </w:hyperlink>
    </w:p>
    <w:p>
      <w:pPr>
        <w:pStyle w:val="TOC1"/>
        <w:tabs>
          <w:tab w:val="right" w:leader="dot" w:pos="8306"/>
        </w:tabs>
      </w:pPr>
      <w:hyperlink w:anchor="_Toc20633" w:history="1">
        <w:r>
          <w:rPr>
            <w:rFonts w:ascii="仿宋" w:eastAsia="仿宋" w:hAnsi="仿宋" w:cs="仿宋" w:hint="eastAsia"/>
            <w:lang w:eastAsia="zh-CN"/>
          </w:rPr>
          <w:t>十六、植物蛋白饮料项目变更管理</w:t>
        </w:r>
        <w:r>
          <w:tab/>
        </w:r>
        <w:r>
          <w:fldChar w:fldCharType="begin"/>
        </w:r>
        <w:r>
          <w:instrText xml:space="preserve"> PAGEREF _Toc20633 \h </w:instrText>
        </w:r>
        <w:r>
          <w:fldChar w:fldCharType="separate"/>
        </w:r>
        <w:r>
          <w:t>82</w:t>
        </w:r>
        <w:r>
          <w:fldChar w:fldCharType="end"/>
        </w:r>
      </w:hyperlink>
    </w:p>
    <w:p>
      <w:pPr>
        <w:pStyle w:val="TOC2"/>
        <w:tabs>
          <w:tab w:val="right" w:leader="dot" w:pos="8306"/>
        </w:tabs>
      </w:pPr>
      <w:hyperlink w:anchor="_Toc3419" w:history="1">
        <w:r>
          <w:rPr>
            <w:rFonts w:ascii="仿宋" w:eastAsia="仿宋" w:hAnsi="仿宋" w:cs="仿宋" w:hint="eastAsia"/>
            <w:lang w:eastAsia="zh-CN"/>
          </w:rPr>
          <w:t>(一)、变更申请与评估</w:t>
        </w:r>
        <w:r>
          <w:tab/>
        </w:r>
        <w:r>
          <w:fldChar w:fldCharType="begin"/>
        </w:r>
        <w:r>
          <w:instrText xml:space="preserve"> PAGEREF _Toc3419 \h </w:instrText>
        </w:r>
        <w:r>
          <w:fldChar w:fldCharType="separate"/>
        </w:r>
        <w:r>
          <w:t>82</w:t>
        </w:r>
        <w:r>
          <w:fldChar w:fldCharType="end"/>
        </w:r>
      </w:hyperlink>
    </w:p>
    <w:p>
      <w:pPr>
        <w:pStyle w:val="TOC2"/>
        <w:tabs>
          <w:tab w:val="right" w:leader="dot" w:pos="8306"/>
        </w:tabs>
      </w:pPr>
      <w:hyperlink w:anchor="_Toc19081" w:history="1">
        <w:r>
          <w:rPr>
            <w:rFonts w:ascii="仿宋" w:eastAsia="仿宋" w:hAnsi="仿宋" w:cs="仿宋" w:hint="eastAsia"/>
            <w:lang w:eastAsia="zh-CN"/>
          </w:rPr>
          <w:t>(二)、变更实施与控制</w:t>
        </w:r>
        <w:r>
          <w:tab/>
        </w:r>
        <w:r>
          <w:fldChar w:fldCharType="begin"/>
        </w:r>
        <w:r>
          <w:instrText xml:space="preserve"> PAGEREF _Toc19081 \h </w:instrText>
        </w:r>
        <w:r>
          <w:fldChar w:fldCharType="separate"/>
        </w:r>
        <w:r>
          <w:t>82</w:t>
        </w:r>
        <w:r>
          <w:fldChar w:fldCharType="end"/>
        </w:r>
      </w:hyperlink>
    </w:p>
    <w:p>
      <w:pPr>
        <w:pStyle w:val="TOC1"/>
        <w:tabs>
          <w:tab w:val="right" w:leader="dot" w:pos="8306"/>
        </w:tabs>
      </w:pPr>
      <w:hyperlink w:anchor="_Toc24275" w:history="1">
        <w:r>
          <w:rPr>
            <w:rFonts w:ascii="仿宋" w:eastAsia="仿宋" w:hAnsi="仿宋" w:cs="仿宋" w:hint="eastAsia"/>
            <w:lang w:eastAsia="zh-CN"/>
          </w:rPr>
          <w:t>十七、风险识别与分类</w:t>
        </w:r>
        <w:r>
          <w:tab/>
        </w:r>
        <w:r>
          <w:fldChar w:fldCharType="begin"/>
        </w:r>
        <w:r>
          <w:instrText xml:space="preserve"> PAGEREF _Toc24275 \h </w:instrText>
        </w:r>
        <w:r>
          <w:fldChar w:fldCharType="separate"/>
        </w:r>
        <w:r>
          <w:t>83</w:t>
        </w:r>
        <w:r>
          <w:fldChar w:fldCharType="end"/>
        </w:r>
      </w:hyperlink>
    </w:p>
    <w:p>
      <w:pPr>
        <w:pStyle w:val="TOC2"/>
        <w:tabs>
          <w:tab w:val="right" w:leader="dot" w:pos="8306"/>
        </w:tabs>
      </w:pPr>
      <w:hyperlink w:anchor="_Toc3048" w:history="1">
        <w:r>
          <w:rPr>
            <w:rFonts w:ascii="仿宋" w:eastAsia="仿宋" w:hAnsi="仿宋" w:cs="仿宋" w:hint="eastAsia"/>
            <w:lang w:eastAsia="zh-CN"/>
          </w:rPr>
          <w:t>(一)、风险识别</w:t>
        </w:r>
        <w:r>
          <w:tab/>
        </w:r>
        <w:r>
          <w:fldChar w:fldCharType="begin"/>
        </w:r>
        <w:r>
          <w:instrText xml:space="preserve"> PAGEREF _Toc3048 \h </w:instrText>
        </w:r>
        <w:r>
          <w:fldChar w:fldCharType="separate"/>
        </w:r>
        <w:r>
          <w:t>83</w:t>
        </w:r>
        <w:r>
          <w:fldChar w:fldCharType="end"/>
        </w:r>
      </w:hyperlink>
    </w:p>
    <w:p>
      <w:pPr>
        <w:pStyle w:val="TOC2"/>
        <w:tabs>
          <w:tab w:val="right" w:leader="dot" w:pos="8306"/>
        </w:tabs>
      </w:pPr>
      <w:hyperlink w:anchor="_Toc7809" w:history="1">
        <w:r>
          <w:rPr>
            <w:rFonts w:ascii="仿宋" w:eastAsia="仿宋" w:hAnsi="仿宋" w:cs="仿宋" w:hint="eastAsia"/>
            <w:lang w:eastAsia="zh-CN"/>
          </w:rPr>
          <w:t>(二)、风险分类</w:t>
        </w:r>
        <w:r>
          <w:tab/>
        </w:r>
        <w:r>
          <w:fldChar w:fldCharType="begin"/>
        </w:r>
        <w:r>
          <w:instrText xml:space="preserve"> PAGEREF _Toc7809 \h </w:instrText>
        </w:r>
        <w:r>
          <w:fldChar w:fldCharType="separate"/>
        </w:r>
        <w:r>
          <w:t>84</w:t>
        </w:r>
        <w:r>
          <w:fldChar w:fldCharType="end"/>
        </w:r>
      </w:hyperlink>
    </w:p>
    <w:p>
      <w:pPr>
        <w:pStyle w:val="TOC1"/>
        <w:tabs>
          <w:tab w:val="right" w:leader="dot" w:pos="8306"/>
        </w:tabs>
      </w:pPr>
      <w:hyperlink w:anchor="_Toc21016" w:history="1">
        <w:r>
          <w:rPr>
            <w:rFonts w:ascii="仿宋" w:eastAsia="仿宋" w:hAnsi="仿宋" w:cs="仿宋" w:hint="eastAsia"/>
            <w:lang w:eastAsia="zh-CN"/>
          </w:rPr>
          <w:t>十八、植物蛋白饮料项目治理与监督</w:t>
        </w:r>
        <w:r>
          <w:tab/>
        </w:r>
        <w:r>
          <w:fldChar w:fldCharType="begin"/>
        </w:r>
        <w:r>
          <w:instrText xml:space="preserve"> PAGEREF _Toc21016 \h </w:instrText>
        </w:r>
        <w:r>
          <w:fldChar w:fldCharType="separate"/>
        </w:r>
        <w:r>
          <w:t>86</w:t>
        </w:r>
        <w:r>
          <w:fldChar w:fldCharType="end"/>
        </w:r>
      </w:hyperlink>
    </w:p>
    <w:p>
      <w:pPr>
        <w:pStyle w:val="TOC2"/>
        <w:tabs>
          <w:tab w:val="right" w:leader="dot" w:pos="8306"/>
        </w:tabs>
      </w:pPr>
      <w:hyperlink w:anchor="_Toc2649" w:history="1">
        <w:r>
          <w:rPr>
            <w:rFonts w:ascii="仿宋" w:eastAsia="仿宋" w:hAnsi="仿宋" w:cs="仿宋" w:hint="eastAsia"/>
            <w:lang w:eastAsia="zh-CN"/>
          </w:rPr>
          <w:t>(一)、植物蛋白饮料项目治理结构</w:t>
        </w:r>
        <w:r>
          <w:tab/>
        </w:r>
        <w:r>
          <w:fldChar w:fldCharType="begin"/>
        </w:r>
        <w:r>
          <w:instrText xml:space="preserve"> PAGEREF _Toc2649 \h </w:instrText>
        </w:r>
        <w:r>
          <w:fldChar w:fldCharType="separate"/>
        </w:r>
        <w:r>
          <w:t>86</w:t>
        </w:r>
        <w:r>
          <w:fldChar w:fldCharType="end"/>
        </w:r>
      </w:hyperlink>
    </w:p>
    <w:p>
      <w:pPr>
        <w:pStyle w:val="TOC2"/>
        <w:tabs>
          <w:tab w:val="right" w:leader="dot" w:pos="8306"/>
        </w:tabs>
      </w:pPr>
      <w:hyperlink w:anchor="_Toc26871" w:history="1">
        <w:r>
          <w:rPr>
            <w:rFonts w:ascii="仿宋" w:eastAsia="仿宋" w:hAnsi="仿宋" w:cs="仿宋" w:hint="eastAsia"/>
            <w:lang w:eastAsia="zh-CN"/>
          </w:rPr>
          <w:t>(二)、监督与审计</w:t>
        </w:r>
        <w:r>
          <w:tab/>
        </w:r>
        <w:r>
          <w:fldChar w:fldCharType="begin"/>
        </w:r>
        <w:r>
          <w:instrText xml:space="preserve"> PAGEREF _Toc26871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36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0214"/>
      <w:r>
        <w:rPr>
          <w:rFonts w:ascii="仿宋" w:eastAsia="仿宋" w:hAnsi="仿宋" w:cs="仿宋" w:hint="eastAsia"/>
          <w:sz w:val="28"/>
          <w:lang w:eastAsia="zh-CN"/>
        </w:rPr>
        <w:t>一、植物蛋白饮料项目建设单位说明</w:t>
      </w:r>
      <w:bookmarkEnd w:id="2"/>
    </w:p>
    <w:p>
      <w:pPr>
        <w:pStyle w:val="Heading2"/>
        <w:rPr>
          <w:rFonts w:ascii="仿宋" w:eastAsia="仿宋" w:hAnsi="仿宋" w:cs="仿宋" w:hint="eastAsia"/>
          <w:lang w:eastAsia="zh-CN"/>
        </w:rPr>
      </w:pPr>
      <w:bookmarkStart w:id="3" w:name="_Toc31306"/>
      <w:r>
        <w:rPr>
          <w:rFonts w:ascii="仿宋" w:eastAsia="仿宋" w:hAnsi="仿宋" w:cs="仿宋" w:hint="eastAsia"/>
          <w:lang w:eastAsia="zh-CN"/>
        </w:rPr>
        <w:t>(一)、植物蛋白饮料项目承办单位基本情况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22258"/>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植物蛋白饮料项目承办单位的XXXX，我们着眼于实现可持续的经济效益。通过技术创新和解决方案的提供，公司预计在植物蛋白饮料项目执行期间将获得可观的收入增长。这一收入来源主要包括植物蛋白饮料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同时，我们注重成本控制和效率提升，以确保植物蛋白饮料项目的可持续盈利。透过精细的管理和资源优化，公司期望实现植物蛋白饮料项目利润最大化。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植物蛋白饮料项目实施进行全面的投资评估，包括植物蛋白饮料项目启动阶段的资金投入和后续运营成本。通过对植物蛋白饮料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植物蛋白饮料项目实施过程中具备足够的资金流动性，公司将进行详尽的现金流分析。这包括资金需求的合理预测、植物蛋白饮料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15533"/>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29393"/>
      <w:r>
        <w:rPr>
          <w:rFonts w:ascii="仿宋" w:eastAsia="仿宋" w:hAnsi="仿宋" w:cs="仿宋" w:hint="eastAsia"/>
          <w:lang w:eastAsia="zh-CN"/>
        </w:rPr>
        <w:t>(一)、植物蛋白饮料行业分析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植物蛋白饮料行业一直以来都是市场的关注焦点。行业内的发展趋势、竞争态势以及潜在机会都对植物蛋白饮料项目的推进产生深远的影响。通过深入研究行业的整体概貌，我们将更好地理解行业的核心特征，为植物蛋白饮料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植物蛋白饮料行业，技术一直是推动创新和发展的关键因素。我们将对当前技术趋势进行详尽分析，包括但不限于人工智能、大数据应用、先进制造技术等。这有助于植物蛋白饮料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植物蛋白饮料项目成功的基础。我们将对主要竞争对手进行深入研究，包括其市场份额、产品特点、市场定位等。通过全面了解竞争对手的优势和劣势，植物蛋白饮料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19226"/>
      <w:r>
        <w:rPr>
          <w:rFonts w:ascii="仿宋" w:eastAsia="仿宋" w:hAnsi="仿宋" w:cs="仿宋" w:hint="eastAsia"/>
          <w:sz w:val="28"/>
          <w:lang w:eastAsia="zh-CN"/>
        </w:rPr>
        <w:t>(二)、植物蛋白饮料市场分析预测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植物蛋白饮料市场未来的增长趋势。这包括市场的整体规模、各细分领域的发展趋势等。植物蛋白饮料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植物蛋白饮料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植物蛋白饮料项目实施过程中需要充分考虑的因素。我们将对市场风险进行全面评估，包括但不限于政策法规风险、市场竞争风险、技术变革风险等。通过对潜在风险的深入分析，植物蛋白饮料项目可以制定相应的风险缓解策略，降低不确定性对植物蛋白饮料项目的影响。</w:t>
      </w:r>
    </w:p>
    <w:p>
      <w:pPr>
        <w:pStyle w:val="Heading1"/>
        <w:ind w:firstLine="560" w:firstLineChars="200"/>
        <w:rPr>
          <w:rFonts w:ascii="仿宋" w:eastAsia="仿宋" w:hAnsi="仿宋" w:cs="仿宋" w:hint="eastAsia"/>
          <w:sz w:val="28"/>
          <w:lang w:eastAsia="zh-CN"/>
        </w:rPr>
      </w:pPr>
      <w:bookmarkStart w:id="8" w:name="_Toc22"/>
      <w:r>
        <w:rPr>
          <w:rFonts w:ascii="仿宋" w:eastAsia="仿宋" w:hAnsi="仿宋" w:cs="仿宋" w:hint="eastAsia"/>
          <w:sz w:val="28"/>
          <w:lang w:eastAsia="zh-CN"/>
        </w:rPr>
        <w:t>三、工艺说明</w:t>
      </w:r>
      <w:bookmarkEnd w:id="8"/>
    </w:p>
    <w:p>
      <w:pPr>
        <w:pStyle w:val="Heading2"/>
        <w:rPr>
          <w:rFonts w:ascii="仿宋" w:eastAsia="仿宋" w:hAnsi="仿宋" w:cs="仿宋" w:hint="eastAsia"/>
          <w:lang w:eastAsia="zh-CN"/>
        </w:rPr>
      </w:pPr>
      <w:bookmarkStart w:id="9" w:name="_Toc24009"/>
      <w:r>
        <w:rPr>
          <w:rFonts w:ascii="仿宋" w:eastAsia="仿宋" w:hAnsi="仿宋" w:cs="仿宋" w:hint="eastAsia"/>
          <w:lang w:eastAsia="zh-CN"/>
        </w:rPr>
        <w:t>(一)、技术管理特点</w:t>
      </w:r>
      <w:bookmarkEnd w:id="9"/>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植物蛋白饮料项目的技术管理特点体现在其创新导向。通过引入最先进的技术趋势和解决方案，植物蛋白饮料项目致力于提升科技含量、提高质量和效率水平。这意味着我们将采用最新的工具和方法，确保植物蛋白饮料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植物蛋白饮料项目技术管理的显著特征。通过整合不同领域的技术资源，我们实现了跨学科的协同工作。这有助于优化技术架构，提高整体效能。此外，整合性策略还促进了不同技术团队之间的紧密沟通和高效合作，确保植物蛋白饮料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植物蛋白饮料项目所采用的技术。通过不断优化技术方案，植物蛋白饮料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植物蛋白饮料项目团队将在植物蛋白饮料项目初期识别可能的技术风险，并采取相应的预防和应对措施。通过建立健全的风险评估机制，植物蛋白饮料项目能够在实施过程中及时发现并解决潜在的技术问题，保障植物蛋白饮料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植物蛋白饮料项目中，技术将成为植物蛋白饮料项目成功的有力支持。这一深度剖析揭示了技术管理在植物蛋白饮料项目实施中的关键作用，为植物蛋白饮料项目的技术基础奠定了坚实的基础。</w:t>
      </w:r>
    </w:p>
    <w:p>
      <w:pPr>
        <w:pStyle w:val="Heading2"/>
        <w:ind w:firstLine="560" w:firstLineChars="200"/>
        <w:rPr>
          <w:rFonts w:ascii="仿宋" w:eastAsia="仿宋" w:hAnsi="仿宋" w:cs="仿宋" w:hint="eastAsia"/>
          <w:sz w:val="28"/>
          <w:lang w:eastAsia="zh-CN"/>
        </w:rPr>
      </w:pPr>
      <w:bookmarkStart w:id="10" w:name="_Toc27686"/>
      <w:r>
        <w:rPr>
          <w:rFonts w:ascii="仿宋" w:eastAsia="仿宋" w:hAnsi="仿宋" w:cs="仿宋" w:hint="eastAsia"/>
          <w:sz w:val="28"/>
          <w:lang w:eastAsia="zh-CN"/>
        </w:rPr>
        <w:t>(二)、植物蛋白饮料项目工艺技术设计方案</w:t>
      </w:r>
      <w:bookmarkEnd w:id="10"/>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植物蛋白饮料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植物蛋白饮料项目将严格按照相关行业规范要求进行组织。通过有效控制产品质量，植物蛋白饮料项目将致力于为顾客提供优质的植物蛋白饮料项目产品和良好的服务。这体现了植物蛋白饮料项目对于生产活动合规性和质量标准的高度重视，为植物蛋白饮料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植物蛋白饮料项目注重生态效益和清洁生产原则。植物蛋白饮料项目建设将紧密结合地方特色经济发展，与社会经济发展规划和区域环境保护规划方案相协调一致。通过与当地区域自然生态系统的结合，植物蛋白饮料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植物蛋白饮料项目产品具有多样化的客户需求和个性化的特点。因此，植物蛋白饮料项目产品规格品种多样，且单批生产数量较小。为满足这一特点，植物蛋白饮料项目承办单位将建设先进的柔性制造生产线。通过广泛应用柔性制造技术，植物蛋白饮料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植物蛋白饮料项目采用的技术具有较高的技术含量和自动化水平，处于国内先进水平。这一技术选用不仅体现了对生产效率、质量和环境友好性的高标准要求，同时为植物蛋白饮料项目的可持续发展奠定了坚实的基础。</w:t>
      </w:r>
    </w:p>
    <w:p>
      <w:pPr>
        <w:pStyle w:val="Heading2"/>
        <w:ind w:firstLine="560" w:firstLineChars="200"/>
        <w:rPr>
          <w:rFonts w:ascii="仿宋" w:eastAsia="仿宋" w:hAnsi="仿宋" w:cs="仿宋" w:hint="eastAsia"/>
          <w:sz w:val="28"/>
          <w:lang w:eastAsia="zh-CN"/>
        </w:rPr>
      </w:pPr>
      <w:bookmarkStart w:id="11" w:name="_Toc12894"/>
      <w:r>
        <w:rPr>
          <w:rFonts w:ascii="仿宋" w:eastAsia="仿宋" w:hAnsi="仿宋" w:cs="仿宋" w:hint="eastAsia"/>
          <w:sz w:val="28"/>
          <w:lang w:eastAsia="zh-CN"/>
        </w:rPr>
        <w:t>(三)、设备选型方案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为确保植物蛋白饮料项目的高效生产和技术实施，我们制定了一套精心设计的设备选型方案，以满足植物蛋白饮料项目生产、质量和环保的要求。该方案的主要特点如下：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植物蛋白饮料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针对植物蛋白饮料项目产品的多样性和小批量生产的特点，我们将建设柔性制造生产线。通过在设备选型中考虑柔性制造技术，可以灵活应对不同产品规格和生产需求，实现生产线的高度灵活性和适应性。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2" w:name="_Toc5310"/>
      <w:r>
        <w:rPr>
          <w:rFonts w:ascii="仿宋" w:eastAsia="仿宋" w:hAnsi="仿宋" w:cs="仿宋" w:hint="eastAsia"/>
          <w:sz w:val="28"/>
          <w:lang w:eastAsia="zh-CN"/>
        </w:rPr>
        <w:t>四、植物蛋白饮料项目概论</w:t>
      </w:r>
      <w:bookmarkEnd w:id="12"/>
    </w:p>
    <w:p>
      <w:pPr>
        <w:pStyle w:val="Heading2"/>
        <w:rPr>
          <w:rFonts w:ascii="仿宋" w:eastAsia="仿宋" w:hAnsi="仿宋" w:cs="仿宋" w:hint="eastAsia"/>
          <w:lang w:eastAsia="zh-CN"/>
        </w:rPr>
      </w:pPr>
      <w:bookmarkStart w:id="13" w:name="_Toc29622"/>
      <w:r>
        <w:rPr>
          <w:rFonts w:ascii="仿宋" w:eastAsia="仿宋" w:hAnsi="仿宋" w:cs="仿宋" w:hint="eastAsia"/>
          <w:lang w:eastAsia="zh-CN"/>
        </w:rPr>
        <w:t>(一)、植物蛋白饮料项目概况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植物蛋白饮料项目的起源追溯至对市场的深入洞察。市场的不断演变与变革为植物蛋白饮料项目提供了难得的机遇。当前市场存在的需求缺口和变革的大环境共同构成了植物蛋白饮料项目的背景。这个植物蛋白饮料项目旨在充分利用市场机遇，填补行业中尚未满足的需求，为客户提供全新的解决方案。市场的变革和需求的增长使得这个植物蛋白饮料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植物蛋白饮料项目名称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植物蛋白饮料项目正式命名为植物蛋白饮料。这个名称不仅仅是一个标识，更代表了植物蛋白饮料项目的核心理念和愿景。它蕴含着植物蛋白饮料项目所要解决问题的关键字，具有强烈的表达和辨识度，为植物蛋白饮料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植物蛋白饮料项目目标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植物蛋白饮料项目的核心目标是提供一种全新、高效的解决方案，满足客户日益增长的需求。植物蛋白饮料项目追求的不仅仅是满足市场需求，更是在市场中获得卓越的竞争优势。通过不断提升产品或服务的质量和创新水平，植物蛋白饮料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植物蛋白饮料项目范围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植物蛋白饮料项目全面涵盖了产品研发、制造、市场推广和售后服务，确保从产品设计到最终用户体验的全方位关注。这一全面的植物蛋白饮料项目范围是为了确保植物蛋白饮料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植物蛋白饮料项目时间表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植物蛋白饮料项目计划在未来18个月内完成，包括研发、测试、市场试点和正式推出等不同阶段。这个时间表的合理设计是为了确保植物蛋白饮料项目各个阶段的顺利推进，以便按时交付高质量的成果。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植物蛋白饮料项目预算</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植物蛋白饮料项目总预算估算为XX百万美元，主要分配在研发、市场推广、人员培训和运营等方面。这一充足的预算为植物蛋白饮料项目提供了充足的资源，确保植物蛋白饮料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植物蛋白饮料项目风险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植物蛋白饮料项目可能面临的风险包括市场接受度低、技术难题、竞争激烈等。植物蛋白饮料项目团队已经制定了相应的风险应对计划，通过前瞻性的风险管理，确保植物蛋白饮料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植物蛋白饮料项目团队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植物蛋白饮料项目汇聚了一支经验丰富、多领域专业素养的核心团队，确保植物蛋白饮料项目在各个方面都能拥有高水平的执行力。团队的协同作战是植物蛋白饮料项目成功的关键因素之一。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植物蛋白饮料项目背景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植物蛋白饮料项目的背景根植于市场对更高效、创新产品的渴望，同时也受到科技发展对行业格局的深刻改变的影响。这为植物蛋白饮料项目提供了广阔的发展空间和市场需求。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植物蛋白饮料项目现状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截至目前，植物蛋白饮料项目已完成市场调研和技术验证，取得了初步的成功。这为植物蛋白饮料项目在未来的发展奠定了坚实的基础，为更远大的目标打下了坚实的基石。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4" w:name="_Toc5363"/>
      <w:r>
        <w:rPr>
          <w:rFonts w:ascii="仿宋" w:eastAsia="仿宋" w:hAnsi="仿宋" w:cs="仿宋" w:hint="eastAsia"/>
          <w:sz w:val="28"/>
          <w:lang w:eastAsia="zh-CN"/>
        </w:rPr>
        <w:t>(二)、植物蛋白饮料项目目标</w:t>
      </w:r>
      <w:bookmarkEnd w:id="14"/>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keyword》植物蛋白饮料项目首要业务目标是在市场中占据有利地位，实现产品/服务的成功推广和销售。通过不断提升产品质量、创新性，植物蛋白饮料项目追求成为行业中的领导者，赢得更多客户的青睐。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在科技迅速发展的时代，植物蛋白饮料项目着眼于技术创新。通过持续的研发和技术升级，植物蛋白饮料项目旨在推出更具创新性的产品或服务，以满足市场对新鲜、先进解决方案的需求。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为了建立可持续的客户关系，植物蛋白饮料项目设定了客户满意度目标。通过提供卓越的产品质量和优质的客户服务，植物蛋白饮料项目追求赢得客户的信任和忠诚度，确保他们的满意度达到行业领先水平。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植物蛋白饮料项目注重社会责任和可持续发展。通过实施环保、社会责任植物蛋白饮料项目，植物蛋白饮料项目致力于在经济发展的同时保护环境，促进社会公平，实现可持续经营。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植物蛋白饮料项目的团队是实现目标的核心驱动力。因此，植物蛋白饮料项目设定了团队发展目标，包括提升团队成员的专业技能、培养领导力，以及搭建协同高效的团队工作氛围。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5" w:name="_Toc17791"/>
      <w:r>
        <w:rPr>
          <w:rFonts w:ascii="仿宋" w:eastAsia="仿宋" w:hAnsi="仿宋" w:cs="仿宋" w:hint="eastAsia"/>
          <w:sz w:val="28"/>
          <w:lang w:eastAsia="zh-CN"/>
        </w:rPr>
        <w:t>(三)、植物蛋白饮料项目提出的理由</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2. 植物蛋白饮料项目提出的理由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植物蛋白饮料项目的提出源于对市场机遇的深刻洞察。当前市场中存在的需求缺口和行业发展趋势表明，有巨大的商业机会等待被开发。通过准确捕捉市场机遇，植物蛋白饮料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植物蛋白饮料项目的理念基于对技术创新的信仰。通过持续的研发和技术投入，植物蛋白饮料项目有望推出更具创新性的产品或服务。在科技飞速发展的当下，植物蛋白饮料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植物蛋白饮料项目的提出是为了增强企业的行业竞争力。通过提升产品或服务的质量和独特性，植物蛋白饮料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植物蛋白饮料项目响应了消费者需求的变化。随着社会和科技的不断发展，消费者对产品和服务的需求也在发生变化。通过深入了解并及时回应消费者的新需求，植物蛋白饮料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植物蛋白饮料项目的提出是企业战略发展规划的一部分。在面对日益激烈的市场竞争和不断变化的商业环境中，植物蛋白饮料项目作为企业战略的一环，旨在为企业开辟新的增长领域，巩固企业在行业中的地位。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植物蛋白饮料项目的提出不仅仅是基于商业考量，还注重社会责任。通过推出环保、社会责任等方面的植物蛋白饮料项目，植物蛋白饮料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植物蛋白饮料项目的提出反映了对利益相关者期望的关注。包括客户、员工、投资者等利益相关者在企业发展中都有着各自的期望，植物蛋白饮料项目力求在满足这些期望的同时，取得更大的共赢。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6" w:name="_Toc19199"/>
      <w:r>
        <w:rPr>
          <w:rFonts w:ascii="仿宋" w:eastAsia="仿宋" w:hAnsi="仿宋" w:cs="仿宋" w:hint="eastAsia"/>
          <w:sz w:val="28"/>
          <w:lang w:eastAsia="zh-CN"/>
        </w:rPr>
        <w:t>(四)、植物蛋白饮料项目意义</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在实施植物蛋白饮料项目的过程中，我们不仅仅是在追逐商业成功，更是为企业和社会的多个层面创造了深远的意义。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植物蛋白饮料项目的首要意义在于提升企业的市场竞争力。通过持续的创新和对产品质量的高标准要求，植物蛋白饮料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植物蛋白饮料项目的推进将促使行业技术水平的提升。通过引入先进技术和创新性解决方案，植物蛋白饮料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植物蛋白饮料项目不仅创造了大量就业机会，提高了就业水平，还注重社会责任和环保。通过参与社会公益事业和推动环保植物蛋白饮料项目，植物蛋白饮料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综合而言，植物蛋白饮料项目意义重大，不仅推动了企业的发展，也为行业和社会的进步贡献了积极力量。这是一个全面而深刻的影响，将在未来产生可持续的正面效应。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7" w:name="_Toc14663"/>
      <w:r>
        <w:rPr>
          <w:rFonts w:ascii="仿宋" w:eastAsia="仿宋" w:hAnsi="仿宋" w:cs="仿宋" w:hint="eastAsia"/>
          <w:sz w:val="28"/>
          <w:lang w:eastAsia="zh-CN"/>
        </w:rPr>
        <w:t>(五)、植物蛋白饮料项目背景</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在当今迅猛发展的商业环境中，植物蛋白饮料项目的动因根植于对多方面因素的审慎考量。这个植物蛋白饮料项目的提出并非孤立的决策，而是对企业所处背景深入思考的产物。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植物蛋白饮料项目背后的首要原因。科技的迅速发展和全球市场的快速变化使得企业必须灵活应对。植物蛋白饮料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竞争的激烈程度也是植物蛋白饮料项目背景中不可忽视的一环。企业需要在激烈竞争中脱颖而出，为此，植物蛋白饮料项目致力于打破常规，提供独特的价值主张，以吸引客户并确保市场份额的增长。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技术的迅速发展为企业带来了机遇与挑战。作为植物蛋白饮料项目启动的背景之一，对新兴技术的应用将有助于提升企业的技术水平，使其在不断演进的商业环境中保持竞争优势。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https://d.book118.com/207115044016006030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植物蛋白饮料项目规划设计纲要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植物蛋白饮料项目规划设计纲要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植物蛋白饮料项目规划设计纲要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植物蛋白饮料项目规划设计纲要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植物蛋白饮料项目规划设计纲要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植物蛋白饮料项目规划设计纲要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植物蛋白饮料项目规划设计纲要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植物蛋白饮料项目规划设计纲要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植物蛋白饮料项目规划设计纲要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植物蛋白饮料项目规划设计纲要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植物蛋白饮料项目规划设计纲要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植物蛋白饮料项目规划设计纲要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植物蛋白饮料项目规划设计纲要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植物蛋白饮料项目规划设计纲要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植物蛋白饮料项目规划设计纲要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植物蛋白饮料项目规划设计纲要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植物蛋白饮料项目规划设计纲要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8E07B3C"/>
    <w:rsid w:val="18E07B3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07115044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2024-01-08T22:48:00Z</dcterms:created>
  <dcterms:modified xsi:type="dcterms:W3CDTF">2024-01-08T22:48:54Z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DCD4F57510BE45E7A481D1CC2D75AB21_11</vt:lpwstr>
  </property>
  <property fmtid="{D5CDD505-2E9C-101B-9397-08002B2CF9AE}" pid="3" name="KSOProductBuildVer">
    <vt:lpwstr>2052-12.1.0.16120</vt:lpwstr>
  </property>
</Properties>
</file>