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spacing w:before="0" w:after="0" w:line="272" w:lineRule="exact"/>
        <w:ind w:left="439" w:firstLine="0"/>
        <w:jc w:val="left"/>
      </w:pPr>
      <w:bookmarkStart w:id="0" w:name="1"/>
      <w:bookmarkEnd w:id="0"/>
      <w:r>
        <w:pict>
          <v:shapetype id="_x0000_t202" coordsize="21600,21600" o:spt="202" path="m,l,21600r21600,l21600,xe">
            <v:stroke joinstyle="miter"/>
            <v:path gradientshapeok="t" o:connecttype="rect"/>
          </v:shapetype>
          <v:shape id="_x0000_s2050" o:spid="_x0000_s1025" type="#_x0000_t202" style="width:68.2pt;height:39.55pt;margin-top:648.1pt;margin-left:26.2pt;mso-height-relative:page;mso-position-horizontal-relative:page;mso-position-vertical-relative:page;mso-width-relative:page;position:absolute;z-index:-25165004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学</w:t>
                  </w:r>
                </w:p>
              </w:txbxContent>
            </v:textbox>
          </v:shape>
        </w:pict>
      </w:r>
      <w:r>
        <w:pict>
          <v:shape id="_x0000_s2051" o:spid="_x0000_s1026" type="#_x0000_t202" style="width:68.2pt;height:39.55pt;margin-top:613.55pt;margin-left:59.8pt;mso-height-relative:page;mso-position-horizontal-relative:page;mso-position-vertical-relative:page;mso-width-relative:page;position:absolute;z-index:-25164902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052" o:spid="_x0000_s1027" type="#_x0000_t202" style="width:68.2pt;height:39.55pt;margin-top:579pt;margin-left:93.4pt;mso-height-relative:page;mso-position-horizontal-relative:page;mso-position-vertical-relative:page;mso-width-relative:page;position:absolute;z-index:-25164800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053" o:spid="_x0000_s1028" type="#_x0000_t202" style="width:76.6pt;height:30.9pt;margin-top:553.05pt;margin-left:127pt;mso-height-relative:page;mso-position-horizontal-relative:page;mso-position-vertical-relative:page;mso-width-relative:page;position:absolute;z-index:-251646976"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ｗ</w:t>
                  </w:r>
                </w:p>
              </w:txbxContent>
            </v:textbox>
          </v:shape>
        </w:pict>
      </w:r>
      <w:r>
        <w:pict>
          <v:shape id="_x0000_s2054" o:spid="_x0000_s1029" type="#_x0000_t202" style="width:85pt;height:39.55pt;margin-top:518.5pt;margin-left:152.2pt;mso-height-relative:page;mso-position-horizontal-relative:page;mso-position-vertical-relative:page;mso-width-relative:page;position:absolute;z-index:-25164595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ｗｗ</w:t>
                  </w:r>
                </w:p>
              </w:txbxContent>
            </v:textbox>
          </v:shape>
        </w:pict>
      </w:r>
      <w:r>
        <w:pict>
          <v:shape id="_x0000_s2055" o:spid="_x0000_s1030" type="#_x0000_t202" style="width:85pt;height:39.55pt;margin-top:483.95pt;margin-left:185.8pt;mso-height-relative:page;mso-position-horizontal-relative:page;mso-position-vertical-relative:page;mso-width-relative:page;position:absolute;z-index:-25164492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．ｂ</w:t>
                  </w:r>
                </w:p>
              </w:txbxContent>
            </v:textbox>
          </v:shape>
        </w:pict>
      </w:r>
      <w:r>
        <w:pict>
          <v:shape id="_x0000_s2056" o:spid="_x0000_s1031" type="#_x0000_t202" style="width:85pt;height:39.55pt;margin-top:449.4pt;margin-left:219.4pt;mso-height-relative:page;mso-position-horizontal-relative:page;mso-position-vertical-relative:page;mso-width-relative:page;position:absolute;z-index:-25164390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ｚｆ</w:t>
                  </w:r>
                </w:p>
              </w:txbxContent>
            </v:textbox>
          </v:shape>
        </w:pict>
      </w:r>
      <w:r>
        <w:pict>
          <v:shape id="wondershare_1" o:spid="_x0000_s1032" type="#_x0000_t202" style="width:85pt;height:39.55pt;margin-top:414.85pt;margin-left:253pt;mso-height-relative:page;mso-position-horizontal-relative:page;mso-position-vertical-relative:page;mso-width-relative:page;position:absolute;z-index:-25164288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ｘｗ</w:t>
                  </w:r>
                </w:p>
              </w:txbxContent>
            </v:textbox>
          </v:shape>
        </w:pict>
      </w:r>
      <w:r>
        <w:pict>
          <v:shape id="_x0000_s2058" o:spid="_x0000_s1033" type="#_x0000_t202" style="width:85pt;height:39.55pt;margin-top:380.25pt;margin-left:286.6pt;mso-height-relative:page;mso-position-horizontal-relative:page;mso-position-vertical-relative:page;mso-width-relative:page;position:absolute;z-index:-25164185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．ｃ</w:t>
                  </w:r>
                </w:p>
              </w:txbxContent>
            </v:textbox>
          </v:shape>
        </w:pict>
      </w:r>
      <w:r>
        <w:pict>
          <v:shape id="_x0000_s2059" o:spid="_x0000_s1034" type="#_x0000_t202" style="width:85pt;height:39.55pt;margin-top:345.7pt;margin-left:320.2pt;mso-height-relative:page;mso-position-horizontal-relative:page;mso-position-vertical-relative:page;mso-width-relative:page;position:absolute;z-index:-25164083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ｏｍ</w:t>
                  </w:r>
                </w:p>
              </w:txbxContent>
            </v:textbox>
          </v:shape>
        </w:pict>
      </w:r>
      <w:r>
        <w:pict>
          <v:shape id="_x0000_s2060" o:spid="_x0000_s1035" type="#_x0000_t202" style="width:76.6pt;height:48.2pt;margin-top:302.5pt;margin-left:353.8pt;mso-height-relative:page;mso-position-horizontal-relative:page;mso-position-vertical-relative:page;mso-width-relative:page;position:absolute;z-index:-251639808"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标</w:t>
                  </w:r>
                </w:p>
              </w:txbxContent>
            </v:textbox>
          </v:shape>
        </w:pict>
      </w:r>
      <w:r>
        <w:pict>
          <v:shape id="_x0000_s2061" o:spid="_x0000_s1036" type="#_x0000_t202" style="width:68.2pt;height:39.55pt;margin-top:267.95pt;margin-left:395.8pt;mso-height-relative:page;mso-position-horizontal-relative:page;mso-position-vertical-relative:page;mso-width-relative:page;position:absolute;z-index:-25163878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准</w:t>
                  </w:r>
                </w:p>
              </w:txbxContent>
            </v:textbox>
          </v:shape>
        </w:pict>
      </w:r>
      <w:r>
        <w:pict>
          <v:shape id="_x0000_s2062" o:spid="_x0000_s1037" type="#_x0000_t202" style="width:68.2pt;height:39.55pt;margin-top:233.4pt;margin-left:429.4pt;mso-height-relative:page;mso-position-horizontal-relative:page;mso-position-vertical-relative:page;mso-width-relative:page;position:absolute;z-index:-25163776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下</w:t>
                  </w:r>
                </w:p>
              </w:txbxContent>
            </v:textbox>
          </v:shape>
        </w:pict>
      </w:r>
      <w:r>
        <w:pict>
          <v:shape id="_x0000_s2063" o:spid="_x0000_s1038" type="#_x0000_t202" style="width:68.2pt;height:39.55pt;margin-top:198.85pt;margin-left:463pt;mso-height-relative:page;mso-position-horizontal-relative:page;mso-position-vertical-relative:page;mso-width-relative:page;position:absolute;z-index:-25163673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载</w:t>
                  </w:r>
                </w:p>
              </w:txbxContent>
            </v:textbox>
          </v:shape>
        </w:pict>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rId8" o:spid="_x0000_s1039" type="#_x0000_t75" style="width:124pt;height:38pt;margin-top:161pt;margin-left:414pt;mso-height-relative:page;mso-position-horizontal-relative:page;mso-position-vertical-relative:page;mso-width-relative:page;position:absolute;z-index:-251656192" coordsize="21600,21600" filled="f">
            <v:imagedata r:id="rId5" o:title=""/>
            <o:lock v:ext="edit" aspectratio="t"/>
          </v:shape>
        </w:pict>
      </w:r>
      <w:r>
        <w:pict>
          <v:shape id="imagerId9" o:spid="_x0000_s1040" type="#_x0000_t75" style="width:490pt;height:258pt;margin-top:251pt;margin-left:64pt;mso-height-relative:page;mso-position-horizontal-relative:page;mso-position-vertical-relative:page;mso-width-relative:page;position:absolute;z-index:-251655168" coordsize="21600,21600" filled="f">
            <v:imagedata r:id="rId6" o:title=""/>
            <o:lock v:ext="edit" aspectratio="t"/>
          </v:shape>
        </w:pict>
      </w:r>
      <w:r>
        <w:pict>
          <v:shapetype id="_x0000_t12" coordsize="21600,21600" o:spt="12" path="m10800,l8280,8259,,8259r6720,5146l4200,21600r6600,-5019l17400,21600,14880,13405,21600,8259r-8280,xe">
            <v:stroke joinstyle="miter"/>
            <v:path gradientshapeok="t" o:connecttype="custom" o:connectlocs="10800,0;0,8259;4200,21600;17400,21600;21600,8259" textboxrect="6720,8259,14880,15628"/>
          </v:shapetype>
          <v:shape id="WS_polygon79" o:spid="_x0000_s1041" type="#_x0000_t12" style="width:396.2pt;height:49.8pt;margin-top:68.85pt;margin-left:177.95pt;mso-height-relative:page;mso-position-horizontal-relative:page;mso-position-vertical-relative:page;mso-width-relative:page;position:absolute;z-index:-251654144" coordsize="21600,21600" fillcolor="white" stroked="f">
            <v:stroke joinstyle="miter"/>
          </v:shape>
        </w:pict>
      </w:r>
      <w:r>
        <w:pict>
          <v:shape id="WS_polygon80" o:spid="_x0000_s1042" type="#_x0000_t12" style="width:358.3pt;height:42pt;margin-top:72.45pt;margin-left:185.15pt;mso-height-relative:page;mso-position-horizontal-relative:page;mso-position-vertical-relative:page;mso-width-relative:page;position:absolute;z-index:-251653120" coordsize="21600,21600" fillcolor="white" stroked="f">
            <v:stroke joinstyle="miter"/>
          </v:shape>
        </w:pict>
      </w:r>
      <w:r>
        <w:pict>
          <v:shape id="WS_polygon88" o:spid="_x0000_s1043" type="#_x0000_t12" style="width:487.15pt;height:0.75pt;margin-top:212.15pt;margin-left:70.9pt;mso-height-relative:page;mso-position-horizontal-relative:page;mso-position-vertical-relative:page;mso-width-relative:page;position:absolute;z-index:251658240" coordsize="21600,21600" stroked="t" strokecolor="black">
            <v:fill opacity="0"/>
            <v:stroke joinstyle="miter"/>
          </v:shape>
        </w:pict>
      </w:r>
      <w:r>
        <w:pict>
          <v:shape id="WS_polygon89" o:spid="_x0000_s1044" type="#_x0000_t12" style="width:487.15pt;height:0.75pt;margin-top:723.5pt;margin-left:69.05pt;mso-height-relative:page;mso-position-horizontal-relative:page;mso-position-vertical-relative:page;mso-width-relative:page;position:absolute;z-index:251659264" coordsize="21600,21600" stroked="t" strokecolor="black">
            <v:fill opacity="0"/>
            <v:stroke joinstyle="miter"/>
          </v:shape>
        </w:pict>
      </w:r>
      <w:r>
        <w:pict>
          <v:shape id="WS_polygon90" o:spid="_x0000_s1045" type="#_x0000_t12" style="width:121.4pt;height:35.85pt;margin-top:162.1pt;margin-left:414.8pt;mso-height-relative:page;mso-position-horizontal-relative:page;mso-position-vertical-relative:page;mso-width-relative:page;position:absolute;z-index:-251652096" coordsize="21600,21600" fillcolor="white" stroked="f">
            <v:stroke joinstyle="miter"/>
          </v:shape>
        </w:pict>
      </w:r>
      <w:r>
        <w:pict>
          <v:shape id="WS_polygon108" o:spid="_x0000_s1046" type="#_x0000_t12" style="width:486.95pt;height:255.8pt;margin-top:252.35pt;margin-left:65.75pt;mso-height-relative:page;mso-position-horizontal-relative:page;mso-position-vertical-relative:page;mso-width-relative:page;position:absolute;z-index:-251651072" coordsize="21600,21600" fillcolor="white" stroked="f">
            <v:stroke joinstyle="miter"/>
          </v:shape>
        </w:pict>
      </w:r>
      <w:r>
        <w:rPr>
          <w:rFonts w:ascii="黑体" w:hAnsi="黑体" w:cs="黑体"/>
          <w:color w:val="000000"/>
          <w:spacing w:val="0"/>
          <w:w w:val="100"/>
          <w:position w:val="0"/>
          <w:sz w:val="21"/>
          <w:u w:val="none"/>
        </w:rPr>
        <w:t>ICS</w:t>
      </w:r>
      <w:r>
        <w:rPr>
          <w:rFonts w:ascii="Calibri" w:hAnsi="Calibri" w:cs="Calibri"/>
          <w:color w:val="000000"/>
          <w:spacing w:val="0"/>
          <w:w w:val="219"/>
          <w:sz w:val="21"/>
          <w:u w:val="none"/>
        </w:rPr>
        <w:t> </w:t>
      </w:r>
      <w:r>
        <w:rPr>
          <w:rFonts w:ascii="黑体" w:hAnsi="黑体" w:cs="黑体"/>
          <w:color w:val="000000"/>
          <w:spacing w:val="-1"/>
          <w:w w:val="100"/>
          <w:position w:val="0"/>
          <w:sz w:val="21"/>
          <w:u w:val="none"/>
        </w:rPr>
        <w:t>01.040.33</w:t>
      </w:r>
    </w:p>
    <w:p>
      <w:pPr>
        <w:spacing w:before="0" w:after="0" w:line="240" w:lineRule="exact"/>
        <w:ind w:left="439" w:firstLine="0"/>
      </w:pPr>
    </w:p>
    <w:p>
      <w:pPr>
        <w:spacing w:before="0" w:after="0" w:line="228" w:lineRule="exact"/>
        <w:ind w:left="439" w:firstLine="0"/>
        <w:jc w:val="left"/>
      </w:pPr>
      <w:r>
        <w:rPr>
          <w:rFonts w:ascii="黑体" w:hAnsi="黑体" w:cs="黑体"/>
          <w:color w:val="000000"/>
          <w:spacing w:val="0"/>
          <w:w w:val="100"/>
          <w:position w:val="0"/>
          <w:sz w:val="21"/>
          <w:u w:val="none"/>
        </w:rPr>
        <w:t>CCS</w:t>
      </w:r>
      <w:r>
        <w:rPr>
          <w:rFonts w:ascii="Calibri" w:hAnsi="Calibri" w:cs="Calibri"/>
          <w:color w:val="000000"/>
          <w:spacing w:val="0"/>
          <w:w w:val="219"/>
          <w:sz w:val="21"/>
          <w:u w:val="none"/>
        </w:rPr>
        <w:t> </w:t>
      </w:r>
      <w:r>
        <w:rPr>
          <w:rFonts w:ascii="黑体" w:hAnsi="黑体" w:cs="黑体"/>
          <w:color w:val="000000"/>
          <w:spacing w:val="0"/>
          <w:w w:val="100"/>
          <w:position w:val="0"/>
          <w:sz w:val="21"/>
          <w:u w:val="none"/>
        </w:rPr>
        <w:t>M10/29</w:t>
      </w:r>
    </w:p>
    <w:p>
      <w:pPr>
        <w:spacing w:before="0" w:after="0" w:line="240" w:lineRule="exact"/>
        <w:ind w:left="439" w:firstLine="0"/>
      </w:pPr>
      <w:r>
        <w:br w:type="column"/>
      </w:r>
    </w:p>
    <w:p>
      <w:pPr>
        <w:spacing w:before="0" w:after="0" w:line="1210" w:lineRule="exact"/>
        <w:ind w:firstLine="0"/>
        <w:jc w:val="left"/>
      </w:pPr>
      <w:r>
        <w:rPr>
          <w:rFonts w:ascii="Times New Roman" w:hAnsi="Times New Roman" w:cs="Times New Roman"/>
          <w:b/>
          <w:color w:val="000000"/>
          <w:spacing w:val="0"/>
          <w:w w:val="273"/>
          <w:position w:val="0"/>
          <w:sz w:val="84"/>
          <w:u w:val="none"/>
        </w:rPr>
        <w:t>T/SSPIA</w:t>
      </w:r>
    </w:p>
    <w:p>
      <w:pPr>
        <w:widowControl/>
        <w:jc w:val="left"/>
        <w:sectPr>
          <w:type w:val="continuous"/>
          <w:pgSz w:w="11906" w:h="16839"/>
          <w:pgMar w:top="1057" w:right="620" w:bottom="817" w:left="980" w:header="0" w:footer="0" w:gutter="0"/>
          <w:cols w:num="2" w:space="708" w:equalWidth="0">
            <w:col w:w="4492" w:space="0"/>
            <w:col w:w="5814" w:space="0"/>
          </w:cols>
          <w:docGrid w:type="lines" w:linePitch="312" w:charSpace="0"/>
        </w:sectPr>
      </w:pPr>
    </w:p>
    <w:p>
      <w:pPr>
        <w:spacing w:before="0" w:after="0" w:line="110" w:lineRule="exact"/>
        <w:ind w:firstLine="0"/>
      </w:pPr>
    </w:p>
    <w:p>
      <w:pPr>
        <w:widowControl/>
        <w:jc w:val="left"/>
        <w:sectPr>
          <w:type w:val="continuous"/>
          <w:pgSz w:w="11906" w:h="16839"/>
          <w:pgMar w:top="1057" w:right="620" w:bottom="817" w:left="980" w:header="0" w:footer="0" w:gutter="0"/>
          <w:pgNumType w:start="2"/>
          <w:cols w:num="1" w:space="720"/>
          <w:docGrid w:type="lines" w:linePitch="312" w:charSpace="0"/>
        </w:sectPr>
      </w:pPr>
    </w:p>
    <w:p>
      <w:pPr>
        <w:spacing w:before="0" w:after="0" w:line="487" w:lineRule="exact"/>
        <w:ind w:left="1216" w:firstLine="0"/>
        <w:jc w:val="left"/>
      </w:pPr>
      <w:r>
        <w:rPr>
          <w:rFonts w:ascii="黑体" w:eastAsia="黑体" w:hAnsi="黑体" w:cs="黑体"/>
          <w:color w:val="000000"/>
          <w:spacing w:val="17"/>
          <w:w w:val="100"/>
          <w:position w:val="0"/>
          <w:sz w:val="48"/>
          <w:u w:val="none"/>
        </w:rPr>
        <w:t>苏州市安全技术防范行业协会团体标准</w:t>
      </w:r>
    </w:p>
    <w:p>
      <w:pPr>
        <w:spacing w:before="0" w:after="0" w:line="240" w:lineRule="exact"/>
        <w:ind w:left="1216" w:firstLine="0"/>
      </w:pPr>
    </w:p>
    <w:p>
      <w:pPr>
        <w:spacing w:before="0" w:after="0" w:line="425" w:lineRule="exact"/>
        <w:ind w:left="1216" w:firstLine="6286"/>
        <w:jc w:val="left"/>
      </w:pPr>
      <w:r>
        <w:rPr>
          <w:rFonts w:ascii="黑体" w:hAnsi="黑体" w:cs="黑体"/>
          <w:color w:val="000000"/>
          <w:spacing w:val="0"/>
          <w:w w:val="100"/>
          <w:position w:val="0"/>
          <w:sz w:val="28"/>
          <w:u w:val="none"/>
        </w:rPr>
        <w:t>T/SSPIA005-2023</w:t>
      </w:r>
    </w:p>
    <w:p>
      <w:pPr>
        <w:widowControl/>
        <w:jc w:val="left"/>
        <w:sectPr>
          <w:type w:val="continuous"/>
          <w:pgSz w:w="11906" w:h="16839"/>
          <w:pgMar w:top="1057" w:right="620" w:bottom="817" w:left="980" w:header="0" w:footer="0" w:gutter="0"/>
          <w:pgNumType w:start="3"/>
          <w:cols w:num="1" w:space="708" w:equalWidth="0">
            <w:col w:w="10306" w:space="0"/>
          </w:cols>
          <w:docGrid w:type="lines" w:linePitch="312" w:charSpace="0"/>
        </w:sectPr>
      </w:pPr>
    </w:p>
    <w:p>
      <w:pPr>
        <w:spacing w:before="0" w:after="0" w:line="240" w:lineRule="exact"/>
        <w:ind w:left="1216" w:firstLine="6286"/>
      </w:pPr>
    </w:p>
    <w:p>
      <w:pPr>
        <w:spacing w:before="0" w:after="0" w:line="240" w:lineRule="exact"/>
        <w:ind w:left="1216" w:firstLine="6286"/>
      </w:pPr>
    </w:p>
    <w:p>
      <w:pPr>
        <w:spacing w:before="0" w:after="0" w:line="240" w:lineRule="exact"/>
        <w:ind w:left="1216" w:firstLine="6286"/>
      </w:pPr>
    </w:p>
    <w:p>
      <w:pPr>
        <w:spacing w:before="0" w:after="0" w:line="240" w:lineRule="exact"/>
        <w:ind w:left="1216" w:firstLine="6286"/>
      </w:pPr>
    </w:p>
    <w:p>
      <w:pPr>
        <w:spacing w:before="0" w:after="0" w:line="240" w:lineRule="exact"/>
        <w:ind w:left="1216" w:firstLine="6286"/>
      </w:pPr>
    </w:p>
    <w:p>
      <w:pPr>
        <w:spacing w:before="0" w:after="0" w:line="356" w:lineRule="exact"/>
        <w:ind w:left="1216" w:firstLine="6286"/>
      </w:pPr>
    </w:p>
    <w:p>
      <w:pPr>
        <w:widowControl/>
        <w:jc w:val="left"/>
        <w:sectPr>
          <w:type w:val="continuous"/>
          <w:pgSz w:w="11906" w:h="16839"/>
          <w:pgMar w:top="1057" w:right="620" w:bottom="817" w:left="980" w:header="0" w:footer="0" w:gutter="0"/>
          <w:pgNumType w:start="4"/>
          <w:cols w:num="1" w:space="720"/>
          <w:docGrid w:type="lines" w:linePitch="312" w:charSpace="0"/>
        </w:sectPr>
      </w:pPr>
    </w:p>
    <w:p>
      <w:pPr>
        <w:spacing w:before="0" w:after="0" w:line="529" w:lineRule="exact"/>
        <w:ind w:left="585" w:firstLine="979"/>
        <w:jc w:val="left"/>
      </w:pPr>
      <w:r>
        <w:rPr>
          <w:rFonts w:ascii="黑体" w:eastAsia="黑体" w:hAnsi="黑体" w:cs="黑体"/>
          <w:color w:val="000000"/>
          <w:spacing w:val="0"/>
          <w:w w:val="100"/>
          <w:position w:val="0"/>
          <w:sz w:val="52"/>
          <w:u w:val="none"/>
        </w:rPr>
        <w:t>无线对讲通讯系统建设技术要求</w:t>
      </w:r>
    </w:p>
    <w:p>
      <w:pPr>
        <w:spacing w:before="0" w:after="0" w:line="478" w:lineRule="exact"/>
        <w:ind w:left="585" w:firstLine="0"/>
        <w:jc w:val="left"/>
      </w:pPr>
      <w:r>
        <w:rPr>
          <w:rFonts w:ascii="宋体" w:hAnsi="宋体" w:cs="宋体"/>
          <w:color w:val="000000"/>
          <w:spacing w:val="-1"/>
          <w:w w:val="100"/>
          <w:position w:val="0"/>
          <w:sz w:val="24"/>
          <w:u w:val="none"/>
        </w:rPr>
        <w:t>Technical</w:t>
      </w:r>
      <w:r>
        <w:rPr>
          <w:rFonts w:ascii="Calibri" w:hAnsi="Calibri" w:cs="Calibri"/>
          <w:color w:val="000000"/>
          <w:spacing w:val="0"/>
          <w:w w:val="221"/>
          <w:sz w:val="24"/>
          <w:u w:val="none"/>
        </w:rPr>
        <w:t> </w:t>
      </w:r>
      <w:r>
        <w:rPr>
          <w:rFonts w:ascii="宋体" w:hAnsi="宋体" w:cs="宋体"/>
          <w:color w:val="000000"/>
          <w:spacing w:val="-1"/>
          <w:w w:val="100"/>
          <w:position w:val="0"/>
          <w:sz w:val="24"/>
          <w:u w:val="none"/>
        </w:rPr>
        <w:t>Requirements</w:t>
      </w:r>
      <w:r>
        <w:rPr>
          <w:rFonts w:ascii="Calibri" w:hAnsi="Calibri" w:cs="Calibri"/>
          <w:color w:val="000000"/>
          <w:spacing w:val="0"/>
          <w:w w:val="221"/>
          <w:sz w:val="24"/>
          <w:u w:val="none"/>
        </w:rPr>
        <w:t> </w:t>
      </w:r>
      <w:r>
        <w:rPr>
          <w:rFonts w:ascii="宋体" w:hAnsi="宋体" w:cs="宋体"/>
          <w:color w:val="000000"/>
          <w:spacing w:val="-1"/>
          <w:w w:val="100"/>
          <w:position w:val="0"/>
          <w:sz w:val="24"/>
          <w:u w:val="none"/>
        </w:rPr>
        <w:t>on</w:t>
      </w:r>
      <w:r>
        <w:rPr>
          <w:rFonts w:ascii="Calibri" w:hAnsi="Calibri" w:cs="Calibri"/>
          <w:color w:val="000000"/>
          <w:spacing w:val="0"/>
          <w:w w:val="221"/>
          <w:sz w:val="24"/>
          <w:u w:val="none"/>
        </w:rPr>
        <w:t> </w:t>
      </w:r>
      <w:r>
        <w:rPr>
          <w:rFonts w:ascii="宋体" w:hAnsi="宋体" w:cs="宋体"/>
          <w:color w:val="000000"/>
          <w:spacing w:val="-1"/>
          <w:w w:val="100"/>
          <w:position w:val="0"/>
          <w:sz w:val="24"/>
          <w:u w:val="none"/>
        </w:rPr>
        <w:t>Wireless</w:t>
      </w:r>
      <w:r>
        <w:rPr>
          <w:rFonts w:ascii="Calibri" w:hAnsi="Calibri" w:cs="Calibri"/>
          <w:color w:val="000000"/>
          <w:spacing w:val="0"/>
          <w:w w:val="221"/>
          <w:sz w:val="24"/>
          <w:u w:val="none"/>
        </w:rPr>
        <w:t> </w:t>
      </w:r>
      <w:r>
        <w:rPr>
          <w:rFonts w:ascii="宋体" w:hAnsi="宋体" w:cs="宋体"/>
          <w:color w:val="000000"/>
          <w:spacing w:val="-1"/>
          <w:w w:val="100"/>
          <w:position w:val="0"/>
          <w:sz w:val="24"/>
          <w:u w:val="none"/>
        </w:rPr>
        <w:t>Intercom</w:t>
      </w:r>
      <w:r>
        <w:rPr>
          <w:rFonts w:ascii="Calibri" w:hAnsi="Calibri" w:cs="Calibri"/>
          <w:color w:val="000000"/>
          <w:spacing w:val="0"/>
          <w:w w:val="221"/>
          <w:sz w:val="24"/>
          <w:u w:val="none"/>
        </w:rPr>
        <w:t> </w:t>
      </w:r>
      <w:r>
        <w:rPr>
          <w:rFonts w:ascii="宋体" w:hAnsi="宋体" w:cs="宋体"/>
          <w:color w:val="000000"/>
          <w:spacing w:val="-1"/>
          <w:w w:val="100"/>
          <w:position w:val="0"/>
          <w:sz w:val="24"/>
          <w:u w:val="none"/>
        </w:rPr>
        <w:t>Communication</w:t>
      </w:r>
      <w:r>
        <w:rPr>
          <w:rFonts w:ascii="Calibri" w:hAnsi="Calibri" w:cs="Calibri"/>
          <w:color w:val="000000"/>
          <w:spacing w:val="0"/>
          <w:w w:val="221"/>
          <w:sz w:val="24"/>
          <w:u w:val="none"/>
        </w:rPr>
        <w:t> </w:t>
      </w:r>
      <w:r>
        <w:rPr>
          <w:rFonts w:ascii="宋体" w:hAnsi="宋体" w:cs="宋体"/>
          <w:color w:val="000000"/>
          <w:spacing w:val="-1"/>
          <w:w w:val="100"/>
          <w:position w:val="0"/>
          <w:sz w:val="24"/>
          <w:u w:val="none"/>
        </w:rPr>
        <w:t>System</w:t>
      </w:r>
      <w:r>
        <w:rPr>
          <w:rFonts w:ascii="Calibri" w:hAnsi="Calibri" w:cs="Calibri"/>
          <w:color w:val="000000"/>
          <w:spacing w:val="0"/>
          <w:w w:val="221"/>
          <w:sz w:val="24"/>
          <w:u w:val="none"/>
        </w:rPr>
        <w:t> </w:t>
      </w:r>
      <w:r>
        <w:rPr>
          <w:rFonts w:ascii="宋体" w:hAnsi="宋体" w:cs="宋体"/>
          <w:color w:val="000000"/>
          <w:spacing w:val="-1"/>
          <w:w w:val="100"/>
          <w:position w:val="0"/>
          <w:sz w:val="24"/>
          <w:u w:val="none"/>
        </w:rPr>
        <w:t>Construction</w:t>
      </w:r>
    </w:p>
    <w:p>
      <w:pPr>
        <w:widowControl/>
        <w:jc w:val="left"/>
        <w:sectPr>
          <w:type w:val="continuous"/>
          <w:pgSz w:w="11906" w:h="16839"/>
          <w:pgMar w:top="1057" w:right="620" w:bottom="817" w:left="980" w:header="0" w:footer="0" w:gutter="0"/>
          <w:pgNumType w:start="5"/>
          <w:cols w:num="1" w:space="708" w:equalWidth="0">
            <w:col w:w="10306" w:space="0"/>
          </w:cols>
          <w:docGrid w:type="lines" w:linePitch="312" w:charSpace="0"/>
        </w:sectPr>
      </w:pPr>
    </w:p>
    <w:p>
      <w:pPr>
        <w:spacing w:before="0" w:after="0" w:line="240" w:lineRule="exact"/>
        <w:ind w:left="585" w:firstLine="0"/>
      </w:pPr>
    </w:p>
    <w:p>
      <w:pPr>
        <w:spacing w:before="0" w:after="0" w:line="240" w:lineRule="exact"/>
        <w:ind w:left="585" w:firstLine="0"/>
      </w:pPr>
    </w:p>
    <w:p>
      <w:pPr>
        <w:spacing w:before="0" w:after="0" w:line="240" w:lineRule="exact"/>
        <w:ind w:left="585" w:firstLine="0"/>
      </w:pPr>
    </w:p>
    <w:p>
      <w:pPr>
        <w:spacing w:before="0" w:after="0" w:line="240" w:lineRule="exact"/>
        <w:ind w:left="585" w:firstLine="0"/>
      </w:pPr>
    </w:p>
    <w:p>
      <w:pPr>
        <w:spacing w:before="0" w:after="0" w:line="240" w:lineRule="exact"/>
        <w:ind w:left="585" w:firstLine="0"/>
      </w:pPr>
    </w:p>
    <w:p>
      <w:pPr>
        <w:spacing w:before="0" w:after="0" w:line="240" w:lineRule="exact"/>
        <w:ind w:left="585" w:firstLine="0"/>
      </w:pPr>
    </w:p>
    <w:p>
      <w:pPr>
        <w:spacing w:before="0" w:after="0" w:line="240" w:lineRule="exact"/>
        <w:ind w:left="585" w:firstLine="0"/>
      </w:pPr>
    </w:p>
    <w:p>
      <w:pPr>
        <w:spacing w:before="0" w:after="0" w:line="240" w:lineRule="exact"/>
      </w:pPr>
    </w:p>
    <w:p>
      <w:pPr>
        <w:spacing w:before="0" w:after="0" w:line="240" w:lineRule="exact"/>
        <w:ind w:left="585" w:firstLine="0"/>
      </w:pPr>
    </w:p>
    <w:p>
      <w:pPr>
        <w:spacing w:before="0" w:after="0" w:line="240" w:lineRule="exact"/>
        <w:ind w:left="585" w:firstLine="0"/>
      </w:pPr>
    </w:p>
    <w:p>
      <w:pPr>
        <w:spacing w:before="0" w:after="0" w:line="240" w:lineRule="exact"/>
        <w:ind w:left="585" w:firstLine="0"/>
      </w:pPr>
    </w:p>
    <w:p>
      <w:pPr>
        <w:spacing w:before="0" w:after="0" w:line="240" w:lineRule="exact"/>
        <w:ind w:left="585" w:firstLine="0"/>
      </w:pPr>
    </w:p>
    <w:p>
      <w:pPr>
        <w:spacing w:before="0" w:after="0" w:line="240" w:lineRule="exact"/>
        <w:ind w:left="585" w:firstLine="0"/>
      </w:pPr>
    </w:p>
    <w:p>
      <w:pPr>
        <w:spacing w:before="0" w:after="0" w:line="240" w:lineRule="exact"/>
        <w:ind w:left="585" w:firstLine="0"/>
      </w:pPr>
    </w:p>
    <w:p>
      <w:pPr>
        <w:spacing w:before="0" w:after="0" w:line="240" w:lineRule="exact"/>
        <w:ind w:left="585" w:firstLine="0"/>
      </w:pPr>
    </w:p>
    <w:p>
      <w:pPr>
        <w:spacing w:before="0" w:after="0" w:line="240" w:lineRule="exact"/>
        <w:ind w:left="585" w:firstLine="0"/>
      </w:pPr>
    </w:p>
    <w:p>
      <w:pPr>
        <w:spacing w:before="0" w:after="0" w:line="240" w:lineRule="exact"/>
        <w:ind w:left="585" w:firstLine="0"/>
      </w:pPr>
    </w:p>
    <w:p>
      <w:pPr>
        <w:spacing w:before="0" w:after="0" w:line="240" w:lineRule="exact"/>
        <w:ind w:left="585" w:firstLine="0"/>
      </w:pPr>
    </w:p>
    <w:p>
      <w:pPr>
        <w:spacing w:before="0" w:after="0" w:line="240" w:lineRule="exact"/>
        <w:ind w:left="585" w:firstLine="0"/>
      </w:pPr>
    </w:p>
    <w:p>
      <w:pPr>
        <w:spacing w:before="0" w:after="0" w:line="240" w:lineRule="exact"/>
        <w:ind w:left="585" w:firstLine="0"/>
      </w:pPr>
    </w:p>
    <w:p>
      <w:pPr>
        <w:spacing w:before="0" w:after="0" w:line="240" w:lineRule="exact"/>
        <w:ind w:left="585" w:firstLine="0"/>
      </w:pPr>
    </w:p>
    <w:p>
      <w:pPr>
        <w:spacing w:before="0" w:after="0" w:line="240" w:lineRule="exact"/>
        <w:ind w:left="585" w:firstLine="0"/>
      </w:pPr>
    </w:p>
    <w:p>
      <w:pPr>
        <w:spacing w:before="0" w:after="0" w:line="240" w:lineRule="exact"/>
        <w:ind w:left="585" w:firstLine="0"/>
      </w:pPr>
    </w:p>
    <w:p>
      <w:pPr>
        <w:spacing w:before="0" w:after="0" w:line="240" w:lineRule="exact"/>
        <w:ind w:left="585" w:firstLine="0"/>
      </w:pPr>
    </w:p>
    <w:p>
      <w:pPr>
        <w:spacing w:before="0" w:after="0" w:line="240" w:lineRule="exact"/>
        <w:ind w:left="585" w:firstLine="0"/>
      </w:pPr>
    </w:p>
    <w:p>
      <w:pPr>
        <w:spacing w:before="0" w:after="0" w:line="240" w:lineRule="exact"/>
        <w:ind w:left="585" w:firstLine="0"/>
      </w:pPr>
    </w:p>
    <w:p>
      <w:pPr>
        <w:spacing w:before="0" w:after="0" w:line="320" w:lineRule="exact"/>
        <w:ind w:left="585" w:firstLine="0"/>
      </w:pPr>
    </w:p>
    <w:p>
      <w:pPr>
        <w:widowControl/>
        <w:jc w:val="left"/>
        <w:sectPr>
          <w:type w:val="continuous"/>
          <w:pgSz w:w="11906" w:h="16839"/>
          <w:pgMar w:top="1057" w:right="620" w:bottom="817" w:left="980" w:header="0" w:footer="0" w:gutter="0"/>
          <w:pgNumType w:start="6"/>
          <w:cols w:num="1" w:space="720"/>
          <w:docGrid w:type="lines" w:linePitch="312" w:charSpace="0"/>
        </w:sectPr>
      </w:pPr>
    </w:p>
    <w:p>
      <w:pPr>
        <w:tabs>
          <w:tab w:val="left" w:pos="7648"/>
        </w:tabs>
        <w:spacing w:before="0" w:after="0" w:line="285" w:lineRule="exact"/>
        <w:ind w:left="439" w:firstLine="0"/>
        <w:jc w:val="left"/>
      </w:pPr>
      <w:r>
        <w:rPr>
          <w:rFonts w:ascii="黑体" w:hAnsi="黑体" w:cs="黑体"/>
          <w:color w:val="000000"/>
          <w:spacing w:val="0"/>
          <w:w w:val="100"/>
          <w:position w:val="0"/>
          <w:sz w:val="28"/>
          <w:u w:val="none"/>
        </w:rPr>
        <w:t>2023-11-10</w:t>
      </w:r>
      <w:r>
        <w:rPr>
          <w:rFonts w:ascii="Calibri" w:hAnsi="Calibri" w:cs="Calibri"/>
          <w:color w:val="000000"/>
          <w:spacing w:val="4"/>
          <w:w w:val="100"/>
          <w:sz w:val="28"/>
          <w:u w:val="none"/>
        </w:rPr>
        <w:t> </w:t>
      </w:r>
      <w:r>
        <w:rPr>
          <w:rFonts w:ascii="黑体" w:eastAsia="黑体" w:hAnsi="黑体" w:cs="黑体"/>
          <w:color w:val="000000"/>
          <w:spacing w:val="0"/>
          <w:w w:val="100"/>
          <w:position w:val="0"/>
          <w:sz w:val="28"/>
          <w:u w:val="none"/>
        </w:rPr>
        <w:t>发布</w:t>
      </w:r>
      <w:r>
        <w:rPr>
          <w:rFonts w:cs="Calibri"/>
          <w:color w:val="000000"/>
          <w:spacing w:val="-1"/>
          <w:w w:val="100"/>
          <w:u w:val="none"/>
        </w:rPr>
        <w:tab/>
      </w:r>
      <w:r>
        <w:rPr>
          <w:rFonts w:ascii="黑体" w:hAnsi="黑体" w:cs="黑体"/>
          <w:color w:val="000000"/>
          <w:spacing w:val="0"/>
          <w:w w:val="100"/>
          <w:position w:val="0"/>
          <w:sz w:val="28"/>
          <w:u w:val="none"/>
        </w:rPr>
        <w:t>2023-12-01</w:t>
      </w:r>
      <w:r>
        <w:rPr>
          <w:rFonts w:ascii="Calibri" w:hAnsi="Calibri" w:cs="Calibri"/>
          <w:color w:val="000000"/>
          <w:spacing w:val="4"/>
          <w:w w:val="100"/>
          <w:sz w:val="28"/>
          <w:u w:val="none"/>
        </w:rPr>
        <w:t> </w:t>
      </w:r>
      <w:r>
        <w:rPr>
          <w:rFonts w:ascii="黑体" w:eastAsia="黑体" w:hAnsi="黑体" w:cs="黑体"/>
          <w:color w:val="000000"/>
          <w:spacing w:val="0"/>
          <w:w w:val="100"/>
          <w:position w:val="0"/>
          <w:sz w:val="28"/>
          <w:u w:val="none"/>
        </w:rPr>
        <w:t>实施</w:t>
      </w:r>
    </w:p>
    <w:p>
      <w:pPr>
        <w:spacing w:before="0" w:after="0" w:line="240" w:lineRule="exact"/>
        <w:ind w:left="439" w:firstLine="0"/>
      </w:pPr>
    </w:p>
    <w:p>
      <w:pPr>
        <w:spacing w:before="0" w:after="0" w:line="399" w:lineRule="exact"/>
        <w:ind w:left="439" w:firstLine="2506"/>
        <w:jc w:val="left"/>
      </w:pPr>
      <w:r>
        <w:rPr>
          <w:rFonts w:ascii="宋体" w:eastAsia="宋体" w:hAnsi="宋体" w:cs="宋体"/>
          <w:color w:val="000000"/>
          <w:spacing w:val="0"/>
          <w:w w:val="100"/>
          <w:position w:val="0"/>
          <w:sz w:val="28"/>
          <w:u w:val="none"/>
        </w:rPr>
        <w:t>苏州市安全技术防范行业协会</w:t>
      </w:r>
      <w:r>
        <w:rPr>
          <w:rFonts w:ascii="Calibri" w:hAnsi="Calibri" w:cs="Calibri"/>
          <w:color w:val="000000"/>
          <w:spacing w:val="0"/>
          <w:w w:val="219"/>
          <w:sz w:val="28"/>
          <w:u w:val="none"/>
        </w:rPr>
        <w:t> </w:t>
      </w:r>
      <w:r>
        <w:rPr>
          <w:rFonts w:ascii="宋体" w:eastAsia="宋体" w:hAnsi="宋体" w:cs="宋体"/>
          <w:color w:val="000000"/>
          <w:spacing w:val="0"/>
          <w:w w:val="100"/>
          <w:position w:val="0"/>
          <w:sz w:val="28"/>
          <w:u w:val="none"/>
        </w:rPr>
        <w:t>发布</w:t>
      </w:r>
    </w:p>
    <w:p>
      <w:pPr>
        <w:widowControl/>
        <w:jc w:val="left"/>
        <w:sectPr>
          <w:type w:val="continuous"/>
          <w:pgSz w:w="11906" w:h="16839"/>
          <w:pgMar w:top="1057" w:right="620" w:bottom="817" w:left="980" w:header="0" w:footer="0" w:gutter="0"/>
          <w:pgNumType w:start="7"/>
          <w:cols w:num="1" w:space="708" w:equalWidth="0">
            <w:col w:w="10306" w:space="0"/>
          </w:cols>
          <w:docGrid w:type="lines" w:linePitch="312" w:charSpace="0"/>
        </w:sectPr>
      </w:pPr>
    </w:p>
    <w:p>
      <w:pPr>
        <w:spacing w:after="0" w:line="20" w:lineRule="exact"/>
      </w:pPr>
      <w:bookmarkStart w:id="1" w:name="2"/>
      <w:bookmarkEnd w:id="1"/>
      <w:r>
        <w:pict>
          <v:shape id="_x0000_s2072" o:spid="_x0000_s1047" type="#_x0000_t202" style="width:68.2pt;height:39.55pt;margin-top:648.1pt;margin-left:26.2pt;mso-height-relative:page;mso-position-horizontal-relative:page;mso-position-vertical-relative:page;mso-width-relative:page;position:absolute;z-index:-25163571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学</w:t>
                  </w:r>
                </w:p>
              </w:txbxContent>
            </v:textbox>
          </v:shape>
        </w:pict>
      </w:r>
      <w:r>
        <w:pict>
          <v:shape id="_x0000_s2073" o:spid="_x0000_s1048" type="#_x0000_t202" style="width:68.2pt;height:39.55pt;margin-top:613.55pt;margin-left:59.8pt;mso-height-relative:page;mso-position-horizontal-relative:page;mso-position-vertical-relative:page;mso-width-relative:page;position:absolute;z-index:-25163468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074" o:spid="_x0000_s1049" type="#_x0000_t202" style="width:76.6pt;height:30.9pt;margin-top:553.05pt;margin-left:127pt;mso-height-relative:page;mso-position-horizontal-relative:page;mso-position-vertical-relative:page;mso-width-relative:page;position:absolute;z-index:-251633664"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ｗ</w:t>
                  </w:r>
                </w:p>
              </w:txbxContent>
            </v:textbox>
          </v:shape>
        </w:pict>
      </w:r>
      <w:r>
        <w:pict>
          <v:shape id="_x0000_s2075" o:spid="_x0000_s1050" type="#_x0000_t202" style="width:85pt;height:39.55pt;margin-top:518.5pt;margin-left:152.2pt;mso-height-relative:page;mso-position-horizontal-relative:page;mso-position-vertical-relative:page;mso-width-relative:page;position:absolute;z-index:-25163264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ｗｗ</w:t>
                  </w:r>
                </w:p>
              </w:txbxContent>
            </v:textbox>
          </v:shape>
        </w:pict>
      </w:r>
      <w:r>
        <w:pict>
          <v:shape id="_x0000_s2076" o:spid="_x0000_s1051" type="#_x0000_t202" style="width:85pt;height:39.55pt;margin-top:483.95pt;margin-left:185.8pt;mso-height-relative:page;mso-position-horizontal-relative:page;mso-position-vertical-relative:page;mso-width-relative:page;position:absolute;z-index:-25163161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．ｂ</w:t>
                  </w:r>
                </w:p>
              </w:txbxContent>
            </v:textbox>
          </v:shape>
        </w:pict>
      </w:r>
      <w:r>
        <w:pict>
          <v:shape id="_x0000_s2077" o:spid="_x0000_s1052" type="#_x0000_t202" style="width:85pt;height:39.55pt;margin-top:449.4pt;margin-left:219.4pt;mso-height-relative:page;mso-position-horizontal-relative:page;mso-position-vertical-relative:page;mso-width-relative:page;position:absolute;z-index:-25163059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ｚｆ</w:t>
                  </w:r>
                </w:p>
              </w:txbxContent>
            </v:textbox>
          </v:shape>
        </w:pict>
      </w:r>
      <w:r>
        <w:pict>
          <v:shape id="_x0000_s2078" o:spid="_x0000_s1053" type="#_x0000_t202" style="width:85pt;height:39.55pt;margin-top:414.85pt;margin-left:253pt;mso-height-relative:page;mso-position-horizontal-relative:page;mso-position-vertical-relative:page;mso-width-relative:page;position:absolute;z-index:-25162956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ｘｗ</w:t>
                  </w:r>
                </w:p>
              </w:txbxContent>
            </v:textbox>
          </v:shape>
        </w:pict>
      </w:r>
      <w:r>
        <w:pict>
          <v:shape id="_x0000_s2079" o:spid="_x0000_s1054" type="#_x0000_t202" style="width:85pt;height:39.55pt;margin-top:380.25pt;margin-left:286.6pt;mso-height-relative:page;mso-position-horizontal-relative:page;mso-position-vertical-relative:page;mso-width-relative:page;position:absolute;z-index:-25162854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．ｃ</w:t>
                  </w:r>
                </w:p>
              </w:txbxContent>
            </v:textbox>
          </v:shape>
        </w:pict>
      </w:r>
      <w:r>
        <w:pict>
          <v:shape id="_x0000_s2080" o:spid="_x0000_s1055" type="#_x0000_t202" style="width:85pt;height:39.55pt;margin-top:345.7pt;margin-left:320.2pt;mso-height-relative:page;mso-position-horizontal-relative:page;mso-position-vertical-relative:page;mso-width-relative:page;position:absolute;z-index:-25162752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ｏｍ</w:t>
                  </w:r>
                </w:p>
              </w:txbxContent>
            </v:textbox>
          </v:shape>
        </w:pict>
      </w:r>
      <w:r>
        <w:pict>
          <v:shape id="_x0000_s2081" o:spid="_x0000_s1056" type="#_x0000_t202" style="width:76.6pt;height:48.2pt;margin-top:302.5pt;margin-left:353.8pt;mso-height-relative:page;mso-position-horizontal-relative:page;mso-position-vertical-relative:page;mso-width-relative:page;position:absolute;z-index:-251626496"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标</w:t>
                  </w:r>
                </w:p>
              </w:txbxContent>
            </v:textbox>
          </v:shape>
        </w:pict>
      </w:r>
      <w:r>
        <w:pict>
          <v:shape id="_x0000_s2082" o:spid="_x0000_s1057" type="#_x0000_t202" style="width:68.2pt;height:39.55pt;margin-top:267.95pt;margin-left:395.8pt;mso-height-relative:page;mso-position-horizontal-relative:page;mso-position-vertical-relative:page;mso-width-relative:page;position:absolute;z-index:-25162547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准</w:t>
                  </w:r>
                </w:p>
              </w:txbxContent>
            </v:textbox>
          </v:shape>
        </w:pict>
      </w:r>
      <w:r>
        <w:pict>
          <v:shape id="_x0000_s2083" o:spid="_x0000_s1058" type="#_x0000_t202" style="width:68.2pt;height:39.55pt;margin-top:579pt;margin-left:93.4pt;mso-height-relative:page;mso-position-horizontal-relative:page;mso-position-vertical-relative:page;mso-width-relative:page;position:absolute;z-index:-25162444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084" o:spid="_x0000_s1059" type="#_x0000_t202" style="width:68.2pt;height:39.55pt;margin-top:233.4pt;margin-left:429.4pt;mso-height-relative:page;mso-position-horizontal-relative:page;mso-position-vertical-relative:page;mso-width-relative:page;position:absolute;z-index:-25162342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下</w:t>
                  </w:r>
                </w:p>
              </w:txbxContent>
            </v:textbox>
          </v:shape>
        </w:pict>
      </w:r>
      <w:r>
        <w:pict>
          <v:shape id="_x0000_s2085" o:spid="_x0000_s1060" type="#_x0000_t202" style="width:68.2pt;height:39.55pt;margin-top:198.85pt;margin-left:463pt;mso-height-relative:page;mso-position-horizontal-relative:page;mso-position-vertical-relative:page;mso-width-relative:page;position:absolute;z-index:-25162240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载</w:t>
                  </w:r>
                </w:p>
              </w:txbxContent>
            </v:textbox>
          </v:shape>
        </w:pict>
      </w:r>
    </w:p>
    <w:p>
      <w:pPr>
        <w:spacing w:before="0" w:after="0" w:line="385" w:lineRule="exact"/>
      </w:pPr>
      <w:bookmarkStart w:id="2" w:name="3"/>
      <w:bookmarkEnd w:id="2"/>
    </w:p>
    <w:p>
      <w:pPr>
        <w:widowControl/>
        <w:jc w:val="left"/>
        <w:sectPr>
          <w:type w:val="continuous"/>
          <w:pgSz w:w="11906" w:h="16839"/>
          <w:pgMar w:top="1060" w:right="713" w:bottom="820" w:left="1073" w:header="0" w:footer="0" w:gutter="0"/>
          <w:pgNumType w:start="8"/>
          <w:cols w:num="1" w:space="720"/>
          <w:docGrid w:type="lines" w:linePitch="312" w:charSpace="0"/>
        </w:sectPr>
      </w:pPr>
    </w:p>
    <w:p>
      <w:pPr>
        <w:spacing w:before="0" w:after="0" w:line="180" w:lineRule="exact"/>
        <w:ind w:left="765" w:firstLine="7584"/>
        <w:jc w:val="left"/>
        <w:sectPr>
          <w:type w:val="continuous"/>
          <w:pgSz w:w="11906" w:h="16839"/>
          <w:pgMar w:top="1060" w:right="713" w:bottom="820" w:left="1073" w:header="0" w:footer="0" w:gutter="0"/>
          <w:pgNumType w:start="9"/>
          <w:cols w:num="1" w:space="708" w:equalWidth="0">
            <w:col w:w="10119" w:space="0"/>
          </w:cols>
          <w:docGrid w:type="lines" w:linePitch="312" w:charSpace="0"/>
        </w:sectPr>
      </w:pPr>
      <w:r>
        <w:pict>
          <v:shape id="_x0000_s2086" o:spid="_x0000_s1061" type="#_x0000_t202" style="width:68.2pt;height:39.55pt;margin-top:648.1pt;margin-left:26.2pt;mso-height-relative:page;mso-position-horizontal-relative:page;mso-position-vertical-relative:page;mso-width-relative:page;position:absolute;z-index:-25162137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学</w:t>
                  </w:r>
                </w:p>
              </w:txbxContent>
            </v:textbox>
          </v:shape>
        </w:pict>
      </w:r>
      <w:r>
        <w:pict>
          <v:shape id="_x0000_s2087" o:spid="_x0000_s1062" type="#_x0000_t202" style="width:68.2pt;height:39.55pt;margin-top:613.55pt;margin-left:59.8pt;mso-height-relative:page;mso-position-horizontal-relative:page;mso-position-vertical-relative:page;mso-width-relative:page;position:absolute;z-index:-25162035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088" o:spid="_x0000_s1063" type="#_x0000_t202" style="width:68.2pt;height:39.55pt;margin-top:579pt;margin-left:93.4pt;mso-height-relative:page;mso-position-horizontal-relative:page;mso-position-vertical-relative:page;mso-width-relative:page;position:absolute;z-index:-25161932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089" o:spid="_x0000_s1064" type="#_x0000_t202" style="width:76.6pt;height:30.9pt;margin-top:553.05pt;margin-left:127pt;mso-height-relative:page;mso-position-horizontal-relative:page;mso-position-vertical-relative:page;mso-width-relative:page;position:absolute;z-index:-251618304"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ｗ</w:t>
                  </w:r>
                </w:p>
              </w:txbxContent>
            </v:textbox>
          </v:shape>
        </w:pict>
      </w:r>
      <w:r>
        <w:pict>
          <v:shape id="_x0000_s2090" o:spid="_x0000_s1065" type="#_x0000_t202" style="width:85pt;height:39.55pt;margin-top:518.5pt;margin-left:152.2pt;mso-height-relative:page;mso-position-horizontal-relative:page;mso-position-vertical-relative:page;mso-width-relative:page;position:absolute;z-index:-25161728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ｗｗ</w:t>
                  </w:r>
                </w:p>
              </w:txbxContent>
            </v:textbox>
          </v:shape>
        </w:pict>
      </w:r>
      <w:r>
        <w:pict>
          <v:shape id="_x0000_s2091" o:spid="_x0000_s1066" type="#_x0000_t202" style="width:85pt;height:39.55pt;margin-top:483.95pt;margin-left:185.8pt;mso-height-relative:page;mso-position-horizontal-relative:page;mso-position-vertical-relative:page;mso-width-relative:page;position:absolute;z-index:-25161625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．ｂ</w:t>
                  </w:r>
                </w:p>
              </w:txbxContent>
            </v:textbox>
          </v:shape>
        </w:pict>
      </w:r>
      <w:r>
        <w:pict>
          <v:shape id="_x0000_s2092" o:spid="_x0000_s1067" type="#_x0000_t202" style="width:85pt;height:39.55pt;margin-top:449.4pt;margin-left:219.4pt;mso-height-relative:page;mso-position-horizontal-relative:page;mso-position-vertical-relative:page;mso-width-relative:page;position:absolute;z-index:-25161523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ｚｆ</w:t>
                  </w:r>
                </w:p>
              </w:txbxContent>
            </v:textbox>
          </v:shape>
        </w:pict>
      </w:r>
      <w:r>
        <w:pict>
          <v:shape id="_x0000_s2093" o:spid="_x0000_s1068" type="#_x0000_t202" style="width:85pt;height:39.55pt;margin-top:414.85pt;margin-left:253pt;mso-height-relative:page;mso-position-horizontal-relative:page;mso-position-vertical-relative:page;mso-width-relative:page;position:absolute;z-index:-25161420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ｘｗ</w:t>
                  </w:r>
                </w:p>
              </w:txbxContent>
            </v:textbox>
          </v:shape>
        </w:pict>
      </w:r>
      <w:r>
        <w:pict>
          <v:shape id="_x0000_s2094" o:spid="_x0000_s1069" type="#_x0000_t202" style="width:85pt;height:39.55pt;margin-top:380.25pt;margin-left:286.6pt;mso-height-relative:page;mso-position-horizontal-relative:page;mso-position-vertical-relative:page;mso-width-relative:page;position:absolute;z-index:-25161318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．ｃ</w:t>
                  </w:r>
                </w:p>
              </w:txbxContent>
            </v:textbox>
          </v:shape>
        </w:pict>
      </w:r>
      <w:r>
        <w:pict>
          <v:shape id="_x0000_s2095" o:spid="_x0000_s1070" type="#_x0000_t202" style="width:85pt;height:39.55pt;margin-top:345.7pt;margin-left:320.2pt;mso-height-relative:page;mso-position-horizontal-relative:page;mso-position-vertical-relative:page;mso-width-relative:page;position:absolute;z-index:-25161216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ｏｍ</w:t>
                  </w:r>
                </w:p>
              </w:txbxContent>
            </v:textbox>
          </v:shape>
        </w:pict>
      </w:r>
      <w:r>
        <w:pict>
          <v:shape id="_x0000_s2096" o:spid="_x0000_s1071" type="#_x0000_t202" style="width:76.6pt;height:48.2pt;margin-top:302.5pt;margin-left:353.8pt;mso-height-relative:page;mso-position-horizontal-relative:page;mso-position-vertical-relative:page;mso-width-relative:page;position:absolute;z-index:-251611136"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标</w:t>
                  </w:r>
                </w:p>
              </w:txbxContent>
            </v:textbox>
          </v:shape>
        </w:pict>
      </w:r>
      <w:r>
        <w:pict>
          <v:shape id="_x0000_s2097" o:spid="_x0000_s1072" type="#_x0000_t202" style="width:68.2pt;height:39.55pt;margin-top:267.95pt;margin-left:395.8pt;mso-height-relative:page;mso-position-horizontal-relative:page;mso-position-vertical-relative:page;mso-width-relative:page;position:absolute;z-index:-25161011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准</w:t>
                  </w:r>
                </w:p>
              </w:txbxContent>
            </v:textbox>
          </v:shape>
        </w:pict>
      </w:r>
      <w:r>
        <w:pict>
          <v:shape id="_x0000_s2098" o:spid="_x0000_s1073" type="#_x0000_t202" style="width:68.2pt;height:39.55pt;margin-top:233.4pt;margin-left:429.4pt;mso-height-relative:page;mso-position-horizontal-relative:page;mso-position-vertical-relative:page;mso-width-relative:page;position:absolute;z-index:-25160908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下</w:t>
                  </w:r>
                </w:p>
              </w:txbxContent>
            </v:textbox>
          </v:shape>
        </w:pict>
      </w:r>
      <w:r>
        <w:pict>
          <v:shape id="_x0000_s2099" o:spid="_x0000_s1074" type="#_x0000_t202" style="width:68.2pt;height:39.55pt;margin-top:198.85pt;margin-left:463pt;mso-height-relative:page;mso-position-horizontal-relative:page;mso-position-vertical-relative:page;mso-width-relative:page;position:absolute;z-index:-25160806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载</w:t>
                  </w:r>
                </w:p>
              </w:txbxContent>
            </v:textbox>
          </v:shape>
        </w:pict>
      </w:r>
      <w:r>
        <w:rPr>
          <w:rFonts w:ascii="宋体" w:hAnsi="宋体" w:cs="宋体"/>
          <w:color w:val="000000"/>
          <w:spacing w:val="-1"/>
          <w:w w:val="100"/>
          <w:position w:val="0"/>
          <w:sz w:val="18"/>
          <w:u w:val="none"/>
        </w:rPr>
        <w:t>T/SSPIA005-2023</w:t>
      </w:r>
    </w:p>
    <w:p>
      <w:pPr>
        <w:spacing w:before="0" w:after="0" w:line="414" w:lineRule="exact"/>
        <w:ind w:left="765" w:firstLine="7584"/>
      </w:pPr>
    </w:p>
    <w:p>
      <w:pPr>
        <w:spacing w:before="0" w:after="0" w:line="324" w:lineRule="exact"/>
        <w:ind w:left="765" w:firstLine="3857"/>
        <w:jc w:val="left"/>
      </w:pPr>
      <w:r>
        <w:rPr>
          <w:rFonts w:ascii="黑体" w:eastAsia="黑体" w:hAnsi="黑体" w:cs="黑体"/>
          <w:color w:val="000000"/>
          <w:spacing w:val="-2"/>
          <w:w w:val="100"/>
          <w:position w:val="0"/>
          <w:sz w:val="32"/>
          <w:u w:val="none"/>
        </w:rPr>
        <w:t>目</w:t>
      </w:r>
      <w:r>
        <w:rPr>
          <w:rFonts w:ascii="Calibri" w:hAnsi="Calibri" w:cs="Calibri"/>
          <w:color w:val="000000"/>
          <w:spacing w:val="0"/>
          <w:w w:val="222"/>
          <w:sz w:val="32"/>
          <w:u w:val="none"/>
        </w:rPr>
        <w:t> </w:t>
      </w:r>
      <w:r>
        <w:rPr>
          <w:rFonts w:ascii="黑体" w:eastAsia="黑体" w:hAnsi="黑体" w:cs="黑体"/>
          <w:color w:val="000000"/>
          <w:spacing w:val="-2"/>
          <w:w w:val="100"/>
          <w:position w:val="0"/>
          <w:sz w:val="32"/>
          <w:u w:val="none"/>
        </w:rPr>
        <w:t>次</w:t>
      </w:r>
    </w:p>
    <w:p>
      <w:pPr>
        <w:spacing w:before="0" w:after="0" w:line="240" w:lineRule="exact"/>
        <w:ind w:left="765" w:firstLine="3857"/>
      </w:pPr>
    </w:p>
    <w:p>
      <w:pPr>
        <w:spacing w:before="0" w:after="0" w:line="240" w:lineRule="exact"/>
        <w:ind w:left="765" w:firstLine="3857"/>
      </w:pPr>
    </w:p>
    <w:p>
      <w:pPr>
        <w:tabs>
          <w:tab w:val="left" w:pos="9489"/>
        </w:tabs>
        <w:spacing w:before="0" w:after="0" w:line="239" w:lineRule="exact"/>
        <w:ind w:left="765" w:firstLine="0"/>
        <w:jc w:val="left"/>
      </w:pPr>
      <w:hyperlink w:anchor="4" w:history="1">
        <w:r>
          <w:rPr>
            <w:rStyle w:val="Hyperlink"/>
            <w:rFonts w:ascii="宋体" w:eastAsia="宋体" w:hAnsi="宋体" w:cs="宋体"/>
            <w:color w:val="000000"/>
            <w:spacing w:val="-2"/>
            <w:w w:val="100"/>
            <w:position w:val="0"/>
            <w:sz w:val="21"/>
            <w:u w:val="none"/>
          </w:rPr>
          <w:t>前</w:t>
        </w:r>
      </w:hyperlink>
      <w:r>
        <w:rPr>
          <w:rFonts w:ascii="Calibri" w:hAnsi="Calibri" w:cs="Calibri"/>
          <w:color w:val="000000"/>
          <w:spacing w:val="0"/>
          <w:w w:val="222"/>
          <w:sz w:val="21"/>
          <w:u w:val="none"/>
        </w:rPr>
        <w:t> </w:t>
      </w:r>
      <w:hyperlink w:anchor="4" w:history="1">
        <w:r>
          <w:rPr>
            <w:rStyle w:val="Hyperlink"/>
            <w:rFonts w:ascii="宋体" w:eastAsia="宋体" w:hAnsi="宋体" w:cs="宋体"/>
            <w:color w:val="000000"/>
            <w:spacing w:val="-2"/>
            <w:w w:val="100"/>
            <w:position w:val="0"/>
            <w:sz w:val="21"/>
            <w:u w:val="none"/>
          </w:rPr>
          <w:t>言</w:t>
        </w:r>
      </w:hyperlink>
      <w:r>
        <w:rPr>
          <w:rFonts w:ascii="Calibri" w:hAnsi="Calibri" w:cs="Calibri"/>
          <w:color w:val="000000"/>
          <w:spacing w:val="4"/>
          <w:w w:val="100"/>
          <w:sz w:val="21"/>
          <w:u w:val="none"/>
        </w:rPr>
        <w:t> </w:t>
      </w:r>
      <w:hyperlink w:anchor="4" w:history="1">
        <w:r>
          <w:rPr>
            <w:rStyle w:val="Hyperlink"/>
            <w:rFonts w:ascii="宋体" w:hAnsi="宋体" w:cs="宋体"/>
            <w:color w:val="000000"/>
            <w:spacing w:val="-1"/>
            <w:w w:val="100"/>
            <w:position w:val="0"/>
            <w:sz w:val="21"/>
            <w:u w:val="none"/>
          </w:rPr>
          <w:t>.............................................................................</w:t>
        </w:r>
      </w:hyperlink>
      <w:r>
        <w:rPr>
          <w:rFonts w:ascii="Calibri" w:hAnsi="Calibri" w:cs="Calibri"/>
          <w:color w:val="000000"/>
          <w:spacing w:val="15"/>
          <w:w w:val="100"/>
          <w:sz w:val="21"/>
          <w:u w:val="none"/>
        </w:rPr>
        <w:t> </w:t>
      </w:r>
      <w:r>
        <w:rPr>
          <w:rFonts w:cs="Calibri"/>
          <w:w w:val="100"/>
        </w:rPr>
        <w:tab/>
      </w:r>
      <w:hyperlink w:anchor="4" w:history="1">
        <w:r>
          <w:rPr>
            <w:rStyle w:val="Hyperlink"/>
            <w:rFonts w:ascii="宋体" w:hAnsi="宋体" w:cs="宋体"/>
            <w:color w:val="000000"/>
            <w:spacing w:val="0"/>
            <w:w w:val="100"/>
            <w:position w:val="0"/>
            <w:sz w:val="21"/>
            <w:u w:val="none"/>
          </w:rPr>
          <w:t>II</w:t>
        </w:r>
      </w:hyperlink>
    </w:p>
    <w:p>
      <w:pPr>
        <w:tabs>
          <w:tab w:val="left" w:pos="9383"/>
        </w:tabs>
        <w:spacing w:before="0" w:after="0" w:line="312" w:lineRule="exact"/>
        <w:ind w:left="765" w:firstLine="0"/>
        <w:jc w:val="left"/>
      </w:pPr>
      <w:hyperlink w:anchor="5" w:history="1">
        <w:r>
          <w:rPr>
            <w:rStyle w:val="Hyperlink"/>
            <w:rFonts w:ascii="宋体" w:eastAsia="宋体" w:hAnsi="宋体" w:cs="宋体"/>
            <w:color w:val="000000"/>
            <w:spacing w:val="-2"/>
            <w:w w:val="100"/>
            <w:position w:val="0"/>
            <w:sz w:val="21"/>
            <w:u w:val="none"/>
          </w:rPr>
          <w:t>引</w:t>
        </w:r>
      </w:hyperlink>
      <w:r>
        <w:rPr>
          <w:rFonts w:ascii="Calibri" w:hAnsi="Calibri" w:cs="Calibri"/>
          <w:color w:val="000000"/>
          <w:spacing w:val="0"/>
          <w:w w:val="222"/>
          <w:sz w:val="21"/>
          <w:u w:val="none"/>
        </w:rPr>
        <w:t> </w:t>
      </w:r>
      <w:hyperlink w:anchor="5" w:history="1">
        <w:r>
          <w:rPr>
            <w:rStyle w:val="Hyperlink"/>
            <w:rFonts w:ascii="宋体" w:eastAsia="宋体" w:hAnsi="宋体" w:cs="宋体"/>
            <w:color w:val="000000"/>
            <w:spacing w:val="-2"/>
            <w:w w:val="100"/>
            <w:position w:val="0"/>
            <w:sz w:val="21"/>
            <w:u w:val="none"/>
          </w:rPr>
          <w:t>言</w:t>
        </w:r>
      </w:hyperlink>
      <w:r>
        <w:rPr>
          <w:rFonts w:ascii="Calibri" w:hAnsi="Calibri" w:cs="Calibri"/>
          <w:color w:val="000000"/>
          <w:spacing w:val="4"/>
          <w:w w:val="100"/>
          <w:sz w:val="21"/>
          <w:u w:val="none"/>
        </w:rPr>
        <w:t> </w:t>
      </w:r>
      <w:hyperlink w:anchor="5" w:history="1">
        <w:r>
          <w:rPr>
            <w:rStyle w:val="Hyperlink"/>
            <w:rFonts w:ascii="宋体" w:hAnsi="宋体" w:cs="宋体"/>
            <w:color w:val="000000"/>
            <w:spacing w:val="-1"/>
            <w:w w:val="100"/>
            <w:position w:val="0"/>
            <w:sz w:val="21"/>
            <w:u w:val="none"/>
          </w:rPr>
          <w:t>............................................................................</w:t>
        </w:r>
      </w:hyperlink>
      <w:r>
        <w:rPr>
          <w:rFonts w:ascii="Calibri" w:hAnsi="Calibri" w:cs="Calibri"/>
          <w:color w:val="000000"/>
          <w:spacing w:val="14"/>
          <w:w w:val="100"/>
          <w:sz w:val="21"/>
          <w:u w:val="none"/>
        </w:rPr>
        <w:t> </w:t>
      </w:r>
      <w:r>
        <w:rPr>
          <w:rFonts w:cs="Calibri"/>
          <w:w w:val="100"/>
        </w:rPr>
        <w:tab/>
      </w:r>
      <w:hyperlink w:anchor="5" w:history="1">
        <w:r>
          <w:rPr>
            <w:rStyle w:val="Hyperlink"/>
            <w:rFonts w:ascii="宋体" w:hAnsi="宋体" w:cs="宋体"/>
            <w:color w:val="000000"/>
            <w:spacing w:val="0"/>
            <w:w w:val="100"/>
            <w:position w:val="0"/>
            <w:sz w:val="21"/>
            <w:u w:val="none"/>
          </w:rPr>
          <w:t>III</w:t>
        </w:r>
      </w:hyperlink>
    </w:p>
    <w:p>
      <w:pPr>
        <w:tabs>
          <w:tab w:val="left" w:pos="9595"/>
        </w:tabs>
        <w:spacing w:before="0" w:after="0" w:line="312" w:lineRule="exact"/>
        <w:ind w:left="765" w:firstLine="0"/>
        <w:jc w:val="left"/>
      </w:pPr>
      <w:hyperlink w:anchor="7" w:history="1">
        <w:r>
          <w:rPr>
            <w:rStyle w:val="Hyperlink"/>
            <w:rFonts w:ascii="宋体" w:hAnsi="宋体" w:cs="宋体"/>
            <w:color w:val="000000"/>
            <w:spacing w:val="-1"/>
            <w:w w:val="100"/>
            <w:position w:val="0"/>
            <w:sz w:val="21"/>
            <w:u w:val="none"/>
          </w:rPr>
          <w:t>1</w:t>
        </w:r>
      </w:hyperlink>
      <w:r>
        <w:rPr>
          <w:rFonts w:ascii="Calibri" w:hAnsi="Calibri" w:cs="Calibri"/>
          <w:color w:val="000000"/>
          <w:spacing w:val="0"/>
          <w:w w:val="219"/>
          <w:sz w:val="21"/>
          <w:u w:val="none"/>
        </w:rPr>
        <w:t> </w:t>
      </w:r>
      <w:hyperlink w:anchor="7" w:history="1">
        <w:r>
          <w:rPr>
            <w:rStyle w:val="Hyperlink"/>
            <w:rFonts w:ascii="宋体" w:eastAsia="宋体" w:hAnsi="宋体" w:cs="宋体"/>
            <w:color w:val="000000"/>
            <w:spacing w:val="-2"/>
            <w:w w:val="100"/>
            <w:position w:val="0"/>
            <w:sz w:val="21"/>
            <w:u w:val="none"/>
          </w:rPr>
          <w:t>范围</w:t>
        </w:r>
      </w:hyperlink>
      <w:r>
        <w:rPr>
          <w:rFonts w:ascii="Calibri" w:hAnsi="Calibri" w:cs="Calibri"/>
          <w:color w:val="000000"/>
          <w:spacing w:val="6"/>
          <w:w w:val="100"/>
          <w:sz w:val="21"/>
          <w:u w:val="none"/>
        </w:rPr>
        <w:t> </w:t>
      </w:r>
      <w:hyperlink w:anchor="7" w:history="1">
        <w:r>
          <w:rPr>
            <w:rStyle w:val="Hyperlink"/>
            <w:rFonts w:ascii="宋体" w:hAnsi="宋体" w:cs="宋体"/>
            <w:color w:val="000000"/>
            <w:spacing w:val="-1"/>
            <w:w w:val="100"/>
            <w:position w:val="0"/>
            <w:sz w:val="21"/>
            <w:u w:val="none"/>
          </w:rPr>
          <w:t>.............................................................................</w:t>
        </w:r>
      </w:hyperlink>
      <w:r>
        <w:rPr>
          <w:rFonts w:ascii="Calibri" w:hAnsi="Calibri" w:cs="Calibri"/>
          <w:color w:val="000000"/>
          <w:spacing w:val="15"/>
          <w:w w:val="100"/>
          <w:sz w:val="21"/>
          <w:u w:val="none"/>
        </w:rPr>
        <w:t> </w:t>
      </w:r>
      <w:r>
        <w:rPr>
          <w:rFonts w:cs="Calibri"/>
          <w:w w:val="100"/>
        </w:rPr>
        <w:tab/>
      </w:r>
      <w:hyperlink w:anchor="7" w:history="1">
        <w:r>
          <w:rPr>
            <w:rStyle w:val="Hyperlink"/>
            <w:rFonts w:ascii="宋体" w:hAnsi="宋体" w:cs="宋体"/>
            <w:color w:val="000000"/>
            <w:spacing w:val="-1"/>
            <w:w w:val="100"/>
            <w:position w:val="0"/>
            <w:sz w:val="21"/>
            <w:u w:val="none"/>
          </w:rPr>
          <w:t>1</w:t>
        </w:r>
      </w:hyperlink>
    </w:p>
    <w:p>
      <w:pPr>
        <w:tabs>
          <w:tab w:val="left" w:pos="9595"/>
        </w:tabs>
        <w:spacing w:before="0" w:after="0" w:line="312" w:lineRule="exact"/>
        <w:ind w:left="765" w:firstLine="0"/>
        <w:jc w:val="left"/>
      </w:pPr>
      <w:hyperlink w:anchor="7" w:history="1">
        <w:r>
          <w:rPr>
            <w:rStyle w:val="Hyperlink"/>
            <w:rFonts w:ascii="宋体" w:hAnsi="宋体" w:cs="宋体"/>
            <w:color w:val="000000"/>
            <w:spacing w:val="-1"/>
            <w:w w:val="100"/>
            <w:position w:val="0"/>
            <w:sz w:val="21"/>
            <w:u w:val="none"/>
          </w:rPr>
          <w:t>2</w:t>
        </w:r>
      </w:hyperlink>
      <w:r>
        <w:rPr>
          <w:rFonts w:ascii="Calibri" w:hAnsi="Calibri" w:cs="Calibri"/>
          <w:color w:val="000000"/>
          <w:spacing w:val="0"/>
          <w:w w:val="219"/>
          <w:sz w:val="21"/>
          <w:u w:val="none"/>
        </w:rPr>
        <w:t> </w:t>
      </w:r>
      <w:hyperlink w:anchor="7" w:history="1">
        <w:r>
          <w:rPr>
            <w:rStyle w:val="Hyperlink"/>
            <w:rFonts w:ascii="宋体" w:eastAsia="宋体" w:hAnsi="宋体" w:cs="宋体"/>
            <w:color w:val="000000"/>
            <w:spacing w:val="-1"/>
            <w:w w:val="100"/>
            <w:position w:val="0"/>
            <w:sz w:val="21"/>
            <w:u w:val="none"/>
          </w:rPr>
          <w:t>规范性引用文件</w:t>
        </w:r>
      </w:hyperlink>
      <w:r>
        <w:rPr>
          <w:rFonts w:ascii="Calibri" w:hAnsi="Calibri" w:cs="Calibri"/>
          <w:color w:val="000000"/>
          <w:spacing w:val="4"/>
          <w:w w:val="100"/>
          <w:sz w:val="21"/>
          <w:u w:val="none"/>
        </w:rPr>
        <w:t> </w:t>
      </w:r>
      <w:hyperlink w:anchor="7" w:history="1">
        <w:r>
          <w:rPr>
            <w:rStyle w:val="Hyperlink"/>
            <w:rFonts w:ascii="宋体" w:hAnsi="宋体" w:cs="宋体"/>
            <w:color w:val="000000"/>
            <w:spacing w:val="-1"/>
            <w:w w:val="100"/>
            <w:position w:val="0"/>
            <w:sz w:val="21"/>
            <w:u w:val="none"/>
          </w:rPr>
          <w:t>...................................................................</w:t>
        </w:r>
      </w:hyperlink>
      <w:r>
        <w:rPr>
          <w:rFonts w:ascii="Calibri" w:hAnsi="Calibri" w:cs="Calibri"/>
          <w:color w:val="000000"/>
          <w:spacing w:val="16"/>
          <w:w w:val="100"/>
          <w:sz w:val="21"/>
          <w:u w:val="none"/>
        </w:rPr>
        <w:t> </w:t>
      </w:r>
      <w:r>
        <w:rPr>
          <w:rFonts w:cs="Calibri"/>
          <w:w w:val="100"/>
        </w:rPr>
        <w:tab/>
      </w:r>
      <w:hyperlink w:anchor="7" w:history="1">
        <w:r>
          <w:rPr>
            <w:rStyle w:val="Hyperlink"/>
            <w:rFonts w:ascii="宋体" w:hAnsi="宋体" w:cs="宋体"/>
            <w:color w:val="000000"/>
            <w:spacing w:val="-1"/>
            <w:w w:val="100"/>
            <w:position w:val="0"/>
            <w:sz w:val="21"/>
            <w:u w:val="none"/>
          </w:rPr>
          <w:t>1</w:t>
        </w:r>
      </w:hyperlink>
    </w:p>
    <w:p>
      <w:pPr>
        <w:tabs>
          <w:tab w:val="left" w:pos="9595"/>
        </w:tabs>
        <w:spacing w:before="0" w:after="0" w:line="312" w:lineRule="exact"/>
        <w:ind w:left="765" w:firstLine="0"/>
        <w:jc w:val="left"/>
      </w:pPr>
      <w:hyperlink w:anchor="7" w:history="1">
        <w:r>
          <w:rPr>
            <w:rStyle w:val="Hyperlink"/>
            <w:rFonts w:ascii="宋体" w:hAnsi="宋体" w:cs="宋体"/>
            <w:color w:val="000000"/>
            <w:spacing w:val="-1"/>
            <w:w w:val="100"/>
            <w:position w:val="0"/>
            <w:sz w:val="21"/>
            <w:u w:val="none"/>
          </w:rPr>
          <w:t>3</w:t>
        </w:r>
      </w:hyperlink>
      <w:r>
        <w:rPr>
          <w:rFonts w:ascii="Calibri" w:hAnsi="Calibri" w:cs="Calibri"/>
          <w:color w:val="000000"/>
          <w:spacing w:val="0"/>
          <w:w w:val="219"/>
          <w:sz w:val="21"/>
          <w:u w:val="none"/>
        </w:rPr>
        <w:t> </w:t>
      </w:r>
      <w:hyperlink w:anchor="7" w:history="1">
        <w:r>
          <w:rPr>
            <w:rStyle w:val="Hyperlink"/>
            <w:rFonts w:ascii="宋体" w:eastAsia="宋体" w:hAnsi="宋体" w:cs="宋体"/>
            <w:color w:val="000000"/>
            <w:spacing w:val="-2"/>
            <w:w w:val="100"/>
            <w:position w:val="0"/>
            <w:sz w:val="21"/>
            <w:u w:val="none"/>
          </w:rPr>
          <w:t>术语</w:t>
        </w:r>
      </w:hyperlink>
      <w:r>
        <w:rPr>
          <w:rFonts w:ascii="Calibri" w:hAnsi="Calibri" w:cs="Calibri"/>
          <w:color w:val="000000"/>
          <w:spacing w:val="6"/>
          <w:w w:val="100"/>
          <w:sz w:val="21"/>
          <w:u w:val="none"/>
        </w:rPr>
        <w:t> </w:t>
      </w:r>
      <w:hyperlink w:anchor="7" w:history="1">
        <w:r>
          <w:rPr>
            <w:rStyle w:val="Hyperlink"/>
            <w:rFonts w:ascii="宋体" w:hAnsi="宋体" w:cs="宋体"/>
            <w:color w:val="000000"/>
            <w:spacing w:val="-1"/>
            <w:w w:val="100"/>
            <w:position w:val="0"/>
            <w:sz w:val="21"/>
            <w:u w:val="none"/>
          </w:rPr>
          <w:t>.............................................................................</w:t>
        </w:r>
      </w:hyperlink>
      <w:r>
        <w:rPr>
          <w:rFonts w:ascii="Calibri" w:hAnsi="Calibri" w:cs="Calibri"/>
          <w:color w:val="000000"/>
          <w:spacing w:val="15"/>
          <w:w w:val="100"/>
          <w:sz w:val="21"/>
          <w:u w:val="none"/>
        </w:rPr>
        <w:t> </w:t>
      </w:r>
      <w:r>
        <w:rPr>
          <w:rFonts w:cs="Calibri"/>
          <w:w w:val="100"/>
        </w:rPr>
        <w:tab/>
      </w:r>
      <w:hyperlink w:anchor="7" w:history="1">
        <w:r>
          <w:rPr>
            <w:rStyle w:val="Hyperlink"/>
            <w:rFonts w:ascii="宋体" w:hAnsi="宋体" w:cs="宋体"/>
            <w:color w:val="000000"/>
            <w:spacing w:val="-1"/>
            <w:w w:val="100"/>
            <w:position w:val="0"/>
            <w:sz w:val="21"/>
            <w:u w:val="none"/>
          </w:rPr>
          <w:t>1</w:t>
        </w:r>
      </w:hyperlink>
    </w:p>
    <w:p>
      <w:pPr>
        <w:tabs>
          <w:tab w:val="left" w:pos="9595"/>
        </w:tabs>
        <w:spacing w:before="0" w:after="0" w:line="312" w:lineRule="exact"/>
        <w:ind w:left="765" w:firstLine="0"/>
        <w:jc w:val="left"/>
      </w:pPr>
      <w:hyperlink w:anchor="9" w:history="1">
        <w:r>
          <w:rPr>
            <w:rStyle w:val="Hyperlink"/>
            <w:rFonts w:ascii="宋体" w:hAnsi="宋体" w:cs="宋体"/>
            <w:color w:val="000000"/>
            <w:spacing w:val="-1"/>
            <w:w w:val="100"/>
            <w:position w:val="0"/>
            <w:sz w:val="21"/>
            <w:u w:val="none"/>
          </w:rPr>
          <w:t>4</w:t>
        </w:r>
      </w:hyperlink>
      <w:r>
        <w:rPr>
          <w:rFonts w:ascii="Calibri" w:hAnsi="Calibri" w:cs="Calibri"/>
          <w:color w:val="000000"/>
          <w:spacing w:val="0"/>
          <w:w w:val="219"/>
          <w:sz w:val="21"/>
          <w:u w:val="none"/>
        </w:rPr>
        <w:t> </w:t>
      </w:r>
      <w:hyperlink w:anchor="9" w:history="1">
        <w:r>
          <w:rPr>
            <w:rStyle w:val="Hyperlink"/>
            <w:rFonts w:ascii="宋体" w:eastAsia="宋体" w:hAnsi="宋体" w:cs="宋体"/>
            <w:color w:val="000000"/>
            <w:spacing w:val="-1"/>
            <w:w w:val="100"/>
            <w:position w:val="0"/>
            <w:sz w:val="21"/>
            <w:u w:val="none"/>
          </w:rPr>
          <w:t>无线对讲通信系统设计要求</w:t>
        </w:r>
      </w:hyperlink>
      <w:r>
        <w:rPr>
          <w:rFonts w:ascii="Calibri" w:hAnsi="Calibri" w:cs="Calibri"/>
          <w:color w:val="000000"/>
          <w:spacing w:val="6"/>
          <w:w w:val="100"/>
          <w:sz w:val="21"/>
          <w:u w:val="none"/>
        </w:rPr>
        <w:t> </w:t>
      </w:r>
      <w:hyperlink w:anchor="9" w:history="1">
        <w:r>
          <w:rPr>
            <w:rStyle w:val="Hyperlink"/>
            <w:rFonts w:ascii="宋体" w:hAnsi="宋体" w:cs="宋体"/>
            <w:color w:val="000000"/>
            <w:spacing w:val="-1"/>
            <w:w w:val="100"/>
            <w:position w:val="0"/>
            <w:sz w:val="21"/>
            <w:u w:val="none"/>
          </w:rPr>
          <w:t>.........................................................</w:t>
        </w:r>
      </w:hyperlink>
      <w:r>
        <w:rPr>
          <w:rFonts w:ascii="Calibri" w:hAnsi="Calibri" w:cs="Calibri"/>
          <w:color w:val="000000"/>
          <w:spacing w:val="15"/>
          <w:w w:val="100"/>
          <w:sz w:val="21"/>
          <w:u w:val="none"/>
        </w:rPr>
        <w:t> </w:t>
      </w:r>
      <w:r>
        <w:rPr>
          <w:rFonts w:cs="Calibri"/>
          <w:w w:val="100"/>
        </w:rPr>
        <w:tab/>
      </w:r>
      <w:hyperlink w:anchor="9" w:history="1">
        <w:r>
          <w:rPr>
            <w:rStyle w:val="Hyperlink"/>
            <w:rFonts w:ascii="宋体" w:hAnsi="宋体" w:cs="宋体"/>
            <w:color w:val="000000"/>
            <w:spacing w:val="-1"/>
            <w:w w:val="100"/>
            <w:position w:val="0"/>
            <w:sz w:val="21"/>
            <w:u w:val="none"/>
          </w:rPr>
          <w:t>3</w:t>
        </w:r>
      </w:hyperlink>
    </w:p>
    <w:p>
      <w:pPr>
        <w:tabs>
          <w:tab w:val="left" w:pos="9595"/>
        </w:tabs>
        <w:spacing w:before="0" w:after="0" w:line="312" w:lineRule="exact"/>
        <w:ind w:left="765" w:firstLine="0"/>
        <w:jc w:val="left"/>
      </w:pPr>
      <w:hyperlink w:anchor="9" w:history="1">
        <w:r>
          <w:rPr>
            <w:rStyle w:val="Hyperlink"/>
            <w:rFonts w:ascii="宋体" w:hAnsi="宋体" w:cs="宋体"/>
            <w:color w:val="000000"/>
            <w:spacing w:val="0"/>
            <w:w w:val="100"/>
            <w:position w:val="0"/>
            <w:sz w:val="21"/>
            <w:u w:val="none"/>
          </w:rPr>
          <w:t>4.1</w:t>
        </w:r>
      </w:hyperlink>
      <w:r>
        <w:rPr>
          <w:rFonts w:ascii="Calibri" w:hAnsi="Calibri" w:cs="Calibri"/>
          <w:color w:val="000000"/>
          <w:spacing w:val="0"/>
          <w:w w:val="219"/>
          <w:sz w:val="21"/>
          <w:u w:val="none"/>
        </w:rPr>
        <w:t> </w:t>
      </w:r>
      <w:hyperlink w:anchor="9" w:history="1">
        <w:r>
          <w:rPr>
            <w:rStyle w:val="Hyperlink"/>
            <w:rFonts w:ascii="宋体" w:eastAsia="宋体" w:hAnsi="宋体" w:cs="宋体"/>
            <w:color w:val="000000"/>
            <w:spacing w:val="-1"/>
            <w:w w:val="100"/>
            <w:position w:val="0"/>
            <w:sz w:val="21"/>
            <w:u w:val="none"/>
          </w:rPr>
          <w:t>无线对讲通信系统分类</w:t>
        </w:r>
      </w:hyperlink>
      <w:r>
        <w:rPr>
          <w:rFonts w:ascii="Calibri" w:hAnsi="Calibri" w:cs="Calibri"/>
          <w:color w:val="000000"/>
          <w:spacing w:val="4"/>
          <w:w w:val="100"/>
          <w:sz w:val="21"/>
          <w:u w:val="none"/>
        </w:rPr>
        <w:t> </w:t>
      </w:r>
      <w:hyperlink w:anchor="9" w:history="1">
        <w:r>
          <w:rPr>
            <w:rStyle w:val="Hyperlink"/>
            <w:rFonts w:ascii="宋体" w:hAnsi="宋体" w:cs="宋体"/>
            <w:color w:val="000000"/>
            <w:spacing w:val="-1"/>
            <w:w w:val="100"/>
            <w:position w:val="0"/>
            <w:sz w:val="21"/>
            <w:u w:val="none"/>
          </w:rPr>
          <w:t>...........................................................</w:t>
        </w:r>
      </w:hyperlink>
      <w:r>
        <w:rPr>
          <w:rFonts w:ascii="Calibri" w:hAnsi="Calibri" w:cs="Calibri"/>
          <w:color w:val="000000"/>
          <w:spacing w:val="16"/>
          <w:w w:val="100"/>
          <w:sz w:val="21"/>
          <w:u w:val="none"/>
        </w:rPr>
        <w:t> </w:t>
      </w:r>
      <w:r>
        <w:rPr>
          <w:rFonts w:cs="Calibri"/>
          <w:w w:val="100"/>
        </w:rPr>
        <w:tab/>
      </w:r>
      <w:hyperlink w:anchor="9" w:history="1">
        <w:r>
          <w:rPr>
            <w:rStyle w:val="Hyperlink"/>
            <w:rFonts w:ascii="宋体" w:hAnsi="宋体" w:cs="宋体"/>
            <w:color w:val="000000"/>
            <w:spacing w:val="-1"/>
            <w:w w:val="100"/>
            <w:position w:val="0"/>
            <w:sz w:val="21"/>
            <w:u w:val="none"/>
          </w:rPr>
          <w:t>3</w:t>
        </w:r>
      </w:hyperlink>
    </w:p>
    <w:p>
      <w:pPr>
        <w:tabs>
          <w:tab w:val="left" w:pos="9595"/>
        </w:tabs>
        <w:spacing w:before="0" w:after="0" w:line="312" w:lineRule="exact"/>
        <w:ind w:left="765" w:firstLine="0"/>
        <w:jc w:val="left"/>
      </w:pPr>
      <w:hyperlink w:anchor="9" w:history="1">
        <w:r>
          <w:rPr>
            <w:rStyle w:val="Hyperlink"/>
            <w:rFonts w:ascii="宋体" w:hAnsi="宋体" w:cs="宋体"/>
            <w:color w:val="000000"/>
            <w:spacing w:val="0"/>
            <w:w w:val="100"/>
            <w:position w:val="0"/>
            <w:sz w:val="21"/>
            <w:u w:val="none"/>
          </w:rPr>
          <w:t>4.2</w:t>
        </w:r>
      </w:hyperlink>
      <w:r>
        <w:rPr>
          <w:rFonts w:ascii="Calibri" w:hAnsi="Calibri" w:cs="Calibri"/>
          <w:color w:val="000000"/>
          <w:spacing w:val="0"/>
          <w:w w:val="219"/>
          <w:sz w:val="21"/>
          <w:u w:val="none"/>
        </w:rPr>
        <w:t> </w:t>
      </w:r>
      <w:hyperlink w:anchor="9" w:history="1">
        <w:r>
          <w:rPr>
            <w:rStyle w:val="Hyperlink"/>
            <w:rFonts w:ascii="宋体" w:eastAsia="宋体" w:hAnsi="宋体" w:cs="宋体"/>
            <w:color w:val="000000"/>
            <w:spacing w:val="-1"/>
            <w:w w:val="100"/>
            <w:position w:val="0"/>
            <w:sz w:val="21"/>
            <w:u w:val="none"/>
          </w:rPr>
          <w:t>无线对讲通信系统架构</w:t>
        </w:r>
      </w:hyperlink>
      <w:r>
        <w:rPr>
          <w:rFonts w:ascii="Calibri" w:hAnsi="Calibri" w:cs="Calibri"/>
          <w:color w:val="000000"/>
          <w:spacing w:val="4"/>
          <w:w w:val="100"/>
          <w:sz w:val="21"/>
          <w:u w:val="none"/>
        </w:rPr>
        <w:t> </w:t>
      </w:r>
      <w:hyperlink w:anchor="9" w:history="1">
        <w:r>
          <w:rPr>
            <w:rStyle w:val="Hyperlink"/>
            <w:rFonts w:ascii="宋体" w:hAnsi="宋体" w:cs="宋体"/>
            <w:color w:val="000000"/>
            <w:spacing w:val="-1"/>
            <w:w w:val="100"/>
            <w:position w:val="0"/>
            <w:sz w:val="21"/>
            <w:u w:val="none"/>
          </w:rPr>
          <w:t>...........................................................</w:t>
        </w:r>
      </w:hyperlink>
      <w:r>
        <w:rPr>
          <w:rFonts w:ascii="Calibri" w:hAnsi="Calibri" w:cs="Calibri"/>
          <w:color w:val="000000"/>
          <w:spacing w:val="16"/>
          <w:w w:val="100"/>
          <w:sz w:val="21"/>
          <w:u w:val="none"/>
        </w:rPr>
        <w:t> </w:t>
      </w:r>
      <w:r>
        <w:rPr>
          <w:rFonts w:cs="Calibri"/>
          <w:w w:val="100"/>
        </w:rPr>
        <w:tab/>
      </w:r>
      <w:hyperlink w:anchor="9" w:history="1">
        <w:r>
          <w:rPr>
            <w:rStyle w:val="Hyperlink"/>
            <w:rFonts w:ascii="宋体" w:hAnsi="宋体" w:cs="宋体"/>
            <w:color w:val="000000"/>
            <w:spacing w:val="-1"/>
            <w:w w:val="100"/>
            <w:position w:val="0"/>
            <w:sz w:val="21"/>
            <w:u w:val="none"/>
          </w:rPr>
          <w:t>3</w:t>
        </w:r>
      </w:hyperlink>
    </w:p>
    <w:p>
      <w:pPr>
        <w:tabs>
          <w:tab w:val="left" w:pos="9595"/>
        </w:tabs>
        <w:spacing w:before="0" w:after="0" w:line="312" w:lineRule="exact"/>
        <w:ind w:left="765" w:firstLine="0"/>
        <w:jc w:val="left"/>
      </w:pPr>
      <w:hyperlink w:anchor="9" w:history="1">
        <w:r>
          <w:rPr>
            <w:rStyle w:val="Hyperlink"/>
            <w:rFonts w:ascii="宋体" w:hAnsi="宋体" w:cs="宋体"/>
            <w:color w:val="000000"/>
            <w:spacing w:val="0"/>
            <w:w w:val="100"/>
            <w:position w:val="0"/>
            <w:sz w:val="21"/>
            <w:u w:val="none"/>
          </w:rPr>
          <w:t>4.3</w:t>
        </w:r>
      </w:hyperlink>
      <w:r>
        <w:rPr>
          <w:rFonts w:ascii="Calibri" w:hAnsi="Calibri" w:cs="Calibri"/>
          <w:color w:val="000000"/>
          <w:spacing w:val="0"/>
          <w:w w:val="219"/>
          <w:sz w:val="21"/>
          <w:u w:val="none"/>
        </w:rPr>
        <w:t> </w:t>
      </w:r>
      <w:hyperlink w:anchor="9" w:history="1">
        <w:r>
          <w:rPr>
            <w:rStyle w:val="Hyperlink"/>
            <w:rFonts w:ascii="宋体" w:eastAsia="宋体" w:hAnsi="宋体" w:cs="宋体"/>
            <w:color w:val="000000"/>
            <w:spacing w:val="-1"/>
            <w:w w:val="100"/>
            <w:position w:val="0"/>
            <w:sz w:val="21"/>
            <w:u w:val="none"/>
          </w:rPr>
          <w:t>无线对讲通信系统设计要求</w:t>
        </w:r>
      </w:hyperlink>
      <w:r>
        <w:rPr>
          <w:rFonts w:ascii="Calibri" w:hAnsi="Calibri" w:cs="Calibri"/>
          <w:color w:val="000000"/>
          <w:spacing w:val="4"/>
          <w:w w:val="100"/>
          <w:sz w:val="21"/>
          <w:u w:val="none"/>
        </w:rPr>
        <w:t> </w:t>
      </w:r>
      <w:hyperlink w:anchor="9" w:history="1">
        <w:r>
          <w:rPr>
            <w:rStyle w:val="Hyperlink"/>
            <w:rFonts w:ascii="宋体" w:hAnsi="宋体" w:cs="宋体"/>
            <w:color w:val="000000"/>
            <w:spacing w:val="-1"/>
            <w:w w:val="100"/>
            <w:position w:val="0"/>
            <w:sz w:val="21"/>
            <w:u w:val="none"/>
          </w:rPr>
          <w:t>.......................................................</w:t>
        </w:r>
      </w:hyperlink>
      <w:r>
        <w:rPr>
          <w:rFonts w:ascii="Calibri" w:hAnsi="Calibri" w:cs="Calibri"/>
          <w:color w:val="000000"/>
          <w:spacing w:val="16"/>
          <w:w w:val="100"/>
          <w:sz w:val="21"/>
          <w:u w:val="none"/>
        </w:rPr>
        <w:t> </w:t>
      </w:r>
      <w:r>
        <w:rPr>
          <w:rFonts w:cs="Calibri"/>
          <w:w w:val="100"/>
        </w:rPr>
        <w:tab/>
      </w:r>
      <w:hyperlink w:anchor="9" w:history="1">
        <w:r>
          <w:rPr>
            <w:rStyle w:val="Hyperlink"/>
            <w:rFonts w:ascii="宋体" w:hAnsi="宋体" w:cs="宋体"/>
            <w:color w:val="000000"/>
            <w:spacing w:val="-1"/>
            <w:w w:val="100"/>
            <w:position w:val="0"/>
            <w:sz w:val="21"/>
            <w:u w:val="none"/>
          </w:rPr>
          <w:t>3</w:t>
        </w:r>
      </w:hyperlink>
    </w:p>
    <w:p>
      <w:pPr>
        <w:tabs>
          <w:tab w:val="left" w:pos="9595"/>
        </w:tabs>
        <w:spacing w:before="0" w:after="0" w:line="312" w:lineRule="exact"/>
        <w:ind w:left="765" w:firstLine="0"/>
        <w:jc w:val="left"/>
      </w:pPr>
      <w:hyperlink w:anchor="10" w:history="1">
        <w:r>
          <w:rPr>
            <w:rStyle w:val="Hyperlink"/>
            <w:rFonts w:ascii="宋体" w:hAnsi="宋体" w:cs="宋体"/>
            <w:color w:val="000000"/>
            <w:spacing w:val="-1"/>
            <w:w w:val="100"/>
            <w:position w:val="0"/>
            <w:sz w:val="21"/>
            <w:u w:val="none"/>
          </w:rPr>
          <w:t>5</w:t>
        </w:r>
      </w:hyperlink>
      <w:r>
        <w:rPr>
          <w:rFonts w:ascii="Calibri" w:hAnsi="Calibri" w:cs="Calibri"/>
          <w:color w:val="000000"/>
          <w:spacing w:val="0"/>
          <w:w w:val="219"/>
          <w:sz w:val="21"/>
          <w:u w:val="none"/>
        </w:rPr>
        <w:t> </w:t>
      </w:r>
      <w:hyperlink w:anchor="10" w:history="1">
        <w:r>
          <w:rPr>
            <w:rStyle w:val="Hyperlink"/>
            <w:rFonts w:ascii="宋体" w:eastAsia="宋体" w:hAnsi="宋体" w:cs="宋体"/>
            <w:color w:val="000000"/>
            <w:spacing w:val="-1"/>
            <w:w w:val="100"/>
            <w:position w:val="0"/>
            <w:sz w:val="21"/>
            <w:u w:val="none"/>
          </w:rPr>
          <w:t>无线对讲通信系统施工工艺要求</w:t>
        </w:r>
      </w:hyperlink>
      <w:r>
        <w:rPr>
          <w:rFonts w:ascii="Calibri" w:hAnsi="Calibri" w:cs="Calibri"/>
          <w:color w:val="000000"/>
          <w:spacing w:val="6"/>
          <w:w w:val="100"/>
          <w:sz w:val="21"/>
          <w:u w:val="none"/>
        </w:rPr>
        <w:t> </w:t>
      </w:r>
      <w:hyperlink w:anchor="10" w:history="1">
        <w:r>
          <w:rPr>
            <w:rStyle w:val="Hyperlink"/>
            <w:rFonts w:ascii="宋体" w:hAnsi="宋体" w:cs="宋体"/>
            <w:color w:val="000000"/>
            <w:spacing w:val="-1"/>
            <w:w w:val="100"/>
            <w:position w:val="0"/>
            <w:sz w:val="21"/>
            <w:u w:val="none"/>
          </w:rPr>
          <w:t>.....................................................</w:t>
        </w:r>
      </w:hyperlink>
      <w:r>
        <w:rPr>
          <w:rFonts w:ascii="Calibri" w:hAnsi="Calibri" w:cs="Calibri"/>
          <w:color w:val="000000"/>
          <w:spacing w:val="15"/>
          <w:w w:val="100"/>
          <w:sz w:val="21"/>
          <w:u w:val="none"/>
        </w:rPr>
        <w:t> </w:t>
      </w:r>
      <w:r>
        <w:rPr>
          <w:rFonts w:cs="Calibri"/>
          <w:w w:val="100"/>
        </w:rPr>
        <w:tab/>
      </w:r>
      <w:hyperlink w:anchor="10" w:history="1">
        <w:r>
          <w:rPr>
            <w:rStyle w:val="Hyperlink"/>
            <w:rFonts w:ascii="宋体" w:hAnsi="宋体" w:cs="宋体"/>
            <w:color w:val="000000"/>
            <w:spacing w:val="-1"/>
            <w:w w:val="100"/>
            <w:position w:val="0"/>
            <w:sz w:val="21"/>
            <w:u w:val="none"/>
          </w:rPr>
          <w:t>4</w:t>
        </w:r>
      </w:hyperlink>
    </w:p>
    <w:p>
      <w:pPr>
        <w:tabs>
          <w:tab w:val="left" w:pos="9595"/>
        </w:tabs>
        <w:spacing w:before="0" w:after="0" w:line="312" w:lineRule="exact"/>
        <w:ind w:left="765" w:firstLine="0"/>
        <w:jc w:val="left"/>
      </w:pPr>
      <w:hyperlink w:anchor="10" w:history="1">
        <w:r>
          <w:rPr>
            <w:rStyle w:val="Hyperlink"/>
            <w:rFonts w:ascii="宋体" w:hAnsi="宋体" w:cs="宋体"/>
            <w:color w:val="000000"/>
            <w:spacing w:val="0"/>
            <w:w w:val="100"/>
            <w:position w:val="0"/>
            <w:sz w:val="21"/>
            <w:u w:val="none"/>
          </w:rPr>
          <w:t>5.1</w:t>
        </w:r>
      </w:hyperlink>
      <w:r>
        <w:rPr>
          <w:rFonts w:ascii="Calibri" w:hAnsi="Calibri" w:cs="Calibri"/>
          <w:color w:val="000000"/>
          <w:spacing w:val="3"/>
          <w:w w:val="100"/>
          <w:sz w:val="21"/>
          <w:u w:val="none"/>
        </w:rPr>
        <w:t> </w:t>
      </w:r>
      <w:hyperlink w:anchor="10" w:history="1">
        <w:r>
          <w:rPr>
            <w:rStyle w:val="Hyperlink"/>
            <w:rFonts w:ascii="宋体" w:eastAsia="宋体" w:hAnsi="宋体" w:cs="宋体"/>
            <w:color w:val="000000"/>
            <w:spacing w:val="-1"/>
            <w:w w:val="100"/>
            <w:position w:val="0"/>
            <w:sz w:val="21"/>
            <w:u w:val="none"/>
          </w:rPr>
          <w:t>天线施工工艺要求</w:t>
        </w:r>
      </w:hyperlink>
      <w:r>
        <w:rPr>
          <w:rFonts w:ascii="Calibri" w:hAnsi="Calibri" w:cs="Calibri"/>
          <w:color w:val="000000"/>
          <w:spacing w:val="4"/>
          <w:w w:val="100"/>
          <w:sz w:val="21"/>
          <w:u w:val="none"/>
        </w:rPr>
        <w:t> </w:t>
      </w:r>
      <w:r>
        <w:rPr>
          <w:rFonts w:ascii="宋体" w:hAnsi="宋体" w:cs="宋体"/>
          <w:color w:val="000000"/>
          <w:spacing w:val="0"/>
          <w:w w:val="100"/>
          <w:position w:val="0"/>
          <w:sz w:val="21"/>
          <w:u w:val="none"/>
        </w:rPr>
        <w:t>...............................................................</w:t>
      </w:r>
      <w:r>
        <w:rPr>
          <w:rFonts w:cs="Calibri"/>
          <w:spacing w:val="-1"/>
          <w:w w:val="100"/>
        </w:rPr>
        <w:tab/>
      </w:r>
      <w:r>
        <w:rPr>
          <w:rFonts w:ascii="宋体" w:hAnsi="宋体" w:cs="宋体"/>
          <w:color w:val="000000"/>
          <w:spacing w:val="-1"/>
          <w:w w:val="100"/>
          <w:position w:val="0"/>
          <w:sz w:val="21"/>
          <w:u w:val="none"/>
        </w:rPr>
        <w:t>4</w:t>
      </w:r>
    </w:p>
    <w:p>
      <w:pPr>
        <w:tabs>
          <w:tab w:val="left" w:pos="9595"/>
        </w:tabs>
        <w:spacing w:before="0" w:after="0" w:line="312" w:lineRule="exact"/>
        <w:ind w:left="765" w:firstLine="0"/>
        <w:jc w:val="left"/>
      </w:pPr>
      <w:hyperlink w:anchor="10" w:history="1">
        <w:r>
          <w:rPr>
            <w:rStyle w:val="Hyperlink"/>
            <w:rFonts w:ascii="宋体" w:hAnsi="宋体" w:cs="宋体"/>
            <w:color w:val="000000"/>
            <w:spacing w:val="0"/>
            <w:w w:val="100"/>
            <w:position w:val="0"/>
            <w:sz w:val="21"/>
            <w:u w:val="none"/>
          </w:rPr>
          <w:t>5.2</w:t>
        </w:r>
      </w:hyperlink>
      <w:r>
        <w:rPr>
          <w:rFonts w:ascii="Calibri" w:hAnsi="Calibri" w:cs="Calibri"/>
          <w:color w:val="000000"/>
          <w:spacing w:val="0"/>
          <w:w w:val="219"/>
          <w:sz w:val="21"/>
          <w:u w:val="none"/>
        </w:rPr>
        <w:t> </w:t>
      </w:r>
      <w:hyperlink w:anchor="10" w:history="1">
        <w:r>
          <w:rPr>
            <w:rStyle w:val="Hyperlink"/>
            <w:rFonts w:ascii="宋体" w:eastAsia="宋体" w:hAnsi="宋体" w:cs="宋体"/>
            <w:color w:val="000000"/>
            <w:spacing w:val="-1"/>
            <w:w w:val="100"/>
            <w:position w:val="0"/>
            <w:sz w:val="21"/>
            <w:u w:val="none"/>
          </w:rPr>
          <w:t>馈线施工工艺要求</w:t>
        </w:r>
      </w:hyperlink>
      <w:r>
        <w:rPr>
          <w:rFonts w:ascii="Calibri" w:hAnsi="Calibri" w:cs="Calibri"/>
          <w:color w:val="000000"/>
          <w:spacing w:val="4"/>
          <w:w w:val="100"/>
          <w:sz w:val="21"/>
          <w:u w:val="none"/>
        </w:rPr>
        <w:t> </w:t>
      </w:r>
      <w:hyperlink w:anchor="10" w:history="1">
        <w:r>
          <w:rPr>
            <w:rStyle w:val="Hyperlink"/>
            <w:rFonts w:ascii="宋体" w:hAnsi="宋体" w:cs="宋体"/>
            <w:color w:val="000000"/>
            <w:spacing w:val="-1"/>
            <w:w w:val="100"/>
            <w:position w:val="0"/>
            <w:sz w:val="21"/>
            <w:u w:val="none"/>
          </w:rPr>
          <w:t>...............................................................</w:t>
        </w:r>
      </w:hyperlink>
      <w:r>
        <w:rPr>
          <w:rFonts w:ascii="Calibri" w:hAnsi="Calibri" w:cs="Calibri"/>
          <w:color w:val="000000"/>
          <w:spacing w:val="16"/>
          <w:w w:val="100"/>
          <w:sz w:val="21"/>
          <w:u w:val="none"/>
        </w:rPr>
        <w:t> </w:t>
      </w:r>
      <w:r>
        <w:rPr>
          <w:rFonts w:cs="Calibri"/>
          <w:w w:val="100"/>
        </w:rPr>
        <w:tab/>
      </w:r>
      <w:hyperlink w:anchor="10" w:history="1">
        <w:r>
          <w:rPr>
            <w:rStyle w:val="Hyperlink"/>
            <w:rFonts w:ascii="宋体" w:hAnsi="宋体" w:cs="宋体"/>
            <w:color w:val="000000"/>
            <w:spacing w:val="-1"/>
            <w:w w:val="100"/>
            <w:position w:val="0"/>
            <w:sz w:val="21"/>
            <w:u w:val="none"/>
          </w:rPr>
          <w:t>4</w:t>
        </w:r>
      </w:hyperlink>
    </w:p>
    <w:p>
      <w:pPr>
        <w:tabs>
          <w:tab w:val="left" w:pos="9595"/>
        </w:tabs>
        <w:spacing w:before="0" w:after="0" w:line="312" w:lineRule="exact"/>
        <w:ind w:left="765" w:firstLine="0"/>
        <w:jc w:val="left"/>
      </w:pPr>
      <w:hyperlink w:anchor="11" w:history="1">
        <w:r>
          <w:rPr>
            <w:rStyle w:val="Hyperlink"/>
            <w:rFonts w:ascii="宋体" w:hAnsi="宋体" w:cs="宋体"/>
            <w:color w:val="000000"/>
            <w:spacing w:val="0"/>
            <w:w w:val="100"/>
            <w:position w:val="0"/>
            <w:sz w:val="21"/>
            <w:u w:val="none"/>
          </w:rPr>
          <w:t>5.3</w:t>
        </w:r>
      </w:hyperlink>
      <w:r>
        <w:rPr>
          <w:rFonts w:ascii="Calibri" w:hAnsi="Calibri" w:cs="Calibri"/>
          <w:color w:val="000000"/>
          <w:spacing w:val="3"/>
          <w:w w:val="100"/>
          <w:sz w:val="21"/>
          <w:u w:val="none"/>
        </w:rPr>
        <w:t> </w:t>
      </w:r>
      <w:hyperlink w:anchor="11" w:history="1">
        <w:r>
          <w:rPr>
            <w:rStyle w:val="Hyperlink"/>
            <w:rFonts w:ascii="宋体" w:eastAsia="宋体" w:hAnsi="宋体" w:cs="宋体"/>
            <w:color w:val="000000"/>
            <w:spacing w:val="-1"/>
            <w:w w:val="100"/>
            <w:position w:val="0"/>
            <w:sz w:val="21"/>
            <w:u w:val="none"/>
          </w:rPr>
          <w:t>射频连接器施工工艺要求</w:t>
        </w:r>
      </w:hyperlink>
      <w:r>
        <w:rPr>
          <w:rFonts w:ascii="Calibri" w:hAnsi="Calibri" w:cs="Calibri"/>
          <w:color w:val="000000"/>
          <w:spacing w:val="4"/>
          <w:w w:val="100"/>
          <w:sz w:val="21"/>
          <w:u w:val="none"/>
        </w:rPr>
        <w:t> </w:t>
      </w:r>
      <w:r>
        <w:rPr>
          <w:rFonts w:ascii="宋体" w:hAnsi="宋体" w:cs="宋体"/>
          <w:color w:val="000000"/>
          <w:spacing w:val="0"/>
          <w:w w:val="100"/>
          <w:position w:val="0"/>
          <w:sz w:val="21"/>
          <w:u w:val="none"/>
        </w:rPr>
        <w:t>.........................................................</w:t>
      </w:r>
      <w:r>
        <w:rPr>
          <w:rFonts w:cs="Calibri"/>
          <w:spacing w:val="0"/>
          <w:w w:val="100"/>
        </w:rPr>
        <w:tab/>
      </w:r>
      <w:r>
        <w:rPr>
          <w:rFonts w:ascii="宋体" w:hAnsi="宋体" w:cs="宋体"/>
          <w:color w:val="000000"/>
          <w:spacing w:val="-1"/>
          <w:w w:val="100"/>
          <w:position w:val="0"/>
          <w:sz w:val="21"/>
          <w:u w:val="none"/>
        </w:rPr>
        <w:t>5</w:t>
      </w:r>
    </w:p>
    <w:p>
      <w:pPr>
        <w:tabs>
          <w:tab w:val="left" w:pos="9595"/>
        </w:tabs>
        <w:spacing w:before="0" w:after="0" w:line="312" w:lineRule="exact"/>
        <w:ind w:left="765" w:firstLine="0"/>
        <w:jc w:val="left"/>
      </w:pPr>
      <w:hyperlink w:anchor="11" w:history="1">
        <w:r>
          <w:rPr>
            <w:rStyle w:val="Hyperlink"/>
            <w:rFonts w:ascii="宋体" w:hAnsi="宋体" w:cs="宋体"/>
            <w:color w:val="000000"/>
            <w:spacing w:val="0"/>
            <w:w w:val="100"/>
            <w:position w:val="0"/>
            <w:sz w:val="21"/>
            <w:u w:val="none"/>
          </w:rPr>
          <w:t>5.4</w:t>
        </w:r>
      </w:hyperlink>
      <w:r>
        <w:rPr>
          <w:rFonts w:ascii="Calibri" w:hAnsi="Calibri" w:cs="Calibri"/>
          <w:color w:val="000000"/>
          <w:spacing w:val="0"/>
          <w:w w:val="219"/>
          <w:sz w:val="21"/>
          <w:u w:val="none"/>
        </w:rPr>
        <w:t> </w:t>
      </w:r>
      <w:hyperlink w:anchor="11" w:history="1">
        <w:r>
          <w:rPr>
            <w:rStyle w:val="Hyperlink"/>
            <w:rFonts w:ascii="宋体" w:eastAsia="宋体" w:hAnsi="宋体" w:cs="宋体"/>
            <w:color w:val="000000"/>
            <w:spacing w:val="-1"/>
            <w:w w:val="100"/>
            <w:position w:val="0"/>
            <w:sz w:val="21"/>
            <w:u w:val="none"/>
          </w:rPr>
          <w:t>直放站施工工艺要求</w:t>
        </w:r>
      </w:hyperlink>
      <w:r>
        <w:rPr>
          <w:rFonts w:ascii="Calibri" w:hAnsi="Calibri" w:cs="Calibri"/>
          <w:color w:val="000000"/>
          <w:spacing w:val="4"/>
          <w:w w:val="100"/>
          <w:sz w:val="21"/>
          <w:u w:val="none"/>
        </w:rPr>
        <w:t> </w:t>
      </w:r>
      <w:hyperlink w:anchor="11" w:history="1">
        <w:r>
          <w:rPr>
            <w:rStyle w:val="Hyperlink"/>
            <w:rFonts w:ascii="宋体" w:hAnsi="宋体" w:cs="宋体"/>
            <w:color w:val="000000"/>
            <w:spacing w:val="-1"/>
            <w:w w:val="100"/>
            <w:position w:val="0"/>
            <w:sz w:val="21"/>
            <w:u w:val="none"/>
          </w:rPr>
          <w:t>.............................................................</w:t>
        </w:r>
      </w:hyperlink>
      <w:r>
        <w:rPr>
          <w:rFonts w:ascii="Calibri" w:hAnsi="Calibri" w:cs="Calibri"/>
          <w:color w:val="000000"/>
          <w:spacing w:val="15"/>
          <w:w w:val="100"/>
          <w:sz w:val="21"/>
          <w:u w:val="none"/>
        </w:rPr>
        <w:t> </w:t>
      </w:r>
      <w:r>
        <w:rPr>
          <w:rFonts w:cs="Calibri"/>
          <w:w w:val="100"/>
        </w:rPr>
        <w:tab/>
      </w:r>
      <w:hyperlink w:anchor="11" w:history="1">
        <w:r>
          <w:rPr>
            <w:rStyle w:val="Hyperlink"/>
            <w:rFonts w:ascii="宋体" w:hAnsi="宋体" w:cs="宋体"/>
            <w:color w:val="000000"/>
            <w:spacing w:val="-1"/>
            <w:w w:val="100"/>
            <w:position w:val="0"/>
            <w:sz w:val="21"/>
            <w:u w:val="none"/>
          </w:rPr>
          <w:t>5</w:t>
        </w:r>
      </w:hyperlink>
    </w:p>
    <w:p>
      <w:pPr>
        <w:tabs>
          <w:tab w:val="left" w:pos="9595"/>
        </w:tabs>
        <w:spacing w:before="0" w:after="0" w:line="312" w:lineRule="exact"/>
        <w:ind w:left="765" w:firstLine="0"/>
        <w:jc w:val="left"/>
      </w:pPr>
      <w:hyperlink w:anchor="11" w:history="1">
        <w:r>
          <w:rPr>
            <w:rStyle w:val="Hyperlink"/>
            <w:rFonts w:ascii="宋体" w:hAnsi="宋体" w:cs="宋体"/>
            <w:color w:val="000000"/>
            <w:spacing w:val="0"/>
            <w:w w:val="100"/>
            <w:position w:val="0"/>
            <w:sz w:val="21"/>
            <w:u w:val="none"/>
          </w:rPr>
          <w:t>5.5</w:t>
        </w:r>
      </w:hyperlink>
      <w:r>
        <w:rPr>
          <w:rFonts w:ascii="Calibri" w:hAnsi="Calibri" w:cs="Calibri"/>
          <w:color w:val="000000"/>
          <w:spacing w:val="3"/>
          <w:w w:val="100"/>
          <w:sz w:val="21"/>
          <w:u w:val="none"/>
        </w:rPr>
        <w:t> </w:t>
      </w:r>
      <w:hyperlink w:anchor="11" w:history="1">
        <w:r>
          <w:rPr>
            <w:rStyle w:val="Hyperlink"/>
            <w:rFonts w:ascii="宋体" w:eastAsia="宋体" w:hAnsi="宋体" w:cs="宋体"/>
            <w:color w:val="000000"/>
            <w:spacing w:val="-1"/>
            <w:w w:val="100"/>
            <w:position w:val="0"/>
            <w:sz w:val="21"/>
            <w:u w:val="none"/>
          </w:rPr>
          <w:t>信号源系统设备施工工艺要求</w:t>
        </w:r>
      </w:hyperlink>
      <w:r>
        <w:rPr>
          <w:rFonts w:ascii="Calibri" w:hAnsi="Calibri" w:cs="Calibri"/>
          <w:color w:val="000000"/>
          <w:spacing w:val="4"/>
          <w:w w:val="100"/>
          <w:sz w:val="21"/>
          <w:u w:val="none"/>
        </w:rPr>
        <w:t> </w:t>
      </w:r>
      <w:r>
        <w:rPr>
          <w:rFonts w:ascii="宋体" w:hAnsi="宋体" w:cs="宋体"/>
          <w:color w:val="000000"/>
          <w:spacing w:val="0"/>
          <w:w w:val="100"/>
          <w:position w:val="0"/>
          <w:sz w:val="21"/>
          <w:u w:val="none"/>
        </w:rPr>
        <w:t>.....................................................</w:t>
      </w:r>
      <w:r>
        <w:rPr>
          <w:rFonts w:cs="Calibri"/>
          <w:spacing w:val="-1"/>
          <w:w w:val="100"/>
        </w:rPr>
        <w:tab/>
      </w:r>
      <w:r>
        <w:rPr>
          <w:rFonts w:ascii="宋体" w:hAnsi="宋体" w:cs="宋体"/>
          <w:color w:val="000000"/>
          <w:spacing w:val="-1"/>
          <w:w w:val="100"/>
          <w:position w:val="0"/>
          <w:sz w:val="21"/>
          <w:u w:val="none"/>
        </w:rPr>
        <w:t>5</w:t>
      </w:r>
    </w:p>
    <w:p>
      <w:pPr>
        <w:tabs>
          <w:tab w:val="left" w:pos="9595"/>
        </w:tabs>
        <w:spacing w:before="0" w:after="0" w:line="312" w:lineRule="exact"/>
        <w:ind w:left="765" w:firstLine="0"/>
        <w:jc w:val="left"/>
      </w:pPr>
      <w:hyperlink w:anchor="12" w:history="1">
        <w:r>
          <w:rPr>
            <w:rStyle w:val="Hyperlink"/>
            <w:rFonts w:ascii="宋体" w:hAnsi="宋体" w:cs="宋体"/>
            <w:color w:val="000000"/>
            <w:spacing w:val="-1"/>
            <w:w w:val="100"/>
            <w:position w:val="0"/>
            <w:sz w:val="21"/>
            <w:u w:val="none"/>
          </w:rPr>
          <w:t>6</w:t>
        </w:r>
      </w:hyperlink>
      <w:r>
        <w:rPr>
          <w:rFonts w:ascii="Calibri" w:hAnsi="Calibri" w:cs="Calibri"/>
          <w:color w:val="000000"/>
          <w:spacing w:val="0"/>
          <w:w w:val="219"/>
          <w:sz w:val="21"/>
          <w:u w:val="none"/>
        </w:rPr>
        <w:t> </w:t>
      </w:r>
      <w:hyperlink w:anchor="12" w:history="1">
        <w:r>
          <w:rPr>
            <w:rStyle w:val="Hyperlink"/>
            <w:rFonts w:ascii="宋体" w:eastAsia="宋体" w:hAnsi="宋体" w:cs="宋体"/>
            <w:color w:val="000000"/>
            <w:spacing w:val="-1"/>
            <w:w w:val="100"/>
            <w:position w:val="0"/>
            <w:sz w:val="21"/>
            <w:u w:val="none"/>
          </w:rPr>
          <w:t>无线对讲通信系统调测技术要求</w:t>
        </w:r>
      </w:hyperlink>
      <w:r>
        <w:rPr>
          <w:rFonts w:ascii="Calibri" w:hAnsi="Calibri" w:cs="Calibri"/>
          <w:color w:val="000000"/>
          <w:spacing w:val="6"/>
          <w:w w:val="100"/>
          <w:sz w:val="21"/>
          <w:u w:val="none"/>
        </w:rPr>
        <w:t> </w:t>
      </w:r>
      <w:hyperlink w:anchor="12" w:history="1">
        <w:r>
          <w:rPr>
            <w:rStyle w:val="Hyperlink"/>
            <w:rFonts w:ascii="宋体" w:hAnsi="宋体" w:cs="宋体"/>
            <w:color w:val="000000"/>
            <w:spacing w:val="-1"/>
            <w:w w:val="100"/>
            <w:position w:val="0"/>
            <w:sz w:val="21"/>
            <w:u w:val="none"/>
          </w:rPr>
          <w:t>.....................................................</w:t>
        </w:r>
      </w:hyperlink>
      <w:r>
        <w:rPr>
          <w:rFonts w:ascii="Calibri" w:hAnsi="Calibri" w:cs="Calibri"/>
          <w:color w:val="000000"/>
          <w:spacing w:val="15"/>
          <w:w w:val="100"/>
          <w:sz w:val="21"/>
          <w:u w:val="none"/>
        </w:rPr>
        <w:t> </w:t>
      </w:r>
      <w:r>
        <w:rPr>
          <w:rFonts w:cs="Calibri"/>
          <w:w w:val="100"/>
        </w:rPr>
        <w:tab/>
      </w:r>
      <w:hyperlink w:anchor="12" w:history="1">
        <w:r>
          <w:rPr>
            <w:rStyle w:val="Hyperlink"/>
            <w:rFonts w:ascii="宋体" w:hAnsi="宋体" w:cs="宋体"/>
            <w:color w:val="000000"/>
            <w:spacing w:val="-1"/>
            <w:w w:val="100"/>
            <w:position w:val="0"/>
            <w:sz w:val="21"/>
            <w:u w:val="none"/>
          </w:rPr>
          <w:t>6</w:t>
        </w:r>
      </w:hyperlink>
    </w:p>
    <w:p>
      <w:pPr>
        <w:tabs>
          <w:tab w:val="left" w:pos="9595"/>
        </w:tabs>
        <w:spacing w:before="0" w:after="0" w:line="312" w:lineRule="exact"/>
        <w:ind w:left="765" w:firstLine="0"/>
        <w:jc w:val="left"/>
      </w:pPr>
      <w:hyperlink w:anchor="12" w:history="1">
        <w:r>
          <w:rPr>
            <w:rStyle w:val="Hyperlink"/>
            <w:rFonts w:ascii="宋体" w:hAnsi="宋体" w:cs="宋体"/>
            <w:color w:val="000000"/>
            <w:spacing w:val="0"/>
            <w:w w:val="100"/>
            <w:position w:val="0"/>
            <w:sz w:val="21"/>
            <w:u w:val="none"/>
          </w:rPr>
          <w:t>6.1</w:t>
        </w:r>
      </w:hyperlink>
      <w:r>
        <w:rPr>
          <w:rFonts w:ascii="Calibri" w:hAnsi="Calibri" w:cs="Calibri"/>
          <w:color w:val="000000"/>
          <w:spacing w:val="3"/>
          <w:w w:val="100"/>
          <w:sz w:val="21"/>
          <w:u w:val="none"/>
        </w:rPr>
        <w:t> </w:t>
      </w:r>
      <w:hyperlink w:anchor="12" w:history="1">
        <w:r>
          <w:rPr>
            <w:rStyle w:val="Hyperlink"/>
            <w:rFonts w:ascii="宋体" w:eastAsia="宋体" w:hAnsi="宋体" w:cs="宋体"/>
            <w:color w:val="000000"/>
            <w:spacing w:val="-1"/>
            <w:w w:val="100"/>
            <w:position w:val="0"/>
            <w:sz w:val="21"/>
            <w:u w:val="none"/>
          </w:rPr>
          <w:t>线路测试</w:t>
        </w:r>
      </w:hyperlink>
      <w:r>
        <w:rPr>
          <w:rFonts w:ascii="Calibri" w:hAnsi="Calibri" w:cs="Calibri"/>
          <w:color w:val="000000"/>
          <w:spacing w:val="4"/>
          <w:w w:val="100"/>
          <w:sz w:val="21"/>
          <w:u w:val="none"/>
        </w:rPr>
        <w:t> </w:t>
      </w:r>
      <w:r>
        <w:rPr>
          <w:rFonts w:ascii="宋体" w:hAnsi="宋体" w:cs="宋体"/>
          <w:color w:val="000000"/>
          <w:spacing w:val="0"/>
          <w:w w:val="100"/>
          <w:position w:val="0"/>
          <w:sz w:val="21"/>
          <w:u w:val="none"/>
        </w:rPr>
        <w:t>.......................................................................</w:t>
      </w:r>
      <w:r>
        <w:rPr>
          <w:rFonts w:cs="Calibri"/>
          <w:spacing w:val="-1"/>
          <w:w w:val="100"/>
        </w:rPr>
        <w:tab/>
      </w:r>
      <w:r>
        <w:rPr>
          <w:rFonts w:ascii="宋体" w:hAnsi="宋体" w:cs="宋体"/>
          <w:color w:val="000000"/>
          <w:spacing w:val="-1"/>
          <w:w w:val="100"/>
          <w:position w:val="0"/>
          <w:sz w:val="21"/>
          <w:u w:val="none"/>
        </w:rPr>
        <w:t>6</w:t>
      </w:r>
    </w:p>
    <w:p>
      <w:pPr>
        <w:tabs>
          <w:tab w:val="left" w:pos="9595"/>
        </w:tabs>
        <w:spacing w:before="0" w:after="0" w:line="312" w:lineRule="exact"/>
        <w:ind w:left="765" w:firstLine="0"/>
        <w:jc w:val="left"/>
      </w:pPr>
      <w:hyperlink w:anchor="12" w:history="1">
        <w:r>
          <w:rPr>
            <w:rStyle w:val="Hyperlink"/>
            <w:rFonts w:ascii="宋体" w:hAnsi="宋体" w:cs="宋体"/>
            <w:color w:val="000000"/>
            <w:spacing w:val="0"/>
            <w:w w:val="100"/>
            <w:position w:val="0"/>
            <w:sz w:val="21"/>
            <w:u w:val="none"/>
          </w:rPr>
          <w:t>6.2</w:t>
        </w:r>
      </w:hyperlink>
      <w:r>
        <w:rPr>
          <w:rFonts w:ascii="Calibri" w:hAnsi="Calibri" w:cs="Calibri"/>
          <w:color w:val="000000"/>
          <w:spacing w:val="3"/>
          <w:w w:val="100"/>
          <w:sz w:val="21"/>
          <w:u w:val="none"/>
        </w:rPr>
        <w:t> </w:t>
      </w:r>
      <w:hyperlink w:anchor="12" w:history="1">
        <w:r>
          <w:rPr>
            <w:rStyle w:val="Hyperlink"/>
            <w:rFonts w:ascii="宋体" w:eastAsia="宋体" w:hAnsi="宋体" w:cs="宋体"/>
            <w:color w:val="000000"/>
            <w:spacing w:val="-1"/>
            <w:w w:val="100"/>
            <w:position w:val="0"/>
            <w:sz w:val="21"/>
            <w:u w:val="none"/>
          </w:rPr>
          <w:t>设备测试</w:t>
        </w:r>
      </w:hyperlink>
      <w:r>
        <w:rPr>
          <w:rFonts w:ascii="Calibri" w:hAnsi="Calibri" w:cs="Calibri"/>
          <w:color w:val="000000"/>
          <w:spacing w:val="4"/>
          <w:w w:val="100"/>
          <w:sz w:val="21"/>
          <w:u w:val="none"/>
        </w:rPr>
        <w:t> </w:t>
      </w:r>
      <w:r>
        <w:rPr>
          <w:rFonts w:ascii="宋体" w:hAnsi="宋体" w:cs="宋体"/>
          <w:color w:val="000000"/>
          <w:spacing w:val="0"/>
          <w:w w:val="100"/>
          <w:position w:val="0"/>
          <w:sz w:val="21"/>
          <w:u w:val="none"/>
        </w:rPr>
        <w:t>.......................................................................</w:t>
      </w:r>
      <w:r>
        <w:rPr>
          <w:rFonts w:cs="Calibri"/>
          <w:spacing w:val="-1"/>
          <w:w w:val="100"/>
        </w:rPr>
        <w:tab/>
      </w:r>
      <w:r>
        <w:rPr>
          <w:rFonts w:ascii="宋体" w:hAnsi="宋体" w:cs="宋体"/>
          <w:color w:val="000000"/>
          <w:spacing w:val="-1"/>
          <w:w w:val="100"/>
          <w:position w:val="0"/>
          <w:sz w:val="21"/>
          <w:u w:val="none"/>
        </w:rPr>
        <w:t>6</w:t>
      </w:r>
    </w:p>
    <w:p>
      <w:pPr>
        <w:tabs>
          <w:tab w:val="left" w:pos="9595"/>
        </w:tabs>
        <w:spacing w:before="0" w:after="0" w:line="312" w:lineRule="exact"/>
        <w:ind w:left="765" w:firstLine="0"/>
        <w:jc w:val="left"/>
      </w:pPr>
      <w:hyperlink w:anchor="12" w:history="1">
        <w:r>
          <w:rPr>
            <w:rStyle w:val="Hyperlink"/>
            <w:rFonts w:ascii="宋体" w:hAnsi="宋体" w:cs="宋体"/>
            <w:color w:val="000000"/>
            <w:spacing w:val="0"/>
            <w:w w:val="100"/>
            <w:position w:val="0"/>
            <w:sz w:val="21"/>
            <w:u w:val="none"/>
          </w:rPr>
          <w:t>6.3</w:t>
        </w:r>
      </w:hyperlink>
      <w:r>
        <w:rPr>
          <w:rFonts w:ascii="Calibri" w:hAnsi="Calibri" w:cs="Calibri"/>
          <w:color w:val="000000"/>
          <w:spacing w:val="3"/>
          <w:w w:val="100"/>
          <w:sz w:val="21"/>
          <w:u w:val="none"/>
        </w:rPr>
        <w:t> </w:t>
      </w:r>
      <w:hyperlink w:anchor="12" w:history="1">
        <w:r>
          <w:rPr>
            <w:rStyle w:val="Hyperlink"/>
            <w:rFonts w:ascii="宋体" w:eastAsia="宋体" w:hAnsi="宋体" w:cs="宋体"/>
            <w:color w:val="000000"/>
            <w:spacing w:val="-1"/>
            <w:w w:val="100"/>
            <w:position w:val="0"/>
            <w:sz w:val="21"/>
            <w:u w:val="none"/>
          </w:rPr>
          <w:t>系统测试</w:t>
        </w:r>
      </w:hyperlink>
      <w:r>
        <w:rPr>
          <w:rFonts w:ascii="Calibri" w:hAnsi="Calibri" w:cs="Calibri"/>
          <w:color w:val="000000"/>
          <w:spacing w:val="4"/>
          <w:w w:val="100"/>
          <w:sz w:val="21"/>
          <w:u w:val="none"/>
        </w:rPr>
        <w:t> </w:t>
      </w:r>
      <w:r>
        <w:rPr>
          <w:rFonts w:ascii="宋体" w:hAnsi="宋体" w:cs="宋体"/>
          <w:color w:val="000000"/>
          <w:spacing w:val="0"/>
          <w:w w:val="100"/>
          <w:position w:val="0"/>
          <w:sz w:val="21"/>
          <w:u w:val="none"/>
        </w:rPr>
        <w:t>.......................................................................</w:t>
      </w:r>
      <w:r>
        <w:rPr>
          <w:rFonts w:cs="Calibri"/>
          <w:spacing w:val="-1"/>
          <w:w w:val="100"/>
        </w:rPr>
        <w:tab/>
      </w:r>
      <w:r>
        <w:rPr>
          <w:rFonts w:ascii="宋体" w:hAnsi="宋体" w:cs="宋体"/>
          <w:color w:val="000000"/>
          <w:spacing w:val="-1"/>
          <w:w w:val="100"/>
          <w:position w:val="0"/>
          <w:sz w:val="21"/>
          <w:u w:val="none"/>
        </w:rPr>
        <w:t>6</w:t>
      </w:r>
    </w:p>
    <w:p>
      <w:pPr>
        <w:tabs>
          <w:tab w:val="left" w:pos="9595"/>
        </w:tabs>
        <w:spacing w:before="0" w:after="0" w:line="312" w:lineRule="exact"/>
        <w:ind w:left="765" w:firstLine="0"/>
        <w:jc w:val="left"/>
      </w:pPr>
      <w:hyperlink w:anchor="12" w:history="1">
        <w:r>
          <w:rPr>
            <w:rStyle w:val="Hyperlink"/>
            <w:rFonts w:ascii="宋体" w:hAnsi="宋体" w:cs="宋体"/>
            <w:color w:val="000000"/>
            <w:spacing w:val="-1"/>
            <w:w w:val="100"/>
            <w:position w:val="0"/>
            <w:sz w:val="21"/>
            <w:u w:val="none"/>
          </w:rPr>
          <w:t>7</w:t>
        </w:r>
      </w:hyperlink>
      <w:r>
        <w:rPr>
          <w:rFonts w:ascii="Calibri" w:hAnsi="Calibri" w:cs="Calibri"/>
          <w:color w:val="000000"/>
          <w:spacing w:val="0"/>
          <w:w w:val="219"/>
          <w:sz w:val="21"/>
          <w:u w:val="none"/>
        </w:rPr>
        <w:t> </w:t>
      </w:r>
      <w:hyperlink w:anchor="12" w:history="1">
        <w:r>
          <w:rPr>
            <w:rStyle w:val="Hyperlink"/>
            <w:rFonts w:ascii="宋体" w:eastAsia="宋体" w:hAnsi="宋体" w:cs="宋体"/>
            <w:color w:val="000000"/>
            <w:spacing w:val="-1"/>
            <w:w w:val="100"/>
            <w:position w:val="0"/>
            <w:sz w:val="21"/>
            <w:u w:val="none"/>
          </w:rPr>
          <w:t>无线对讲通信系统验收</w:t>
        </w:r>
      </w:hyperlink>
      <w:r>
        <w:rPr>
          <w:rFonts w:ascii="Calibri" w:hAnsi="Calibri" w:cs="Calibri"/>
          <w:color w:val="000000"/>
          <w:spacing w:val="6"/>
          <w:w w:val="100"/>
          <w:sz w:val="21"/>
          <w:u w:val="none"/>
        </w:rPr>
        <w:t> </w:t>
      </w:r>
      <w:hyperlink w:anchor="12" w:history="1">
        <w:r>
          <w:rPr>
            <w:rStyle w:val="Hyperlink"/>
            <w:rFonts w:ascii="宋体" w:hAnsi="宋体" w:cs="宋体"/>
            <w:color w:val="000000"/>
            <w:spacing w:val="-1"/>
            <w:w w:val="100"/>
            <w:position w:val="0"/>
            <w:sz w:val="21"/>
            <w:u w:val="none"/>
          </w:rPr>
          <w:t>.............................................................</w:t>
        </w:r>
      </w:hyperlink>
      <w:r>
        <w:rPr>
          <w:rFonts w:ascii="Calibri" w:hAnsi="Calibri" w:cs="Calibri"/>
          <w:color w:val="000000"/>
          <w:spacing w:val="15"/>
          <w:w w:val="100"/>
          <w:sz w:val="21"/>
          <w:u w:val="none"/>
        </w:rPr>
        <w:t> </w:t>
      </w:r>
      <w:r>
        <w:rPr>
          <w:rFonts w:cs="Calibri"/>
          <w:w w:val="100"/>
        </w:rPr>
        <w:tab/>
      </w:r>
      <w:hyperlink w:anchor="12" w:history="1">
        <w:r>
          <w:rPr>
            <w:rStyle w:val="Hyperlink"/>
            <w:rFonts w:ascii="宋体" w:hAnsi="宋体" w:cs="宋体"/>
            <w:color w:val="000000"/>
            <w:spacing w:val="-1"/>
            <w:w w:val="100"/>
            <w:position w:val="0"/>
            <w:sz w:val="21"/>
            <w:u w:val="none"/>
          </w:rPr>
          <w:t>6</w:t>
        </w:r>
      </w:hyperlink>
    </w:p>
    <w:p>
      <w:pPr>
        <w:tabs>
          <w:tab w:val="left" w:pos="9595"/>
        </w:tabs>
        <w:spacing w:before="0" w:after="0" w:line="312" w:lineRule="exact"/>
        <w:ind w:left="765" w:firstLine="0"/>
        <w:jc w:val="left"/>
      </w:pPr>
      <w:hyperlink w:anchor="12" w:history="1">
        <w:r>
          <w:rPr>
            <w:rStyle w:val="Hyperlink"/>
            <w:rFonts w:ascii="宋体" w:hAnsi="宋体" w:cs="宋体"/>
            <w:color w:val="000000"/>
            <w:spacing w:val="0"/>
            <w:w w:val="100"/>
            <w:position w:val="0"/>
            <w:sz w:val="21"/>
            <w:u w:val="none"/>
          </w:rPr>
          <w:t>7.1</w:t>
        </w:r>
      </w:hyperlink>
      <w:r>
        <w:rPr>
          <w:rFonts w:ascii="Calibri" w:hAnsi="Calibri" w:cs="Calibri"/>
          <w:color w:val="000000"/>
          <w:spacing w:val="3"/>
          <w:w w:val="100"/>
          <w:sz w:val="21"/>
          <w:u w:val="none"/>
        </w:rPr>
        <w:t> </w:t>
      </w:r>
      <w:hyperlink w:anchor="12" w:history="1">
        <w:r>
          <w:rPr>
            <w:rStyle w:val="Hyperlink"/>
            <w:rFonts w:ascii="宋体" w:eastAsia="宋体" w:hAnsi="宋体" w:cs="宋体"/>
            <w:color w:val="000000"/>
            <w:spacing w:val="-1"/>
            <w:w w:val="100"/>
            <w:position w:val="0"/>
            <w:sz w:val="21"/>
            <w:u w:val="none"/>
          </w:rPr>
          <w:t>技术验收</w:t>
        </w:r>
      </w:hyperlink>
      <w:r>
        <w:rPr>
          <w:rFonts w:ascii="Calibri" w:hAnsi="Calibri" w:cs="Calibri"/>
          <w:color w:val="000000"/>
          <w:spacing w:val="4"/>
          <w:w w:val="100"/>
          <w:sz w:val="21"/>
          <w:u w:val="none"/>
        </w:rPr>
        <w:t> </w:t>
      </w:r>
      <w:r>
        <w:rPr>
          <w:rFonts w:ascii="宋体" w:hAnsi="宋体" w:cs="宋体"/>
          <w:color w:val="000000"/>
          <w:spacing w:val="0"/>
          <w:w w:val="100"/>
          <w:position w:val="0"/>
          <w:sz w:val="21"/>
          <w:u w:val="none"/>
        </w:rPr>
        <w:t>.......................................................................</w:t>
      </w:r>
      <w:r>
        <w:rPr>
          <w:rFonts w:cs="Calibri"/>
          <w:spacing w:val="-1"/>
          <w:w w:val="100"/>
        </w:rPr>
        <w:tab/>
      </w:r>
      <w:r>
        <w:rPr>
          <w:rFonts w:ascii="宋体" w:hAnsi="宋体" w:cs="宋体"/>
          <w:color w:val="000000"/>
          <w:spacing w:val="-1"/>
          <w:w w:val="100"/>
          <w:position w:val="0"/>
          <w:sz w:val="21"/>
          <w:u w:val="none"/>
        </w:rPr>
        <w:t>6</w:t>
      </w:r>
    </w:p>
    <w:p>
      <w:pPr>
        <w:tabs>
          <w:tab w:val="left" w:pos="9595"/>
        </w:tabs>
        <w:spacing w:before="0" w:after="0" w:line="312" w:lineRule="exact"/>
        <w:ind w:left="765" w:firstLine="0"/>
        <w:jc w:val="left"/>
      </w:pPr>
      <w:hyperlink w:anchor="12" w:history="1">
        <w:r>
          <w:rPr>
            <w:rStyle w:val="Hyperlink"/>
            <w:rFonts w:ascii="宋体" w:hAnsi="宋体" w:cs="宋体"/>
            <w:color w:val="000000"/>
            <w:spacing w:val="0"/>
            <w:w w:val="100"/>
            <w:position w:val="0"/>
            <w:sz w:val="21"/>
            <w:u w:val="none"/>
          </w:rPr>
          <w:t>7.2</w:t>
        </w:r>
      </w:hyperlink>
      <w:r>
        <w:rPr>
          <w:rFonts w:ascii="Calibri" w:hAnsi="Calibri" w:cs="Calibri"/>
          <w:color w:val="000000"/>
          <w:spacing w:val="3"/>
          <w:w w:val="100"/>
          <w:sz w:val="21"/>
          <w:u w:val="none"/>
        </w:rPr>
        <w:t> </w:t>
      </w:r>
      <w:hyperlink w:anchor="12" w:history="1">
        <w:r>
          <w:rPr>
            <w:rStyle w:val="Hyperlink"/>
            <w:rFonts w:ascii="宋体" w:eastAsia="宋体" w:hAnsi="宋体" w:cs="宋体"/>
            <w:color w:val="000000"/>
            <w:spacing w:val="-1"/>
            <w:w w:val="100"/>
            <w:position w:val="0"/>
            <w:sz w:val="21"/>
            <w:u w:val="none"/>
          </w:rPr>
          <w:t>工艺验收</w:t>
        </w:r>
      </w:hyperlink>
      <w:r>
        <w:rPr>
          <w:rFonts w:ascii="Calibri" w:hAnsi="Calibri" w:cs="Calibri"/>
          <w:color w:val="000000"/>
          <w:spacing w:val="4"/>
          <w:w w:val="100"/>
          <w:sz w:val="21"/>
          <w:u w:val="none"/>
        </w:rPr>
        <w:t> </w:t>
      </w:r>
      <w:r>
        <w:rPr>
          <w:rFonts w:ascii="宋体" w:hAnsi="宋体" w:cs="宋体"/>
          <w:color w:val="000000"/>
          <w:spacing w:val="0"/>
          <w:w w:val="100"/>
          <w:position w:val="0"/>
          <w:sz w:val="21"/>
          <w:u w:val="none"/>
        </w:rPr>
        <w:t>.......................................................................</w:t>
      </w:r>
      <w:r>
        <w:rPr>
          <w:rFonts w:cs="Calibri"/>
          <w:spacing w:val="-1"/>
          <w:w w:val="100"/>
        </w:rPr>
        <w:tab/>
      </w:r>
      <w:r>
        <w:rPr>
          <w:rFonts w:ascii="宋体" w:hAnsi="宋体" w:cs="宋体"/>
          <w:color w:val="000000"/>
          <w:spacing w:val="-1"/>
          <w:w w:val="100"/>
          <w:position w:val="0"/>
          <w:sz w:val="21"/>
          <w:u w:val="none"/>
        </w:rPr>
        <w:t>6</w:t>
      </w:r>
    </w:p>
    <w:p>
      <w:pPr>
        <w:tabs>
          <w:tab w:val="left" w:pos="9595"/>
        </w:tabs>
        <w:spacing w:before="0" w:after="0" w:line="312" w:lineRule="exact"/>
        <w:ind w:left="765" w:firstLine="0"/>
        <w:jc w:val="left"/>
      </w:pPr>
      <w:hyperlink w:anchor="12" w:history="1">
        <w:r>
          <w:rPr>
            <w:rStyle w:val="Hyperlink"/>
            <w:rFonts w:ascii="宋体" w:hAnsi="宋体" w:cs="宋体"/>
            <w:color w:val="000000"/>
            <w:spacing w:val="0"/>
            <w:w w:val="100"/>
            <w:position w:val="0"/>
            <w:sz w:val="21"/>
            <w:u w:val="none"/>
          </w:rPr>
          <w:t>7.3</w:t>
        </w:r>
      </w:hyperlink>
      <w:r>
        <w:rPr>
          <w:rFonts w:ascii="Calibri" w:hAnsi="Calibri" w:cs="Calibri"/>
          <w:color w:val="000000"/>
          <w:spacing w:val="3"/>
          <w:w w:val="100"/>
          <w:sz w:val="21"/>
          <w:u w:val="none"/>
        </w:rPr>
        <w:t> </w:t>
      </w:r>
      <w:hyperlink w:anchor="12" w:history="1">
        <w:r>
          <w:rPr>
            <w:rStyle w:val="Hyperlink"/>
            <w:rFonts w:ascii="宋体" w:eastAsia="宋体" w:hAnsi="宋体" w:cs="宋体"/>
            <w:color w:val="000000"/>
            <w:spacing w:val="-1"/>
            <w:w w:val="100"/>
            <w:position w:val="0"/>
            <w:sz w:val="21"/>
            <w:u w:val="none"/>
          </w:rPr>
          <w:t>功能验收</w:t>
        </w:r>
      </w:hyperlink>
      <w:r>
        <w:rPr>
          <w:rFonts w:ascii="Calibri" w:hAnsi="Calibri" w:cs="Calibri"/>
          <w:color w:val="000000"/>
          <w:spacing w:val="4"/>
          <w:w w:val="100"/>
          <w:sz w:val="21"/>
          <w:u w:val="none"/>
        </w:rPr>
        <w:t> </w:t>
      </w:r>
      <w:r>
        <w:rPr>
          <w:rFonts w:ascii="宋体" w:hAnsi="宋体" w:cs="宋体"/>
          <w:color w:val="000000"/>
          <w:spacing w:val="0"/>
          <w:w w:val="100"/>
          <w:position w:val="0"/>
          <w:sz w:val="21"/>
          <w:u w:val="none"/>
        </w:rPr>
        <w:t>.......................................................................</w:t>
      </w:r>
      <w:r>
        <w:rPr>
          <w:rFonts w:cs="Calibri"/>
          <w:spacing w:val="-1"/>
          <w:w w:val="100"/>
        </w:rPr>
        <w:tab/>
      </w:r>
      <w:r>
        <w:rPr>
          <w:rFonts w:ascii="宋体" w:hAnsi="宋体" w:cs="宋体"/>
          <w:color w:val="000000"/>
          <w:spacing w:val="-1"/>
          <w:w w:val="100"/>
          <w:position w:val="0"/>
          <w:sz w:val="21"/>
          <w:u w:val="none"/>
        </w:rPr>
        <w:t>6</w:t>
      </w:r>
    </w:p>
    <w:p>
      <w:pPr>
        <w:tabs>
          <w:tab w:val="left" w:pos="9595"/>
        </w:tabs>
        <w:spacing w:before="0" w:after="0" w:line="312" w:lineRule="exact"/>
        <w:ind w:left="765" w:firstLine="0"/>
        <w:jc w:val="left"/>
      </w:pPr>
      <w:hyperlink w:anchor="12" w:history="1">
        <w:r>
          <w:rPr>
            <w:rStyle w:val="Hyperlink"/>
            <w:rFonts w:ascii="宋体" w:hAnsi="宋体" w:cs="宋体"/>
            <w:color w:val="000000"/>
            <w:spacing w:val="0"/>
            <w:w w:val="100"/>
            <w:position w:val="0"/>
            <w:sz w:val="21"/>
            <w:u w:val="none"/>
          </w:rPr>
          <w:t>7.4</w:t>
        </w:r>
      </w:hyperlink>
      <w:r>
        <w:rPr>
          <w:rFonts w:ascii="Calibri" w:hAnsi="Calibri" w:cs="Calibri"/>
          <w:color w:val="000000"/>
          <w:spacing w:val="3"/>
          <w:w w:val="100"/>
          <w:sz w:val="21"/>
          <w:u w:val="none"/>
        </w:rPr>
        <w:t> </w:t>
      </w:r>
      <w:hyperlink w:anchor="12" w:history="1">
        <w:r>
          <w:rPr>
            <w:rStyle w:val="Hyperlink"/>
            <w:rFonts w:ascii="宋体" w:eastAsia="宋体" w:hAnsi="宋体" w:cs="宋体"/>
            <w:color w:val="000000"/>
            <w:spacing w:val="-1"/>
            <w:w w:val="100"/>
            <w:position w:val="0"/>
            <w:sz w:val="21"/>
            <w:u w:val="none"/>
          </w:rPr>
          <w:t>资料验收</w:t>
        </w:r>
      </w:hyperlink>
      <w:r>
        <w:rPr>
          <w:rFonts w:ascii="Calibri" w:hAnsi="Calibri" w:cs="Calibri"/>
          <w:color w:val="000000"/>
          <w:spacing w:val="4"/>
          <w:w w:val="100"/>
          <w:sz w:val="21"/>
          <w:u w:val="none"/>
        </w:rPr>
        <w:t> </w:t>
      </w:r>
      <w:r>
        <w:rPr>
          <w:rFonts w:ascii="宋体" w:hAnsi="宋体" w:cs="宋体"/>
          <w:color w:val="000000"/>
          <w:spacing w:val="0"/>
          <w:w w:val="100"/>
          <w:position w:val="0"/>
          <w:sz w:val="21"/>
          <w:u w:val="none"/>
        </w:rPr>
        <w:t>.......................................................................</w:t>
      </w:r>
      <w:r>
        <w:rPr>
          <w:rFonts w:cs="Calibri"/>
          <w:spacing w:val="4"/>
          <w:w w:val="100"/>
        </w:rPr>
        <w:tab/>
      </w:r>
      <w:r>
        <w:rPr>
          <w:rFonts w:ascii="宋体" w:hAnsi="宋体" w:cs="宋体"/>
          <w:color w:val="000000"/>
          <w:spacing w:val="-1"/>
          <w:w w:val="100"/>
          <w:position w:val="0"/>
          <w:sz w:val="21"/>
          <w:u w:val="none"/>
        </w:rPr>
        <w:t>6</w:t>
      </w:r>
    </w:p>
    <w:p>
      <w:pPr>
        <w:tabs>
          <w:tab w:val="left" w:pos="9595"/>
        </w:tabs>
        <w:spacing w:before="0" w:after="0" w:line="312" w:lineRule="exact"/>
        <w:ind w:left="765" w:firstLine="0"/>
        <w:jc w:val="left"/>
      </w:pPr>
      <w:hyperlink w:anchor="13" w:history="1">
        <w:r>
          <w:rPr>
            <w:rStyle w:val="Hyperlink"/>
            <w:rFonts w:ascii="宋体" w:eastAsia="宋体" w:hAnsi="宋体" w:cs="宋体"/>
            <w:color w:val="000000"/>
            <w:spacing w:val="-2"/>
            <w:w w:val="100"/>
            <w:position w:val="0"/>
            <w:sz w:val="21"/>
            <w:u w:val="none"/>
          </w:rPr>
          <w:t>附录</w:t>
        </w:r>
      </w:hyperlink>
      <w:r>
        <w:rPr>
          <w:rFonts w:ascii="Calibri" w:hAnsi="Calibri" w:cs="Calibri"/>
          <w:color w:val="000000"/>
          <w:spacing w:val="4"/>
          <w:w w:val="100"/>
          <w:sz w:val="21"/>
          <w:u w:val="none"/>
        </w:rPr>
        <w:t> </w:t>
      </w:r>
      <w:hyperlink w:anchor="13" w:history="1">
        <w:r>
          <w:rPr>
            <w:rStyle w:val="Hyperlink"/>
            <w:rFonts w:ascii="宋体" w:hAnsi="宋体" w:cs="宋体"/>
            <w:color w:val="000000"/>
            <w:spacing w:val="-1"/>
            <w:w w:val="100"/>
            <w:position w:val="0"/>
            <w:sz w:val="21"/>
            <w:u w:val="none"/>
          </w:rPr>
          <w:t>A</w:t>
        </w:r>
      </w:hyperlink>
      <w:r>
        <w:rPr>
          <w:rFonts w:ascii="Calibri" w:hAnsi="Calibri" w:cs="Calibri"/>
          <w:color w:val="000000"/>
          <w:spacing w:val="5"/>
          <w:w w:val="100"/>
          <w:sz w:val="21"/>
          <w:u w:val="none"/>
        </w:rPr>
        <w:t> </w:t>
      </w:r>
      <w:r>
        <w:rPr>
          <w:rFonts w:ascii="宋体" w:hAnsi="宋体" w:cs="宋体"/>
          <w:color w:val="000000"/>
          <w:spacing w:val="0"/>
          <w:w w:val="100"/>
          <w:position w:val="0"/>
          <w:sz w:val="21"/>
          <w:u w:val="none"/>
        </w:rPr>
        <w:t>.............................................................................</w:t>
      </w:r>
      <w:r>
        <w:rPr>
          <w:rFonts w:cs="Calibri"/>
          <w:spacing w:val="3"/>
          <w:w w:val="100"/>
        </w:rPr>
        <w:tab/>
      </w:r>
      <w:r>
        <w:rPr>
          <w:rFonts w:ascii="宋体" w:hAnsi="宋体" w:cs="宋体"/>
          <w:color w:val="000000"/>
          <w:spacing w:val="-1"/>
          <w:w w:val="100"/>
          <w:position w:val="0"/>
          <w:sz w:val="21"/>
          <w:u w:val="none"/>
        </w:rPr>
        <w:t>7</w:t>
      </w:r>
    </w:p>
    <w:p>
      <w:pPr>
        <w:tabs>
          <w:tab w:val="left" w:pos="9489"/>
        </w:tabs>
        <w:spacing w:before="0" w:after="0" w:line="312" w:lineRule="exact"/>
        <w:ind w:left="765" w:firstLine="0"/>
        <w:jc w:val="left"/>
      </w:pPr>
      <w:hyperlink w:anchor="18" w:history="1">
        <w:r>
          <w:rPr>
            <w:rStyle w:val="Hyperlink"/>
            <w:rFonts w:ascii="宋体" w:eastAsia="宋体" w:hAnsi="宋体" w:cs="宋体"/>
            <w:color w:val="000000"/>
            <w:spacing w:val="-2"/>
            <w:w w:val="100"/>
            <w:position w:val="0"/>
            <w:sz w:val="21"/>
            <w:u w:val="none"/>
          </w:rPr>
          <w:t>附录</w:t>
        </w:r>
      </w:hyperlink>
      <w:r>
        <w:rPr>
          <w:rFonts w:ascii="Calibri" w:hAnsi="Calibri" w:cs="Calibri"/>
          <w:color w:val="000000"/>
          <w:spacing w:val="4"/>
          <w:w w:val="100"/>
          <w:sz w:val="21"/>
          <w:u w:val="none"/>
        </w:rPr>
        <w:t> </w:t>
      </w:r>
      <w:hyperlink w:anchor="18" w:history="1">
        <w:r>
          <w:rPr>
            <w:rStyle w:val="Hyperlink"/>
            <w:rFonts w:ascii="宋体" w:hAnsi="宋体" w:cs="宋体"/>
            <w:color w:val="000000"/>
            <w:spacing w:val="-1"/>
            <w:w w:val="100"/>
            <w:position w:val="0"/>
            <w:sz w:val="21"/>
            <w:u w:val="none"/>
          </w:rPr>
          <w:t>B</w:t>
        </w:r>
      </w:hyperlink>
      <w:r>
        <w:rPr>
          <w:rFonts w:ascii="Calibri" w:hAnsi="Calibri" w:cs="Calibri"/>
          <w:color w:val="000000"/>
          <w:spacing w:val="5"/>
          <w:w w:val="100"/>
          <w:sz w:val="21"/>
          <w:u w:val="none"/>
        </w:rPr>
        <w:t> </w:t>
      </w:r>
      <w:r>
        <w:rPr>
          <w:rFonts w:ascii="宋体" w:hAnsi="宋体" w:cs="宋体"/>
          <w:color w:val="000000"/>
          <w:spacing w:val="0"/>
          <w:w w:val="100"/>
          <w:position w:val="0"/>
          <w:sz w:val="21"/>
          <w:u w:val="none"/>
        </w:rPr>
        <w:t>............................................................................</w:t>
      </w:r>
      <w:r>
        <w:rPr>
          <w:rFonts w:cs="Calibri"/>
          <w:spacing w:val="-1"/>
          <w:w w:val="100"/>
        </w:rPr>
        <w:tab/>
      </w:r>
      <w:r>
        <w:rPr>
          <w:rFonts w:ascii="宋体" w:hAnsi="宋体" w:cs="宋体"/>
          <w:color w:val="000000"/>
          <w:spacing w:val="0"/>
          <w:w w:val="100"/>
          <w:position w:val="0"/>
          <w:sz w:val="21"/>
          <w:u w:val="none"/>
        </w:rPr>
        <w:t>12</w:t>
      </w:r>
    </w:p>
    <w:p>
      <w:pPr>
        <w:tabs>
          <w:tab w:val="left" w:pos="9489"/>
        </w:tabs>
        <w:spacing w:before="0" w:after="0" w:line="312" w:lineRule="exact"/>
        <w:ind w:left="765" w:firstLine="0"/>
        <w:jc w:val="left"/>
      </w:pPr>
      <w:hyperlink w:anchor="21" w:history="1">
        <w:r>
          <w:rPr>
            <w:rStyle w:val="Hyperlink"/>
            <w:rFonts w:ascii="宋体" w:eastAsia="宋体" w:hAnsi="宋体" w:cs="宋体"/>
            <w:color w:val="000000"/>
            <w:spacing w:val="-2"/>
            <w:w w:val="100"/>
            <w:position w:val="0"/>
            <w:sz w:val="21"/>
            <w:u w:val="none"/>
          </w:rPr>
          <w:t>附录</w:t>
        </w:r>
      </w:hyperlink>
      <w:r>
        <w:rPr>
          <w:rFonts w:ascii="Calibri" w:hAnsi="Calibri" w:cs="Calibri"/>
          <w:color w:val="000000"/>
          <w:spacing w:val="4"/>
          <w:w w:val="100"/>
          <w:sz w:val="21"/>
          <w:u w:val="none"/>
        </w:rPr>
        <w:t> </w:t>
      </w:r>
      <w:hyperlink w:anchor="21" w:history="1">
        <w:r>
          <w:rPr>
            <w:rStyle w:val="Hyperlink"/>
            <w:rFonts w:ascii="宋体" w:hAnsi="宋体" w:cs="宋体"/>
            <w:color w:val="000000"/>
            <w:spacing w:val="-1"/>
            <w:w w:val="100"/>
            <w:position w:val="0"/>
            <w:sz w:val="21"/>
            <w:u w:val="none"/>
          </w:rPr>
          <w:t>C</w:t>
        </w:r>
      </w:hyperlink>
      <w:r>
        <w:rPr>
          <w:rFonts w:ascii="Calibri" w:hAnsi="Calibri" w:cs="Calibri"/>
          <w:color w:val="000000"/>
          <w:spacing w:val="5"/>
          <w:w w:val="100"/>
          <w:sz w:val="21"/>
          <w:u w:val="none"/>
        </w:rPr>
        <w:t> </w:t>
      </w:r>
      <w:r>
        <w:rPr>
          <w:rFonts w:ascii="宋体" w:hAnsi="宋体" w:cs="宋体"/>
          <w:color w:val="000000"/>
          <w:spacing w:val="0"/>
          <w:w w:val="100"/>
          <w:position w:val="0"/>
          <w:sz w:val="21"/>
          <w:u w:val="none"/>
        </w:rPr>
        <w:t>............................................................................</w:t>
      </w:r>
      <w:r>
        <w:rPr>
          <w:rFonts w:cs="Calibri"/>
          <w:spacing w:val="-2"/>
          <w:w w:val="100"/>
        </w:rPr>
        <w:tab/>
      </w:r>
      <w:r>
        <w:rPr>
          <w:rFonts w:ascii="宋体" w:hAnsi="宋体" w:cs="宋体"/>
          <w:color w:val="000000"/>
          <w:spacing w:val="0"/>
          <w:w w:val="100"/>
          <w:position w:val="0"/>
          <w:sz w:val="21"/>
          <w:u w:val="none"/>
        </w:rPr>
        <w:t>15</w:t>
      </w:r>
    </w:p>
    <w:p>
      <w:pPr>
        <w:tabs>
          <w:tab w:val="left" w:pos="9489"/>
        </w:tabs>
        <w:spacing w:before="0" w:after="0" w:line="312" w:lineRule="exact"/>
        <w:ind w:left="765" w:firstLine="0"/>
        <w:jc w:val="left"/>
      </w:pPr>
      <w:hyperlink w:anchor="26" w:history="1">
        <w:r>
          <w:rPr>
            <w:rStyle w:val="Hyperlink"/>
            <w:rFonts w:ascii="宋体" w:eastAsia="宋体" w:hAnsi="宋体" w:cs="宋体"/>
            <w:color w:val="000000"/>
            <w:spacing w:val="-1"/>
            <w:w w:val="100"/>
            <w:position w:val="0"/>
            <w:sz w:val="21"/>
            <w:u w:val="none"/>
          </w:rPr>
          <w:t>参考文献</w:t>
        </w:r>
      </w:hyperlink>
      <w:r>
        <w:rPr>
          <w:rFonts w:ascii="Calibri" w:hAnsi="Calibri" w:cs="Calibri"/>
          <w:color w:val="000000"/>
          <w:spacing w:val="4"/>
          <w:w w:val="100"/>
          <w:sz w:val="21"/>
          <w:u w:val="none"/>
        </w:rPr>
        <w:t> </w:t>
      </w:r>
      <w:hyperlink w:anchor="26" w:history="1">
        <w:r>
          <w:rPr>
            <w:rStyle w:val="Hyperlink"/>
            <w:rFonts w:ascii="宋体" w:hAnsi="宋体" w:cs="宋体"/>
            <w:color w:val="000000"/>
            <w:spacing w:val="-1"/>
            <w:w w:val="100"/>
            <w:position w:val="0"/>
            <w:sz w:val="21"/>
            <w:u w:val="none"/>
          </w:rPr>
          <w:t>..........................................................................</w:t>
        </w:r>
      </w:hyperlink>
      <w:r>
        <w:rPr>
          <w:rFonts w:ascii="Calibri" w:hAnsi="Calibri" w:cs="Calibri"/>
          <w:color w:val="000000"/>
          <w:spacing w:val="15"/>
          <w:w w:val="100"/>
          <w:sz w:val="21"/>
          <w:u w:val="none"/>
        </w:rPr>
        <w:t> </w:t>
      </w:r>
      <w:r>
        <w:rPr>
          <w:rFonts w:cs="Calibri"/>
          <w:w w:val="100"/>
        </w:rPr>
        <w:tab/>
      </w:r>
      <w:hyperlink w:anchor="26" w:history="1">
        <w:r>
          <w:rPr>
            <w:rStyle w:val="Hyperlink"/>
            <w:rFonts w:ascii="宋体" w:hAnsi="宋体" w:cs="宋体"/>
            <w:color w:val="000000"/>
            <w:spacing w:val="0"/>
            <w:w w:val="100"/>
            <w:position w:val="0"/>
            <w:sz w:val="21"/>
            <w:u w:val="none"/>
          </w:rPr>
          <w:t>20</w:t>
        </w:r>
      </w:hyperlink>
    </w:p>
    <w:p>
      <w:pPr>
        <w:widowControl/>
        <w:jc w:val="left"/>
        <w:sectPr>
          <w:type w:val="nextPage"/>
          <w:pgSz w:w="11906" w:h="16839"/>
          <w:pgMar w:top="1060" w:right="713" w:bottom="820" w:left="1073" w:header="0" w:footer="0" w:gutter="0"/>
          <w:pgNumType w:start="10"/>
          <w:cols w:num="1" w:space="708" w:equalWidth="0">
            <w:col w:w="10119" w:space="0"/>
          </w:cols>
          <w:titlePg w:val="0"/>
          <w:docGrid w:type="lines" w:linePitch="312" w:charSpace="0"/>
        </w:sectPr>
      </w:pPr>
    </w:p>
    <w:p>
      <w:pPr>
        <w:spacing w:before="0" w:after="0" w:line="240" w:lineRule="exact"/>
        <w:ind w:left="765" w:firstLine="0"/>
      </w:pPr>
    </w:p>
    <w:p>
      <w:pPr>
        <w:spacing w:before="0" w:after="0" w:line="240" w:lineRule="exact"/>
        <w:ind w:left="765" w:firstLine="0"/>
      </w:pPr>
    </w:p>
    <w:p>
      <w:pPr>
        <w:spacing w:before="0" w:after="0" w:line="240" w:lineRule="exact"/>
        <w:ind w:left="765" w:firstLine="0"/>
      </w:pPr>
    </w:p>
    <w:p>
      <w:pPr>
        <w:spacing w:before="0" w:after="0" w:line="240" w:lineRule="exact"/>
        <w:ind w:left="765" w:firstLine="0"/>
      </w:pPr>
    </w:p>
    <w:p>
      <w:pPr>
        <w:spacing w:before="0" w:after="0" w:line="240" w:lineRule="exact"/>
        <w:ind w:left="765" w:firstLine="0"/>
      </w:pPr>
    </w:p>
    <w:p>
      <w:pPr>
        <w:spacing w:before="0" w:after="0" w:line="240" w:lineRule="exact"/>
        <w:ind w:left="765" w:firstLine="0"/>
      </w:pPr>
    </w:p>
    <w:p>
      <w:pPr>
        <w:spacing w:before="0" w:after="0" w:line="240" w:lineRule="exact"/>
        <w:ind w:left="765" w:firstLine="0"/>
      </w:pPr>
    </w:p>
    <w:p>
      <w:pPr>
        <w:spacing w:before="0" w:after="0" w:line="240" w:lineRule="exact"/>
        <w:ind w:left="765" w:firstLine="0"/>
      </w:pPr>
    </w:p>
    <w:p>
      <w:pPr>
        <w:spacing w:before="0" w:after="0" w:line="240" w:lineRule="exact"/>
        <w:ind w:left="765" w:firstLine="0"/>
      </w:pPr>
    </w:p>
    <w:p>
      <w:pPr>
        <w:spacing w:before="0" w:after="0" w:line="240" w:lineRule="exact"/>
        <w:ind w:left="765" w:firstLine="0"/>
      </w:pPr>
    </w:p>
    <w:p>
      <w:pPr>
        <w:spacing w:before="0" w:after="0" w:line="240" w:lineRule="exact"/>
        <w:ind w:left="765" w:firstLine="0"/>
      </w:pPr>
    </w:p>
    <w:p>
      <w:pPr>
        <w:spacing w:before="0" w:after="0" w:line="240" w:lineRule="exact"/>
        <w:ind w:left="765" w:firstLine="0"/>
      </w:pPr>
    </w:p>
    <w:p>
      <w:pPr>
        <w:spacing w:before="0" w:after="0" w:line="240" w:lineRule="exact"/>
        <w:ind w:left="765" w:firstLine="0"/>
      </w:pPr>
    </w:p>
    <w:p>
      <w:pPr>
        <w:spacing w:before="0" w:after="0" w:line="240" w:lineRule="exact"/>
        <w:ind w:left="765" w:firstLine="0"/>
      </w:pPr>
    </w:p>
    <w:p>
      <w:pPr>
        <w:spacing w:before="0" w:after="0" w:line="240" w:lineRule="exact"/>
        <w:ind w:left="765" w:firstLine="0"/>
      </w:pPr>
    </w:p>
    <w:p>
      <w:pPr>
        <w:spacing w:before="0" w:after="0" w:line="372" w:lineRule="exact"/>
        <w:ind w:left="765" w:firstLine="0"/>
      </w:pPr>
    </w:p>
    <w:p>
      <w:pPr>
        <w:widowControl/>
        <w:jc w:val="left"/>
        <w:sectPr>
          <w:type w:val="continuous"/>
          <w:pgSz w:w="11906" w:h="16839"/>
          <w:pgMar w:top="1060" w:right="713" w:bottom="820" w:left="1073" w:header="0" w:footer="0" w:gutter="0"/>
          <w:pgNumType w:start="11"/>
          <w:cols w:num="1" w:space="720"/>
          <w:docGrid w:type="lines" w:linePitch="312" w:charSpace="0"/>
        </w:sectPr>
      </w:pPr>
    </w:p>
    <w:p>
      <w:pPr>
        <w:spacing w:before="0" w:after="0" w:line="242" w:lineRule="exact"/>
        <w:ind w:left="9429" w:firstLine="0"/>
        <w:jc w:val="left"/>
      </w:pPr>
      <w:r>
        <w:rPr>
          <w:rFonts w:ascii="Times New Roman" w:hAnsi="Times New Roman" w:cs="Times New Roman"/>
          <w:color w:val="000000"/>
          <w:spacing w:val="-1"/>
          <w:w w:val="100"/>
          <w:position w:val="0"/>
          <w:sz w:val="18"/>
          <w:u w:val="none"/>
        </w:rPr>
        <w:t>I</w:t>
      </w:r>
    </w:p>
    <w:p>
      <w:pPr>
        <w:widowControl/>
        <w:jc w:val="left"/>
        <w:sectPr>
          <w:type w:val="continuous"/>
          <w:pgSz w:w="11906" w:h="16839"/>
          <w:pgMar w:top="1060" w:right="713" w:bottom="820" w:left="1073" w:header="0" w:footer="0" w:gutter="0"/>
          <w:pgNumType w:start="12"/>
          <w:cols w:num="1" w:space="708" w:equalWidth="0">
            <w:col w:w="10119" w:space="0"/>
          </w:cols>
          <w:docGrid w:type="lines" w:linePitch="312" w:charSpace="0"/>
        </w:sectPr>
      </w:pPr>
    </w:p>
    <w:p>
      <w:pPr>
        <w:spacing w:before="0" w:after="0" w:line="385" w:lineRule="exact"/>
      </w:pPr>
      <w:bookmarkStart w:id="3" w:name="4"/>
      <w:bookmarkEnd w:id="3"/>
    </w:p>
    <w:p>
      <w:pPr>
        <w:widowControl/>
        <w:jc w:val="left"/>
        <w:sectPr>
          <w:type w:val="continuous"/>
          <w:pgSz w:w="11906" w:h="16838"/>
          <w:pgMar w:top="1060" w:right="715" w:bottom="820" w:left="1075" w:header="0" w:footer="0" w:gutter="0"/>
          <w:pgNumType w:start="13"/>
          <w:cols w:num="1" w:space="720"/>
          <w:docGrid w:type="lines" w:linePitch="312" w:charSpace="0"/>
        </w:sectPr>
      </w:pPr>
    </w:p>
    <w:p>
      <w:pPr>
        <w:spacing w:before="0" w:after="0" w:line="180" w:lineRule="exact"/>
        <w:ind w:left="344" w:firstLine="0"/>
        <w:jc w:val="left"/>
      </w:pPr>
      <w:r>
        <w:pict>
          <v:shape id="_x0000_s2100" o:spid="_x0000_s1075" type="#_x0000_t202" style="width:68.2pt;height:39.55pt;margin-top:648.1pt;margin-left:26.2pt;mso-height-relative:page;mso-position-horizontal-relative:page;mso-position-vertical-relative:page;mso-width-relative:page;position:absolute;z-index:-25160601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学</w:t>
                  </w:r>
                </w:p>
              </w:txbxContent>
            </v:textbox>
          </v:shape>
        </w:pict>
      </w:r>
      <w:r>
        <w:pict>
          <v:shape id="_x0000_s2101" o:spid="_x0000_s1076" type="#_x0000_t202" style="width:68.2pt;height:39.55pt;margin-top:613.55pt;margin-left:59.8pt;mso-height-relative:page;mso-position-horizontal-relative:page;mso-position-vertical-relative:page;mso-width-relative:page;position:absolute;z-index:-25160499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102" o:spid="_x0000_s1077" type="#_x0000_t202" style="width:68.2pt;height:39.55pt;margin-top:579pt;margin-left:93.4pt;mso-height-relative:page;mso-position-horizontal-relative:page;mso-position-vertical-relative:page;mso-width-relative:page;position:absolute;z-index:-25160396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103" o:spid="_x0000_s1078" type="#_x0000_t202" style="width:76.6pt;height:30.9pt;margin-top:553.05pt;margin-left:127pt;mso-height-relative:page;mso-position-horizontal-relative:page;mso-position-vertical-relative:page;mso-width-relative:page;position:absolute;z-index:-251602944"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ｗ</w:t>
                  </w:r>
                </w:p>
              </w:txbxContent>
            </v:textbox>
          </v:shape>
        </w:pict>
      </w:r>
      <w:r>
        <w:pict>
          <v:shape id="_x0000_s2104" o:spid="_x0000_s1079" type="#_x0000_t202" style="width:85pt;height:39.55pt;margin-top:518.5pt;margin-left:152.2pt;mso-height-relative:page;mso-position-horizontal-relative:page;mso-position-vertical-relative:page;mso-width-relative:page;position:absolute;z-index:-25160192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ｗｗ</w:t>
                  </w:r>
                </w:p>
              </w:txbxContent>
            </v:textbox>
          </v:shape>
        </w:pict>
      </w:r>
      <w:r>
        <w:pict>
          <v:shape id="_x0000_s2105" o:spid="_x0000_s1080" type="#_x0000_t202" style="width:85pt;height:39.55pt;margin-top:483.95pt;margin-left:185.8pt;mso-height-relative:page;mso-position-horizontal-relative:page;mso-position-vertical-relative:page;mso-width-relative:page;position:absolute;z-index:-25160089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．ｂ</w:t>
                  </w:r>
                </w:p>
              </w:txbxContent>
            </v:textbox>
          </v:shape>
        </w:pict>
      </w:r>
      <w:r>
        <w:pict>
          <v:shape id="_x0000_s2106" o:spid="_x0000_s1081" type="#_x0000_t202" style="width:85pt;height:39.55pt;margin-top:449.4pt;margin-left:219.4pt;mso-height-relative:page;mso-position-horizontal-relative:page;mso-position-vertical-relative:page;mso-width-relative:page;position:absolute;z-index:-25159987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ｚｆ</w:t>
                  </w:r>
                </w:p>
              </w:txbxContent>
            </v:textbox>
          </v:shape>
        </w:pict>
      </w:r>
      <w:r>
        <w:pict>
          <v:shape id="_x0000_s2107" o:spid="_x0000_s1082" type="#_x0000_t202" style="width:85pt;height:39.55pt;margin-top:414.85pt;margin-left:253pt;mso-height-relative:page;mso-position-horizontal-relative:page;mso-position-vertical-relative:page;mso-width-relative:page;position:absolute;z-index:-25159884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ｘｗ</w:t>
                  </w:r>
                </w:p>
              </w:txbxContent>
            </v:textbox>
          </v:shape>
        </w:pict>
      </w:r>
      <w:r>
        <w:pict>
          <v:shape id="_x0000_s2108" o:spid="_x0000_s1083" type="#_x0000_t202" style="width:85pt;height:39.55pt;margin-top:380.25pt;margin-left:286.6pt;mso-height-relative:page;mso-position-horizontal-relative:page;mso-position-vertical-relative:page;mso-width-relative:page;position:absolute;z-index:-25159782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．ｃ</w:t>
                  </w:r>
                </w:p>
              </w:txbxContent>
            </v:textbox>
          </v:shape>
        </w:pict>
      </w:r>
      <w:r>
        <w:pict>
          <v:shape id="_x0000_s2109" o:spid="_x0000_s1084" type="#_x0000_t202" style="width:85pt;height:39.55pt;margin-top:345.7pt;margin-left:320.2pt;mso-height-relative:page;mso-position-horizontal-relative:page;mso-position-vertical-relative:page;mso-width-relative:page;position:absolute;z-index:-25159680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ｏｍ</w:t>
                  </w:r>
                </w:p>
              </w:txbxContent>
            </v:textbox>
          </v:shape>
        </w:pict>
      </w:r>
      <w:r>
        <w:pict>
          <v:shape id="_x0000_s2110" o:spid="_x0000_s1085" type="#_x0000_t202" style="width:76.6pt;height:48.2pt;margin-top:302.5pt;margin-left:353.8pt;mso-height-relative:page;mso-position-horizontal-relative:page;mso-position-vertical-relative:page;mso-width-relative:page;position:absolute;z-index:-251595776"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标</w:t>
                  </w:r>
                </w:p>
              </w:txbxContent>
            </v:textbox>
          </v:shape>
        </w:pict>
      </w:r>
      <w:r>
        <w:pict>
          <v:shape id="_x0000_s2111" o:spid="_x0000_s1086" type="#_x0000_t202" style="width:68.2pt;height:39.55pt;margin-top:267.95pt;margin-left:395.8pt;mso-height-relative:page;mso-position-horizontal-relative:page;mso-position-vertical-relative:page;mso-width-relative:page;position:absolute;z-index:-25159475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准</w:t>
                  </w:r>
                </w:p>
              </w:txbxContent>
            </v:textbox>
          </v:shape>
        </w:pict>
      </w:r>
      <w:r>
        <w:pict>
          <v:shape id="_x0000_s2112" o:spid="_x0000_s1087" type="#_x0000_t202" style="width:68.2pt;height:39.55pt;margin-top:233.4pt;margin-left:429.4pt;mso-height-relative:page;mso-position-horizontal-relative:page;mso-position-vertical-relative:page;mso-width-relative:page;position:absolute;z-index:-25159372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下</w:t>
                  </w:r>
                </w:p>
              </w:txbxContent>
            </v:textbox>
          </v:shape>
        </w:pict>
      </w:r>
      <w:r>
        <w:pict>
          <v:shape id="_x0000_s2113" o:spid="_x0000_s1088" type="#_x0000_t202" style="width:68.2pt;height:39.55pt;margin-top:198.85pt;margin-left:463pt;mso-height-relative:page;mso-position-horizontal-relative:page;mso-position-vertical-relative:page;mso-width-relative:page;position:absolute;z-index:-25159270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载</w:t>
                  </w:r>
                </w:p>
              </w:txbxContent>
            </v:textbox>
          </v:shape>
        </w:pict>
      </w:r>
      <w:r>
        <w:pict>
          <v:shape id="WS_polygon19" o:spid="_x0000_s1089" type="#_x0000_t12" style="width:467.7pt;height:59.2pt;margin-top:94.25pt;margin-left:70.9pt;mso-height-relative:page;mso-position-horizontal-relative:page;mso-position-vertical-relative:page;mso-width-relative:page;position:absolute;z-index:-251607040" coordsize="21600,21600" fillcolor="white" stroked="f">
            <v:stroke joinstyle="miter"/>
          </v:shape>
        </w:pict>
      </w:r>
      <w:r>
        <w:rPr>
          <w:rFonts w:ascii="宋体" w:hAnsi="宋体" w:cs="宋体"/>
          <w:color w:val="000000"/>
          <w:spacing w:val="-1"/>
          <w:w w:val="100"/>
          <w:position w:val="0"/>
          <w:sz w:val="18"/>
          <w:u w:val="none"/>
        </w:rPr>
        <w:t>T/SSPIA005-2023</w:t>
      </w:r>
    </w:p>
    <w:p>
      <w:pPr>
        <w:spacing w:before="0" w:after="0" w:line="414" w:lineRule="exact"/>
        <w:ind w:left="344" w:firstLine="0"/>
      </w:pPr>
    </w:p>
    <w:p>
      <w:pPr>
        <w:spacing w:before="0" w:after="0" w:line="324" w:lineRule="exact"/>
        <w:ind w:left="344" w:firstLine="4277"/>
        <w:jc w:val="left"/>
      </w:pPr>
      <w:r>
        <w:rPr>
          <w:rFonts w:ascii="黑体" w:eastAsia="黑体" w:hAnsi="黑体" w:cs="黑体"/>
          <w:color w:val="000000"/>
          <w:spacing w:val="-2"/>
          <w:w w:val="100"/>
          <w:position w:val="0"/>
          <w:sz w:val="32"/>
          <w:u w:val="none"/>
        </w:rPr>
        <w:t>前</w:t>
      </w:r>
      <w:r>
        <w:rPr>
          <w:rFonts w:ascii="Calibri" w:hAnsi="Calibri" w:cs="Calibri"/>
          <w:color w:val="000000"/>
          <w:spacing w:val="0"/>
          <w:w w:val="222"/>
          <w:sz w:val="32"/>
          <w:u w:val="none"/>
        </w:rPr>
        <w:t> </w:t>
      </w:r>
      <w:r>
        <w:rPr>
          <w:rFonts w:ascii="黑体" w:eastAsia="黑体" w:hAnsi="黑体" w:cs="黑体"/>
          <w:color w:val="000000"/>
          <w:spacing w:val="-2"/>
          <w:w w:val="100"/>
          <w:position w:val="0"/>
          <w:sz w:val="32"/>
          <w:u w:val="none"/>
        </w:rPr>
        <w:t>言</w:t>
      </w:r>
    </w:p>
    <w:p>
      <w:pPr>
        <w:spacing w:before="0" w:after="0" w:line="240" w:lineRule="exact"/>
        <w:ind w:left="344" w:firstLine="4277"/>
      </w:pPr>
    </w:p>
    <w:p>
      <w:pPr>
        <w:spacing w:before="0" w:after="0" w:line="240" w:lineRule="exact"/>
        <w:ind w:left="344" w:firstLine="4277"/>
      </w:pPr>
    </w:p>
    <w:p>
      <w:pPr>
        <w:spacing w:before="0" w:after="0" w:line="240" w:lineRule="exact"/>
        <w:ind w:left="344" w:firstLine="4277"/>
      </w:pPr>
    </w:p>
    <w:p>
      <w:pPr>
        <w:spacing w:before="0" w:after="0" w:line="248" w:lineRule="exact"/>
        <w:ind w:left="344" w:firstLine="420"/>
        <w:jc w:val="left"/>
      </w:pPr>
      <w:r>
        <w:rPr>
          <w:rFonts w:ascii="宋体" w:eastAsia="宋体" w:hAnsi="宋体" w:cs="宋体"/>
          <w:color w:val="000000"/>
          <w:spacing w:val="0"/>
          <w:w w:val="100"/>
          <w:position w:val="0"/>
          <w:sz w:val="21"/>
          <w:u w:val="none"/>
        </w:rPr>
        <w:t>本文件按照GB/T</w:t>
      </w:r>
      <w:r>
        <w:rPr>
          <w:rFonts w:ascii="Calibri" w:hAnsi="Calibri" w:cs="Calibri"/>
          <w:color w:val="000000"/>
          <w:spacing w:val="0"/>
          <w:w w:val="219"/>
          <w:sz w:val="21"/>
          <w:u w:val="none"/>
        </w:rPr>
        <w:t> </w:t>
      </w:r>
      <w:r>
        <w:rPr>
          <w:rFonts w:ascii="宋体" w:hAnsi="宋体" w:cs="宋体"/>
          <w:color w:val="000000"/>
          <w:spacing w:val="0"/>
          <w:w w:val="100"/>
          <w:position w:val="0"/>
          <w:sz w:val="21"/>
          <w:u w:val="none"/>
        </w:rPr>
        <w:t>1.1—2020《标准化工作导则</w:t>
      </w:r>
      <w:r>
        <w:rPr>
          <w:rFonts w:ascii="Calibri" w:hAnsi="Calibri" w:cs="Calibri"/>
          <w:color w:val="000000"/>
          <w:spacing w:val="0"/>
          <w:w w:val="194"/>
          <w:sz w:val="24"/>
          <w:u w:val="none"/>
        </w:rPr>
        <w:t>  </w:t>
      </w:r>
      <w:r>
        <w:rPr>
          <w:rFonts w:ascii="宋体" w:hAnsi="宋体" w:cs="宋体"/>
          <w:color w:val="000000"/>
          <w:spacing w:val="0"/>
          <w:w w:val="100"/>
          <w:position w:val="0"/>
          <w:sz w:val="21"/>
          <w:u w:val="none"/>
        </w:rPr>
        <w:t>第1部分：标准化文件的结构和起草规则》的规定</w:t>
      </w:r>
    </w:p>
    <w:p>
      <w:pPr>
        <w:spacing w:before="0" w:after="0" w:line="312" w:lineRule="exact"/>
        <w:ind w:left="344" w:firstLine="0"/>
        <w:jc w:val="left"/>
      </w:pPr>
      <w:r>
        <w:rPr>
          <w:rFonts w:ascii="宋体" w:hAnsi="宋体" w:cs="宋体"/>
          <w:color w:val="000000"/>
          <w:spacing w:val="-1"/>
          <w:w w:val="100"/>
          <w:position w:val="0"/>
          <w:sz w:val="21"/>
          <w:u w:val="none"/>
        </w:rPr>
        <w:t>起草。</w:t>
      </w:r>
    </w:p>
    <w:p>
      <w:pPr>
        <w:spacing w:before="0" w:after="0" w:line="389" w:lineRule="exact"/>
        <w:ind w:left="344" w:firstLine="420"/>
        <w:jc w:val="left"/>
      </w:pPr>
      <w:r>
        <w:rPr>
          <w:rFonts w:ascii="宋体" w:hAnsi="宋体" w:cs="宋体"/>
          <w:color w:val="000000"/>
          <w:spacing w:val="-1"/>
          <w:w w:val="100"/>
          <w:position w:val="0"/>
          <w:sz w:val="21"/>
          <w:u w:val="none"/>
        </w:rPr>
        <w:t>请注意本文件的某些内容可能涉及专利，文件的发布机构不承担识别这些专利的责任。</w:t>
      </w:r>
    </w:p>
    <w:p>
      <w:pPr>
        <w:spacing w:before="0" w:after="0" w:line="240" w:lineRule="exact"/>
        <w:ind w:left="344" w:firstLine="420"/>
      </w:pPr>
    </w:p>
    <w:p>
      <w:pPr>
        <w:spacing w:before="0" w:after="0" w:line="228" w:lineRule="exact"/>
        <w:ind w:left="344" w:firstLine="420"/>
        <w:jc w:val="left"/>
      </w:pPr>
      <w:r>
        <w:rPr>
          <w:rFonts w:ascii="宋体" w:hAnsi="宋体" w:cs="宋体"/>
          <w:color w:val="000000"/>
          <w:spacing w:val="-1"/>
          <w:w w:val="100"/>
          <w:position w:val="0"/>
          <w:sz w:val="21"/>
          <w:u w:val="none"/>
        </w:rPr>
        <w:t>本文件由苏州市安全技术防范行业协会提出并归口。</w:t>
      </w:r>
    </w:p>
    <w:p>
      <w:pPr>
        <w:spacing w:before="0" w:after="0" w:line="240" w:lineRule="exact"/>
        <w:ind w:left="344" w:firstLine="420"/>
      </w:pPr>
    </w:p>
    <w:p>
      <w:pPr>
        <w:spacing w:before="0" w:after="0" w:line="228" w:lineRule="exact"/>
        <w:ind w:left="344" w:firstLine="420"/>
        <w:jc w:val="left"/>
      </w:pPr>
      <w:r>
        <w:rPr>
          <w:rFonts w:ascii="宋体" w:eastAsia="宋体" w:hAnsi="宋体" w:cs="宋体"/>
          <w:color w:val="000000"/>
          <w:spacing w:val="-2"/>
          <w:w w:val="100"/>
          <w:position w:val="0"/>
          <w:sz w:val="21"/>
          <w:u w:val="none"/>
        </w:rPr>
        <w:t>本</w:t>
      </w:r>
      <w:r>
        <w:rPr>
          <w:rFonts w:ascii="宋体" w:eastAsia="宋体" w:hAnsi="宋体" w:cs="宋体"/>
          <w:color w:val="000000"/>
          <w:spacing w:val="0"/>
          <w:w w:val="100"/>
          <w:position w:val="0"/>
          <w:sz w:val="21"/>
          <w:u w:val="none"/>
        </w:rPr>
        <w:t>标准</w:t>
      </w:r>
      <w:r>
        <w:rPr>
          <w:rFonts w:ascii="宋体" w:eastAsia="宋体" w:hAnsi="宋体" w:cs="宋体"/>
          <w:color w:val="000000"/>
          <w:spacing w:val="-2"/>
          <w:w w:val="100"/>
          <w:position w:val="0"/>
          <w:sz w:val="21"/>
          <w:u w:val="none"/>
        </w:rPr>
        <w:t>起</w:t>
      </w:r>
      <w:r>
        <w:rPr>
          <w:rFonts w:ascii="宋体" w:eastAsia="宋体" w:hAnsi="宋体" w:cs="宋体"/>
          <w:color w:val="000000"/>
          <w:spacing w:val="0"/>
          <w:w w:val="100"/>
          <w:position w:val="0"/>
          <w:sz w:val="21"/>
          <w:u w:val="none"/>
        </w:rPr>
        <w:t>草单</w:t>
      </w:r>
      <w:r>
        <w:rPr>
          <w:rFonts w:ascii="宋体" w:eastAsia="宋体" w:hAnsi="宋体" w:cs="宋体"/>
          <w:color w:val="000000"/>
          <w:spacing w:val="-2"/>
          <w:w w:val="100"/>
          <w:position w:val="0"/>
          <w:sz w:val="21"/>
          <w:u w:val="none"/>
        </w:rPr>
        <w:t>位</w:t>
      </w:r>
      <w:r>
        <w:rPr>
          <w:rFonts w:ascii="宋体" w:eastAsia="宋体" w:hAnsi="宋体" w:cs="宋体"/>
          <w:color w:val="000000"/>
          <w:spacing w:val="0"/>
          <w:w w:val="100"/>
          <w:position w:val="0"/>
          <w:sz w:val="21"/>
          <w:u w:val="none"/>
        </w:rPr>
        <w:t>：苏</w:t>
      </w:r>
      <w:r>
        <w:rPr>
          <w:rFonts w:ascii="宋体" w:eastAsia="宋体" w:hAnsi="宋体" w:cs="宋体"/>
          <w:color w:val="000000"/>
          <w:spacing w:val="-2"/>
          <w:w w:val="100"/>
          <w:position w:val="0"/>
          <w:sz w:val="21"/>
          <w:u w:val="none"/>
        </w:rPr>
        <w:t>州</w:t>
      </w:r>
      <w:r>
        <w:rPr>
          <w:rFonts w:ascii="宋体" w:eastAsia="宋体" w:hAnsi="宋体" w:cs="宋体"/>
          <w:color w:val="000000"/>
          <w:spacing w:val="0"/>
          <w:w w:val="100"/>
          <w:position w:val="0"/>
          <w:sz w:val="21"/>
          <w:u w:val="none"/>
        </w:rPr>
        <w:t>邦耀</w:t>
      </w:r>
      <w:r>
        <w:rPr>
          <w:rFonts w:ascii="宋体" w:eastAsia="宋体" w:hAnsi="宋体" w:cs="宋体"/>
          <w:color w:val="000000"/>
          <w:spacing w:val="-2"/>
          <w:w w:val="100"/>
          <w:position w:val="0"/>
          <w:sz w:val="21"/>
          <w:u w:val="none"/>
        </w:rPr>
        <w:t>电</w:t>
      </w:r>
      <w:r>
        <w:rPr>
          <w:rFonts w:ascii="宋体" w:eastAsia="宋体" w:hAnsi="宋体" w:cs="宋体"/>
          <w:color w:val="000000"/>
          <w:spacing w:val="0"/>
          <w:w w:val="100"/>
          <w:position w:val="0"/>
          <w:sz w:val="21"/>
          <w:u w:val="none"/>
        </w:rPr>
        <w:t>子科</w:t>
      </w:r>
      <w:r>
        <w:rPr>
          <w:rFonts w:ascii="宋体" w:eastAsia="宋体" w:hAnsi="宋体" w:cs="宋体"/>
          <w:color w:val="000000"/>
          <w:spacing w:val="-2"/>
          <w:w w:val="100"/>
          <w:position w:val="0"/>
          <w:sz w:val="21"/>
          <w:u w:val="none"/>
        </w:rPr>
        <w:t>技</w:t>
      </w:r>
      <w:r>
        <w:rPr>
          <w:rFonts w:ascii="宋体" w:eastAsia="宋体" w:hAnsi="宋体" w:cs="宋体"/>
          <w:color w:val="000000"/>
          <w:spacing w:val="0"/>
          <w:w w:val="100"/>
          <w:position w:val="0"/>
          <w:sz w:val="21"/>
          <w:u w:val="none"/>
        </w:rPr>
        <w:t>有限</w:t>
      </w:r>
      <w:r>
        <w:rPr>
          <w:rFonts w:ascii="宋体" w:eastAsia="宋体" w:hAnsi="宋体" w:cs="宋体"/>
          <w:color w:val="000000"/>
          <w:spacing w:val="-2"/>
          <w:w w:val="100"/>
          <w:position w:val="0"/>
          <w:sz w:val="21"/>
          <w:u w:val="none"/>
        </w:rPr>
        <w:t>公</w:t>
      </w:r>
      <w:r>
        <w:rPr>
          <w:rFonts w:ascii="宋体" w:hAnsi="宋体" w:cs="宋体"/>
          <w:color w:val="000000"/>
          <w:spacing w:val="0"/>
          <w:w w:val="100"/>
          <w:position w:val="0"/>
          <w:sz w:val="21"/>
          <w:u w:val="none"/>
        </w:rPr>
        <w:t>司、</w:t>
      </w:r>
      <w:r>
        <w:rPr>
          <w:rFonts w:ascii="宋体" w:eastAsia="宋体" w:hAnsi="宋体" w:cs="宋体"/>
          <w:color w:val="000000"/>
          <w:spacing w:val="0"/>
          <w:w w:val="100"/>
          <w:position w:val="0"/>
          <w:sz w:val="21"/>
          <w:u w:val="none"/>
        </w:rPr>
        <w:t>苏州</w:t>
      </w:r>
      <w:r>
        <w:rPr>
          <w:rFonts w:ascii="宋体" w:eastAsia="宋体" w:hAnsi="宋体" w:cs="宋体"/>
          <w:color w:val="000000"/>
          <w:spacing w:val="-2"/>
          <w:w w:val="100"/>
          <w:position w:val="0"/>
          <w:sz w:val="21"/>
          <w:u w:val="none"/>
        </w:rPr>
        <w:t>华</w:t>
      </w:r>
      <w:r>
        <w:rPr>
          <w:rFonts w:ascii="宋体" w:eastAsia="宋体" w:hAnsi="宋体" w:cs="宋体"/>
          <w:color w:val="000000"/>
          <w:spacing w:val="0"/>
          <w:w w:val="100"/>
          <w:position w:val="0"/>
          <w:sz w:val="21"/>
          <w:u w:val="none"/>
        </w:rPr>
        <w:t>育智</w:t>
      </w:r>
      <w:r>
        <w:rPr>
          <w:rFonts w:ascii="宋体" w:eastAsia="宋体" w:hAnsi="宋体" w:cs="宋体"/>
          <w:color w:val="000000"/>
          <w:spacing w:val="-2"/>
          <w:w w:val="100"/>
          <w:position w:val="0"/>
          <w:sz w:val="21"/>
          <w:u w:val="none"/>
        </w:rPr>
        <w:t>能</w:t>
      </w:r>
      <w:r>
        <w:rPr>
          <w:rFonts w:ascii="宋体" w:eastAsia="宋体" w:hAnsi="宋体" w:cs="宋体"/>
          <w:color w:val="000000"/>
          <w:spacing w:val="0"/>
          <w:w w:val="100"/>
          <w:position w:val="0"/>
          <w:sz w:val="21"/>
          <w:u w:val="none"/>
        </w:rPr>
        <w:t>科技</w:t>
      </w:r>
      <w:r>
        <w:rPr>
          <w:rFonts w:ascii="宋体" w:eastAsia="宋体" w:hAnsi="宋体" w:cs="宋体"/>
          <w:color w:val="000000"/>
          <w:spacing w:val="-2"/>
          <w:w w:val="100"/>
          <w:position w:val="0"/>
          <w:sz w:val="21"/>
          <w:u w:val="none"/>
        </w:rPr>
        <w:t>股</w:t>
      </w:r>
      <w:r>
        <w:rPr>
          <w:rFonts w:ascii="宋体" w:eastAsia="宋体" w:hAnsi="宋体" w:cs="宋体"/>
          <w:color w:val="000000"/>
          <w:spacing w:val="0"/>
          <w:w w:val="100"/>
          <w:position w:val="0"/>
          <w:sz w:val="21"/>
          <w:u w:val="none"/>
        </w:rPr>
        <w:t>份有</w:t>
      </w:r>
      <w:r>
        <w:rPr>
          <w:rFonts w:ascii="宋体" w:eastAsia="宋体" w:hAnsi="宋体" w:cs="宋体"/>
          <w:color w:val="000000"/>
          <w:spacing w:val="-2"/>
          <w:w w:val="100"/>
          <w:position w:val="0"/>
          <w:sz w:val="21"/>
          <w:u w:val="none"/>
        </w:rPr>
        <w:t>限</w:t>
      </w:r>
      <w:r>
        <w:rPr>
          <w:rFonts w:ascii="宋体" w:eastAsia="宋体" w:hAnsi="宋体" w:cs="宋体"/>
          <w:color w:val="000000"/>
          <w:spacing w:val="0"/>
          <w:w w:val="100"/>
          <w:position w:val="0"/>
          <w:sz w:val="21"/>
          <w:u w:val="none"/>
        </w:rPr>
        <w:t>公司</w:t>
      </w:r>
      <w:r>
        <w:rPr>
          <w:rFonts w:ascii="宋体" w:hAnsi="宋体" w:cs="宋体"/>
          <w:color w:val="000000"/>
          <w:spacing w:val="-2"/>
          <w:w w:val="100"/>
          <w:position w:val="0"/>
          <w:sz w:val="21"/>
          <w:u w:val="none"/>
        </w:rPr>
        <w:t>、</w:t>
      </w:r>
      <w:r>
        <w:rPr>
          <w:rFonts w:ascii="宋体" w:eastAsia="宋体" w:hAnsi="宋体" w:cs="宋体"/>
          <w:color w:val="000000"/>
          <w:spacing w:val="0"/>
          <w:w w:val="100"/>
          <w:position w:val="0"/>
          <w:sz w:val="21"/>
          <w:u w:val="none"/>
        </w:rPr>
        <w:t>苏州</w:t>
      </w:r>
      <w:r>
        <w:rPr>
          <w:rFonts w:ascii="宋体" w:eastAsia="宋体" w:hAnsi="宋体" w:cs="宋体"/>
          <w:color w:val="000000"/>
          <w:spacing w:val="-2"/>
          <w:w w:val="100"/>
          <w:position w:val="0"/>
          <w:sz w:val="21"/>
          <w:u w:val="none"/>
        </w:rPr>
        <w:t>电</w:t>
      </w:r>
      <w:r>
        <w:rPr>
          <w:rFonts w:ascii="宋体" w:eastAsia="宋体" w:hAnsi="宋体" w:cs="宋体"/>
          <w:color w:val="000000"/>
          <w:spacing w:val="0"/>
          <w:w w:val="100"/>
          <w:position w:val="0"/>
          <w:sz w:val="21"/>
          <w:u w:val="none"/>
        </w:rPr>
        <w:t>力设</w:t>
      </w:r>
      <w:r>
        <w:rPr>
          <w:rFonts w:ascii="宋体" w:eastAsia="宋体" w:hAnsi="宋体" w:cs="宋体"/>
          <w:color w:val="000000"/>
          <w:spacing w:val="-2"/>
          <w:w w:val="100"/>
          <w:position w:val="0"/>
          <w:sz w:val="21"/>
          <w:u w:val="none"/>
        </w:rPr>
        <w:t>计</w:t>
      </w:r>
    </w:p>
    <w:p>
      <w:pPr>
        <w:spacing w:before="0" w:after="0" w:line="240" w:lineRule="exact"/>
        <w:ind w:left="344" w:firstLine="420"/>
      </w:pPr>
    </w:p>
    <w:p>
      <w:pPr>
        <w:spacing w:before="0" w:after="0" w:line="228" w:lineRule="exact"/>
        <w:ind w:left="344" w:firstLine="0"/>
        <w:jc w:val="left"/>
      </w:pPr>
      <w:r>
        <w:rPr>
          <w:rFonts w:ascii="宋体" w:eastAsia="宋体" w:hAnsi="宋体" w:cs="宋体"/>
          <w:color w:val="000000"/>
          <w:spacing w:val="-2"/>
          <w:w w:val="100"/>
          <w:position w:val="0"/>
          <w:sz w:val="21"/>
          <w:u w:val="none"/>
        </w:rPr>
        <w:t>研</w:t>
      </w:r>
      <w:r>
        <w:rPr>
          <w:rFonts w:ascii="宋体" w:eastAsia="宋体" w:hAnsi="宋体" w:cs="宋体"/>
          <w:color w:val="000000"/>
          <w:spacing w:val="0"/>
          <w:w w:val="100"/>
          <w:position w:val="0"/>
          <w:sz w:val="21"/>
          <w:u w:val="none"/>
        </w:rPr>
        <w:t>究院有限</w:t>
      </w:r>
      <w:r>
        <w:rPr>
          <w:rFonts w:ascii="宋体" w:eastAsia="宋体" w:hAnsi="宋体" w:cs="宋体"/>
          <w:color w:val="000000"/>
          <w:spacing w:val="-2"/>
          <w:w w:val="100"/>
          <w:position w:val="0"/>
          <w:sz w:val="21"/>
          <w:u w:val="none"/>
        </w:rPr>
        <w:t>公</w:t>
      </w:r>
      <w:r>
        <w:rPr>
          <w:rFonts w:ascii="宋体" w:hAnsi="宋体" w:cs="宋体"/>
          <w:color w:val="000000"/>
          <w:spacing w:val="0"/>
          <w:w w:val="100"/>
          <w:position w:val="0"/>
          <w:sz w:val="21"/>
          <w:u w:val="none"/>
        </w:rPr>
        <w:t>司、</w:t>
      </w:r>
      <w:r>
        <w:rPr>
          <w:rFonts w:ascii="宋体" w:eastAsia="宋体" w:hAnsi="宋体" w:cs="宋体"/>
          <w:color w:val="000000"/>
          <w:spacing w:val="0"/>
          <w:w w:val="100"/>
          <w:position w:val="0"/>
          <w:sz w:val="21"/>
          <w:u w:val="none"/>
        </w:rPr>
        <w:t>江苏</w:t>
      </w:r>
      <w:r>
        <w:rPr>
          <w:rFonts w:ascii="宋体" w:eastAsia="宋体" w:hAnsi="宋体" w:cs="宋体"/>
          <w:color w:val="000000"/>
          <w:spacing w:val="-2"/>
          <w:w w:val="100"/>
          <w:position w:val="0"/>
          <w:sz w:val="21"/>
          <w:u w:val="none"/>
        </w:rPr>
        <w:t>中</w:t>
      </w:r>
      <w:r>
        <w:rPr>
          <w:rFonts w:ascii="宋体" w:eastAsia="宋体" w:hAnsi="宋体" w:cs="宋体"/>
          <w:color w:val="000000"/>
          <w:spacing w:val="0"/>
          <w:w w:val="100"/>
          <w:position w:val="0"/>
          <w:sz w:val="21"/>
          <w:u w:val="none"/>
        </w:rPr>
        <w:t>科智能系</w:t>
      </w:r>
      <w:r>
        <w:rPr>
          <w:rFonts w:ascii="宋体" w:eastAsia="宋体" w:hAnsi="宋体" w:cs="宋体"/>
          <w:color w:val="000000"/>
          <w:spacing w:val="-2"/>
          <w:w w:val="100"/>
          <w:position w:val="0"/>
          <w:sz w:val="21"/>
          <w:u w:val="none"/>
        </w:rPr>
        <w:t>统</w:t>
      </w:r>
      <w:r>
        <w:rPr>
          <w:rFonts w:ascii="宋体" w:eastAsia="宋体" w:hAnsi="宋体" w:cs="宋体"/>
          <w:color w:val="000000"/>
          <w:spacing w:val="0"/>
          <w:w w:val="100"/>
          <w:position w:val="0"/>
          <w:sz w:val="21"/>
          <w:u w:val="none"/>
        </w:rPr>
        <w:t>有限公司</w:t>
      </w:r>
      <w:r>
        <w:rPr>
          <w:rFonts w:ascii="宋体" w:hAnsi="宋体" w:cs="宋体"/>
          <w:color w:val="000000"/>
          <w:spacing w:val="-2"/>
          <w:w w:val="100"/>
          <w:position w:val="0"/>
          <w:sz w:val="21"/>
          <w:u w:val="none"/>
        </w:rPr>
        <w:t>、</w:t>
      </w:r>
      <w:r>
        <w:rPr>
          <w:rFonts w:ascii="宋体" w:eastAsia="宋体" w:hAnsi="宋体" w:cs="宋体"/>
          <w:color w:val="000000"/>
          <w:spacing w:val="0"/>
          <w:w w:val="100"/>
          <w:position w:val="0"/>
          <w:sz w:val="21"/>
          <w:u w:val="none"/>
        </w:rPr>
        <w:t>国家</w:t>
      </w:r>
      <w:r>
        <w:rPr>
          <w:rFonts w:ascii="宋体" w:eastAsia="宋体" w:hAnsi="宋体" w:cs="宋体"/>
          <w:color w:val="000000"/>
          <w:spacing w:val="-2"/>
          <w:w w:val="100"/>
          <w:position w:val="0"/>
          <w:sz w:val="21"/>
          <w:u w:val="none"/>
        </w:rPr>
        <w:t>信</w:t>
      </w:r>
      <w:r>
        <w:rPr>
          <w:rFonts w:ascii="宋体" w:eastAsia="宋体" w:hAnsi="宋体" w:cs="宋体"/>
          <w:color w:val="000000"/>
          <w:spacing w:val="0"/>
          <w:w w:val="100"/>
          <w:position w:val="0"/>
          <w:sz w:val="21"/>
          <w:u w:val="none"/>
        </w:rPr>
        <w:t>息网络产</w:t>
      </w:r>
      <w:r>
        <w:rPr>
          <w:rFonts w:ascii="宋体" w:eastAsia="宋体" w:hAnsi="宋体" w:cs="宋体"/>
          <w:color w:val="000000"/>
          <w:spacing w:val="-2"/>
          <w:w w:val="100"/>
          <w:position w:val="0"/>
          <w:sz w:val="21"/>
          <w:u w:val="none"/>
        </w:rPr>
        <w:t>品</w:t>
      </w:r>
      <w:r>
        <w:rPr>
          <w:rFonts w:ascii="宋体" w:eastAsia="宋体" w:hAnsi="宋体" w:cs="宋体"/>
          <w:color w:val="000000"/>
          <w:spacing w:val="0"/>
          <w:w w:val="100"/>
          <w:position w:val="0"/>
          <w:sz w:val="21"/>
          <w:u w:val="none"/>
        </w:rPr>
        <w:t>质量检验</w:t>
      </w:r>
      <w:r>
        <w:rPr>
          <w:rFonts w:ascii="宋体" w:eastAsia="宋体" w:hAnsi="宋体" w:cs="宋体"/>
          <w:color w:val="000000"/>
          <w:spacing w:val="-2"/>
          <w:w w:val="100"/>
          <w:position w:val="0"/>
          <w:sz w:val="21"/>
          <w:u w:val="none"/>
        </w:rPr>
        <w:t>检</w:t>
      </w:r>
      <w:r>
        <w:rPr>
          <w:rFonts w:ascii="宋体" w:eastAsia="宋体" w:hAnsi="宋体" w:cs="宋体"/>
          <w:color w:val="000000"/>
          <w:spacing w:val="0"/>
          <w:w w:val="100"/>
          <w:position w:val="0"/>
          <w:sz w:val="21"/>
          <w:u w:val="none"/>
        </w:rPr>
        <w:t>测中心（</w:t>
      </w:r>
      <w:r>
        <w:rPr>
          <w:rFonts w:ascii="宋体" w:eastAsia="宋体" w:hAnsi="宋体" w:cs="宋体"/>
          <w:color w:val="000000"/>
          <w:spacing w:val="-2"/>
          <w:w w:val="100"/>
          <w:position w:val="0"/>
          <w:sz w:val="21"/>
          <w:u w:val="none"/>
        </w:rPr>
        <w:t>江</w:t>
      </w:r>
      <w:r>
        <w:rPr>
          <w:rFonts w:ascii="宋体" w:eastAsia="宋体" w:hAnsi="宋体" w:cs="宋体"/>
          <w:color w:val="000000"/>
          <w:spacing w:val="0"/>
          <w:w w:val="100"/>
          <w:position w:val="0"/>
          <w:sz w:val="21"/>
          <w:u w:val="none"/>
        </w:rPr>
        <w:t>苏省产品</w:t>
      </w:r>
      <w:r>
        <w:rPr>
          <w:rFonts w:ascii="宋体" w:eastAsia="宋体" w:hAnsi="宋体" w:cs="宋体"/>
          <w:color w:val="000000"/>
          <w:spacing w:val="-2"/>
          <w:w w:val="100"/>
          <w:position w:val="0"/>
          <w:sz w:val="21"/>
          <w:u w:val="none"/>
        </w:rPr>
        <w:t>质</w:t>
      </w:r>
    </w:p>
    <w:p>
      <w:pPr>
        <w:spacing w:before="0" w:after="0" w:line="240" w:lineRule="exact"/>
        <w:ind w:left="344" w:firstLine="0"/>
      </w:pPr>
    </w:p>
    <w:p>
      <w:pPr>
        <w:spacing w:before="0" w:after="0" w:line="228" w:lineRule="exact"/>
        <w:ind w:left="344" w:firstLine="0"/>
        <w:jc w:val="left"/>
      </w:pPr>
      <w:r>
        <w:rPr>
          <w:rFonts w:ascii="宋体" w:eastAsia="宋体" w:hAnsi="宋体" w:cs="宋体"/>
          <w:color w:val="000000"/>
          <w:spacing w:val="-2"/>
          <w:w w:val="100"/>
          <w:position w:val="0"/>
          <w:sz w:val="21"/>
          <w:u w:val="none"/>
        </w:rPr>
        <w:t>量</w:t>
      </w:r>
      <w:r>
        <w:rPr>
          <w:rFonts w:ascii="宋体" w:eastAsia="宋体" w:hAnsi="宋体" w:cs="宋体"/>
          <w:color w:val="000000"/>
          <w:spacing w:val="0"/>
          <w:w w:val="100"/>
          <w:position w:val="0"/>
          <w:sz w:val="21"/>
          <w:u w:val="none"/>
        </w:rPr>
        <w:t>监督检验</w:t>
      </w:r>
      <w:r>
        <w:rPr>
          <w:rFonts w:ascii="宋体" w:eastAsia="宋体" w:hAnsi="宋体" w:cs="宋体"/>
          <w:color w:val="000000"/>
          <w:spacing w:val="-2"/>
          <w:w w:val="100"/>
          <w:position w:val="0"/>
          <w:sz w:val="21"/>
          <w:u w:val="none"/>
        </w:rPr>
        <w:t>研</w:t>
      </w:r>
      <w:r>
        <w:rPr>
          <w:rFonts w:ascii="宋体" w:eastAsia="宋体" w:hAnsi="宋体" w:cs="宋体"/>
          <w:color w:val="000000"/>
          <w:spacing w:val="0"/>
          <w:w w:val="100"/>
          <w:position w:val="0"/>
          <w:sz w:val="21"/>
          <w:u w:val="none"/>
        </w:rPr>
        <w:t>究所</w:t>
      </w:r>
      <w:r>
        <w:rPr>
          <w:rFonts w:ascii="宋体" w:hAnsi="宋体" w:cs="宋体"/>
          <w:color w:val="000000"/>
          <w:spacing w:val="0"/>
          <w:w w:val="100"/>
          <w:position w:val="0"/>
          <w:sz w:val="21"/>
          <w:u w:val="none"/>
        </w:rPr>
        <w:t>）、</w:t>
      </w:r>
      <w:r>
        <w:rPr>
          <w:rFonts w:ascii="宋体" w:eastAsia="宋体" w:hAnsi="宋体" w:cs="宋体"/>
          <w:color w:val="000000"/>
          <w:spacing w:val="-2"/>
          <w:w w:val="100"/>
          <w:position w:val="0"/>
          <w:sz w:val="21"/>
          <w:u w:val="none"/>
        </w:rPr>
        <w:t>启</w:t>
      </w:r>
      <w:r>
        <w:rPr>
          <w:rFonts w:ascii="宋体" w:eastAsia="宋体" w:hAnsi="宋体" w:cs="宋体"/>
          <w:color w:val="000000"/>
          <w:spacing w:val="0"/>
          <w:w w:val="100"/>
          <w:position w:val="0"/>
          <w:sz w:val="21"/>
          <w:u w:val="none"/>
        </w:rPr>
        <w:t>迪设计集</w:t>
      </w:r>
      <w:r>
        <w:rPr>
          <w:rFonts w:ascii="宋体" w:eastAsia="宋体" w:hAnsi="宋体" w:cs="宋体"/>
          <w:color w:val="000000"/>
          <w:spacing w:val="-2"/>
          <w:w w:val="100"/>
          <w:position w:val="0"/>
          <w:sz w:val="21"/>
          <w:u w:val="none"/>
        </w:rPr>
        <w:t>团</w:t>
      </w:r>
      <w:r>
        <w:rPr>
          <w:rFonts w:ascii="宋体" w:eastAsia="宋体" w:hAnsi="宋体" w:cs="宋体"/>
          <w:color w:val="000000"/>
          <w:spacing w:val="0"/>
          <w:w w:val="100"/>
          <w:position w:val="0"/>
          <w:sz w:val="21"/>
          <w:u w:val="none"/>
        </w:rPr>
        <w:t>股份有限</w:t>
      </w:r>
      <w:r>
        <w:rPr>
          <w:rFonts w:ascii="宋体" w:eastAsia="宋体" w:hAnsi="宋体" w:cs="宋体"/>
          <w:color w:val="000000"/>
          <w:spacing w:val="-2"/>
          <w:w w:val="100"/>
          <w:position w:val="0"/>
          <w:sz w:val="21"/>
          <w:u w:val="none"/>
        </w:rPr>
        <w:t>公</w:t>
      </w:r>
      <w:r>
        <w:rPr>
          <w:rFonts w:ascii="宋体" w:eastAsia="宋体" w:hAnsi="宋体" w:cs="宋体"/>
          <w:color w:val="000000"/>
          <w:spacing w:val="0"/>
          <w:w w:val="100"/>
          <w:position w:val="0"/>
          <w:sz w:val="21"/>
          <w:u w:val="none"/>
        </w:rPr>
        <w:t>司智</w:t>
      </w:r>
      <w:r>
        <w:rPr>
          <w:rFonts w:ascii="宋体" w:eastAsia="宋体" w:hAnsi="宋体" w:cs="宋体"/>
          <w:color w:val="000000"/>
          <w:spacing w:val="-2"/>
          <w:w w:val="100"/>
          <w:position w:val="0"/>
          <w:sz w:val="21"/>
          <w:u w:val="none"/>
        </w:rPr>
        <w:t>能</w:t>
      </w:r>
      <w:r>
        <w:rPr>
          <w:rFonts w:ascii="宋体" w:eastAsia="宋体" w:hAnsi="宋体" w:cs="宋体"/>
          <w:color w:val="000000"/>
          <w:spacing w:val="0"/>
          <w:w w:val="100"/>
          <w:position w:val="0"/>
          <w:sz w:val="21"/>
          <w:u w:val="none"/>
        </w:rPr>
        <w:t>化建筑应</w:t>
      </w:r>
      <w:r>
        <w:rPr>
          <w:rFonts w:ascii="宋体" w:eastAsia="宋体" w:hAnsi="宋体" w:cs="宋体"/>
          <w:color w:val="000000"/>
          <w:spacing w:val="-2"/>
          <w:w w:val="100"/>
          <w:position w:val="0"/>
          <w:sz w:val="21"/>
          <w:u w:val="none"/>
        </w:rPr>
        <w:t>用</w:t>
      </w:r>
      <w:r>
        <w:rPr>
          <w:rFonts w:ascii="宋体" w:eastAsia="宋体" w:hAnsi="宋体" w:cs="宋体"/>
          <w:color w:val="000000"/>
          <w:spacing w:val="0"/>
          <w:w w:val="100"/>
          <w:position w:val="0"/>
          <w:sz w:val="21"/>
          <w:u w:val="none"/>
        </w:rPr>
        <w:t>研究中心</w:t>
      </w:r>
      <w:r>
        <w:rPr>
          <w:rFonts w:ascii="宋体" w:hAnsi="宋体" w:cs="宋体"/>
          <w:color w:val="000000"/>
          <w:spacing w:val="-2"/>
          <w:w w:val="100"/>
          <w:position w:val="0"/>
          <w:sz w:val="21"/>
          <w:u w:val="none"/>
        </w:rPr>
        <w:t>、</w:t>
      </w:r>
      <w:r>
        <w:rPr>
          <w:rFonts w:ascii="宋体" w:eastAsia="宋体" w:hAnsi="宋体" w:cs="宋体"/>
          <w:color w:val="000000"/>
          <w:spacing w:val="0"/>
          <w:w w:val="100"/>
          <w:position w:val="0"/>
          <w:sz w:val="21"/>
          <w:u w:val="none"/>
        </w:rPr>
        <w:t>悉地（苏</w:t>
      </w:r>
      <w:r>
        <w:rPr>
          <w:rFonts w:ascii="宋体" w:eastAsia="宋体" w:hAnsi="宋体" w:cs="宋体"/>
          <w:color w:val="000000"/>
          <w:spacing w:val="-2"/>
          <w:w w:val="100"/>
          <w:position w:val="0"/>
          <w:sz w:val="21"/>
          <w:u w:val="none"/>
        </w:rPr>
        <w:t>州</w:t>
      </w:r>
      <w:r>
        <w:rPr>
          <w:rFonts w:ascii="宋体" w:eastAsia="宋体" w:hAnsi="宋体" w:cs="宋体"/>
          <w:color w:val="000000"/>
          <w:spacing w:val="0"/>
          <w:w w:val="100"/>
          <w:position w:val="0"/>
          <w:sz w:val="21"/>
          <w:u w:val="none"/>
        </w:rPr>
        <w:t>）勘察设</w:t>
      </w:r>
      <w:r>
        <w:rPr>
          <w:rFonts w:ascii="宋体" w:eastAsia="宋体" w:hAnsi="宋体" w:cs="宋体"/>
          <w:color w:val="000000"/>
          <w:spacing w:val="-2"/>
          <w:w w:val="100"/>
          <w:position w:val="0"/>
          <w:sz w:val="21"/>
          <w:u w:val="none"/>
        </w:rPr>
        <w:t>计</w:t>
      </w:r>
    </w:p>
    <w:p>
      <w:pPr>
        <w:spacing w:before="0" w:after="0" w:line="240" w:lineRule="exact"/>
        <w:ind w:left="344" w:firstLine="0"/>
      </w:pPr>
    </w:p>
    <w:p>
      <w:pPr>
        <w:spacing w:before="0" w:after="0" w:line="228" w:lineRule="exact"/>
        <w:ind w:left="344" w:firstLine="0"/>
        <w:jc w:val="left"/>
      </w:pPr>
      <w:r>
        <w:rPr>
          <w:rFonts w:ascii="宋体" w:eastAsia="宋体" w:hAnsi="宋体" w:cs="宋体"/>
          <w:color w:val="000000"/>
          <w:spacing w:val="-2"/>
          <w:w w:val="100"/>
          <w:position w:val="0"/>
          <w:sz w:val="21"/>
          <w:u w:val="none"/>
        </w:rPr>
        <w:t>顾</w:t>
      </w:r>
      <w:r>
        <w:rPr>
          <w:rFonts w:ascii="宋体" w:eastAsia="宋体" w:hAnsi="宋体" w:cs="宋体"/>
          <w:color w:val="000000"/>
          <w:spacing w:val="0"/>
          <w:w w:val="100"/>
          <w:position w:val="0"/>
          <w:sz w:val="21"/>
          <w:u w:val="none"/>
        </w:rPr>
        <w:t>问有限公</w:t>
      </w:r>
      <w:r>
        <w:rPr>
          <w:rFonts w:ascii="宋体" w:eastAsia="宋体" w:hAnsi="宋体" w:cs="宋体"/>
          <w:color w:val="000000"/>
          <w:spacing w:val="-2"/>
          <w:w w:val="100"/>
          <w:position w:val="0"/>
          <w:sz w:val="21"/>
          <w:u w:val="none"/>
        </w:rPr>
        <w:t>司</w:t>
      </w:r>
      <w:r>
        <w:rPr>
          <w:rFonts w:ascii="宋体" w:hAnsi="宋体" w:cs="宋体"/>
          <w:color w:val="000000"/>
          <w:spacing w:val="0"/>
          <w:w w:val="100"/>
          <w:position w:val="0"/>
          <w:sz w:val="21"/>
          <w:u w:val="none"/>
        </w:rPr>
        <w:t>、上</w:t>
      </w:r>
      <w:r>
        <w:rPr>
          <w:rFonts w:ascii="宋体" w:eastAsia="宋体" w:hAnsi="宋体" w:cs="宋体"/>
          <w:color w:val="000000"/>
          <w:spacing w:val="0"/>
          <w:w w:val="100"/>
          <w:position w:val="0"/>
          <w:sz w:val="21"/>
          <w:u w:val="none"/>
        </w:rPr>
        <w:t>海隧</w:t>
      </w:r>
      <w:r>
        <w:rPr>
          <w:rFonts w:ascii="宋体" w:eastAsia="宋体" w:hAnsi="宋体" w:cs="宋体"/>
          <w:color w:val="000000"/>
          <w:spacing w:val="-2"/>
          <w:w w:val="100"/>
          <w:position w:val="0"/>
          <w:sz w:val="21"/>
          <w:u w:val="none"/>
        </w:rPr>
        <w:t>道</w:t>
      </w:r>
      <w:r>
        <w:rPr>
          <w:rFonts w:ascii="宋体" w:eastAsia="宋体" w:hAnsi="宋体" w:cs="宋体"/>
          <w:color w:val="000000"/>
          <w:spacing w:val="0"/>
          <w:w w:val="100"/>
          <w:position w:val="0"/>
          <w:sz w:val="21"/>
          <w:u w:val="none"/>
        </w:rPr>
        <w:t>工程有限</w:t>
      </w:r>
      <w:r>
        <w:rPr>
          <w:rFonts w:ascii="宋体" w:eastAsia="宋体" w:hAnsi="宋体" w:cs="宋体"/>
          <w:color w:val="000000"/>
          <w:spacing w:val="-2"/>
          <w:w w:val="100"/>
          <w:position w:val="0"/>
          <w:sz w:val="21"/>
          <w:u w:val="none"/>
        </w:rPr>
        <w:t>公</w:t>
      </w:r>
      <w:r>
        <w:rPr>
          <w:rFonts w:ascii="宋体" w:eastAsia="宋体" w:hAnsi="宋体" w:cs="宋体"/>
          <w:color w:val="000000"/>
          <w:spacing w:val="0"/>
          <w:w w:val="100"/>
          <w:position w:val="0"/>
          <w:sz w:val="21"/>
          <w:u w:val="none"/>
        </w:rPr>
        <w:t>司市政公</w:t>
      </w:r>
      <w:r>
        <w:rPr>
          <w:rFonts w:ascii="宋体" w:eastAsia="宋体" w:hAnsi="宋体" w:cs="宋体"/>
          <w:color w:val="000000"/>
          <w:spacing w:val="-2"/>
          <w:w w:val="100"/>
          <w:position w:val="0"/>
          <w:sz w:val="21"/>
          <w:u w:val="none"/>
        </w:rPr>
        <w:t>用</w:t>
      </w:r>
      <w:r>
        <w:rPr>
          <w:rFonts w:ascii="宋体" w:eastAsia="宋体" w:hAnsi="宋体" w:cs="宋体"/>
          <w:color w:val="000000"/>
          <w:spacing w:val="0"/>
          <w:w w:val="100"/>
          <w:position w:val="0"/>
          <w:sz w:val="21"/>
          <w:u w:val="none"/>
        </w:rPr>
        <w:t>工程</w:t>
      </w:r>
      <w:r>
        <w:rPr>
          <w:rFonts w:ascii="宋体" w:eastAsia="宋体" w:hAnsi="宋体" w:cs="宋体"/>
          <w:color w:val="000000"/>
          <w:spacing w:val="-2"/>
          <w:w w:val="100"/>
          <w:position w:val="0"/>
          <w:sz w:val="21"/>
          <w:u w:val="none"/>
        </w:rPr>
        <w:t>设</w:t>
      </w:r>
      <w:r>
        <w:rPr>
          <w:rFonts w:ascii="宋体" w:eastAsia="宋体" w:hAnsi="宋体" w:cs="宋体"/>
          <w:color w:val="000000"/>
          <w:spacing w:val="0"/>
          <w:w w:val="100"/>
          <w:position w:val="0"/>
          <w:sz w:val="21"/>
          <w:u w:val="none"/>
        </w:rPr>
        <w:t>计研究院</w:t>
      </w:r>
      <w:r>
        <w:rPr>
          <w:rFonts w:ascii="宋体" w:hAnsi="宋体" w:cs="宋体"/>
          <w:color w:val="000000"/>
          <w:spacing w:val="-2"/>
          <w:w w:val="100"/>
          <w:position w:val="0"/>
          <w:sz w:val="21"/>
          <w:u w:val="none"/>
        </w:rPr>
        <w:t>、</w:t>
      </w:r>
      <w:r>
        <w:rPr>
          <w:rFonts w:ascii="宋体" w:eastAsia="宋体" w:hAnsi="宋体" w:cs="宋体"/>
          <w:color w:val="000000"/>
          <w:spacing w:val="0"/>
          <w:w w:val="100"/>
          <w:position w:val="0"/>
          <w:sz w:val="21"/>
          <w:u w:val="none"/>
        </w:rPr>
        <w:t>海能达通</w:t>
      </w:r>
      <w:r>
        <w:rPr>
          <w:rFonts w:ascii="宋体" w:eastAsia="宋体" w:hAnsi="宋体" w:cs="宋体"/>
          <w:color w:val="000000"/>
          <w:spacing w:val="-2"/>
          <w:w w:val="100"/>
          <w:position w:val="0"/>
          <w:sz w:val="21"/>
          <w:u w:val="none"/>
        </w:rPr>
        <w:t>信</w:t>
      </w:r>
      <w:r>
        <w:rPr>
          <w:rFonts w:ascii="宋体" w:eastAsia="宋体" w:hAnsi="宋体" w:cs="宋体"/>
          <w:color w:val="000000"/>
          <w:spacing w:val="0"/>
          <w:w w:val="100"/>
          <w:position w:val="0"/>
          <w:sz w:val="21"/>
          <w:u w:val="none"/>
        </w:rPr>
        <w:t>股份有限</w:t>
      </w:r>
      <w:r>
        <w:rPr>
          <w:rFonts w:ascii="宋体" w:eastAsia="宋体" w:hAnsi="宋体" w:cs="宋体"/>
          <w:color w:val="000000"/>
          <w:spacing w:val="-2"/>
          <w:w w:val="100"/>
          <w:position w:val="0"/>
          <w:sz w:val="21"/>
          <w:u w:val="none"/>
        </w:rPr>
        <w:t>公</w:t>
      </w:r>
      <w:r>
        <w:rPr>
          <w:rFonts w:ascii="宋体" w:hAnsi="宋体" w:cs="宋体"/>
          <w:color w:val="000000"/>
          <w:spacing w:val="0"/>
          <w:w w:val="100"/>
          <w:position w:val="0"/>
          <w:sz w:val="21"/>
          <w:u w:val="none"/>
        </w:rPr>
        <w:t>司、</w:t>
      </w:r>
      <w:r>
        <w:rPr>
          <w:rFonts w:ascii="宋体" w:eastAsia="宋体" w:hAnsi="宋体" w:cs="宋体"/>
          <w:color w:val="000000"/>
          <w:spacing w:val="0"/>
          <w:w w:val="100"/>
          <w:position w:val="0"/>
          <w:sz w:val="21"/>
          <w:u w:val="none"/>
        </w:rPr>
        <w:t>福建</w:t>
      </w:r>
      <w:r>
        <w:rPr>
          <w:rFonts w:ascii="宋体" w:eastAsia="宋体" w:hAnsi="宋体" w:cs="宋体"/>
          <w:color w:val="000000"/>
          <w:spacing w:val="-2"/>
          <w:w w:val="100"/>
          <w:position w:val="0"/>
          <w:sz w:val="21"/>
          <w:u w:val="none"/>
        </w:rPr>
        <w:t>北</w:t>
      </w:r>
    </w:p>
    <w:p>
      <w:pPr>
        <w:spacing w:before="0" w:after="0" w:line="240" w:lineRule="exact"/>
        <w:ind w:left="344" w:firstLine="0"/>
      </w:pPr>
    </w:p>
    <w:p>
      <w:pPr>
        <w:spacing w:before="0" w:after="0" w:line="228" w:lineRule="exact"/>
        <w:ind w:left="344" w:firstLine="0"/>
        <w:jc w:val="left"/>
      </w:pPr>
      <w:r>
        <w:rPr>
          <w:rFonts w:ascii="宋体" w:eastAsia="宋体" w:hAnsi="宋体" w:cs="宋体"/>
          <w:color w:val="000000"/>
          <w:spacing w:val="-2"/>
          <w:w w:val="100"/>
          <w:position w:val="0"/>
          <w:sz w:val="21"/>
          <w:u w:val="none"/>
        </w:rPr>
        <w:t>峰</w:t>
      </w:r>
      <w:r>
        <w:rPr>
          <w:rFonts w:ascii="宋体" w:eastAsia="宋体" w:hAnsi="宋体" w:cs="宋体"/>
          <w:color w:val="000000"/>
          <w:spacing w:val="0"/>
          <w:w w:val="100"/>
          <w:position w:val="0"/>
          <w:sz w:val="21"/>
          <w:u w:val="none"/>
        </w:rPr>
        <w:t>通信科技</w:t>
      </w:r>
      <w:r>
        <w:rPr>
          <w:rFonts w:ascii="宋体" w:eastAsia="宋体" w:hAnsi="宋体" w:cs="宋体"/>
          <w:color w:val="000000"/>
          <w:spacing w:val="-2"/>
          <w:w w:val="100"/>
          <w:position w:val="0"/>
          <w:sz w:val="21"/>
          <w:u w:val="none"/>
        </w:rPr>
        <w:t>股</w:t>
      </w:r>
      <w:r>
        <w:rPr>
          <w:rFonts w:ascii="宋体" w:eastAsia="宋体" w:hAnsi="宋体" w:cs="宋体"/>
          <w:color w:val="000000"/>
          <w:spacing w:val="0"/>
          <w:w w:val="100"/>
          <w:position w:val="0"/>
          <w:sz w:val="21"/>
          <w:u w:val="none"/>
        </w:rPr>
        <w:t>份有限公</w:t>
      </w:r>
      <w:r>
        <w:rPr>
          <w:rFonts w:ascii="宋体" w:eastAsia="宋体" w:hAnsi="宋体" w:cs="宋体"/>
          <w:color w:val="000000"/>
          <w:spacing w:val="-2"/>
          <w:w w:val="100"/>
          <w:position w:val="0"/>
          <w:sz w:val="21"/>
          <w:u w:val="none"/>
        </w:rPr>
        <w:t>司</w:t>
      </w:r>
      <w:r>
        <w:rPr>
          <w:rFonts w:ascii="宋体" w:hAnsi="宋体" w:cs="宋体"/>
          <w:color w:val="000000"/>
          <w:spacing w:val="0"/>
          <w:w w:val="100"/>
          <w:position w:val="0"/>
          <w:sz w:val="21"/>
          <w:u w:val="none"/>
        </w:rPr>
        <w:t>、福</w:t>
      </w:r>
      <w:r>
        <w:rPr>
          <w:rFonts w:ascii="宋体" w:eastAsia="宋体" w:hAnsi="宋体" w:cs="宋体"/>
          <w:color w:val="000000"/>
          <w:spacing w:val="0"/>
          <w:w w:val="100"/>
          <w:position w:val="0"/>
          <w:sz w:val="21"/>
          <w:u w:val="none"/>
        </w:rPr>
        <w:t>建科</w:t>
      </w:r>
      <w:r>
        <w:rPr>
          <w:rFonts w:ascii="宋体" w:eastAsia="宋体" w:hAnsi="宋体" w:cs="宋体"/>
          <w:color w:val="000000"/>
          <w:spacing w:val="-2"/>
          <w:w w:val="100"/>
          <w:position w:val="0"/>
          <w:sz w:val="21"/>
          <w:u w:val="none"/>
        </w:rPr>
        <w:t>立</w:t>
      </w:r>
      <w:r>
        <w:rPr>
          <w:rFonts w:ascii="宋体" w:eastAsia="宋体" w:hAnsi="宋体" w:cs="宋体"/>
          <w:color w:val="000000"/>
          <w:spacing w:val="0"/>
          <w:w w:val="100"/>
          <w:position w:val="0"/>
          <w:sz w:val="21"/>
          <w:u w:val="none"/>
        </w:rPr>
        <w:t>讯通信有</w:t>
      </w:r>
      <w:r>
        <w:rPr>
          <w:rFonts w:ascii="宋体" w:eastAsia="宋体" w:hAnsi="宋体" w:cs="宋体"/>
          <w:color w:val="000000"/>
          <w:spacing w:val="-2"/>
          <w:w w:val="100"/>
          <w:position w:val="0"/>
          <w:sz w:val="21"/>
          <w:u w:val="none"/>
        </w:rPr>
        <w:t>限</w:t>
      </w:r>
      <w:r>
        <w:rPr>
          <w:rFonts w:ascii="宋体" w:eastAsia="宋体" w:hAnsi="宋体" w:cs="宋体"/>
          <w:color w:val="000000"/>
          <w:spacing w:val="0"/>
          <w:w w:val="100"/>
          <w:position w:val="0"/>
          <w:sz w:val="21"/>
          <w:u w:val="none"/>
        </w:rPr>
        <w:t>公司</w:t>
      </w:r>
      <w:r>
        <w:rPr>
          <w:rFonts w:ascii="宋体" w:hAnsi="宋体" w:cs="宋体"/>
          <w:color w:val="000000"/>
          <w:spacing w:val="-2"/>
          <w:w w:val="100"/>
          <w:position w:val="0"/>
          <w:sz w:val="21"/>
          <w:u w:val="none"/>
        </w:rPr>
        <w:t>、</w:t>
      </w:r>
      <w:r>
        <w:rPr>
          <w:rFonts w:ascii="宋体" w:eastAsia="宋体" w:hAnsi="宋体" w:cs="宋体"/>
          <w:color w:val="000000"/>
          <w:spacing w:val="0"/>
          <w:w w:val="100"/>
          <w:position w:val="0"/>
          <w:sz w:val="21"/>
          <w:u w:val="none"/>
        </w:rPr>
        <w:t>上海德梁</w:t>
      </w:r>
      <w:r>
        <w:rPr>
          <w:rFonts w:ascii="宋体" w:eastAsia="宋体" w:hAnsi="宋体" w:cs="宋体"/>
          <w:color w:val="000000"/>
          <w:spacing w:val="-2"/>
          <w:w w:val="100"/>
          <w:position w:val="0"/>
          <w:sz w:val="21"/>
          <w:u w:val="none"/>
        </w:rPr>
        <w:t>安</w:t>
      </w:r>
      <w:r>
        <w:rPr>
          <w:rFonts w:ascii="宋体" w:eastAsia="宋体" w:hAnsi="宋体" w:cs="宋体"/>
          <w:color w:val="000000"/>
          <w:spacing w:val="0"/>
          <w:w w:val="100"/>
          <w:position w:val="0"/>
          <w:sz w:val="21"/>
          <w:u w:val="none"/>
        </w:rPr>
        <w:t>全检测有</w:t>
      </w:r>
      <w:r>
        <w:rPr>
          <w:rFonts w:ascii="宋体" w:eastAsia="宋体" w:hAnsi="宋体" w:cs="宋体"/>
          <w:color w:val="000000"/>
          <w:spacing w:val="-2"/>
          <w:w w:val="100"/>
          <w:position w:val="0"/>
          <w:sz w:val="21"/>
          <w:u w:val="none"/>
        </w:rPr>
        <w:t>限</w:t>
      </w:r>
      <w:r>
        <w:rPr>
          <w:rFonts w:ascii="宋体" w:eastAsia="宋体" w:hAnsi="宋体" w:cs="宋体"/>
          <w:color w:val="000000"/>
          <w:spacing w:val="0"/>
          <w:w w:val="100"/>
          <w:position w:val="0"/>
          <w:sz w:val="21"/>
          <w:u w:val="none"/>
        </w:rPr>
        <w:t>公司</w:t>
      </w:r>
      <w:r>
        <w:rPr>
          <w:rFonts w:ascii="宋体" w:hAnsi="宋体" w:cs="宋体"/>
          <w:color w:val="000000"/>
          <w:spacing w:val="0"/>
          <w:w w:val="100"/>
          <w:position w:val="0"/>
          <w:sz w:val="21"/>
          <w:u w:val="none"/>
        </w:rPr>
        <w:t>、上</w:t>
      </w:r>
      <w:r>
        <w:rPr>
          <w:rFonts w:ascii="宋体" w:eastAsia="宋体" w:hAnsi="宋体" w:cs="宋体"/>
          <w:color w:val="000000"/>
          <w:spacing w:val="-2"/>
          <w:w w:val="100"/>
          <w:position w:val="0"/>
          <w:sz w:val="21"/>
          <w:u w:val="none"/>
        </w:rPr>
        <w:t>海</w:t>
      </w:r>
      <w:r>
        <w:rPr>
          <w:rFonts w:ascii="宋体" w:eastAsia="宋体" w:hAnsi="宋体" w:cs="宋体"/>
          <w:color w:val="000000"/>
          <w:spacing w:val="0"/>
          <w:w w:val="100"/>
          <w:position w:val="0"/>
          <w:sz w:val="21"/>
          <w:u w:val="none"/>
        </w:rPr>
        <w:t>安全防范</w:t>
      </w:r>
      <w:r>
        <w:rPr>
          <w:rFonts w:ascii="宋体" w:eastAsia="宋体" w:hAnsi="宋体" w:cs="宋体"/>
          <w:color w:val="000000"/>
          <w:spacing w:val="-2"/>
          <w:w w:val="100"/>
          <w:position w:val="0"/>
          <w:sz w:val="21"/>
          <w:u w:val="none"/>
        </w:rPr>
        <w:t>报</w:t>
      </w:r>
    </w:p>
    <w:p>
      <w:pPr>
        <w:spacing w:before="0" w:after="0" w:line="240" w:lineRule="exact"/>
        <w:ind w:left="344" w:firstLine="0"/>
      </w:pPr>
    </w:p>
    <w:p>
      <w:pPr>
        <w:spacing w:before="0" w:after="0" w:line="228" w:lineRule="exact"/>
        <w:ind w:left="344" w:firstLine="0"/>
        <w:jc w:val="left"/>
      </w:pPr>
      <w:r>
        <w:rPr>
          <w:rFonts w:ascii="宋体" w:eastAsia="宋体" w:hAnsi="宋体" w:cs="宋体"/>
          <w:color w:val="000000"/>
          <w:spacing w:val="-2"/>
          <w:w w:val="100"/>
          <w:position w:val="0"/>
          <w:sz w:val="21"/>
          <w:u w:val="none"/>
        </w:rPr>
        <w:t>警</w:t>
      </w:r>
      <w:r>
        <w:rPr>
          <w:rFonts w:ascii="宋体" w:eastAsia="宋体" w:hAnsi="宋体" w:cs="宋体"/>
          <w:color w:val="000000"/>
          <w:spacing w:val="0"/>
          <w:w w:val="100"/>
          <w:position w:val="0"/>
          <w:sz w:val="21"/>
          <w:u w:val="none"/>
        </w:rPr>
        <w:t>协会</w:t>
      </w:r>
      <w:r>
        <w:rPr>
          <w:rFonts w:ascii="宋体" w:hAnsi="宋体" w:cs="宋体"/>
          <w:color w:val="000000"/>
          <w:spacing w:val="0"/>
          <w:w w:val="100"/>
          <w:position w:val="0"/>
          <w:sz w:val="21"/>
          <w:u w:val="none"/>
        </w:rPr>
        <w:t>、上</w:t>
      </w:r>
      <w:r>
        <w:rPr>
          <w:rFonts w:ascii="宋体" w:eastAsia="宋体" w:hAnsi="宋体" w:cs="宋体"/>
          <w:color w:val="000000"/>
          <w:spacing w:val="-2"/>
          <w:w w:val="100"/>
          <w:position w:val="0"/>
          <w:sz w:val="21"/>
          <w:u w:val="none"/>
        </w:rPr>
        <w:t>海</w:t>
      </w:r>
      <w:r>
        <w:rPr>
          <w:rFonts w:ascii="宋体" w:eastAsia="宋体" w:hAnsi="宋体" w:cs="宋体"/>
          <w:color w:val="000000"/>
          <w:spacing w:val="0"/>
          <w:w w:val="100"/>
          <w:position w:val="0"/>
          <w:sz w:val="21"/>
          <w:u w:val="none"/>
        </w:rPr>
        <w:t>市无人机</w:t>
      </w:r>
      <w:r>
        <w:rPr>
          <w:rFonts w:ascii="宋体" w:eastAsia="宋体" w:hAnsi="宋体" w:cs="宋体"/>
          <w:color w:val="000000"/>
          <w:spacing w:val="-2"/>
          <w:w w:val="100"/>
          <w:position w:val="0"/>
          <w:sz w:val="21"/>
          <w:u w:val="none"/>
        </w:rPr>
        <w:t>安</w:t>
      </w:r>
      <w:r>
        <w:rPr>
          <w:rFonts w:ascii="宋体" w:eastAsia="宋体" w:hAnsi="宋体" w:cs="宋体"/>
          <w:color w:val="000000"/>
          <w:spacing w:val="0"/>
          <w:w w:val="100"/>
          <w:position w:val="0"/>
          <w:sz w:val="21"/>
          <w:u w:val="none"/>
        </w:rPr>
        <w:t>全管理协</w:t>
      </w:r>
      <w:r>
        <w:rPr>
          <w:rFonts w:ascii="宋体" w:eastAsia="宋体" w:hAnsi="宋体" w:cs="宋体"/>
          <w:color w:val="000000"/>
          <w:spacing w:val="-2"/>
          <w:w w:val="100"/>
          <w:position w:val="0"/>
          <w:sz w:val="21"/>
          <w:u w:val="none"/>
        </w:rPr>
        <w:t>会</w:t>
      </w:r>
      <w:r>
        <w:rPr>
          <w:rFonts w:ascii="宋体" w:hAnsi="宋体" w:cs="宋体"/>
          <w:color w:val="000000"/>
          <w:spacing w:val="0"/>
          <w:w w:val="100"/>
          <w:position w:val="0"/>
          <w:sz w:val="21"/>
          <w:u w:val="none"/>
        </w:rPr>
        <w:t>、浙</w:t>
      </w:r>
      <w:r>
        <w:rPr>
          <w:rFonts w:ascii="宋体" w:eastAsia="宋体" w:hAnsi="宋体" w:cs="宋体"/>
          <w:color w:val="000000"/>
          <w:spacing w:val="0"/>
          <w:w w:val="100"/>
          <w:position w:val="0"/>
          <w:sz w:val="21"/>
          <w:u w:val="none"/>
        </w:rPr>
        <w:t>江省</w:t>
      </w:r>
      <w:r>
        <w:rPr>
          <w:rFonts w:ascii="宋体" w:eastAsia="宋体" w:hAnsi="宋体" w:cs="宋体"/>
          <w:color w:val="000000"/>
          <w:spacing w:val="-2"/>
          <w:w w:val="100"/>
          <w:position w:val="0"/>
          <w:sz w:val="21"/>
          <w:u w:val="none"/>
        </w:rPr>
        <w:t>安</w:t>
      </w:r>
      <w:r>
        <w:rPr>
          <w:rFonts w:ascii="宋体" w:eastAsia="宋体" w:hAnsi="宋体" w:cs="宋体"/>
          <w:color w:val="000000"/>
          <w:spacing w:val="0"/>
          <w:w w:val="100"/>
          <w:position w:val="0"/>
          <w:sz w:val="21"/>
          <w:u w:val="none"/>
        </w:rPr>
        <w:t>全技</w:t>
      </w:r>
      <w:r>
        <w:rPr>
          <w:rFonts w:ascii="宋体" w:eastAsia="宋体" w:hAnsi="宋体" w:cs="宋体"/>
          <w:color w:val="000000"/>
          <w:spacing w:val="-2"/>
          <w:w w:val="100"/>
          <w:position w:val="0"/>
          <w:sz w:val="21"/>
          <w:u w:val="none"/>
        </w:rPr>
        <w:t>术</w:t>
      </w:r>
      <w:r>
        <w:rPr>
          <w:rFonts w:ascii="宋体" w:eastAsia="宋体" w:hAnsi="宋体" w:cs="宋体"/>
          <w:color w:val="000000"/>
          <w:spacing w:val="0"/>
          <w:w w:val="100"/>
          <w:position w:val="0"/>
          <w:sz w:val="21"/>
          <w:u w:val="none"/>
        </w:rPr>
        <w:t>防范行业</w:t>
      </w:r>
      <w:r>
        <w:rPr>
          <w:rFonts w:ascii="宋体" w:eastAsia="宋体" w:hAnsi="宋体" w:cs="宋体"/>
          <w:color w:val="000000"/>
          <w:spacing w:val="-2"/>
          <w:w w:val="100"/>
          <w:position w:val="0"/>
          <w:sz w:val="21"/>
          <w:u w:val="none"/>
        </w:rPr>
        <w:t>协</w:t>
      </w:r>
      <w:r>
        <w:rPr>
          <w:rFonts w:ascii="宋体" w:hAnsi="宋体" w:cs="宋体"/>
          <w:color w:val="000000"/>
          <w:spacing w:val="0"/>
          <w:w w:val="100"/>
          <w:position w:val="0"/>
          <w:sz w:val="21"/>
          <w:u w:val="none"/>
        </w:rPr>
        <w:t>会、</w:t>
      </w:r>
      <w:r>
        <w:rPr>
          <w:rFonts w:ascii="宋体" w:eastAsia="宋体" w:hAnsi="宋体" w:cs="宋体"/>
          <w:color w:val="000000"/>
          <w:spacing w:val="0"/>
          <w:w w:val="100"/>
          <w:position w:val="0"/>
          <w:sz w:val="21"/>
          <w:u w:val="none"/>
        </w:rPr>
        <w:t>安徽</w:t>
      </w:r>
      <w:r>
        <w:rPr>
          <w:rFonts w:ascii="宋体" w:eastAsia="宋体" w:hAnsi="宋体" w:cs="宋体"/>
          <w:color w:val="000000"/>
          <w:spacing w:val="-2"/>
          <w:w w:val="100"/>
          <w:position w:val="0"/>
          <w:sz w:val="21"/>
          <w:u w:val="none"/>
        </w:rPr>
        <w:t>省</w:t>
      </w:r>
      <w:r>
        <w:rPr>
          <w:rFonts w:ascii="宋体" w:eastAsia="宋体" w:hAnsi="宋体" w:cs="宋体"/>
          <w:color w:val="000000"/>
          <w:spacing w:val="0"/>
          <w:w w:val="100"/>
          <w:position w:val="0"/>
          <w:sz w:val="21"/>
          <w:u w:val="none"/>
        </w:rPr>
        <w:t>安全防范</w:t>
      </w:r>
      <w:r>
        <w:rPr>
          <w:rFonts w:ascii="宋体" w:eastAsia="宋体" w:hAnsi="宋体" w:cs="宋体"/>
          <w:color w:val="000000"/>
          <w:spacing w:val="-2"/>
          <w:w w:val="100"/>
          <w:position w:val="0"/>
          <w:sz w:val="21"/>
          <w:u w:val="none"/>
        </w:rPr>
        <w:t>行</w:t>
      </w:r>
      <w:r>
        <w:rPr>
          <w:rFonts w:ascii="宋体" w:eastAsia="宋体" w:hAnsi="宋体" w:cs="宋体"/>
          <w:color w:val="000000"/>
          <w:spacing w:val="0"/>
          <w:w w:val="100"/>
          <w:position w:val="0"/>
          <w:sz w:val="21"/>
          <w:u w:val="none"/>
        </w:rPr>
        <w:t>业协</w:t>
      </w:r>
      <w:r>
        <w:rPr>
          <w:rFonts w:ascii="宋体" w:hAnsi="宋体" w:cs="宋体"/>
          <w:color w:val="000000"/>
          <w:spacing w:val="0"/>
          <w:w w:val="100"/>
          <w:position w:val="0"/>
          <w:sz w:val="21"/>
          <w:u w:val="none"/>
        </w:rPr>
        <w:t>会、</w:t>
      </w:r>
      <w:r>
        <w:rPr>
          <w:rFonts w:ascii="宋体" w:eastAsia="宋体" w:hAnsi="宋体" w:cs="宋体"/>
          <w:color w:val="000000"/>
          <w:spacing w:val="-2"/>
          <w:w w:val="100"/>
          <w:position w:val="0"/>
          <w:sz w:val="21"/>
          <w:u w:val="none"/>
        </w:rPr>
        <w:t>深</w:t>
      </w:r>
    </w:p>
    <w:p>
      <w:pPr>
        <w:spacing w:before="0" w:after="0" w:line="240" w:lineRule="exact"/>
        <w:ind w:left="344" w:firstLine="0"/>
      </w:pPr>
    </w:p>
    <w:p>
      <w:pPr>
        <w:spacing w:before="0" w:after="0" w:line="228" w:lineRule="exact"/>
        <w:ind w:left="344" w:firstLine="0"/>
        <w:jc w:val="left"/>
      </w:pPr>
      <w:r>
        <w:rPr>
          <w:rFonts w:ascii="宋体" w:eastAsia="宋体" w:hAnsi="宋体" w:cs="宋体"/>
          <w:color w:val="000000"/>
          <w:spacing w:val="-2"/>
          <w:w w:val="100"/>
          <w:position w:val="0"/>
          <w:sz w:val="21"/>
          <w:u w:val="none"/>
        </w:rPr>
        <w:t>圳</w:t>
      </w:r>
      <w:r>
        <w:rPr>
          <w:rFonts w:ascii="宋体" w:eastAsia="宋体" w:hAnsi="宋体" w:cs="宋体"/>
          <w:color w:val="000000"/>
          <w:spacing w:val="0"/>
          <w:w w:val="100"/>
          <w:position w:val="0"/>
          <w:sz w:val="21"/>
          <w:u w:val="none"/>
        </w:rPr>
        <w:t>市安全防</w:t>
      </w:r>
      <w:r>
        <w:rPr>
          <w:rFonts w:ascii="宋体" w:eastAsia="宋体" w:hAnsi="宋体" w:cs="宋体"/>
          <w:color w:val="000000"/>
          <w:spacing w:val="-2"/>
          <w:w w:val="100"/>
          <w:position w:val="0"/>
          <w:sz w:val="21"/>
          <w:u w:val="none"/>
        </w:rPr>
        <w:t>范</w:t>
      </w:r>
      <w:r>
        <w:rPr>
          <w:rFonts w:ascii="宋体" w:eastAsia="宋体" w:hAnsi="宋体" w:cs="宋体"/>
          <w:color w:val="000000"/>
          <w:spacing w:val="0"/>
          <w:w w:val="100"/>
          <w:position w:val="0"/>
          <w:sz w:val="21"/>
          <w:u w:val="none"/>
        </w:rPr>
        <w:t>行业协会</w:t>
      </w:r>
      <w:r>
        <w:rPr>
          <w:rFonts w:ascii="宋体" w:hAnsi="宋体" w:cs="宋体"/>
          <w:color w:val="000000"/>
          <w:spacing w:val="-2"/>
          <w:w w:val="100"/>
          <w:position w:val="0"/>
          <w:sz w:val="21"/>
          <w:u w:val="none"/>
        </w:rPr>
        <w:t>、</w:t>
      </w:r>
      <w:r>
        <w:rPr>
          <w:rFonts w:ascii="宋体" w:eastAsia="宋体" w:hAnsi="宋体" w:cs="宋体"/>
          <w:color w:val="000000"/>
          <w:spacing w:val="0"/>
          <w:w w:val="100"/>
          <w:position w:val="0"/>
          <w:sz w:val="21"/>
          <w:u w:val="none"/>
        </w:rPr>
        <w:t>南京安全</w:t>
      </w:r>
      <w:r>
        <w:rPr>
          <w:rFonts w:ascii="宋体" w:eastAsia="宋体" w:hAnsi="宋体" w:cs="宋体"/>
          <w:color w:val="000000"/>
          <w:spacing w:val="-2"/>
          <w:w w:val="100"/>
          <w:position w:val="0"/>
          <w:sz w:val="21"/>
          <w:u w:val="none"/>
        </w:rPr>
        <w:t>防</w:t>
      </w:r>
      <w:r>
        <w:rPr>
          <w:rFonts w:ascii="宋体" w:eastAsia="宋体" w:hAnsi="宋体" w:cs="宋体"/>
          <w:color w:val="000000"/>
          <w:spacing w:val="0"/>
          <w:w w:val="100"/>
          <w:position w:val="0"/>
          <w:sz w:val="21"/>
          <w:u w:val="none"/>
        </w:rPr>
        <w:t>范行业协</w:t>
      </w:r>
      <w:r>
        <w:rPr>
          <w:rFonts w:ascii="宋体" w:eastAsia="宋体" w:hAnsi="宋体" w:cs="宋体"/>
          <w:color w:val="000000"/>
          <w:spacing w:val="-2"/>
          <w:w w:val="100"/>
          <w:position w:val="0"/>
          <w:sz w:val="21"/>
          <w:u w:val="none"/>
        </w:rPr>
        <w:t>会</w:t>
      </w:r>
      <w:r>
        <w:rPr>
          <w:rFonts w:ascii="宋体" w:hAnsi="宋体" w:cs="宋体"/>
          <w:color w:val="000000"/>
          <w:spacing w:val="0"/>
          <w:w w:val="100"/>
          <w:position w:val="0"/>
          <w:sz w:val="21"/>
          <w:u w:val="none"/>
        </w:rPr>
        <w:t>、四</w:t>
      </w:r>
      <w:r>
        <w:rPr>
          <w:rFonts w:ascii="宋体" w:eastAsia="宋体" w:hAnsi="宋体" w:cs="宋体"/>
          <w:color w:val="000000"/>
          <w:spacing w:val="-2"/>
          <w:w w:val="100"/>
          <w:position w:val="0"/>
          <w:sz w:val="21"/>
          <w:u w:val="none"/>
        </w:rPr>
        <w:t>川</w:t>
      </w:r>
      <w:r>
        <w:rPr>
          <w:rFonts w:ascii="宋体" w:eastAsia="宋体" w:hAnsi="宋体" w:cs="宋体"/>
          <w:color w:val="000000"/>
          <w:spacing w:val="0"/>
          <w:w w:val="100"/>
          <w:position w:val="0"/>
          <w:sz w:val="21"/>
          <w:u w:val="none"/>
        </w:rPr>
        <w:t>信息系统</w:t>
      </w:r>
      <w:r>
        <w:rPr>
          <w:rFonts w:ascii="宋体" w:eastAsia="宋体" w:hAnsi="宋体" w:cs="宋体"/>
          <w:color w:val="000000"/>
          <w:spacing w:val="-2"/>
          <w:w w:val="100"/>
          <w:position w:val="0"/>
          <w:sz w:val="21"/>
          <w:u w:val="none"/>
        </w:rPr>
        <w:t>集</w:t>
      </w:r>
      <w:r>
        <w:rPr>
          <w:rFonts w:ascii="宋体" w:eastAsia="宋体" w:hAnsi="宋体" w:cs="宋体"/>
          <w:color w:val="000000"/>
          <w:spacing w:val="0"/>
          <w:w w:val="100"/>
          <w:position w:val="0"/>
          <w:sz w:val="21"/>
          <w:u w:val="none"/>
        </w:rPr>
        <w:t>成服务行</w:t>
      </w:r>
      <w:r>
        <w:rPr>
          <w:rFonts w:ascii="宋体" w:eastAsia="宋体" w:hAnsi="宋体" w:cs="宋体"/>
          <w:color w:val="000000"/>
          <w:spacing w:val="-2"/>
          <w:w w:val="100"/>
          <w:position w:val="0"/>
          <w:sz w:val="21"/>
          <w:u w:val="none"/>
        </w:rPr>
        <w:t>业</w:t>
      </w:r>
      <w:r>
        <w:rPr>
          <w:rFonts w:ascii="宋体" w:eastAsia="宋体" w:hAnsi="宋体" w:cs="宋体"/>
          <w:color w:val="000000"/>
          <w:spacing w:val="0"/>
          <w:w w:val="100"/>
          <w:position w:val="0"/>
          <w:sz w:val="21"/>
          <w:u w:val="none"/>
        </w:rPr>
        <w:t>协会</w:t>
      </w:r>
      <w:r>
        <w:rPr>
          <w:rFonts w:ascii="宋体" w:hAnsi="宋体" w:cs="宋体"/>
          <w:color w:val="000000"/>
          <w:spacing w:val="0"/>
          <w:w w:val="100"/>
          <w:position w:val="0"/>
          <w:sz w:val="21"/>
          <w:u w:val="none"/>
        </w:rPr>
        <w:t>、南</w:t>
      </w:r>
      <w:r>
        <w:rPr>
          <w:rFonts w:ascii="宋体" w:eastAsia="宋体" w:hAnsi="宋体" w:cs="宋体"/>
          <w:color w:val="000000"/>
          <w:spacing w:val="-2"/>
          <w:w w:val="100"/>
          <w:position w:val="0"/>
          <w:sz w:val="21"/>
          <w:u w:val="none"/>
        </w:rPr>
        <w:t>通</w:t>
      </w:r>
      <w:r>
        <w:rPr>
          <w:rFonts w:ascii="宋体" w:eastAsia="宋体" w:hAnsi="宋体" w:cs="宋体"/>
          <w:color w:val="000000"/>
          <w:spacing w:val="0"/>
          <w:w w:val="100"/>
          <w:position w:val="0"/>
          <w:sz w:val="21"/>
          <w:u w:val="none"/>
        </w:rPr>
        <w:t>安全防范</w:t>
      </w:r>
      <w:r>
        <w:rPr>
          <w:rFonts w:ascii="宋体" w:eastAsia="宋体" w:hAnsi="宋体" w:cs="宋体"/>
          <w:color w:val="000000"/>
          <w:spacing w:val="-2"/>
          <w:w w:val="100"/>
          <w:position w:val="0"/>
          <w:sz w:val="21"/>
          <w:u w:val="none"/>
        </w:rPr>
        <w:t>协</w:t>
      </w:r>
    </w:p>
    <w:p>
      <w:pPr>
        <w:spacing w:before="0" w:after="0" w:line="240" w:lineRule="exact"/>
        <w:ind w:left="344" w:firstLine="0"/>
      </w:pPr>
    </w:p>
    <w:p>
      <w:pPr>
        <w:spacing w:before="0" w:after="0" w:line="228" w:lineRule="exact"/>
        <w:ind w:left="344" w:firstLine="0"/>
        <w:jc w:val="left"/>
      </w:pPr>
      <w:r>
        <w:rPr>
          <w:rFonts w:ascii="宋体" w:eastAsia="宋体" w:hAnsi="宋体" w:cs="宋体"/>
          <w:color w:val="000000"/>
          <w:spacing w:val="-2"/>
          <w:w w:val="100"/>
          <w:position w:val="0"/>
          <w:sz w:val="21"/>
          <w:u w:val="none"/>
        </w:rPr>
        <w:t>会</w:t>
      </w:r>
      <w:r>
        <w:rPr>
          <w:rFonts w:ascii="宋体" w:hAnsi="宋体" w:cs="宋体"/>
          <w:color w:val="000000"/>
          <w:spacing w:val="0"/>
          <w:w w:val="100"/>
          <w:position w:val="0"/>
          <w:sz w:val="21"/>
          <w:u w:val="none"/>
        </w:rPr>
        <w:t>、常</w:t>
      </w:r>
      <w:r>
        <w:rPr>
          <w:rFonts w:ascii="宋体" w:eastAsia="宋体" w:hAnsi="宋体" w:cs="宋体"/>
          <w:color w:val="000000"/>
          <w:spacing w:val="0"/>
          <w:w w:val="100"/>
          <w:position w:val="0"/>
          <w:sz w:val="21"/>
          <w:u w:val="none"/>
        </w:rPr>
        <w:t>州市</w:t>
      </w:r>
      <w:r>
        <w:rPr>
          <w:rFonts w:ascii="宋体" w:eastAsia="宋体" w:hAnsi="宋体" w:cs="宋体"/>
          <w:color w:val="000000"/>
          <w:spacing w:val="-2"/>
          <w:w w:val="100"/>
          <w:position w:val="0"/>
          <w:sz w:val="21"/>
          <w:u w:val="none"/>
        </w:rPr>
        <w:t>安</w:t>
      </w:r>
      <w:r>
        <w:rPr>
          <w:rFonts w:ascii="宋体" w:eastAsia="宋体" w:hAnsi="宋体" w:cs="宋体"/>
          <w:color w:val="000000"/>
          <w:spacing w:val="0"/>
          <w:w w:val="100"/>
          <w:position w:val="0"/>
          <w:sz w:val="21"/>
          <w:u w:val="none"/>
        </w:rPr>
        <w:t>全防范行</w:t>
      </w:r>
      <w:r>
        <w:rPr>
          <w:rFonts w:ascii="宋体" w:eastAsia="宋体" w:hAnsi="宋体" w:cs="宋体"/>
          <w:color w:val="000000"/>
          <w:spacing w:val="-2"/>
          <w:w w:val="100"/>
          <w:position w:val="0"/>
          <w:sz w:val="21"/>
          <w:u w:val="none"/>
        </w:rPr>
        <w:t>业</w:t>
      </w:r>
      <w:r>
        <w:rPr>
          <w:rFonts w:ascii="宋体" w:eastAsia="宋体" w:hAnsi="宋体" w:cs="宋体"/>
          <w:color w:val="000000"/>
          <w:spacing w:val="0"/>
          <w:w w:val="100"/>
          <w:position w:val="0"/>
          <w:sz w:val="21"/>
          <w:u w:val="none"/>
        </w:rPr>
        <w:t>协会</w:t>
      </w:r>
      <w:r>
        <w:rPr>
          <w:rFonts w:ascii="宋体" w:hAnsi="宋体" w:cs="宋体"/>
          <w:color w:val="000000"/>
          <w:spacing w:val="0"/>
          <w:w w:val="100"/>
          <w:position w:val="0"/>
          <w:sz w:val="21"/>
          <w:u w:val="none"/>
        </w:rPr>
        <w:t>、徐</w:t>
      </w:r>
      <w:r>
        <w:rPr>
          <w:rFonts w:ascii="宋体" w:eastAsia="宋体" w:hAnsi="宋体" w:cs="宋体"/>
          <w:color w:val="000000"/>
          <w:spacing w:val="-2"/>
          <w:w w:val="100"/>
          <w:position w:val="0"/>
          <w:sz w:val="21"/>
          <w:u w:val="none"/>
        </w:rPr>
        <w:t>州</w:t>
      </w:r>
      <w:r>
        <w:rPr>
          <w:rFonts w:ascii="宋体" w:eastAsia="宋体" w:hAnsi="宋体" w:cs="宋体"/>
          <w:color w:val="000000"/>
          <w:spacing w:val="0"/>
          <w:w w:val="100"/>
          <w:position w:val="0"/>
          <w:sz w:val="21"/>
          <w:u w:val="none"/>
        </w:rPr>
        <w:t>网络公共</w:t>
      </w:r>
      <w:r>
        <w:rPr>
          <w:rFonts w:ascii="宋体" w:eastAsia="宋体" w:hAnsi="宋体" w:cs="宋体"/>
          <w:color w:val="000000"/>
          <w:spacing w:val="-2"/>
          <w:w w:val="100"/>
          <w:position w:val="0"/>
          <w:sz w:val="21"/>
          <w:u w:val="none"/>
        </w:rPr>
        <w:t>安</w:t>
      </w:r>
      <w:r>
        <w:rPr>
          <w:rFonts w:ascii="宋体" w:eastAsia="宋体" w:hAnsi="宋体" w:cs="宋体"/>
          <w:color w:val="000000"/>
          <w:spacing w:val="0"/>
          <w:w w:val="100"/>
          <w:position w:val="0"/>
          <w:sz w:val="21"/>
          <w:u w:val="none"/>
        </w:rPr>
        <w:t>防技</w:t>
      </w:r>
      <w:r>
        <w:rPr>
          <w:rFonts w:ascii="宋体" w:eastAsia="宋体" w:hAnsi="宋体" w:cs="宋体"/>
          <w:color w:val="000000"/>
          <w:spacing w:val="-2"/>
          <w:w w:val="100"/>
          <w:position w:val="0"/>
          <w:sz w:val="21"/>
          <w:u w:val="none"/>
        </w:rPr>
        <w:t>术</w:t>
      </w:r>
      <w:r>
        <w:rPr>
          <w:rFonts w:ascii="宋体" w:eastAsia="宋体" w:hAnsi="宋体" w:cs="宋体"/>
          <w:color w:val="000000"/>
          <w:spacing w:val="0"/>
          <w:w w:val="100"/>
          <w:position w:val="0"/>
          <w:sz w:val="21"/>
          <w:u w:val="none"/>
        </w:rPr>
        <w:t>协会</w:t>
      </w:r>
      <w:r>
        <w:rPr>
          <w:rFonts w:ascii="宋体" w:hAnsi="宋体" w:cs="宋体"/>
          <w:color w:val="000000"/>
          <w:spacing w:val="0"/>
          <w:w w:val="100"/>
          <w:position w:val="0"/>
          <w:sz w:val="21"/>
          <w:u w:val="none"/>
        </w:rPr>
        <w:t>、连</w:t>
      </w:r>
      <w:r>
        <w:rPr>
          <w:rFonts w:ascii="宋体" w:eastAsia="宋体" w:hAnsi="宋体" w:cs="宋体"/>
          <w:color w:val="000000"/>
          <w:spacing w:val="-2"/>
          <w:w w:val="100"/>
          <w:position w:val="0"/>
          <w:sz w:val="21"/>
          <w:u w:val="none"/>
        </w:rPr>
        <w:t>云</w:t>
      </w:r>
      <w:r>
        <w:rPr>
          <w:rFonts w:ascii="宋体" w:eastAsia="宋体" w:hAnsi="宋体" w:cs="宋体"/>
          <w:color w:val="000000"/>
          <w:spacing w:val="0"/>
          <w:w w:val="100"/>
          <w:position w:val="0"/>
          <w:sz w:val="21"/>
          <w:u w:val="none"/>
        </w:rPr>
        <w:t>港市安全</w:t>
      </w:r>
      <w:r>
        <w:rPr>
          <w:rFonts w:ascii="宋体" w:eastAsia="宋体" w:hAnsi="宋体" w:cs="宋体"/>
          <w:color w:val="000000"/>
          <w:spacing w:val="-2"/>
          <w:w w:val="100"/>
          <w:position w:val="0"/>
          <w:sz w:val="21"/>
          <w:u w:val="none"/>
        </w:rPr>
        <w:t>技</w:t>
      </w:r>
      <w:r>
        <w:rPr>
          <w:rFonts w:ascii="宋体" w:eastAsia="宋体" w:hAnsi="宋体" w:cs="宋体"/>
          <w:color w:val="000000"/>
          <w:spacing w:val="0"/>
          <w:w w:val="100"/>
          <w:position w:val="0"/>
          <w:sz w:val="21"/>
          <w:u w:val="none"/>
        </w:rPr>
        <w:t>术防范行</w:t>
      </w:r>
      <w:r>
        <w:rPr>
          <w:rFonts w:ascii="宋体" w:eastAsia="宋体" w:hAnsi="宋体" w:cs="宋体"/>
          <w:color w:val="000000"/>
          <w:spacing w:val="-2"/>
          <w:w w:val="100"/>
          <w:position w:val="0"/>
          <w:sz w:val="21"/>
          <w:u w:val="none"/>
        </w:rPr>
        <w:t>业</w:t>
      </w:r>
      <w:r>
        <w:rPr>
          <w:rFonts w:ascii="宋体" w:eastAsia="宋体" w:hAnsi="宋体" w:cs="宋体"/>
          <w:color w:val="000000"/>
          <w:spacing w:val="0"/>
          <w:w w:val="100"/>
          <w:position w:val="0"/>
          <w:sz w:val="21"/>
          <w:u w:val="none"/>
        </w:rPr>
        <w:t>协会</w:t>
      </w:r>
      <w:r>
        <w:rPr>
          <w:rFonts w:ascii="宋体" w:hAnsi="宋体" w:cs="宋体"/>
          <w:color w:val="000000"/>
          <w:spacing w:val="0"/>
          <w:w w:val="100"/>
          <w:position w:val="0"/>
          <w:sz w:val="21"/>
          <w:u w:val="none"/>
        </w:rPr>
        <w:t>、镇</w:t>
      </w:r>
      <w:r>
        <w:rPr>
          <w:rFonts w:ascii="宋体" w:eastAsia="宋体" w:hAnsi="宋体" w:cs="宋体"/>
          <w:color w:val="000000"/>
          <w:spacing w:val="-2"/>
          <w:w w:val="100"/>
          <w:position w:val="0"/>
          <w:sz w:val="21"/>
          <w:u w:val="none"/>
        </w:rPr>
        <w:t>江</w:t>
      </w:r>
    </w:p>
    <w:p>
      <w:pPr>
        <w:spacing w:before="0" w:after="0" w:line="240" w:lineRule="exact"/>
        <w:ind w:left="344" w:firstLine="0"/>
      </w:pPr>
    </w:p>
    <w:p>
      <w:pPr>
        <w:spacing w:before="0" w:after="0" w:line="228" w:lineRule="exact"/>
        <w:ind w:left="344" w:firstLine="0"/>
        <w:jc w:val="left"/>
      </w:pPr>
      <w:r>
        <w:rPr>
          <w:rFonts w:ascii="宋体" w:eastAsia="宋体" w:hAnsi="宋体" w:cs="宋体"/>
          <w:color w:val="000000"/>
          <w:spacing w:val="-2"/>
          <w:w w:val="100"/>
          <w:position w:val="0"/>
          <w:sz w:val="21"/>
          <w:u w:val="none"/>
        </w:rPr>
        <w:t>市</w:t>
      </w:r>
      <w:r>
        <w:rPr>
          <w:rFonts w:ascii="宋体" w:eastAsia="宋体" w:hAnsi="宋体" w:cs="宋体"/>
          <w:color w:val="000000"/>
          <w:spacing w:val="0"/>
          <w:w w:val="100"/>
          <w:position w:val="0"/>
          <w:sz w:val="21"/>
          <w:u w:val="none"/>
        </w:rPr>
        <w:t>安全技术</w:t>
      </w:r>
      <w:r>
        <w:rPr>
          <w:rFonts w:ascii="宋体" w:eastAsia="宋体" w:hAnsi="宋体" w:cs="宋体"/>
          <w:color w:val="000000"/>
          <w:spacing w:val="-2"/>
          <w:w w:val="100"/>
          <w:position w:val="0"/>
          <w:sz w:val="21"/>
          <w:u w:val="none"/>
        </w:rPr>
        <w:t>防</w:t>
      </w:r>
      <w:r>
        <w:rPr>
          <w:rFonts w:ascii="宋体" w:eastAsia="宋体" w:hAnsi="宋体" w:cs="宋体"/>
          <w:color w:val="000000"/>
          <w:spacing w:val="0"/>
          <w:w w:val="100"/>
          <w:position w:val="0"/>
          <w:sz w:val="21"/>
          <w:u w:val="none"/>
        </w:rPr>
        <w:t>范行业协</w:t>
      </w:r>
      <w:r>
        <w:rPr>
          <w:rFonts w:ascii="宋体" w:eastAsia="宋体" w:hAnsi="宋体" w:cs="宋体"/>
          <w:color w:val="000000"/>
          <w:spacing w:val="-2"/>
          <w:w w:val="100"/>
          <w:position w:val="0"/>
          <w:sz w:val="21"/>
          <w:u w:val="none"/>
        </w:rPr>
        <w:t>会</w:t>
      </w:r>
      <w:r>
        <w:rPr>
          <w:rFonts w:ascii="宋体" w:hAnsi="宋体" w:cs="宋体"/>
          <w:color w:val="000000"/>
          <w:spacing w:val="0"/>
          <w:w w:val="100"/>
          <w:position w:val="0"/>
          <w:sz w:val="21"/>
          <w:u w:val="none"/>
        </w:rPr>
        <w:t>、昆</w:t>
      </w:r>
      <w:r>
        <w:rPr>
          <w:rFonts w:ascii="宋体" w:eastAsia="宋体" w:hAnsi="宋体" w:cs="宋体"/>
          <w:color w:val="000000"/>
          <w:spacing w:val="0"/>
          <w:w w:val="100"/>
          <w:position w:val="0"/>
          <w:sz w:val="21"/>
          <w:u w:val="none"/>
        </w:rPr>
        <w:t>山市</w:t>
      </w:r>
      <w:r>
        <w:rPr>
          <w:rFonts w:ascii="宋体" w:eastAsia="宋体" w:hAnsi="宋体" w:cs="宋体"/>
          <w:color w:val="000000"/>
          <w:spacing w:val="-2"/>
          <w:w w:val="100"/>
          <w:position w:val="0"/>
          <w:sz w:val="21"/>
          <w:u w:val="none"/>
        </w:rPr>
        <w:t>安</w:t>
      </w:r>
      <w:r>
        <w:rPr>
          <w:rFonts w:ascii="宋体" w:eastAsia="宋体" w:hAnsi="宋体" w:cs="宋体"/>
          <w:color w:val="000000"/>
          <w:spacing w:val="0"/>
          <w:w w:val="100"/>
          <w:position w:val="0"/>
          <w:sz w:val="21"/>
          <w:u w:val="none"/>
        </w:rPr>
        <w:t>全防范行</w:t>
      </w:r>
      <w:r>
        <w:rPr>
          <w:rFonts w:ascii="宋体" w:eastAsia="宋体" w:hAnsi="宋体" w:cs="宋体"/>
          <w:color w:val="000000"/>
          <w:spacing w:val="-2"/>
          <w:w w:val="100"/>
          <w:position w:val="0"/>
          <w:sz w:val="21"/>
          <w:u w:val="none"/>
        </w:rPr>
        <w:t>业</w:t>
      </w:r>
      <w:r>
        <w:rPr>
          <w:rFonts w:ascii="宋体" w:eastAsia="宋体" w:hAnsi="宋体" w:cs="宋体"/>
          <w:color w:val="000000"/>
          <w:spacing w:val="0"/>
          <w:w w:val="100"/>
          <w:position w:val="0"/>
          <w:sz w:val="21"/>
          <w:u w:val="none"/>
        </w:rPr>
        <w:t>协会</w:t>
      </w:r>
      <w:r>
        <w:rPr>
          <w:rFonts w:ascii="宋体" w:hAnsi="宋体" w:cs="宋体"/>
          <w:color w:val="000000"/>
          <w:spacing w:val="-2"/>
          <w:w w:val="100"/>
          <w:position w:val="0"/>
          <w:sz w:val="21"/>
          <w:u w:val="none"/>
        </w:rPr>
        <w:t>、</w:t>
      </w:r>
      <w:r>
        <w:rPr>
          <w:rFonts w:ascii="宋体" w:eastAsia="宋体" w:hAnsi="宋体" w:cs="宋体"/>
          <w:color w:val="000000"/>
          <w:spacing w:val="0"/>
          <w:w w:val="100"/>
          <w:position w:val="0"/>
          <w:sz w:val="21"/>
          <w:u w:val="none"/>
        </w:rPr>
        <w:t>张家港市</w:t>
      </w:r>
      <w:r>
        <w:rPr>
          <w:rFonts w:ascii="宋体" w:eastAsia="宋体" w:hAnsi="宋体" w:cs="宋体"/>
          <w:color w:val="000000"/>
          <w:spacing w:val="-2"/>
          <w:w w:val="100"/>
          <w:position w:val="0"/>
          <w:sz w:val="21"/>
          <w:u w:val="none"/>
        </w:rPr>
        <w:t>安</w:t>
      </w:r>
      <w:r>
        <w:rPr>
          <w:rFonts w:ascii="宋体" w:eastAsia="宋体" w:hAnsi="宋体" w:cs="宋体"/>
          <w:color w:val="000000"/>
          <w:spacing w:val="0"/>
          <w:w w:val="100"/>
          <w:position w:val="0"/>
          <w:sz w:val="21"/>
          <w:u w:val="none"/>
        </w:rPr>
        <w:t>全技术防</w:t>
      </w:r>
      <w:r>
        <w:rPr>
          <w:rFonts w:ascii="宋体" w:eastAsia="宋体" w:hAnsi="宋体" w:cs="宋体"/>
          <w:color w:val="000000"/>
          <w:spacing w:val="-2"/>
          <w:w w:val="100"/>
          <w:position w:val="0"/>
          <w:sz w:val="21"/>
          <w:u w:val="none"/>
        </w:rPr>
        <w:t>范</w:t>
      </w:r>
      <w:r>
        <w:rPr>
          <w:rFonts w:ascii="宋体" w:eastAsia="宋体" w:hAnsi="宋体" w:cs="宋体"/>
          <w:color w:val="000000"/>
          <w:spacing w:val="0"/>
          <w:w w:val="100"/>
          <w:position w:val="0"/>
          <w:sz w:val="21"/>
          <w:u w:val="none"/>
        </w:rPr>
        <w:t>协会</w:t>
      </w:r>
      <w:r>
        <w:rPr>
          <w:rFonts w:ascii="宋体" w:hAnsi="宋体" w:cs="宋体"/>
          <w:color w:val="000000"/>
          <w:spacing w:val="0"/>
          <w:w w:val="100"/>
          <w:position w:val="0"/>
          <w:sz w:val="21"/>
          <w:u w:val="none"/>
        </w:rPr>
        <w:t>、常</w:t>
      </w:r>
      <w:r>
        <w:rPr>
          <w:rFonts w:ascii="宋体" w:eastAsia="宋体" w:hAnsi="宋体" w:cs="宋体"/>
          <w:color w:val="000000"/>
          <w:spacing w:val="-2"/>
          <w:w w:val="100"/>
          <w:position w:val="0"/>
          <w:sz w:val="21"/>
          <w:u w:val="none"/>
        </w:rPr>
        <w:t>熟</w:t>
      </w:r>
      <w:r>
        <w:rPr>
          <w:rFonts w:ascii="宋体" w:eastAsia="宋体" w:hAnsi="宋体" w:cs="宋体"/>
          <w:color w:val="000000"/>
          <w:spacing w:val="0"/>
          <w:w w:val="100"/>
          <w:position w:val="0"/>
          <w:sz w:val="21"/>
          <w:u w:val="none"/>
        </w:rPr>
        <w:t>市安全技</w:t>
      </w:r>
      <w:r>
        <w:rPr>
          <w:rFonts w:ascii="宋体" w:eastAsia="宋体" w:hAnsi="宋体" w:cs="宋体"/>
          <w:color w:val="000000"/>
          <w:spacing w:val="-2"/>
          <w:w w:val="100"/>
          <w:position w:val="0"/>
          <w:sz w:val="21"/>
          <w:u w:val="none"/>
        </w:rPr>
        <w:t>术</w:t>
      </w:r>
    </w:p>
    <w:p>
      <w:pPr>
        <w:spacing w:before="0" w:after="0" w:line="240" w:lineRule="exact"/>
        <w:ind w:left="344" w:firstLine="0"/>
      </w:pPr>
    </w:p>
    <w:p>
      <w:pPr>
        <w:spacing w:before="0" w:after="0" w:line="228" w:lineRule="exact"/>
        <w:ind w:left="344" w:firstLine="0"/>
        <w:jc w:val="left"/>
      </w:pPr>
      <w:r>
        <w:rPr>
          <w:rFonts w:ascii="宋体" w:eastAsia="宋体" w:hAnsi="宋体" w:cs="宋体"/>
          <w:color w:val="000000"/>
          <w:spacing w:val="-2"/>
          <w:w w:val="100"/>
          <w:position w:val="0"/>
          <w:sz w:val="21"/>
          <w:u w:val="none"/>
        </w:rPr>
        <w:t>防</w:t>
      </w:r>
      <w:r>
        <w:rPr>
          <w:rFonts w:ascii="宋体" w:eastAsia="宋体" w:hAnsi="宋体" w:cs="宋体"/>
          <w:color w:val="000000"/>
          <w:spacing w:val="0"/>
          <w:w w:val="100"/>
          <w:position w:val="0"/>
          <w:sz w:val="21"/>
          <w:u w:val="none"/>
        </w:rPr>
        <w:t>范行业协</w:t>
      </w:r>
      <w:r>
        <w:rPr>
          <w:rFonts w:ascii="宋体" w:eastAsia="宋体" w:hAnsi="宋体" w:cs="宋体"/>
          <w:color w:val="000000"/>
          <w:spacing w:val="-2"/>
          <w:w w:val="100"/>
          <w:position w:val="0"/>
          <w:sz w:val="21"/>
          <w:u w:val="none"/>
        </w:rPr>
        <w:t>会</w:t>
      </w:r>
      <w:r>
        <w:rPr>
          <w:rFonts w:ascii="宋体" w:hAnsi="宋体" w:cs="宋体"/>
          <w:color w:val="000000"/>
          <w:spacing w:val="0"/>
          <w:w w:val="100"/>
          <w:position w:val="0"/>
          <w:sz w:val="21"/>
          <w:u w:val="none"/>
        </w:rPr>
        <w:t>、靖</w:t>
      </w:r>
      <w:r>
        <w:rPr>
          <w:rFonts w:ascii="宋体" w:eastAsia="宋体" w:hAnsi="宋体" w:cs="宋体"/>
          <w:color w:val="000000"/>
          <w:spacing w:val="0"/>
          <w:w w:val="100"/>
          <w:position w:val="0"/>
          <w:sz w:val="21"/>
          <w:u w:val="none"/>
        </w:rPr>
        <w:t>江市</w:t>
      </w:r>
      <w:r>
        <w:rPr>
          <w:rFonts w:ascii="宋体" w:eastAsia="宋体" w:hAnsi="宋体" w:cs="宋体"/>
          <w:color w:val="000000"/>
          <w:spacing w:val="-2"/>
          <w:w w:val="100"/>
          <w:position w:val="0"/>
          <w:sz w:val="21"/>
          <w:u w:val="none"/>
        </w:rPr>
        <w:t>安</w:t>
      </w:r>
      <w:r>
        <w:rPr>
          <w:rFonts w:ascii="宋体" w:eastAsia="宋体" w:hAnsi="宋体" w:cs="宋体"/>
          <w:color w:val="000000"/>
          <w:spacing w:val="0"/>
          <w:w w:val="100"/>
          <w:position w:val="0"/>
          <w:sz w:val="21"/>
          <w:u w:val="none"/>
        </w:rPr>
        <w:t>防行业协</w:t>
      </w:r>
      <w:r>
        <w:rPr>
          <w:rFonts w:ascii="宋体" w:eastAsia="宋体" w:hAnsi="宋体" w:cs="宋体"/>
          <w:color w:val="000000"/>
          <w:spacing w:val="-2"/>
          <w:w w:val="100"/>
          <w:position w:val="0"/>
          <w:sz w:val="21"/>
          <w:u w:val="none"/>
        </w:rPr>
        <w:t>会</w:t>
      </w:r>
      <w:r>
        <w:rPr>
          <w:rFonts w:ascii="宋体" w:hAnsi="宋体" w:cs="宋体"/>
          <w:color w:val="000000"/>
          <w:spacing w:val="0"/>
          <w:w w:val="100"/>
          <w:position w:val="0"/>
          <w:sz w:val="21"/>
          <w:u w:val="none"/>
        </w:rPr>
        <w:t>、苏</w:t>
      </w:r>
      <w:r>
        <w:rPr>
          <w:rFonts w:ascii="宋体" w:eastAsia="宋体" w:hAnsi="宋体" w:cs="宋体"/>
          <w:color w:val="000000"/>
          <w:spacing w:val="0"/>
          <w:w w:val="100"/>
          <w:position w:val="0"/>
          <w:sz w:val="21"/>
          <w:u w:val="none"/>
        </w:rPr>
        <w:t>州工</w:t>
      </w:r>
      <w:r>
        <w:rPr>
          <w:rFonts w:ascii="宋体" w:eastAsia="宋体" w:hAnsi="宋体" w:cs="宋体"/>
          <w:color w:val="000000"/>
          <w:spacing w:val="-2"/>
          <w:w w:val="100"/>
          <w:position w:val="0"/>
          <w:sz w:val="21"/>
          <w:u w:val="none"/>
        </w:rPr>
        <w:t>业</w:t>
      </w:r>
      <w:r>
        <w:rPr>
          <w:rFonts w:ascii="宋体" w:eastAsia="宋体" w:hAnsi="宋体" w:cs="宋体"/>
          <w:color w:val="000000"/>
          <w:spacing w:val="0"/>
          <w:w w:val="100"/>
          <w:position w:val="0"/>
          <w:sz w:val="21"/>
          <w:u w:val="none"/>
        </w:rPr>
        <w:t>园区</w:t>
      </w:r>
      <w:r>
        <w:rPr>
          <w:rFonts w:ascii="宋体" w:eastAsia="宋体" w:hAnsi="宋体" w:cs="宋体"/>
          <w:color w:val="000000"/>
          <w:spacing w:val="-2"/>
          <w:w w:val="100"/>
          <w:position w:val="0"/>
          <w:sz w:val="21"/>
          <w:u w:val="none"/>
        </w:rPr>
        <w:t>安</w:t>
      </w:r>
      <w:r>
        <w:rPr>
          <w:rFonts w:ascii="宋体" w:eastAsia="宋体" w:hAnsi="宋体" w:cs="宋体"/>
          <w:color w:val="000000"/>
          <w:spacing w:val="0"/>
          <w:w w:val="100"/>
          <w:position w:val="0"/>
          <w:sz w:val="21"/>
          <w:u w:val="none"/>
        </w:rPr>
        <w:t>全防范行</w:t>
      </w:r>
      <w:r>
        <w:rPr>
          <w:rFonts w:ascii="宋体" w:eastAsia="宋体" w:hAnsi="宋体" w:cs="宋体"/>
          <w:color w:val="000000"/>
          <w:spacing w:val="-2"/>
          <w:w w:val="100"/>
          <w:position w:val="0"/>
          <w:sz w:val="21"/>
          <w:u w:val="none"/>
        </w:rPr>
        <w:t>业</w:t>
      </w:r>
      <w:r>
        <w:rPr>
          <w:rFonts w:ascii="宋体" w:eastAsia="宋体" w:hAnsi="宋体" w:cs="宋体"/>
          <w:color w:val="000000"/>
          <w:spacing w:val="0"/>
          <w:w w:val="100"/>
          <w:position w:val="0"/>
          <w:sz w:val="21"/>
          <w:u w:val="none"/>
        </w:rPr>
        <w:t>协会</w:t>
      </w:r>
      <w:r>
        <w:rPr>
          <w:rFonts w:ascii="宋体" w:hAnsi="宋体" w:cs="宋体"/>
          <w:color w:val="000000"/>
          <w:spacing w:val="0"/>
          <w:w w:val="100"/>
          <w:position w:val="0"/>
          <w:sz w:val="21"/>
          <w:u w:val="none"/>
        </w:rPr>
        <w:t>、苏</w:t>
      </w:r>
      <w:r>
        <w:rPr>
          <w:rFonts w:ascii="宋体" w:eastAsia="宋体" w:hAnsi="宋体" w:cs="宋体"/>
          <w:color w:val="000000"/>
          <w:spacing w:val="-2"/>
          <w:w w:val="100"/>
          <w:position w:val="0"/>
          <w:sz w:val="21"/>
          <w:u w:val="none"/>
        </w:rPr>
        <w:t>州</w:t>
      </w:r>
      <w:r>
        <w:rPr>
          <w:rFonts w:ascii="宋体" w:eastAsia="宋体" w:hAnsi="宋体" w:cs="宋体"/>
          <w:color w:val="000000"/>
          <w:spacing w:val="0"/>
          <w:w w:val="100"/>
          <w:position w:val="0"/>
          <w:sz w:val="21"/>
          <w:u w:val="none"/>
        </w:rPr>
        <w:t>市建设工</w:t>
      </w:r>
      <w:r>
        <w:rPr>
          <w:rFonts w:ascii="宋体" w:eastAsia="宋体" w:hAnsi="宋体" w:cs="宋体"/>
          <w:color w:val="000000"/>
          <w:spacing w:val="-2"/>
          <w:w w:val="100"/>
          <w:position w:val="0"/>
          <w:sz w:val="21"/>
          <w:u w:val="none"/>
        </w:rPr>
        <w:t>程</w:t>
      </w:r>
      <w:r>
        <w:rPr>
          <w:rFonts w:ascii="宋体" w:eastAsia="宋体" w:hAnsi="宋体" w:cs="宋体"/>
          <w:color w:val="000000"/>
          <w:spacing w:val="0"/>
          <w:w w:val="100"/>
          <w:position w:val="0"/>
          <w:sz w:val="21"/>
          <w:u w:val="none"/>
        </w:rPr>
        <w:t>设计施工</w:t>
      </w:r>
      <w:r>
        <w:rPr>
          <w:rFonts w:ascii="宋体" w:eastAsia="宋体" w:hAnsi="宋体" w:cs="宋体"/>
          <w:color w:val="000000"/>
          <w:spacing w:val="-2"/>
          <w:w w:val="100"/>
          <w:position w:val="0"/>
          <w:sz w:val="21"/>
          <w:u w:val="none"/>
        </w:rPr>
        <w:t>图</w:t>
      </w:r>
    </w:p>
    <w:p>
      <w:pPr>
        <w:spacing w:before="0" w:after="0" w:line="240" w:lineRule="exact"/>
        <w:ind w:left="344" w:firstLine="0"/>
      </w:pPr>
    </w:p>
    <w:p>
      <w:pPr>
        <w:spacing w:before="0" w:after="0" w:line="228" w:lineRule="exact"/>
        <w:ind w:left="344" w:firstLine="0"/>
        <w:jc w:val="left"/>
      </w:pPr>
      <w:r>
        <w:rPr>
          <w:rFonts w:ascii="宋体" w:eastAsia="宋体" w:hAnsi="宋体" w:cs="宋体"/>
          <w:color w:val="000000"/>
          <w:spacing w:val="-2"/>
          <w:w w:val="100"/>
          <w:position w:val="0"/>
          <w:sz w:val="21"/>
          <w:u w:val="none"/>
        </w:rPr>
        <w:t>审</w:t>
      </w:r>
      <w:r>
        <w:rPr>
          <w:rFonts w:ascii="宋体" w:eastAsia="宋体" w:hAnsi="宋体" w:cs="宋体"/>
          <w:color w:val="000000"/>
          <w:spacing w:val="0"/>
          <w:w w:val="100"/>
          <w:position w:val="0"/>
          <w:sz w:val="21"/>
          <w:u w:val="none"/>
        </w:rPr>
        <w:t>查中</w:t>
      </w:r>
      <w:r>
        <w:rPr>
          <w:rFonts w:ascii="宋体" w:hAnsi="宋体" w:cs="宋体"/>
          <w:color w:val="000000"/>
          <w:spacing w:val="0"/>
          <w:w w:val="100"/>
          <w:position w:val="0"/>
          <w:sz w:val="21"/>
          <w:u w:val="none"/>
        </w:rPr>
        <w:t>心、</w:t>
      </w:r>
      <w:r>
        <w:rPr>
          <w:rFonts w:ascii="宋体" w:eastAsia="宋体" w:hAnsi="宋体" w:cs="宋体"/>
          <w:color w:val="000000"/>
          <w:spacing w:val="-2"/>
          <w:w w:val="100"/>
          <w:position w:val="0"/>
          <w:sz w:val="21"/>
          <w:u w:val="none"/>
        </w:rPr>
        <w:t>苏</w:t>
      </w:r>
      <w:r>
        <w:rPr>
          <w:rFonts w:ascii="宋体" w:eastAsia="宋体" w:hAnsi="宋体" w:cs="宋体"/>
          <w:color w:val="000000"/>
          <w:spacing w:val="0"/>
          <w:w w:val="100"/>
          <w:position w:val="0"/>
          <w:sz w:val="21"/>
          <w:u w:val="none"/>
        </w:rPr>
        <w:t>州市吴中</w:t>
      </w:r>
      <w:r>
        <w:rPr>
          <w:rFonts w:ascii="宋体" w:eastAsia="宋体" w:hAnsi="宋体" w:cs="宋体"/>
          <w:color w:val="000000"/>
          <w:spacing w:val="-2"/>
          <w:w w:val="100"/>
          <w:position w:val="0"/>
          <w:sz w:val="21"/>
          <w:u w:val="none"/>
        </w:rPr>
        <w:t>区</w:t>
      </w:r>
      <w:r>
        <w:rPr>
          <w:rFonts w:ascii="宋体" w:eastAsia="宋体" w:hAnsi="宋体" w:cs="宋体"/>
          <w:color w:val="000000"/>
          <w:spacing w:val="0"/>
          <w:w w:val="100"/>
          <w:position w:val="0"/>
          <w:sz w:val="21"/>
          <w:u w:val="none"/>
        </w:rPr>
        <w:t>建筑工程</w:t>
      </w:r>
      <w:r>
        <w:rPr>
          <w:rFonts w:ascii="宋体" w:eastAsia="宋体" w:hAnsi="宋体" w:cs="宋体"/>
          <w:color w:val="000000"/>
          <w:spacing w:val="-2"/>
          <w:w w:val="100"/>
          <w:position w:val="0"/>
          <w:sz w:val="21"/>
          <w:u w:val="none"/>
        </w:rPr>
        <w:t>施</w:t>
      </w:r>
      <w:r>
        <w:rPr>
          <w:rFonts w:ascii="宋体" w:eastAsia="宋体" w:hAnsi="宋体" w:cs="宋体"/>
          <w:color w:val="000000"/>
          <w:spacing w:val="0"/>
          <w:w w:val="100"/>
          <w:position w:val="0"/>
          <w:sz w:val="21"/>
          <w:u w:val="none"/>
        </w:rPr>
        <w:t>工图审查</w:t>
      </w:r>
      <w:r>
        <w:rPr>
          <w:rFonts w:ascii="宋体" w:eastAsia="宋体" w:hAnsi="宋体" w:cs="宋体"/>
          <w:color w:val="000000"/>
          <w:spacing w:val="-2"/>
          <w:w w:val="100"/>
          <w:position w:val="0"/>
          <w:sz w:val="21"/>
          <w:u w:val="none"/>
        </w:rPr>
        <w:t>中</w:t>
      </w:r>
      <w:r>
        <w:rPr>
          <w:rFonts w:ascii="宋体" w:hAnsi="宋体" w:cs="宋体"/>
          <w:color w:val="000000"/>
          <w:spacing w:val="0"/>
          <w:w w:val="100"/>
          <w:position w:val="0"/>
          <w:sz w:val="21"/>
          <w:u w:val="none"/>
        </w:rPr>
        <w:t>心、</w:t>
      </w:r>
      <w:r>
        <w:rPr>
          <w:rFonts w:ascii="宋体" w:eastAsia="宋体" w:hAnsi="宋体" w:cs="宋体"/>
          <w:color w:val="000000"/>
          <w:spacing w:val="-2"/>
          <w:w w:val="100"/>
          <w:position w:val="0"/>
          <w:sz w:val="21"/>
          <w:u w:val="none"/>
        </w:rPr>
        <w:t>苏</w:t>
      </w:r>
      <w:r>
        <w:rPr>
          <w:rFonts w:ascii="宋体" w:eastAsia="宋体" w:hAnsi="宋体" w:cs="宋体"/>
          <w:color w:val="000000"/>
          <w:spacing w:val="0"/>
          <w:w w:val="100"/>
          <w:position w:val="0"/>
          <w:sz w:val="21"/>
          <w:u w:val="none"/>
        </w:rPr>
        <w:t>州市高新</w:t>
      </w:r>
      <w:r>
        <w:rPr>
          <w:rFonts w:ascii="宋体" w:eastAsia="宋体" w:hAnsi="宋体" w:cs="宋体"/>
          <w:color w:val="000000"/>
          <w:spacing w:val="-2"/>
          <w:w w:val="100"/>
          <w:position w:val="0"/>
          <w:sz w:val="21"/>
          <w:u w:val="none"/>
        </w:rPr>
        <w:t>区</w:t>
      </w:r>
      <w:r>
        <w:rPr>
          <w:rFonts w:ascii="宋体" w:eastAsia="宋体" w:hAnsi="宋体" w:cs="宋体"/>
          <w:color w:val="000000"/>
          <w:spacing w:val="0"/>
          <w:w w:val="100"/>
          <w:position w:val="0"/>
          <w:sz w:val="21"/>
          <w:u w:val="none"/>
        </w:rPr>
        <w:t>（虎丘区</w:t>
      </w:r>
      <w:r>
        <w:rPr>
          <w:rFonts w:ascii="宋体" w:eastAsia="宋体" w:hAnsi="宋体" w:cs="宋体"/>
          <w:color w:val="000000"/>
          <w:spacing w:val="-2"/>
          <w:w w:val="100"/>
          <w:position w:val="0"/>
          <w:sz w:val="21"/>
          <w:u w:val="none"/>
        </w:rPr>
        <w:t>）</w:t>
      </w:r>
      <w:r>
        <w:rPr>
          <w:rFonts w:ascii="宋体" w:eastAsia="宋体" w:hAnsi="宋体" w:cs="宋体"/>
          <w:color w:val="000000"/>
          <w:spacing w:val="0"/>
          <w:w w:val="100"/>
          <w:position w:val="0"/>
          <w:sz w:val="21"/>
          <w:u w:val="none"/>
        </w:rPr>
        <w:t>建设工程</w:t>
      </w:r>
      <w:r>
        <w:rPr>
          <w:rFonts w:ascii="宋体" w:eastAsia="宋体" w:hAnsi="宋体" w:cs="宋体"/>
          <w:color w:val="000000"/>
          <w:spacing w:val="-2"/>
          <w:w w:val="100"/>
          <w:position w:val="0"/>
          <w:sz w:val="21"/>
          <w:u w:val="none"/>
        </w:rPr>
        <w:t>设</w:t>
      </w:r>
      <w:r>
        <w:rPr>
          <w:rFonts w:ascii="宋体" w:eastAsia="宋体" w:hAnsi="宋体" w:cs="宋体"/>
          <w:color w:val="000000"/>
          <w:spacing w:val="0"/>
          <w:w w:val="100"/>
          <w:position w:val="0"/>
          <w:sz w:val="21"/>
          <w:u w:val="none"/>
        </w:rPr>
        <w:t>计施工图</w:t>
      </w:r>
      <w:r>
        <w:rPr>
          <w:rFonts w:ascii="宋体" w:eastAsia="宋体" w:hAnsi="宋体" w:cs="宋体"/>
          <w:color w:val="000000"/>
          <w:spacing w:val="-2"/>
          <w:w w:val="100"/>
          <w:position w:val="0"/>
          <w:sz w:val="21"/>
          <w:u w:val="none"/>
        </w:rPr>
        <w:t>审</w:t>
      </w:r>
    </w:p>
    <w:p>
      <w:pPr>
        <w:spacing w:before="0" w:after="0" w:line="240" w:lineRule="exact"/>
        <w:ind w:left="344" w:firstLine="0"/>
      </w:pPr>
    </w:p>
    <w:p>
      <w:pPr>
        <w:spacing w:before="0" w:after="0" w:line="228" w:lineRule="exact"/>
        <w:ind w:left="344" w:firstLine="0"/>
        <w:jc w:val="left"/>
      </w:pPr>
      <w:r>
        <w:rPr>
          <w:rFonts w:ascii="宋体" w:eastAsia="宋体" w:hAnsi="宋体" w:cs="宋体"/>
          <w:color w:val="000000"/>
          <w:spacing w:val="-2"/>
          <w:w w:val="100"/>
          <w:position w:val="0"/>
          <w:sz w:val="21"/>
          <w:u w:val="none"/>
        </w:rPr>
        <w:t>查</w:t>
      </w:r>
      <w:r>
        <w:rPr>
          <w:rFonts w:ascii="宋体" w:eastAsia="宋体" w:hAnsi="宋体" w:cs="宋体"/>
          <w:color w:val="000000"/>
          <w:spacing w:val="0"/>
          <w:w w:val="100"/>
          <w:position w:val="0"/>
          <w:sz w:val="21"/>
          <w:u w:val="none"/>
        </w:rPr>
        <w:t>中心</w:t>
      </w:r>
      <w:r>
        <w:rPr>
          <w:rFonts w:ascii="宋体" w:hAnsi="宋体" w:cs="宋体"/>
          <w:color w:val="000000"/>
          <w:spacing w:val="0"/>
          <w:w w:val="100"/>
          <w:position w:val="0"/>
          <w:sz w:val="21"/>
          <w:u w:val="none"/>
        </w:rPr>
        <w:t>、四</w:t>
      </w:r>
      <w:r>
        <w:rPr>
          <w:rFonts w:ascii="宋体" w:eastAsia="宋体" w:hAnsi="宋体" w:cs="宋体"/>
          <w:color w:val="000000"/>
          <w:spacing w:val="0"/>
          <w:w w:val="100"/>
          <w:position w:val="0"/>
          <w:sz w:val="21"/>
          <w:u w:val="none"/>
        </w:rPr>
        <w:t>川省电子</w:t>
      </w:r>
      <w:r>
        <w:rPr>
          <w:rFonts w:ascii="宋体" w:eastAsia="宋体" w:hAnsi="宋体" w:cs="宋体"/>
          <w:color w:val="000000"/>
          <w:spacing w:val="-2"/>
          <w:w w:val="100"/>
          <w:position w:val="0"/>
          <w:sz w:val="21"/>
          <w:u w:val="none"/>
        </w:rPr>
        <w:t>产</w:t>
      </w:r>
      <w:r>
        <w:rPr>
          <w:rFonts w:ascii="宋体" w:eastAsia="宋体" w:hAnsi="宋体" w:cs="宋体"/>
          <w:color w:val="000000"/>
          <w:spacing w:val="0"/>
          <w:w w:val="100"/>
          <w:position w:val="0"/>
          <w:sz w:val="21"/>
          <w:u w:val="none"/>
        </w:rPr>
        <w:t>品监督检</w:t>
      </w:r>
      <w:r>
        <w:rPr>
          <w:rFonts w:ascii="宋体" w:eastAsia="宋体" w:hAnsi="宋体" w:cs="宋体"/>
          <w:color w:val="000000"/>
          <w:spacing w:val="-2"/>
          <w:w w:val="100"/>
          <w:position w:val="0"/>
          <w:sz w:val="21"/>
          <w:u w:val="none"/>
        </w:rPr>
        <w:t>验</w:t>
      </w:r>
      <w:r>
        <w:rPr>
          <w:rFonts w:ascii="宋体" w:hAnsi="宋体" w:cs="宋体"/>
          <w:color w:val="000000"/>
          <w:spacing w:val="0"/>
          <w:w w:val="100"/>
          <w:position w:val="0"/>
          <w:sz w:val="21"/>
          <w:u w:val="none"/>
        </w:rPr>
        <w:t>所、</w:t>
      </w:r>
      <w:r>
        <w:rPr>
          <w:rFonts w:ascii="宋体" w:eastAsia="宋体" w:hAnsi="宋体" w:cs="宋体"/>
          <w:color w:val="000000"/>
          <w:spacing w:val="-2"/>
          <w:w w:val="100"/>
          <w:position w:val="0"/>
          <w:sz w:val="21"/>
          <w:u w:val="none"/>
        </w:rPr>
        <w:t>苏</w:t>
      </w:r>
      <w:r>
        <w:rPr>
          <w:rFonts w:ascii="宋体" w:eastAsia="宋体" w:hAnsi="宋体" w:cs="宋体"/>
          <w:color w:val="000000"/>
          <w:spacing w:val="0"/>
          <w:w w:val="100"/>
          <w:position w:val="0"/>
          <w:sz w:val="21"/>
          <w:u w:val="none"/>
        </w:rPr>
        <w:t>州朗捷通</w:t>
      </w:r>
      <w:r>
        <w:rPr>
          <w:rFonts w:ascii="宋体" w:eastAsia="宋体" w:hAnsi="宋体" w:cs="宋体"/>
          <w:color w:val="000000"/>
          <w:spacing w:val="-2"/>
          <w:w w:val="100"/>
          <w:position w:val="0"/>
          <w:sz w:val="21"/>
          <w:u w:val="none"/>
        </w:rPr>
        <w:t>智</w:t>
      </w:r>
      <w:r>
        <w:rPr>
          <w:rFonts w:ascii="宋体" w:eastAsia="宋体" w:hAnsi="宋体" w:cs="宋体"/>
          <w:color w:val="000000"/>
          <w:spacing w:val="0"/>
          <w:w w:val="100"/>
          <w:position w:val="0"/>
          <w:sz w:val="21"/>
          <w:u w:val="none"/>
        </w:rPr>
        <w:t>能科技有</w:t>
      </w:r>
      <w:r>
        <w:rPr>
          <w:rFonts w:ascii="宋体" w:eastAsia="宋体" w:hAnsi="宋体" w:cs="宋体"/>
          <w:color w:val="000000"/>
          <w:spacing w:val="-2"/>
          <w:w w:val="100"/>
          <w:position w:val="0"/>
          <w:sz w:val="21"/>
          <w:u w:val="none"/>
        </w:rPr>
        <w:t>限</w:t>
      </w:r>
      <w:r>
        <w:rPr>
          <w:rFonts w:ascii="宋体" w:eastAsia="宋体" w:hAnsi="宋体" w:cs="宋体"/>
          <w:color w:val="000000"/>
          <w:spacing w:val="0"/>
          <w:w w:val="100"/>
          <w:position w:val="0"/>
          <w:sz w:val="21"/>
          <w:u w:val="none"/>
        </w:rPr>
        <w:t>公司</w:t>
      </w:r>
      <w:r>
        <w:rPr>
          <w:rFonts w:ascii="宋体" w:hAnsi="宋体" w:cs="宋体"/>
          <w:color w:val="000000"/>
          <w:spacing w:val="0"/>
          <w:w w:val="100"/>
          <w:position w:val="0"/>
          <w:sz w:val="21"/>
          <w:u w:val="none"/>
        </w:rPr>
        <w:t>、苏</w:t>
      </w:r>
      <w:r>
        <w:rPr>
          <w:rFonts w:ascii="宋体" w:eastAsia="宋体" w:hAnsi="宋体" w:cs="宋体"/>
          <w:color w:val="000000"/>
          <w:spacing w:val="-2"/>
          <w:w w:val="100"/>
          <w:position w:val="0"/>
          <w:sz w:val="21"/>
          <w:u w:val="none"/>
        </w:rPr>
        <w:t>州</w:t>
      </w:r>
      <w:r>
        <w:rPr>
          <w:rFonts w:ascii="宋体" w:eastAsia="宋体" w:hAnsi="宋体" w:cs="宋体"/>
          <w:color w:val="000000"/>
          <w:spacing w:val="0"/>
          <w:w w:val="100"/>
          <w:position w:val="0"/>
          <w:sz w:val="21"/>
          <w:u w:val="none"/>
        </w:rPr>
        <w:t>中亿丰科</w:t>
      </w:r>
      <w:r>
        <w:rPr>
          <w:rFonts w:ascii="宋体" w:eastAsia="宋体" w:hAnsi="宋体" w:cs="宋体"/>
          <w:color w:val="000000"/>
          <w:spacing w:val="-2"/>
          <w:w w:val="100"/>
          <w:position w:val="0"/>
          <w:sz w:val="21"/>
          <w:u w:val="none"/>
        </w:rPr>
        <w:t>技</w:t>
      </w:r>
      <w:r>
        <w:rPr>
          <w:rFonts w:ascii="宋体" w:eastAsia="宋体" w:hAnsi="宋体" w:cs="宋体"/>
          <w:color w:val="000000"/>
          <w:spacing w:val="0"/>
          <w:w w:val="100"/>
          <w:position w:val="0"/>
          <w:sz w:val="21"/>
          <w:u w:val="none"/>
        </w:rPr>
        <w:t>有限</w:t>
      </w:r>
      <w:r>
        <w:rPr>
          <w:rFonts w:ascii="宋体" w:eastAsia="宋体" w:hAnsi="宋体" w:cs="宋体"/>
          <w:color w:val="000000"/>
          <w:spacing w:val="-2"/>
          <w:w w:val="100"/>
          <w:position w:val="0"/>
          <w:sz w:val="21"/>
          <w:u w:val="none"/>
        </w:rPr>
        <w:t>公</w:t>
      </w:r>
      <w:r>
        <w:rPr>
          <w:rFonts w:ascii="宋体" w:hAnsi="宋体" w:cs="宋体"/>
          <w:color w:val="000000"/>
          <w:spacing w:val="0"/>
          <w:w w:val="100"/>
          <w:position w:val="0"/>
          <w:sz w:val="21"/>
          <w:u w:val="none"/>
        </w:rPr>
        <w:t>司、</w:t>
      </w:r>
      <w:r>
        <w:rPr>
          <w:rFonts w:ascii="宋体" w:eastAsia="宋体" w:hAnsi="宋体" w:cs="宋体"/>
          <w:color w:val="000000"/>
          <w:spacing w:val="-2"/>
          <w:w w:val="100"/>
          <w:position w:val="0"/>
          <w:sz w:val="21"/>
          <w:u w:val="none"/>
        </w:rPr>
        <w:t>苏</w:t>
      </w:r>
    </w:p>
    <w:p>
      <w:pPr>
        <w:spacing w:before="0" w:after="0" w:line="240" w:lineRule="exact"/>
        <w:ind w:left="344" w:firstLine="0"/>
      </w:pPr>
    </w:p>
    <w:p>
      <w:pPr>
        <w:spacing w:before="0" w:after="0" w:line="228" w:lineRule="exact"/>
        <w:ind w:left="344" w:firstLine="0"/>
        <w:jc w:val="left"/>
      </w:pPr>
      <w:r>
        <w:rPr>
          <w:rFonts w:ascii="宋体" w:eastAsia="宋体" w:hAnsi="宋体" w:cs="宋体"/>
          <w:color w:val="000000"/>
          <w:spacing w:val="-2"/>
          <w:w w:val="100"/>
          <w:position w:val="0"/>
          <w:sz w:val="21"/>
          <w:u w:val="none"/>
        </w:rPr>
        <w:t>州</w:t>
      </w:r>
      <w:r>
        <w:rPr>
          <w:rFonts w:ascii="宋体" w:eastAsia="宋体" w:hAnsi="宋体" w:cs="宋体"/>
          <w:color w:val="000000"/>
          <w:spacing w:val="0"/>
          <w:w w:val="100"/>
          <w:position w:val="0"/>
          <w:sz w:val="21"/>
          <w:u w:val="none"/>
        </w:rPr>
        <w:t>云铎信息</w:t>
      </w:r>
      <w:r>
        <w:rPr>
          <w:rFonts w:ascii="宋体" w:eastAsia="宋体" w:hAnsi="宋体" w:cs="宋体"/>
          <w:color w:val="000000"/>
          <w:spacing w:val="-2"/>
          <w:w w:val="100"/>
          <w:position w:val="0"/>
          <w:sz w:val="21"/>
          <w:u w:val="none"/>
        </w:rPr>
        <w:t>科</w:t>
      </w:r>
      <w:r>
        <w:rPr>
          <w:rFonts w:ascii="宋体" w:eastAsia="宋体" w:hAnsi="宋体" w:cs="宋体"/>
          <w:color w:val="000000"/>
          <w:spacing w:val="0"/>
          <w:w w:val="100"/>
          <w:position w:val="0"/>
          <w:sz w:val="21"/>
          <w:u w:val="none"/>
        </w:rPr>
        <w:t>技有限公</w:t>
      </w:r>
      <w:r>
        <w:rPr>
          <w:rFonts w:ascii="宋体" w:eastAsia="宋体" w:hAnsi="宋体" w:cs="宋体"/>
          <w:color w:val="000000"/>
          <w:spacing w:val="-2"/>
          <w:w w:val="100"/>
          <w:position w:val="0"/>
          <w:sz w:val="21"/>
          <w:u w:val="none"/>
        </w:rPr>
        <w:t>司</w:t>
      </w:r>
      <w:r>
        <w:rPr>
          <w:rFonts w:ascii="宋体" w:hAnsi="宋体" w:cs="宋体"/>
          <w:color w:val="000000"/>
          <w:spacing w:val="0"/>
          <w:w w:val="100"/>
          <w:position w:val="0"/>
          <w:sz w:val="21"/>
          <w:u w:val="none"/>
        </w:rPr>
        <w:t>、江</w:t>
      </w:r>
      <w:r>
        <w:rPr>
          <w:rFonts w:ascii="宋体" w:eastAsia="宋体" w:hAnsi="宋体" w:cs="宋体"/>
          <w:color w:val="000000"/>
          <w:spacing w:val="0"/>
          <w:w w:val="100"/>
          <w:position w:val="0"/>
          <w:sz w:val="21"/>
          <w:u w:val="none"/>
        </w:rPr>
        <w:t>苏筑</w:t>
      </w:r>
      <w:r>
        <w:rPr>
          <w:rFonts w:ascii="宋体" w:eastAsia="宋体" w:hAnsi="宋体" w:cs="宋体"/>
          <w:color w:val="000000"/>
          <w:spacing w:val="-2"/>
          <w:w w:val="100"/>
          <w:position w:val="0"/>
          <w:sz w:val="21"/>
          <w:u w:val="none"/>
        </w:rPr>
        <w:t>森</w:t>
      </w:r>
      <w:r>
        <w:rPr>
          <w:rFonts w:ascii="宋体" w:eastAsia="宋体" w:hAnsi="宋体" w:cs="宋体"/>
          <w:color w:val="000000"/>
          <w:spacing w:val="0"/>
          <w:w w:val="100"/>
          <w:position w:val="0"/>
          <w:sz w:val="21"/>
          <w:u w:val="none"/>
        </w:rPr>
        <w:t>建筑设计</w:t>
      </w:r>
      <w:r>
        <w:rPr>
          <w:rFonts w:ascii="宋体" w:eastAsia="宋体" w:hAnsi="宋体" w:cs="宋体"/>
          <w:color w:val="000000"/>
          <w:spacing w:val="-2"/>
          <w:w w:val="100"/>
          <w:position w:val="0"/>
          <w:sz w:val="21"/>
          <w:u w:val="none"/>
        </w:rPr>
        <w:t>有</w:t>
      </w:r>
      <w:r>
        <w:rPr>
          <w:rFonts w:ascii="宋体" w:eastAsia="宋体" w:hAnsi="宋体" w:cs="宋体"/>
          <w:color w:val="000000"/>
          <w:spacing w:val="0"/>
          <w:w w:val="100"/>
          <w:position w:val="0"/>
          <w:sz w:val="21"/>
          <w:u w:val="none"/>
        </w:rPr>
        <w:t>限公</w:t>
      </w:r>
      <w:r>
        <w:rPr>
          <w:rFonts w:ascii="宋体" w:eastAsia="宋体" w:hAnsi="宋体" w:cs="宋体"/>
          <w:color w:val="000000"/>
          <w:spacing w:val="-2"/>
          <w:w w:val="100"/>
          <w:position w:val="0"/>
          <w:sz w:val="21"/>
          <w:u w:val="none"/>
        </w:rPr>
        <w:t>司</w:t>
      </w:r>
      <w:r>
        <w:rPr>
          <w:rFonts w:ascii="宋体" w:hAnsi="宋体" w:cs="宋体"/>
          <w:color w:val="000000"/>
          <w:spacing w:val="0"/>
          <w:w w:val="100"/>
          <w:position w:val="0"/>
          <w:sz w:val="21"/>
          <w:u w:val="none"/>
        </w:rPr>
        <w:t>、厦</w:t>
      </w:r>
      <w:r>
        <w:rPr>
          <w:rFonts w:ascii="宋体" w:eastAsia="宋体" w:hAnsi="宋体" w:cs="宋体"/>
          <w:color w:val="000000"/>
          <w:spacing w:val="0"/>
          <w:w w:val="100"/>
          <w:position w:val="0"/>
          <w:sz w:val="21"/>
          <w:u w:val="none"/>
        </w:rPr>
        <w:t>门立</w:t>
      </w:r>
      <w:r>
        <w:rPr>
          <w:rFonts w:ascii="宋体" w:eastAsia="宋体" w:hAnsi="宋体" w:cs="宋体"/>
          <w:color w:val="000000"/>
          <w:spacing w:val="-2"/>
          <w:w w:val="100"/>
          <w:position w:val="0"/>
          <w:sz w:val="21"/>
          <w:u w:val="none"/>
        </w:rPr>
        <w:t>林</w:t>
      </w:r>
      <w:r>
        <w:rPr>
          <w:rFonts w:ascii="宋体" w:eastAsia="宋体" w:hAnsi="宋体" w:cs="宋体"/>
          <w:color w:val="000000"/>
          <w:spacing w:val="0"/>
          <w:w w:val="100"/>
          <w:position w:val="0"/>
          <w:sz w:val="21"/>
          <w:u w:val="none"/>
        </w:rPr>
        <w:t>科技有限</w:t>
      </w:r>
      <w:r>
        <w:rPr>
          <w:rFonts w:ascii="宋体" w:eastAsia="宋体" w:hAnsi="宋体" w:cs="宋体"/>
          <w:color w:val="000000"/>
          <w:spacing w:val="-2"/>
          <w:w w:val="100"/>
          <w:position w:val="0"/>
          <w:sz w:val="21"/>
          <w:u w:val="none"/>
        </w:rPr>
        <w:t>公</w:t>
      </w:r>
      <w:r>
        <w:rPr>
          <w:rFonts w:ascii="宋体" w:hAnsi="宋体" w:cs="宋体"/>
          <w:color w:val="000000"/>
          <w:spacing w:val="0"/>
          <w:w w:val="100"/>
          <w:position w:val="0"/>
          <w:sz w:val="21"/>
          <w:u w:val="none"/>
        </w:rPr>
        <w:t>司、</w:t>
      </w:r>
      <w:r>
        <w:rPr>
          <w:rFonts w:ascii="宋体" w:eastAsia="宋体" w:hAnsi="宋体" w:cs="宋体"/>
          <w:color w:val="000000"/>
          <w:spacing w:val="0"/>
          <w:w w:val="100"/>
          <w:position w:val="0"/>
          <w:sz w:val="21"/>
          <w:u w:val="none"/>
        </w:rPr>
        <w:t>深圳</w:t>
      </w:r>
      <w:r>
        <w:rPr>
          <w:rFonts w:ascii="宋体" w:eastAsia="宋体" w:hAnsi="宋体" w:cs="宋体"/>
          <w:color w:val="000000"/>
          <w:spacing w:val="-2"/>
          <w:w w:val="100"/>
          <w:position w:val="0"/>
          <w:sz w:val="21"/>
          <w:u w:val="none"/>
        </w:rPr>
        <w:t>益</w:t>
      </w:r>
      <w:r>
        <w:rPr>
          <w:rFonts w:ascii="宋体" w:eastAsia="宋体" w:hAnsi="宋体" w:cs="宋体"/>
          <w:color w:val="000000"/>
          <w:spacing w:val="0"/>
          <w:w w:val="100"/>
          <w:position w:val="0"/>
          <w:sz w:val="21"/>
          <w:u w:val="none"/>
        </w:rPr>
        <w:t>实科技有</w:t>
      </w:r>
      <w:r>
        <w:rPr>
          <w:rFonts w:ascii="宋体" w:eastAsia="宋体" w:hAnsi="宋体" w:cs="宋体"/>
          <w:color w:val="000000"/>
          <w:spacing w:val="-2"/>
          <w:w w:val="100"/>
          <w:position w:val="0"/>
          <w:sz w:val="21"/>
          <w:u w:val="none"/>
        </w:rPr>
        <w:t>限</w:t>
      </w:r>
    </w:p>
    <w:p>
      <w:pPr>
        <w:spacing w:before="0" w:after="0" w:line="240" w:lineRule="exact"/>
        <w:ind w:left="344" w:firstLine="0"/>
      </w:pPr>
    </w:p>
    <w:p>
      <w:pPr>
        <w:spacing w:before="0" w:after="0" w:line="228" w:lineRule="exact"/>
        <w:ind w:left="344" w:firstLine="0"/>
        <w:jc w:val="left"/>
      </w:pPr>
      <w:r>
        <w:rPr>
          <w:rFonts w:ascii="宋体" w:hAnsi="宋体" w:cs="宋体"/>
          <w:color w:val="000000"/>
          <w:spacing w:val="-1"/>
          <w:w w:val="100"/>
          <w:position w:val="0"/>
          <w:sz w:val="21"/>
          <w:u w:val="none"/>
        </w:rPr>
        <w:t>公司。</w:t>
      </w:r>
    </w:p>
    <w:p>
      <w:pPr>
        <w:spacing w:before="0" w:after="0" w:line="240" w:lineRule="exact"/>
        <w:ind w:left="344" w:firstLine="0"/>
      </w:pPr>
    </w:p>
    <w:p>
      <w:pPr>
        <w:spacing w:before="0" w:after="0" w:line="228" w:lineRule="exact"/>
        <w:ind w:left="344" w:firstLine="420"/>
        <w:jc w:val="left"/>
      </w:pPr>
      <w:r>
        <w:rPr>
          <w:rFonts w:ascii="宋体" w:eastAsia="宋体" w:hAnsi="宋体" w:cs="宋体"/>
          <w:color w:val="000000"/>
          <w:spacing w:val="-2"/>
          <w:w w:val="100"/>
          <w:position w:val="0"/>
          <w:sz w:val="21"/>
          <w:u w:val="none"/>
        </w:rPr>
        <w:t>本</w:t>
      </w:r>
      <w:r>
        <w:rPr>
          <w:rFonts w:ascii="宋体" w:eastAsia="宋体" w:hAnsi="宋体" w:cs="宋体"/>
          <w:color w:val="000000"/>
          <w:spacing w:val="0"/>
          <w:w w:val="100"/>
          <w:position w:val="0"/>
          <w:sz w:val="21"/>
          <w:u w:val="none"/>
        </w:rPr>
        <w:t>文件</w:t>
      </w:r>
      <w:r>
        <w:rPr>
          <w:rFonts w:ascii="宋体" w:eastAsia="宋体" w:hAnsi="宋体" w:cs="宋体"/>
          <w:color w:val="000000"/>
          <w:spacing w:val="-2"/>
          <w:w w:val="100"/>
          <w:position w:val="0"/>
          <w:sz w:val="21"/>
          <w:u w:val="none"/>
        </w:rPr>
        <w:t>起</w:t>
      </w:r>
      <w:r>
        <w:rPr>
          <w:rFonts w:ascii="宋体" w:eastAsia="宋体" w:hAnsi="宋体" w:cs="宋体"/>
          <w:color w:val="000000"/>
          <w:spacing w:val="0"/>
          <w:w w:val="100"/>
          <w:position w:val="0"/>
          <w:sz w:val="21"/>
          <w:u w:val="none"/>
        </w:rPr>
        <w:t>草人</w:t>
      </w:r>
      <w:r>
        <w:rPr>
          <w:rFonts w:ascii="宋体" w:eastAsia="宋体" w:hAnsi="宋体" w:cs="宋体"/>
          <w:color w:val="000000"/>
          <w:spacing w:val="-2"/>
          <w:w w:val="100"/>
          <w:position w:val="0"/>
          <w:sz w:val="21"/>
          <w:u w:val="none"/>
        </w:rPr>
        <w:t>：</w:t>
      </w:r>
      <w:r>
        <w:rPr>
          <w:rFonts w:ascii="宋体" w:eastAsia="宋体" w:hAnsi="宋体" w:cs="宋体"/>
          <w:color w:val="000000"/>
          <w:spacing w:val="0"/>
          <w:w w:val="100"/>
          <w:position w:val="0"/>
          <w:sz w:val="21"/>
          <w:u w:val="none"/>
        </w:rPr>
        <w:t>周德</w:t>
      </w:r>
      <w:r>
        <w:rPr>
          <w:rFonts w:ascii="宋体" w:eastAsia="宋体" w:hAnsi="宋体" w:cs="宋体"/>
          <w:color w:val="000000"/>
          <w:spacing w:val="-2"/>
          <w:w w:val="100"/>
          <w:position w:val="0"/>
          <w:sz w:val="21"/>
          <w:u w:val="none"/>
        </w:rPr>
        <w:t>宏</w:t>
      </w:r>
      <w:r>
        <w:rPr>
          <w:rFonts w:ascii="宋体" w:hAnsi="宋体" w:cs="宋体"/>
          <w:color w:val="000000"/>
          <w:spacing w:val="0"/>
          <w:w w:val="100"/>
          <w:position w:val="0"/>
          <w:sz w:val="21"/>
          <w:u w:val="none"/>
        </w:rPr>
        <w:t>、吴</w:t>
      </w:r>
      <w:r>
        <w:rPr>
          <w:rFonts w:ascii="宋体" w:eastAsia="宋体" w:hAnsi="宋体" w:cs="宋体"/>
          <w:color w:val="000000"/>
          <w:spacing w:val="-2"/>
          <w:w w:val="100"/>
          <w:position w:val="0"/>
          <w:sz w:val="21"/>
          <w:u w:val="none"/>
        </w:rPr>
        <w:t>雪</w:t>
      </w:r>
      <w:r>
        <w:rPr>
          <w:rFonts w:ascii="宋体" w:hAnsi="宋体" w:cs="宋体"/>
          <w:color w:val="000000"/>
          <w:spacing w:val="0"/>
          <w:w w:val="100"/>
          <w:position w:val="0"/>
          <w:sz w:val="21"/>
          <w:u w:val="none"/>
        </w:rPr>
        <w:t>芳、</w:t>
      </w:r>
      <w:r>
        <w:rPr>
          <w:rFonts w:ascii="宋体" w:eastAsia="宋体" w:hAnsi="宋体" w:cs="宋体"/>
          <w:color w:val="000000"/>
          <w:spacing w:val="-2"/>
          <w:w w:val="100"/>
          <w:position w:val="0"/>
          <w:sz w:val="21"/>
          <w:u w:val="none"/>
        </w:rPr>
        <w:t>陈</w:t>
      </w:r>
      <w:r>
        <w:rPr>
          <w:rFonts w:ascii="宋体" w:eastAsia="宋体" w:hAnsi="宋体" w:cs="宋体"/>
          <w:color w:val="000000"/>
          <w:spacing w:val="0"/>
          <w:w w:val="100"/>
          <w:position w:val="0"/>
          <w:sz w:val="21"/>
          <w:u w:val="none"/>
        </w:rPr>
        <w:t>培建</w:t>
      </w:r>
      <w:r>
        <w:rPr>
          <w:rFonts w:ascii="宋体" w:hAnsi="宋体" w:cs="宋体"/>
          <w:color w:val="000000"/>
          <w:spacing w:val="-2"/>
          <w:w w:val="100"/>
          <w:position w:val="0"/>
          <w:sz w:val="21"/>
          <w:u w:val="none"/>
        </w:rPr>
        <w:t>、</w:t>
      </w:r>
      <w:r>
        <w:rPr>
          <w:rFonts w:ascii="宋体" w:eastAsia="宋体" w:hAnsi="宋体" w:cs="宋体"/>
          <w:color w:val="000000"/>
          <w:spacing w:val="0"/>
          <w:w w:val="100"/>
          <w:position w:val="0"/>
          <w:sz w:val="21"/>
          <w:u w:val="none"/>
        </w:rPr>
        <w:t>刘湘</w:t>
      </w:r>
      <w:r>
        <w:rPr>
          <w:rFonts w:ascii="宋体" w:hAnsi="宋体" w:cs="宋体"/>
          <w:color w:val="000000"/>
          <w:spacing w:val="0"/>
          <w:w w:val="100"/>
          <w:position w:val="0"/>
          <w:sz w:val="21"/>
          <w:u w:val="none"/>
        </w:rPr>
        <w:t>盈、</w:t>
      </w:r>
      <w:r>
        <w:rPr>
          <w:rFonts w:ascii="宋体" w:eastAsia="宋体" w:hAnsi="宋体" w:cs="宋体"/>
          <w:color w:val="000000"/>
          <w:spacing w:val="-2"/>
          <w:w w:val="100"/>
          <w:position w:val="0"/>
          <w:sz w:val="21"/>
          <w:u w:val="none"/>
        </w:rPr>
        <w:t>邵</w:t>
      </w:r>
      <w:r>
        <w:rPr>
          <w:rFonts w:ascii="宋体" w:hAnsi="宋体" w:cs="宋体"/>
          <w:color w:val="000000"/>
          <w:spacing w:val="0"/>
          <w:w w:val="100"/>
          <w:position w:val="0"/>
          <w:sz w:val="21"/>
          <w:u w:val="none"/>
        </w:rPr>
        <w:t>斌、</w:t>
      </w:r>
      <w:r>
        <w:rPr>
          <w:rFonts w:ascii="宋体" w:eastAsia="宋体" w:hAnsi="宋体" w:cs="宋体"/>
          <w:color w:val="000000"/>
          <w:spacing w:val="-2"/>
          <w:w w:val="100"/>
          <w:position w:val="0"/>
          <w:sz w:val="21"/>
          <w:u w:val="none"/>
        </w:rPr>
        <w:t>高</w:t>
      </w:r>
      <w:r>
        <w:rPr>
          <w:rFonts w:ascii="宋体" w:eastAsia="宋体" w:hAnsi="宋体" w:cs="宋体"/>
          <w:color w:val="000000"/>
          <w:spacing w:val="0"/>
          <w:w w:val="100"/>
          <w:position w:val="0"/>
          <w:sz w:val="21"/>
          <w:u w:val="none"/>
        </w:rPr>
        <w:t>黑兵</w:t>
      </w:r>
      <w:r>
        <w:rPr>
          <w:rFonts w:ascii="宋体" w:hAnsi="宋体" w:cs="宋体"/>
          <w:color w:val="000000"/>
          <w:spacing w:val="-2"/>
          <w:w w:val="100"/>
          <w:position w:val="0"/>
          <w:sz w:val="21"/>
          <w:u w:val="none"/>
        </w:rPr>
        <w:t>、</w:t>
      </w:r>
      <w:r>
        <w:rPr>
          <w:rFonts w:ascii="宋体" w:eastAsia="宋体" w:hAnsi="宋体" w:cs="宋体"/>
          <w:color w:val="000000"/>
          <w:spacing w:val="0"/>
          <w:w w:val="100"/>
          <w:position w:val="0"/>
          <w:sz w:val="21"/>
          <w:u w:val="none"/>
        </w:rPr>
        <w:t>张玉</w:t>
      </w:r>
      <w:r>
        <w:rPr>
          <w:rFonts w:ascii="宋体" w:eastAsia="宋体" w:hAnsi="宋体" w:cs="宋体"/>
          <w:color w:val="000000"/>
          <w:spacing w:val="-2"/>
          <w:w w:val="100"/>
          <w:position w:val="0"/>
          <w:sz w:val="21"/>
          <w:u w:val="none"/>
        </w:rPr>
        <w:t>军</w:t>
      </w:r>
      <w:r>
        <w:rPr>
          <w:rFonts w:ascii="宋体" w:hAnsi="宋体" w:cs="宋体"/>
          <w:color w:val="000000"/>
          <w:spacing w:val="0"/>
          <w:w w:val="100"/>
          <w:position w:val="0"/>
          <w:sz w:val="21"/>
          <w:u w:val="none"/>
        </w:rPr>
        <w:t>、赵</w:t>
      </w:r>
      <w:r>
        <w:rPr>
          <w:rFonts w:ascii="宋体" w:eastAsia="宋体" w:hAnsi="宋体" w:cs="宋体"/>
          <w:color w:val="000000"/>
          <w:spacing w:val="-2"/>
          <w:w w:val="100"/>
          <w:position w:val="0"/>
          <w:sz w:val="21"/>
          <w:u w:val="none"/>
        </w:rPr>
        <w:t>军</w:t>
      </w:r>
      <w:r>
        <w:rPr>
          <w:rFonts w:ascii="宋体" w:hAnsi="宋体" w:cs="宋体"/>
          <w:color w:val="000000"/>
          <w:spacing w:val="0"/>
          <w:w w:val="100"/>
          <w:position w:val="0"/>
          <w:sz w:val="21"/>
          <w:u w:val="none"/>
        </w:rPr>
        <w:t>、潘</w:t>
      </w:r>
      <w:r>
        <w:rPr>
          <w:rFonts w:ascii="宋体" w:eastAsia="宋体" w:hAnsi="宋体" w:cs="宋体"/>
          <w:color w:val="000000"/>
          <w:spacing w:val="-2"/>
          <w:w w:val="100"/>
          <w:position w:val="0"/>
          <w:sz w:val="21"/>
          <w:u w:val="none"/>
        </w:rPr>
        <w:t>裕</w:t>
      </w:r>
      <w:r>
        <w:rPr>
          <w:rFonts w:ascii="宋体" w:hAnsi="宋体" w:cs="宋体"/>
          <w:color w:val="000000"/>
          <w:spacing w:val="0"/>
          <w:w w:val="100"/>
          <w:position w:val="0"/>
          <w:sz w:val="21"/>
          <w:u w:val="none"/>
        </w:rPr>
        <w:t>、毛</w:t>
      </w:r>
      <w:r>
        <w:rPr>
          <w:rFonts w:ascii="宋体" w:eastAsia="宋体" w:hAnsi="宋体" w:cs="宋体"/>
          <w:color w:val="000000"/>
          <w:spacing w:val="-2"/>
          <w:w w:val="100"/>
          <w:position w:val="0"/>
          <w:sz w:val="21"/>
          <w:u w:val="none"/>
        </w:rPr>
        <w:t>兆</w:t>
      </w:r>
    </w:p>
    <w:p>
      <w:pPr>
        <w:spacing w:before="0" w:after="0" w:line="240" w:lineRule="exact"/>
        <w:ind w:left="344" w:firstLine="420"/>
      </w:pPr>
    </w:p>
    <w:p>
      <w:pPr>
        <w:spacing w:before="0" w:after="0" w:line="228" w:lineRule="exact"/>
        <w:ind w:left="344" w:firstLine="0"/>
        <w:jc w:val="left"/>
      </w:pPr>
      <w:r>
        <w:rPr>
          <w:rFonts w:ascii="宋体" w:eastAsia="宋体" w:hAnsi="宋体" w:cs="宋体"/>
          <w:color w:val="000000"/>
          <w:spacing w:val="-2"/>
          <w:w w:val="100"/>
          <w:position w:val="0"/>
          <w:sz w:val="21"/>
          <w:u w:val="none"/>
        </w:rPr>
        <w:t>海</w:t>
      </w:r>
      <w:r>
        <w:rPr>
          <w:rFonts w:ascii="宋体" w:hAnsi="宋体" w:cs="宋体"/>
          <w:color w:val="000000"/>
          <w:spacing w:val="1"/>
          <w:w w:val="100"/>
          <w:position w:val="0"/>
          <w:sz w:val="21"/>
          <w:u w:val="none"/>
        </w:rPr>
        <w:t>、王</w:t>
      </w:r>
      <w:r>
        <w:rPr>
          <w:rFonts w:ascii="宋体" w:eastAsia="宋体" w:hAnsi="宋体" w:cs="宋体"/>
          <w:color w:val="000000"/>
          <w:spacing w:val="-2"/>
          <w:w w:val="100"/>
          <w:position w:val="0"/>
          <w:sz w:val="21"/>
          <w:u w:val="none"/>
        </w:rPr>
        <w:t>秀凤</w:t>
      </w:r>
      <w:r>
        <w:rPr>
          <w:rFonts w:ascii="宋体" w:hAnsi="宋体" w:cs="宋体"/>
          <w:color w:val="000000"/>
          <w:spacing w:val="1"/>
          <w:w w:val="100"/>
          <w:position w:val="0"/>
          <w:sz w:val="21"/>
          <w:u w:val="none"/>
        </w:rPr>
        <w:t>、王</w:t>
      </w:r>
      <w:r>
        <w:rPr>
          <w:rFonts w:ascii="宋体" w:eastAsia="宋体" w:hAnsi="宋体" w:cs="宋体"/>
          <w:color w:val="000000"/>
          <w:spacing w:val="-2"/>
          <w:w w:val="100"/>
          <w:position w:val="0"/>
          <w:sz w:val="21"/>
          <w:u w:val="none"/>
        </w:rPr>
        <w:t>旭</w:t>
      </w:r>
      <w:r>
        <w:rPr>
          <w:rFonts w:ascii="宋体" w:hAnsi="宋体" w:cs="宋体"/>
          <w:color w:val="000000"/>
          <w:spacing w:val="1"/>
          <w:w w:val="100"/>
          <w:position w:val="0"/>
          <w:sz w:val="21"/>
          <w:u w:val="none"/>
        </w:rPr>
        <w:t>辉、</w:t>
      </w:r>
      <w:r>
        <w:rPr>
          <w:rFonts w:ascii="宋体" w:eastAsia="宋体" w:hAnsi="宋体" w:cs="宋体"/>
          <w:color w:val="000000"/>
          <w:spacing w:val="-2"/>
          <w:w w:val="100"/>
          <w:position w:val="0"/>
          <w:sz w:val="21"/>
          <w:u w:val="none"/>
        </w:rPr>
        <w:t>吴毅</w:t>
      </w:r>
      <w:r>
        <w:rPr>
          <w:rFonts w:ascii="宋体" w:hAnsi="宋体" w:cs="宋体"/>
          <w:color w:val="000000"/>
          <w:spacing w:val="1"/>
          <w:w w:val="100"/>
          <w:position w:val="0"/>
          <w:sz w:val="21"/>
          <w:u w:val="none"/>
        </w:rPr>
        <w:t>卿、</w:t>
      </w:r>
      <w:r>
        <w:rPr>
          <w:rFonts w:ascii="宋体" w:eastAsia="宋体" w:hAnsi="宋体" w:cs="宋体"/>
          <w:color w:val="000000"/>
          <w:spacing w:val="-2"/>
          <w:w w:val="100"/>
          <w:position w:val="0"/>
          <w:sz w:val="21"/>
          <w:u w:val="none"/>
        </w:rPr>
        <w:t>李</w:t>
      </w:r>
      <w:r>
        <w:rPr>
          <w:rFonts w:ascii="宋体" w:eastAsia="宋体" w:hAnsi="宋体" w:cs="宋体"/>
          <w:color w:val="000000"/>
          <w:spacing w:val="1"/>
          <w:w w:val="100"/>
          <w:position w:val="0"/>
          <w:sz w:val="21"/>
          <w:u w:val="none"/>
        </w:rPr>
        <w:t>甲云</w:t>
      </w:r>
      <w:r>
        <w:rPr>
          <w:rFonts w:ascii="宋体" w:hAnsi="宋体" w:cs="宋体"/>
          <w:color w:val="000000"/>
          <w:spacing w:val="-2"/>
          <w:w w:val="100"/>
          <w:position w:val="0"/>
          <w:sz w:val="21"/>
          <w:u w:val="none"/>
        </w:rPr>
        <w:t>、</w:t>
      </w:r>
      <w:r>
        <w:rPr>
          <w:rFonts w:ascii="宋体" w:eastAsia="宋体" w:hAnsi="宋体" w:cs="宋体"/>
          <w:color w:val="000000"/>
          <w:spacing w:val="-2"/>
          <w:w w:val="100"/>
          <w:position w:val="0"/>
          <w:sz w:val="21"/>
          <w:u w:val="none"/>
        </w:rPr>
        <w:t>余</w:t>
      </w:r>
      <w:r>
        <w:rPr>
          <w:rFonts w:ascii="宋体" w:hAnsi="宋体" w:cs="宋体"/>
          <w:color w:val="000000"/>
          <w:spacing w:val="1"/>
          <w:w w:val="100"/>
          <w:position w:val="0"/>
          <w:sz w:val="21"/>
          <w:u w:val="none"/>
        </w:rPr>
        <w:t>任、</w:t>
      </w:r>
      <w:r>
        <w:rPr>
          <w:rFonts w:ascii="宋体" w:eastAsia="宋体" w:hAnsi="宋体" w:cs="宋体"/>
          <w:color w:val="000000"/>
          <w:spacing w:val="-2"/>
          <w:w w:val="100"/>
          <w:position w:val="0"/>
          <w:sz w:val="21"/>
          <w:u w:val="none"/>
        </w:rPr>
        <w:t>刘</w:t>
      </w:r>
      <w:r>
        <w:rPr>
          <w:rFonts w:ascii="宋体" w:eastAsia="宋体" w:hAnsi="宋体" w:cs="宋体"/>
          <w:color w:val="000000"/>
          <w:spacing w:val="1"/>
          <w:w w:val="100"/>
          <w:position w:val="0"/>
          <w:sz w:val="21"/>
          <w:u w:val="none"/>
        </w:rPr>
        <w:t>岗霞</w:t>
      </w:r>
      <w:r>
        <w:rPr>
          <w:rFonts w:ascii="宋体" w:hAnsi="宋体" w:cs="宋体"/>
          <w:color w:val="000000"/>
          <w:spacing w:val="-2"/>
          <w:w w:val="100"/>
          <w:position w:val="0"/>
          <w:sz w:val="21"/>
          <w:u w:val="none"/>
        </w:rPr>
        <w:t>、</w:t>
      </w:r>
      <w:r>
        <w:rPr>
          <w:rFonts w:ascii="宋体" w:eastAsia="宋体" w:hAnsi="宋体" w:cs="宋体"/>
          <w:color w:val="000000"/>
          <w:spacing w:val="-2"/>
          <w:w w:val="100"/>
          <w:position w:val="0"/>
          <w:sz w:val="21"/>
          <w:u w:val="none"/>
        </w:rPr>
        <w:t>王</w:t>
      </w:r>
      <w:r>
        <w:rPr>
          <w:rFonts w:ascii="宋体" w:eastAsia="宋体" w:hAnsi="宋体" w:cs="宋体"/>
          <w:color w:val="000000"/>
          <w:spacing w:val="1"/>
          <w:w w:val="100"/>
          <w:position w:val="0"/>
          <w:sz w:val="21"/>
          <w:u w:val="none"/>
        </w:rPr>
        <w:t>晓兰</w:t>
      </w:r>
      <w:r>
        <w:rPr>
          <w:rFonts w:ascii="宋体" w:hAnsi="宋体" w:cs="宋体"/>
          <w:color w:val="000000"/>
          <w:spacing w:val="-2"/>
          <w:w w:val="100"/>
          <w:position w:val="0"/>
          <w:sz w:val="21"/>
          <w:u w:val="none"/>
        </w:rPr>
        <w:t>、</w:t>
      </w:r>
      <w:r>
        <w:rPr>
          <w:rFonts w:ascii="宋体" w:eastAsia="宋体" w:hAnsi="宋体" w:cs="宋体"/>
          <w:color w:val="000000"/>
          <w:spacing w:val="1"/>
          <w:w w:val="100"/>
          <w:position w:val="0"/>
          <w:sz w:val="21"/>
          <w:u w:val="none"/>
        </w:rPr>
        <w:t>王兴</w:t>
      </w:r>
      <w:r>
        <w:rPr>
          <w:rFonts w:ascii="宋体" w:eastAsia="宋体" w:hAnsi="宋体" w:cs="宋体"/>
          <w:color w:val="000000"/>
          <w:spacing w:val="-2"/>
          <w:w w:val="100"/>
          <w:position w:val="0"/>
          <w:sz w:val="21"/>
          <w:u w:val="none"/>
        </w:rPr>
        <w:t>明</w:t>
      </w:r>
      <w:r>
        <w:rPr>
          <w:rFonts w:ascii="宋体" w:hAnsi="宋体" w:cs="宋体"/>
          <w:color w:val="000000"/>
          <w:spacing w:val="-2"/>
          <w:w w:val="100"/>
          <w:position w:val="0"/>
          <w:sz w:val="21"/>
          <w:u w:val="none"/>
        </w:rPr>
        <w:t>、</w:t>
      </w:r>
      <w:r>
        <w:rPr>
          <w:rFonts w:ascii="宋体" w:eastAsia="宋体" w:hAnsi="宋体" w:cs="宋体"/>
          <w:color w:val="000000"/>
          <w:spacing w:val="1"/>
          <w:w w:val="100"/>
          <w:position w:val="0"/>
          <w:sz w:val="21"/>
          <w:u w:val="none"/>
        </w:rPr>
        <w:t>田礼</w:t>
      </w:r>
      <w:r>
        <w:rPr>
          <w:rFonts w:ascii="宋体" w:eastAsia="宋体" w:hAnsi="宋体" w:cs="宋体"/>
          <w:color w:val="000000"/>
          <w:spacing w:val="-2"/>
          <w:w w:val="100"/>
          <w:position w:val="0"/>
          <w:sz w:val="21"/>
          <w:u w:val="none"/>
        </w:rPr>
        <w:t>晨</w:t>
      </w:r>
      <w:r>
        <w:rPr>
          <w:rFonts w:ascii="宋体" w:hAnsi="宋体" w:cs="宋体"/>
          <w:color w:val="000000"/>
          <w:spacing w:val="1"/>
          <w:w w:val="100"/>
          <w:position w:val="0"/>
          <w:sz w:val="21"/>
          <w:u w:val="none"/>
        </w:rPr>
        <w:t>、唐</w:t>
      </w:r>
      <w:r>
        <w:rPr>
          <w:rFonts w:ascii="宋体" w:eastAsia="宋体" w:hAnsi="宋体" w:cs="宋体"/>
          <w:color w:val="000000"/>
          <w:spacing w:val="-2"/>
          <w:w w:val="100"/>
          <w:position w:val="0"/>
          <w:sz w:val="21"/>
          <w:u w:val="none"/>
        </w:rPr>
        <w:t>振华</w:t>
      </w:r>
      <w:r>
        <w:rPr>
          <w:rFonts w:ascii="宋体" w:hAnsi="宋体" w:cs="宋体"/>
          <w:color w:val="000000"/>
          <w:spacing w:val="1"/>
          <w:w w:val="100"/>
          <w:position w:val="0"/>
          <w:sz w:val="21"/>
          <w:u w:val="none"/>
        </w:rPr>
        <w:t>、沙</w:t>
      </w:r>
      <w:r>
        <w:rPr>
          <w:rFonts w:ascii="宋体" w:eastAsia="宋体" w:hAnsi="宋体" w:cs="宋体"/>
          <w:color w:val="000000"/>
          <w:spacing w:val="-2"/>
          <w:w w:val="100"/>
          <w:position w:val="0"/>
          <w:sz w:val="21"/>
          <w:u w:val="none"/>
        </w:rPr>
        <w:t>汇</w:t>
      </w:r>
    </w:p>
    <w:p>
      <w:pPr>
        <w:spacing w:before="0" w:after="0" w:line="240" w:lineRule="exact"/>
        <w:ind w:left="344" w:firstLine="0"/>
      </w:pPr>
    </w:p>
    <w:p>
      <w:pPr>
        <w:spacing w:before="0" w:after="0" w:line="228" w:lineRule="exact"/>
        <w:ind w:left="344" w:firstLine="0"/>
        <w:jc w:val="left"/>
      </w:pPr>
      <w:r>
        <w:rPr>
          <w:rFonts w:ascii="宋体" w:hAnsi="宋体" w:cs="宋体"/>
          <w:color w:val="000000"/>
          <w:spacing w:val="-1"/>
          <w:w w:val="100"/>
          <w:position w:val="0"/>
          <w:sz w:val="21"/>
          <w:u w:val="none"/>
        </w:rPr>
        <w:t>川、薛行知、杨学文、王磊、王月平、朱艳。</w:t>
      </w:r>
    </w:p>
    <w:p>
      <w:pPr>
        <w:widowControl/>
        <w:jc w:val="left"/>
        <w:sectPr>
          <w:type w:val="continuous"/>
          <w:pgSz w:w="11906" w:h="16838"/>
          <w:pgMar w:top="1060" w:right="715" w:bottom="820" w:left="1075" w:header="0" w:footer="0" w:gutter="0"/>
          <w:pgNumType w:start="14"/>
          <w:cols w:num="1" w:space="708" w:equalWidth="0">
            <w:col w:w="10116" w:space="0"/>
          </w:cols>
          <w:docGrid w:type="lines" w:linePitch="312" w:charSpace="0"/>
        </w:sectPr>
      </w:pPr>
    </w:p>
    <w:p>
      <w:pPr>
        <w:spacing w:before="0" w:after="0" w:line="240" w:lineRule="exact"/>
        <w:ind w:left="344" w:firstLine="0"/>
      </w:pPr>
    </w:p>
    <w:p>
      <w:pPr>
        <w:spacing w:before="0" w:after="0" w:line="240" w:lineRule="exact"/>
        <w:ind w:left="344" w:firstLine="0"/>
      </w:pPr>
    </w:p>
    <w:p>
      <w:pPr>
        <w:spacing w:before="0" w:after="0" w:line="240" w:lineRule="exact"/>
        <w:ind w:left="344" w:firstLine="0"/>
      </w:pPr>
    </w:p>
    <w:p>
      <w:pPr>
        <w:spacing w:before="0" w:after="0" w:line="240" w:lineRule="exact"/>
        <w:ind w:left="344" w:firstLine="0"/>
      </w:pPr>
    </w:p>
    <w:p>
      <w:pPr>
        <w:spacing w:before="0" w:after="0" w:line="240" w:lineRule="exact"/>
        <w:ind w:left="344" w:firstLine="0"/>
      </w:pPr>
    </w:p>
    <w:p>
      <w:pPr>
        <w:spacing w:before="0" w:after="0" w:line="240" w:lineRule="exact"/>
        <w:ind w:left="344" w:firstLine="0"/>
      </w:pPr>
    </w:p>
    <w:p>
      <w:pPr>
        <w:spacing w:before="0" w:after="0" w:line="240" w:lineRule="exact"/>
        <w:ind w:left="344" w:firstLine="0"/>
      </w:pPr>
    </w:p>
    <w:p>
      <w:pPr>
        <w:spacing w:before="0" w:after="0" w:line="240" w:lineRule="exact"/>
        <w:ind w:left="344" w:firstLine="0"/>
      </w:pPr>
    </w:p>
    <w:p>
      <w:pPr>
        <w:spacing w:before="0" w:after="0" w:line="240" w:lineRule="exact"/>
        <w:ind w:left="344" w:firstLine="0"/>
      </w:pPr>
    </w:p>
    <w:p>
      <w:pPr>
        <w:spacing w:before="0" w:after="0" w:line="240" w:lineRule="exact"/>
        <w:ind w:left="344" w:firstLine="0"/>
      </w:pPr>
    </w:p>
    <w:p>
      <w:pPr>
        <w:spacing w:before="0" w:after="0" w:line="240" w:lineRule="exact"/>
        <w:ind w:left="344" w:firstLine="0"/>
      </w:pPr>
    </w:p>
    <w:p>
      <w:pPr>
        <w:spacing w:before="0" w:after="0" w:line="381" w:lineRule="exact"/>
        <w:ind w:left="344" w:firstLine="0"/>
      </w:pPr>
    </w:p>
    <w:p>
      <w:pPr>
        <w:widowControl/>
        <w:jc w:val="left"/>
        <w:sectPr>
          <w:type w:val="continuous"/>
          <w:pgSz w:w="11906" w:h="16838"/>
          <w:pgMar w:top="1060" w:right="715" w:bottom="820" w:left="1075" w:header="0" w:footer="0" w:gutter="0"/>
          <w:pgNumType w:start="15"/>
          <w:cols w:num="1" w:space="720"/>
          <w:docGrid w:type="lines" w:linePitch="312" w:charSpace="0"/>
        </w:sectPr>
      </w:pPr>
    </w:p>
    <w:p>
      <w:pPr>
        <w:spacing w:before="0" w:after="0" w:line="242" w:lineRule="exact"/>
        <w:ind w:left="704" w:firstLine="0"/>
        <w:jc w:val="left"/>
      </w:pPr>
      <w:r>
        <w:rPr>
          <w:rFonts w:ascii="Times New Roman" w:hAnsi="Times New Roman" w:cs="Times New Roman"/>
          <w:color w:val="000000"/>
          <w:spacing w:val="0"/>
          <w:w w:val="100"/>
          <w:position w:val="0"/>
          <w:sz w:val="18"/>
          <w:u w:val="none"/>
        </w:rPr>
        <w:t>II</w:t>
      </w:r>
    </w:p>
    <w:p>
      <w:pPr>
        <w:widowControl/>
        <w:jc w:val="left"/>
        <w:sectPr>
          <w:type w:val="continuous"/>
          <w:pgSz w:w="11906" w:h="16838"/>
          <w:pgMar w:top="1060" w:right="715" w:bottom="820" w:left="1075" w:header="0" w:footer="0" w:gutter="0"/>
          <w:pgNumType w:start="16"/>
          <w:cols w:num="1" w:space="708" w:equalWidth="0">
            <w:col w:w="10116" w:space="0"/>
          </w:cols>
          <w:docGrid w:type="lines" w:linePitch="312" w:charSpace="0"/>
        </w:sectPr>
      </w:pPr>
    </w:p>
    <w:p>
      <w:pPr>
        <w:spacing w:before="0" w:after="0" w:line="385" w:lineRule="exact"/>
      </w:pPr>
      <w:bookmarkStart w:id="4" w:name="5"/>
      <w:bookmarkEnd w:id="4"/>
    </w:p>
    <w:p>
      <w:pPr>
        <w:widowControl/>
        <w:jc w:val="left"/>
        <w:sectPr>
          <w:type w:val="continuous"/>
          <w:pgSz w:w="11906" w:h="16839"/>
          <w:pgMar w:top="1060" w:right="714" w:bottom="820" w:left="1074" w:header="0" w:footer="0" w:gutter="0"/>
          <w:pgNumType w:start="17"/>
          <w:cols w:num="1" w:space="720"/>
          <w:docGrid w:type="lines" w:linePitch="312" w:charSpace="0"/>
        </w:sectPr>
      </w:pPr>
    </w:p>
    <w:p>
      <w:pPr>
        <w:spacing w:before="0" w:after="0" w:line="180" w:lineRule="exact"/>
        <w:ind w:left="345" w:firstLine="8004"/>
        <w:jc w:val="left"/>
      </w:pPr>
      <w:r>
        <w:pict>
          <v:shape id="_x0000_s2115" o:spid="_x0000_s1090" type="#_x0000_t202" style="width:68.2pt;height:39.55pt;margin-top:648.1pt;margin-left:26.2pt;mso-height-relative:page;mso-position-horizontal-relative:page;mso-position-vertical-relative:page;mso-width-relative:page;position:absolute;z-index:-25158656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学</w:t>
                  </w:r>
                </w:p>
              </w:txbxContent>
            </v:textbox>
          </v:shape>
        </w:pict>
      </w:r>
      <w:r>
        <w:pict>
          <v:shape id="_x0000_s2116" o:spid="_x0000_s1091" type="#_x0000_t202" style="width:68.2pt;height:39.55pt;margin-top:613.55pt;margin-left:59.8pt;mso-height-relative:page;mso-position-horizontal-relative:page;mso-position-vertical-relative:page;mso-width-relative:page;position:absolute;z-index:-25158553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117" o:spid="_x0000_s1092" type="#_x0000_t202" style="width:68.2pt;height:39.55pt;margin-top:579pt;margin-left:93.4pt;mso-height-relative:page;mso-position-horizontal-relative:page;mso-position-vertical-relative:page;mso-width-relative:page;position:absolute;z-index:-25158451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118" o:spid="_x0000_s1093" type="#_x0000_t202" style="width:76.6pt;height:30.9pt;margin-top:553.05pt;margin-left:127pt;mso-height-relative:page;mso-position-horizontal-relative:page;mso-position-vertical-relative:page;mso-width-relative:page;position:absolute;z-index:-251583488"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ｗ</w:t>
                  </w:r>
                </w:p>
              </w:txbxContent>
            </v:textbox>
          </v:shape>
        </w:pict>
      </w:r>
      <w:r>
        <w:pict>
          <v:shape id="_x0000_s2119" o:spid="_x0000_s1094" type="#_x0000_t202" style="width:85pt;height:39.55pt;margin-top:518.5pt;margin-left:152.2pt;mso-height-relative:page;mso-position-horizontal-relative:page;mso-position-vertical-relative:page;mso-width-relative:page;position:absolute;z-index:-25158246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ｗｗ</w:t>
                  </w:r>
                </w:p>
              </w:txbxContent>
            </v:textbox>
          </v:shape>
        </w:pict>
      </w:r>
      <w:r>
        <w:pict>
          <v:shape id="_x0000_s2120" o:spid="_x0000_s1095" type="#_x0000_t202" style="width:85pt;height:39.55pt;margin-top:483.95pt;margin-left:185.8pt;mso-height-relative:page;mso-position-horizontal-relative:page;mso-position-vertical-relative:page;mso-width-relative:page;position:absolute;z-index:-25158144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．ｂ</w:t>
                  </w:r>
                </w:p>
              </w:txbxContent>
            </v:textbox>
          </v:shape>
        </w:pict>
      </w:r>
      <w:r>
        <w:pict>
          <v:shape id="_x0000_s2121" o:spid="_x0000_s1096" type="#_x0000_t202" style="width:85pt;height:39.55pt;margin-top:449.4pt;margin-left:219.4pt;mso-height-relative:page;mso-position-horizontal-relative:page;mso-position-vertical-relative:page;mso-width-relative:page;position:absolute;z-index:-25158041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ｚｆ</w:t>
                  </w:r>
                </w:p>
              </w:txbxContent>
            </v:textbox>
          </v:shape>
        </w:pict>
      </w:r>
      <w:r>
        <w:pict>
          <v:shape id="_x0000_s2122" o:spid="_x0000_s1097" type="#_x0000_t202" style="width:85pt;height:39.55pt;margin-top:414.85pt;margin-left:253pt;mso-height-relative:page;mso-position-horizontal-relative:page;mso-position-vertical-relative:page;mso-width-relative:page;position:absolute;z-index:-25157939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ｘｗ</w:t>
                  </w:r>
                </w:p>
              </w:txbxContent>
            </v:textbox>
          </v:shape>
        </w:pict>
      </w:r>
      <w:r>
        <w:pict>
          <v:shape id="_x0000_s2123" o:spid="_x0000_s1098" type="#_x0000_t202" style="width:85pt;height:39.55pt;margin-top:380.25pt;margin-left:286.6pt;mso-height-relative:page;mso-position-horizontal-relative:page;mso-position-vertical-relative:page;mso-width-relative:page;position:absolute;z-index:-25157836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．ｃ</w:t>
                  </w:r>
                </w:p>
              </w:txbxContent>
            </v:textbox>
          </v:shape>
        </w:pict>
      </w:r>
      <w:r>
        <w:pict>
          <v:shape id="_x0000_s2124" o:spid="_x0000_s1099" type="#_x0000_t202" style="width:85pt;height:39.55pt;margin-top:345.7pt;margin-left:320.2pt;mso-height-relative:page;mso-position-horizontal-relative:page;mso-position-vertical-relative:page;mso-width-relative:page;position:absolute;z-index:-25157734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ｏｍ</w:t>
                  </w:r>
                </w:p>
              </w:txbxContent>
            </v:textbox>
          </v:shape>
        </w:pict>
      </w:r>
      <w:r>
        <w:pict>
          <v:shape id="_x0000_s2125" o:spid="_x0000_s1100" type="#_x0000_t202" style="width:76.6pt;height:48.2pt;margin-top:302.5pt;margin-left:353.8pt;mso-height-relative:page;mso-position-horizontal-relative:page;mso-position-vertical-relative:page;mso-width-relative:page;position:absolute;z-index:-251576320"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标</w:t>
                  </w:r>
                </w:p>
              </w:txbxContent>
            </v:textbox>
          </v:shape>
        </w:pict>
      </w:r>
      <w:r>
        <w:pict>
          <v:shape id="_x0000_s2126" o:spid="_x0000_s1101" type="#_x0000_t202" style="width:68.2pt;height:39.55pt;margin-top:267.95pt;margin-left:395.8pt;mso-height-relative:page;mso-position-horizontal-relative:page;mso-position-vertical-relative:page;mso-width-relative:page;position:absolute;z-index:-25157529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准</w:t>
                  </w:r>
                </w:p>
              </w:txbxContent>
            </v:textbox>
          </v:shape>
        </w:pict>
      </w:r>
      <w:r>
        <w:pict>
          <v:shape id="_x0000_s2127" o:spid="_x0000_s1102" type="#_x0000_t202" style="width:68.2pt;height:39.55pt;margin-top:233.4pt;margin-left:429.4pt;mso-height-relative:page;mso-position-horizontal-relative:page;mso-position-vertical-relative:page;mso-width-relative:page;position:absolute;z-index:-25157427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下</w:t>
                  </w:r>
                </w:p>
              </w:txbxContent>
            </v:textbox>
          </v:shape>
        </w:pict>
      </w:r>
      <w:r>
        <w:pict>
          <v:shape id="_x0000_s2128" o:spid="_x0000_s1103" type="#_x0000_t202" style="width:68.2pt;height:39.55pt;margin-top:198.85pt;margin-left:463pt;mso-height-relative:page;mso-position-horizontal-relative:page;mso-position-vertical-relative:page;mso-width-relative:page;position:absolute;z-index:-25157324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载</w:t>
                  </w:r>
                </w:p>
              </w:txbxContent>
            </v:textbox>
          </v:shape>
        </w:pict>
      </w:r>
      <w:r>
        <w:pict>
          <v:shape id="WS_polygon20" o:spid="_x0000_s1104" type="#_x0000_t12" style="width:467.7pt;height:59.2pt;margin-top:94.25pt;margin-left:70.9pt;mso-height-relative:page;mso-position-horizontal-relative:page;mso-position-vertical-relative:page;mso-width-relative:page;position:absolute;z-index:-251591680" coordsize="21600,21600" fillcolor="white" stroked="f">
            <v:stroke joinstyle="miter"/>
          </v:shape>
        </w:pict>
      </w:r>
      <w:r>
        <w:pict>
          <v:shape id="WS_polygon23" o:spid="_x0000_s1105" type="#_x0000_t12" style="width:467.7pt;height:20.4pt;margin-top:153.45pt;margin-left:70.9pt;mso-height-relative:page;mso-position-horizontal-relative:page;mso-position-vertical-relative:page;mso-width-relative:page;position:absolute;z-index:-251590656" coordsize="21600,21600" fillcolor="white" stroked="f">
            <v:stroke joinstyle="miter"/>
          </v:shape>
        </w:pict>
      </w:r>
      <w:r>
        <w:pict>
          <v:shape id="WS_polygon66" o:spid="_x0000_s1106" type="#_x0000_t12" style="width:467.7pt;height:20.45pt;margin-top:173.85pt;margin-left:70.9pt;mso-height-relative:page;mso-position-horizontal-relative:page;mso-position-vertical-relative:page;mso-width-relative:page;position:absolute;z-index:-251589632" coordsize="21600,21600" fillcolor="white" stroked="f">
            <v:stroke joinstyle="miter"/>
          </v:shape>
        </w:pict>
      </w:r>
      <w:r>
        <w:pict>
          <v:shape id="WS_polygon111" o:spid="_x0000_s1107" type="#_x0000_t12" style="width:467.7pt;height:20.4pt;margin-top:194.3pt;margin-left:70.9pt;mso-height-relative:page;mso-position-horizontal-relative:page;mso-position-vertical-relative:page;mso-width-relative:page;position:absolute;z-index:-251588608" coordsize="21600,21600" fillcolor="white" stroked="f">
            <v:stroke joinstyle="miter"/>
          </v:shape>
        </w:pict>
      </w:r>
      <w:r>
        <w:pict>
          <v:shape id="WS_polygon156" o:spid="_x0000_s1108" type="#_x0000_t12" style="width:467.7pt;height:20.45pt;margin-top:214.7pt;margin-left:70.9pt;mso-height-relative:page;mso-position-horizontal-relative:page;mso-position-vertical-relative:page;mso-width-relative:page;position:absolute;z-index:-251587584" coordsize="21600,21600" fillcolor="white" stroked="f">
            <v:stroke joinstyle="miter"/>
          </v:shape>
        </w:pict>
      </w:r>
      <w:r>
        <w:rPr>
          <w:rFonts w:ascii="宋体" w:hAnsi="宋体" w:cs="宋体"/>
          <w:color w:val="000000"/>
          <w:spacing w:val="-1"/>
          <w:w w:val="100"/>
          <w:position w:val="0"/>
          <w:sz w:val="18"/>
          <w:u w:val="none"/>
        </w:rPr>
        <w:t>T/SSPIA005-2023</w:t>
      </w:r>
    </w:p>
    <w:p>
      <w:pPr>
        <w:spacing w:before="0" w:after="0" w:line="414" w:lineRule="exact"/>
        <w:ind w:left="345" w:firstLine="8004"/>
      </w:pPr>
    </w:p>
    <w:p>
      <w:pPr>
        <w:spacing w:before="0" w:after="0" w:line="324" w:lineRule="exact"/>
        <w:ind w:left="345" w:firstLine="4277"/>
        <w:jc w:val="left"/>
      </w:pPr>
      <w:r>
        <w:rPr>
          <w:rFonts w:ascii="黑体" w:eastAsia="黑体" w:hAnsi="黑体" w:cs="黑体"/>
          <w:color w:val="000000"/>
          <w:spacing w:val="-2"/>
          <w:w w:val="100"/>
          <w:position w:val="0"/>
          <w:sz w:val="32"/>
          <w:u w:val="none"/>
        </w:rPr>
        <w:t>引</w:t>
      </w:r>
      <w:r>
        <w:rPr>
          <w:rFonts w:ascii="Calibri" w:hAnsi="Calibri" w:cs="Calibri"/>
          <w:color w:val="000000"/>
          <w:spacing w:val="0"/>
          <w:w w:val="222"/>
          <w:sz w:val="32"/>
          <w:u w:val="none"/>
        </w:rPr>
        <w:t> </w:t>
      </w:r>
      <w:r>
        <w:rPr>
          <w:rFonts w:ascii="黑体" w:eastAsia="黑体" w:hAnsi="黑体" w:cs="黑体"/>
          <w:color w:val="000000"/>
          <w:spacing w:val="-2"/>
          <w:w w:val="100"/>
          <w:position w:val="0"/>
          <w:sz w:val="32"/>
          <w:u w:val="none"/>
        </w:rPr>
        <w:t>言</w:t>
      </w:r>
    </w:p>
    <w:p>
      <w:pPr>
        <w:spacing w:before="0" w:after="0" w:line="240" w:lineRule="exact"/>
        <w:ind w:left="345" w:firstLine="4277"/>
      </w:pPr>
    </w:p>
    <w:p>
      <w:pPr>
        <w:spacing w:before="0" w:after="0" w:line="240" w:lineRule="exact"/>
        <w:ind w:left="345" w:firstLine="4277"/>
      </w:pPr>
    </w:p>
    <w:p>
      <w:pPr>
        <w:spacing w:before="0" w:after="0" w:line="240" w:lineRule="exact"/>
        <w:ind w:left="345" w:firstLine="4277"/>
      </w:pPr>
    </w:p>
    <w:p>
      <w:pPr>
        <w:spacing w:before="0" w:after="0" w:line="227" w:lineRule="exact"/>
        <w:ind w:left="345" w:firstLine="420"/>
        <w:jc w:val="left"/>
      </w:pPr>
      <w:r>
        <w:rPr>
          <w:rFonts w:ascii="宋体" w:hAnsi="宋体" w:cs="宋体"/>
          <w:color w:val="000000"/>
          <w:spacing w:val="-1"/>
          <w:w w:val="100"/>
          <w:position w:val="0"/>
          <w:sz w:val="21"/>
          <w:u w:val="none"/>
        </w:rPr>
        <w:t>随着全球信息通信业迅速发展，无线对讲技术不断地向着更高频段、更大带宽、更低功率方向演</w:t>
      </w:r>
    </w:p>
    <w:p>
      <w:pPr>
        <w:spacing w:before="0" w:after="0" w:line="408" w:lineRule="exact"/>
        <w:ind w:left="345" w:firstLine="0"/>
        <w:jc w:val="left"/>
      </w:pPr>
      <w:r>
        <w:rPr>
          <w:rFonts w:ascii="宋体" w:hAnsi="宋体" w:cs="宋体"/>
          <w:color w:val="000000"/>
          <w:spacing w:val="-1"/>
          <w:w w:val="100"/>
          <w:position w:val="0"/>
          <w:sz w:val="21"/>
          <w:u w:val="none"/>
        </w:rPr>
        <w:t>进，一些新技术、新业务、新设备层出不穷，带来了无线对讲技术应用日新月异。无线对讲通信系统</w:t>
      </w:r>
    </w:p>
    <w:p>
      <w:pPr>
        <w:spacing w:before="0" w:after="0" w:line="410" w:lineRule="exact"/>
        <w:ind w:left="345" w:firstLine="0"/>
        <w:jc w:val="left"/>
      </w:pPr>
      <w:r>
        <w:rPr>
          <w:rFonts w:ascii="宋体" w:eastAsia="宋体" w:hAnsi="宋体" w:cs="宋体"/>
          <w:color w:val="000000"/>
          <w:spacing w:val="-1"/>
          <w:w w:val="100"/>
          <w:position w:val="0"/>
          <w:sz w:val="21"/>
          <w:u w:val="none"/>
        </w:rPr>
        <w:t>设备被广泛应用，促使万物互联下各类无线电台站数量呈现爆发式增长，造成电磁环境愈加恶化，有</w:t>
      </w:r>
    </w:p>
    <w:p>
      <w:pPr>
        <w:spacing w:before="0" w:after="0" w:line="408" w:lineRule="exact"/>
        <w:ind w:left="345" w:firstLine="0"/>
        <w:jc w:val="left"/>
      </w:pPr>
      <w:r>
        <w:rPr>
          <w:rFonts w:ascii="宋体" w:hAnsi="宋体" w:cs="宋体"/>
          <w:color w:val="000000"/>
          <w:spacing w:val="-1"/>
          <w:w w:val="100"/>
          <w:position w:val="0"/>
          <w:sz w:val="21"/>
          <w:u w:val="none"/>
        </w:rPr>
        <w:t>害干扰复杂多变，当下迫切要求升级技术手段，不断提高规范无线对讲通信系统建设的专业化水平。</w:t>
      </w:r>
    </w:p>
    <w:p>
      <w:pPr>
        <w:spacing w:before="0" w:after="0" w:line="408" w:lineRule="exact"/>
        <w:ind w:left="345" w:firstLine="420"/>
        <w:jc w:val="left"/>
      </w:pPr>
      <w:r>
        <w:rPr>
          <w:rFonts w:ascii="宋体" w:eastAsia="宋体" w:hAnsi="宋体" w:cs="宋体"/>
          <w:color w:val="000000"/>
          <w:spacing w:val="-2"/>
          <w:w w:val="100"/>
          <w:position w:val="0"/>
          <w:sz w:val="21"/>
          <w:u w:val="none"/>
        </w:rPr>
        <w:t>在</w:t>
      </w:r>
      <w:r>
        <w:rPr>
          <w:rFonts w:ascii="宋体" w:eastAsia="宋体" w:hAnsi="宋体" w:cs="宋体"/>
          <w:color w:val="000000"/>
          <w:spacing w:val="0"/>
          <w:w w:val="100"/>
          <w:position w:val="0"/>
          <w:sz w:val="21"/>
          <w:u w:val="none"/>
        </w:rPr>
        <w:t>目前</w:t>
      </w:r>
      <w:r>
        <w:rPr>
          <w:rFonts w:ascii="宋体" w:eastAsia="宋体" w:hAnsi="宋体" w:cs="宋体"/>
          <w:color w:val="000000"/>
          <w:spacing w:val="-2"/>
          <w:w w:val="100"/>
          <w:position w:val="0"/>
          <w:sz w:val="21"/>
          <w:u w:val="none"/>
        </w:rPr>
        <w:t>无</w:t>
      </w:r>
      <w:r>
        <w:rPr>
          <w:rFonts w:ascii="宋体" w:eastAsia="宋体" w:hAnsi="宋体" w:cs="宋体"/>
          <w:color w:val="000000"/>
          <w:spacing w:val="0"/>
          <w:w w:val="100"/>
          <w:position w:val="0"/>
          <w:sz w:val="21"/>
          <w:u w:val="none"/>
        </w:rPr>
        <w:t>线对</w:t>
      </w:r>
      <w:r>
        <w:rPr>
          <w:rFonts w:ascii="宋体" w:eastAsia="宋体" w:hAnsi="宋体" w:cs="宋体"/>
          <w:color w:val="000000"/>
          <w:spacing w:val="-2"/>
          <w:w w:val="100"/>
          <w:position w:val="0"/>
          <w:sz w:val="21"/>
          <w:u w:val="none"/>
        </w:rPr>
        <w:t>讲</w:t>
      </w:r>
      <w:r>
        <w:rPr>
          <w:rFonts w:ascii="宋体" w:eastAsia="宋体" w:hAnsi="宋体" w:cs="宋体"/>
          <w:color w:val="000000"/>
          <w:spacing w:val="0"/>
          <w:w w:val="100"/>
          <w:position w:val="0"/>
          <w:sz w:val="21"/>
          <w:u w:val="none"/>
        </w:rPr>
        <w:t>通信</w:t>
      </w:r>
      <w:r>
        <w:rPr>
          <w:rFonts w:ascii="宋体" w:eastAsia="宋体" w:hAnsi="宋体" w:cs="宋体"/>
          <w:color w:val="000000"/>
          <w:spacing w:val="-2"/>
          <w:w w:val="100"/>
          <w:position w:val="0"/>
          <w:sz w:val="21"/>
          <w:u w:val="none"/>
        </w:rPr>
        <w:t>系</w:t>
      </w:r>
      <w:r>
        <w:rPr>
          <w:rFonts w:ascii="宋体" w:eastAsia="宋体" w:hAnsi="宋体" w:cs="宋体"/>
          <w:color w:val="000000"/>
          <w:spacing w:val="0"/>
          <w:w w:val="100"/>
          <w:position w:val="0"/>
          <w:sz w:val="21"/>
          <w:u w:val="none"/>
        </w:rPr>
        <w:t>统建</w:t>
      </w:r>
      <w:r>
        <w:rPr>
          <w:rFonts w:ascii="宋体" w:eastAsia="宋体" w:hAnsi="宋体" w:cs="宋体"/>
          <w:color w:val="000000"/>
          <w:spacing w:val="-2"/>
          <w:w w:val="100"/>
          <w:position w:val="0"/>
          <w:sz w:val="21"/>
          <w:u w:val="none"/>
        </w:rPr>
        <w:t>设</w:t>
      </w:r>
      <w:r>
        <w:rPr>
          <w:rFonts w:ascii="宋体" w:eastAsia="宋体" w:hAnsi="宋体" w:cs="宋体"/>
          <w:color w:val="000000"/>
          <w:spacing w:val="0"/>
          <w:w w:val="100"/>
          <w:position w:val="0"/>
          <w:sz w:val="21"/>
          <w:u w:val="none"/>
        </w:rPr>
        <w:t>项目</w:t>
      </w:r>
      <w:r>
        <w:rPr>
          <w:rFonts w:ascii="宋体" w:eastAsia="宋体" w:hAnsi="宋体" w:cs="宋体"/>
          <w:color w:val="000000"/>
          <w:spacing w:val="-2"/>
          <w:w w:val="100"/>
          <w:position w:val="0"/>
          <w:sz w:val="21"/>
          <w:u w:val="none"/>
        </w:rPr>
        <w:t>的</w:t>
      </w:r>
      <w:r>
        <w:rPr>
          <w:rFonts w:ascii="宋体" w:eastAsia="宋体" w:hAnsi="宋体" w:cs="宋体"/>
          <w:color w:val="000000"/>
          <w:spacing w:val="0"/>
          <w:w w:val="100"/>
          <w:position w:val="0"/>
          <w:sz w:val="21"/>
          <w:u w:val="none"/>
        </w:rPr>
        <w:t>实行</w:t>
      </w:r>
      <w:r>
        <w:rPr>
          <w:rFonts w:ascii="宋体" w:eastAsia="宋体" w:hAnsi="宋体" w:cs="宋体"/>
          <w:color w:val="000000"/>
          <w:spacing w:val="-2"/>
          <w:w w:val="100"/>
          <w:position w:val="0"/>
          <w:sz w:val="21"/>
          <w:u w:val="none"/>
        </w:rPr>
        <w:t>过</w:t>
      </w:r>
      <w:r>
        <w:rPr>
          <w:rFonts w:ascii="宋体" w:eastAsia="宋体" w:hAnsi="宋体" w:cs="宋体"/>
          <w:color w:val="000000"/>
          <w:spacing w:val="0"/>
          <w:w w:val="100"/>
          <w:position w:val="0"/>
          <w:sz w:val="21"/>
          <w:u w:val="none"/>
        </w:rPr>
        <w:t>程中，对</w:t>
      </w:r>
      <w:r>
        <w:rPr>
          <w:rFonts w:ascii="宋体" w:eastAsia="宋体" w:hAnsi="宋体" w:cs="宋体"/>
          <w:color w:val="000000"/>
          <w:spacing w:val="-2"/>
          <w:w w:val="100"/>
          <w:position w:val="0"/>
          <w:sz w:val="21"/>
          <w:u w:val="none"/>
        </w:rPr>
        <w:t>于</w:t>
      </w:r>
      <w:r>
        <w:rPr>
          <w:rFonts w:ascii="宋体" w:eastAsia="宋体" w:hAnsi="宋体" w:cs="宋体"/>
          <w:color w:val="000000"/>
          <w:spacing w:val="0"/>
          <w:w w:val="100"/>
          <w:position w:val="0"/>
          <w:sz w:val="21"/>
          <w:u w:val="none"/>
        </w:rPr>
        <w:t>项目</w:t>
      </w:r>
      <w:r>
        <w:rPr>
          <w:rFonts w:ascii="宋体" w:eastAsia="宋体" w:hAnsi="宋体" w:cs="宋体"/>
          <w:color w:val="000000"/>
          <w:spacing w:val="-2"/>
          <w:w w:val="100"/>
          <w:position w:val="0"/>
          <w:sz w:val="21"/>
          <w:u w:val="none"/>
        </w:rPr>
        <w:t>设</w:t>
      </w:r>
      <w:r>
        <w:rPr>
          <w:rFonts w:ascii="宋体" w:eastAsia="宋体" w:hAnsi="宋体" w:cs="宋体"/>
          <w:color w:val="000000"/>
          <w:spacing w:val="0"/>
          <w:w w:val="100"/>
          <w:position w:val="0"/>
          <w:sz w:val="21"/>
          <w:u w:val="none"/>
        </w:rPr>
        <w:t>计要</w:t>
      </w:r>
      <w:r>
        <w:rPr>
          <w:rFonts w:ascii="宋体" w:eastAsia="宋体" w:hAnsi="宋体" w:cs="宋体"/>
          <w:color w:val="000000"/>
          <w:spacing w:val="-2"/>
          <w:w w:val="100"/>
          <w:position w:val="0"/>
          <w:sz w:val="21"/>
          <w:u w:val="none"/>
        </w:rPr>
        <w:t>求</w:t>
      </w:r>
      <w:r>
        <w:rPr>
          <w:rFonts w:ascii="宋体" w:hAnsi="宋体" w:cs="宋体"/>
          <w:color w:val="000000"/>
          <w:spacing w:val="0"/>
          <w:w w:val="100"/>
          <w:position w:val="0"/>
          <w:sz w:val="21"/>
          <w:u w:val="none"/>
        </w:rPr>
        <w:t>、施</w:t>
      </w:r>
      <w:r>
        <w:rPr>
          <w:rFonts w:ascii="宋体" w:eastAsia="宋体" w:hAnsi="宋体" w:cs="宋体"/>
          <w:color w:val="000000"/>
          <w:spacing w:val="-2"/>
          <w:w w:val="100"/>
          <w:position w:val="0"/>
          <w:sz w:val="21"/>
          <w:u w:val="none"/>
        </w:rPr>
        <w:t>工</w:t>
      </w:r>
      <w:r>
        <w:rPr>
          <w:rFonts w:ascii="宋体" w:eastAsia="宋体" w:hAnsi="宋体" w:cs="宋体"/>
          <w:color w:val="000000"/>
          <w:spacing w:val="0"/>
          <w:w w:val="100"/>
          <w:position w:val="0"/>
          <w:sz w:val="21"/>
          <w:u w:val="none"/>
        </w:rPr>
        <w:t>工艺</w:t>
      </w:r>
      <w:r>
        <w:rPr>
          <w:rFonts w:ascii="宋体" w:eastAsia="宋体" w:hAnsi="宋体" w:cs="宋体"/>
          <w:color w:val="000000"/>
          <w:spacing w:val="-2"/>
          <w:w w:val="100"/>
          <w:position w:val="0"/>
          <w:sz w:val="21"/>
          <w:u w:val="none"/>
        </w:rPr>
        <w:t>要</w:t>
      </w:r>
      <w:r>
        <w:rPr>
          <w:rFonts w:ascii="宋体" w:hAnsi="宋体" w:cs="宋体"/>
          <w:color w:val="000000"/>
          <w:spacing w:val="0"/>
          <w:w w:val="100"/>
          <w:position w:val="0"/>
          <w:sz w:val="21"/>
          <w:u w:val="none"/>
        </w:rPr>
        <w:t>求、</w:t>
      </w:r>
      <w:r>
        <w:rPr>
          <w:rFonts w:ascii="宋体" w:eastAsia="宋体" w:hAnsi="宋体" w:cs="宋体"/>
          <w:color w:val="000000"/>
          <w:spacing w:val="-2"/>
          <w:w w:val="100"/>
          <w:position w:val="0"/>
          <w:sz w:val="21"/>
          <w:u w:val="none"/>
        </w:rPr>
        <w:t>检</w:t>
      </w:r>
      <w:r>
        <w:rPr>
          <w:rFonts w:ascii="宋体" w:eastAsia="宋体" w:hAnsi="宋体" w:cs="宋体"/>
          <w:color w:val="000000"/>
          <w:spacing w:val="0"/>
          <w:w w:val="100"/>
          <w:position w:val="0"/>
          <w:sz w:val="21"/>
          <w:u w:val="none"/>
        </w:rPr>
        <w:t>测验</w:t>
      </w:r>
      <w:r>
        <w:rPr>
          <w:rFonts w:ascii="宋体" w:eastAsia="宋体" w:hAnsi="宋体" w:cs="宋体"/>
          <w:color w:val="000000"/>
          <w:spacing w:val="-2"/>
          <w:w w:val="100"/>
          <w:position w:val="0"/>
          <w:sz w:val="21"/>
          <w:u w:val="none"/>
        </w:rPr>
        <w:t>收</w:t>
      </w:r>
    </w:p>
    <w:p>
      <w:pPr>
        <w:spacing w:before="0" w:after="0" w:line="408" w:lineRule="exact"/>
        <w:ind w:left="345" w:firstLine="0"/>
        <w:jc w:val="left"/>
      </w:pPr>
      <w:r>
        <w:rPr>
          <w:rFonts w:ascii="宋体" w:eastAsia="宋体" w:hAnsi="宋体" w:cs="宋体"/>
          <w:color w:val="000000"/>
          <w:spacing w:val="-2"/>
          <w:w w:val="100"/>
          <w:position w:val="0"/>
          <w:sz w:val="21"/>
          <w:u w:val="none"/>
        </w:rPr>
        <w:t>的</w:t>
      </w:r>
      <w:r>
        <w:rPr>
          <w:rFonts w:ascii="宋体" w:eastAsia="宋体" w:hAnsi="宋体" w:cs="宋体"/>
          <w:color w:val="000000"/>
          <w:spacing w:val="0"/>
          <w:w w:val="100"/>
          <w:position w:val="0"/>
          <w:sz w:val="21"/>
          <w:u w:val="none"/>
        </w:rPr>
        <w:t>规范性等</w:t>
      </w:r>
      <w:r>
        <w:rPr>
          <w:rFonts w:ascii="宋体" w:eastAsia="宋体" w:hAnsi="宋体" w:cs="宋体"/>
          <w:color w:val="000000"/>
          <w:spacing w:val="-2"/>
          <w:w w:val="100"/>
          <w:position w:val="0"/>
          <w:sz w:val="21"/>
          <w:u w:val="none"/>
        </w:rPr>
        <w:t>问</w:t>
      </w:r>
      <w:r>
        <w:rPr>
          <w:rFonts w:ascii="宋体" w:eastAsia="宋体" w:hAnsi="宋体" w:cs="宋体"/>
          <w:color w:val="000000"/>
          <w:spacing w:val="0"/>
          <w:w w:val="100"/>
          <w:position w:val="0"/>
          <w:sz w:val="21"/>
          <w:u w:val="none"/>
        </w:rPr>
        <w:t>题一直没</w:t>
      </w:r>
      <w:r>
        <w:rPr>
          <w:rFonts w:ascii="宋体" w:eastAsia="宋体" w:hAnsi="宋体" w:cs="宋体"/>
          <w:color w:val="000000"/>
          <w:spacing w:val="-2"/>
          <w:w w:val="100"/>
          <w:position w:val="0"/>
          <w:sz w:val="21"/>
          <w:u w:val="none"/>
        </w:rPr>
        <w:t>有</w:t>
      </w:r>
      <w:r>
        <w:rPr>
          <w:rFonts w:ascii="宋体" w:eastAsia="宋体" w:hAnsi="宋体" w:cs="宋体"/>
          <w:color w:val="000000"/>
          <w:spacing w:val="0"/>
          <w:w w:val="100"/>
          <w:position w:val="0"/>
          <w:sz w:val="21"/>
          <w:u w:val="none"/>
        </w:rPr>
        <w:t>相应的参</w:t>
      </w:r>
      <w:r>
        <w:rPr>
          <w:rFonts w:ascii="宋体" w:eastAsia="宋体" w:hAnsi="宋体" w:cs="宋体"/>
          <w:color w:val="000000"/>
          <w:spacing w:val="-2"/>
          <w:w w:val="100"/>
          <w:position w:val="0"/>
          <w:sz w:val="21"/>
          <w:u w:val="none"/>
        </w:rPr>
        <w:t>考</w:t>
      </w:r>
      <w:r>
        <w:rPr>
          <w:rFonts w:ascii="宋体" w:eastAsia="宋体" w:hAnsi="宋体" w:cs="宋体"/>
          <w:color w:val="000000"/>
          <w:spacing w:val="0"/>
          <w:w w:val="100"/>
          <w:position w:val="0"/>
          <w:sz w:val="21"/>
          <w:u w:val="none"/>
        </w:rPr>
        <w:t>依据</w:t>
      </w:r>
      <w:r>
        <w:rPr>
          <w:rFonts w:ascii="宋体" w:hAnsi="宋体" w:cs="宋体"/>
          <w:color w:val="000000"/>
          <w:spacing w:val="0"/>
          <w:w w:val="100"/>
          <w:position w:val="0"/>
          <w:sz w:val="21"/>
          <w:u w:val="none"/>
        </w:rPr>
        <w:t>。为</w:t>
      </w:r>
      <w:r>
        <w:rPr>
          <w:rFonts w:ascii="宋体" w:eastAsia="宋体" w:hAnsi="宋体" w:cs="宋体"/>
          <w:color w:val="000000"/>
          <w:spacing w:val="-2"/>
          <w:w w:val="100"/>
          <w:position w:val="0"/>
          <w:sz w:val="21"/>
          <w:u w:val="none"/>
        </w:rPr>
        <w:t>了</w:t>
      </w:r>
      <w:r>
        <w:rPr>
          <w:rFonts w:ascii="宋体" w:eastAsia="宋体" w:hAnsi="宋体" w:cs="宋体"/>
          <w:color w:val="000000"/>
          <w:spacing w:val="0"/>
          <w:w w:val="100"/>
          <w:position w:val="0"/>
          <w:sz w:val="21"/>
          <w:u w:val="none"/>
        </w:rPr>
        <w:t>规范</w:t>
      </w:r>
      <w:r>
        <w:rPr>
          <w:rFonts w:ascii="宋体" w:eastAsia="宋体" w:hAnsi="宋体" w:cs="宋体"/>
          <w:color w:val="000000"/>
          <w:spacing w:val="-2"/>
          <w:w w:val="100"/>
          <w:position w:val="0"/>
          <w:sz w:val="21"/>
          <w:u w:val="none"/>
        </w:rPr>
        <w:t>无</w:t>
      </w:r>
      <w:r>
        <w:rPr>
          <w:rFonts w:ascii="宋体" w:eastAsia="宋体" w:hAnsi="宋体" w:cs="宋体"/>
          <w:color w:val="000000"/>
          <w:spacing w:val="0"/>
          <w:w w:val="100"/>
          <w:position w:val="0"/>
          <w:sz w:val="21"/>
          <w:u w:val="none"/>
        </w:rPr>
        <w:t>线对讲通</w:t>
      </w:r>
      <w:r>
        <w:rPr>
          <w:rFonts w:ascii="宋体" w:eastAsia="宋体" w:hAnsi="宋体" w:cs="宋体"/>
          <w:color w:val="000000"/>
          <w:spacing w:val="-2"/>
          <w:w w:val="100"/>
          <w:position w:val="0"/>
          <w:sz w:val="21"/>
          <w:u w:val="none"/>
        </w:rPr>
        <w:t>信</w:t>
      </w:r>
      <w:r>
        <w:rPr>
          <w:rFonts w:ascii="宋体" w:eastAsia="宋体" w:hAnsi="宋体" w:cs="宋体"/>
          <w:color w:val="000000"/>
          <w:spacing w:val="0"/>
          <w:w w:val="100"/>
          <w:position w:val="0"/>
          <w:sz w:val="21"/>
          <w:u w:val="none"/>
        </w:rPr>
        <w:t>系统建设</w:t>
      </w:r>
      <w:r>
        <w:rPr>
          <w:rFonts w:ascii="宋体" w:eastAsia="宋体" w:hAnsi="宋体" w:cs="宋体"/>
          <w:color w:val="000000"/>
          <w:spacing w:val="-2"/>
          <w:w w:val="100"/>
          <w:position w:val="0"/>
          <w:sz w:val="21"/>
          <w:u w:val="none"/>
        </w:rPr>
        <w:t>，</w:t>
      </w:r>
      <w:r>
        <w:rPr>
          <w:rFonts w:ascii="宋体" w:eastAsia="宋体" w:hAnsi="宋体" w:cs="宋体"/>
          <w:color w:val="000000"/>
          <w:spacing w:val="0"/>
          <w:w w:val="100"/>
          <w:position w:val="0"/>
          <w:sz w:val="21"/>
          <w:u w:val="none"/>
        </w:rPr>
        <w:t>确保无线</w:t>
      </w:r>
      <w:r>
        <w:rPr>
          <w:rFonts w:ascii="宋体" w:eastAsia="宋体" w:hAnsi="宋体" w:cs="宋体"/>
          <w:color w:val="000000"/>
          <w:spacing w:val="-2"/>
          <w:w w:val="100"/>
          <w:position w:val="0"/>
          <w:sz w:val="21"/>
          <w:u w:val="none"/>
        </w:rPr>
        <w:t>信</w:t>
      </w:r>
      <w:r>
        <w:rPr>
          <w:rFonts w:ascii="宋体" w:eastAsia="宋体" w:hAnsi="宋体" w:cs="宋体"/>
          <w:color w:val="000000"/>
          <w:spacing w:val="0"/>
          <w:w w:val="100"/>
          <w:position w:val="0"/>
          <w:sz w:val="21"/>
          <w:u w:val="none"/>
        </w:rPr>
        <w:t>号覆盖满</w:t>
      </w:r>
      <w:r>
        <w:rPr>
          <w:rFonts w:ascii="宋体" w:eastAsia="宋体" w:hAnsi="宋体" w:cs="宋体"/>
          <w:color w:val="000000"/>
          <w:spacing w:val="-2"/>
          <w:w w:val="100"/>
          <w:position w:val="0"/>
          <w:sz w:val="21"/>
          <w:u w:val="none"/>
        </w:rPr>
        <w:t>足</w:t>
      </w:r>
    </w:p>
    <w:p>
      <w:pPr>
        <w:spacing w:before="0" w:after="0" w:line="408" w:lineRule="exact"/>
        <w:ind w:left="345" w:firstLine="0"/>
        <w:jc w:val="left"/>
      </w:pPr>
      <w:r>
        <w:rPr>
          <w:rFonts w:ascii="宋体" w:eastAsia="宋体" w:hAnsi="宋体" w:cs="宋体"/>
          <w:color w:val="000000"/>
          <w:spacing w:val="-2"/>
          <w:w w:val="100"/>
          <w:position w:val="0"/>
          <w:sz w:val="21"/>
          <w:u w:val="none"/>
        </w:rPr>
        <w:t>实</w:t>
      </w:r>
      <w:r>
        <w:rPr>
          <w:rFonts w:ascii="宋体" w:eastAsia="宋体" w:hAnsi="宋体" w:cs="宋体"/>
          <w:color w:val="000000"/>
          <w:spacing w:val="0"/>
          <w:w w:val="100"/>
          <w:position w:val="0"/>
          <w:sz w:val="21"/>
          <w:u w:val="none"/>
        </w:rPr>
        <w:t>际使用要</w:t>
      </w:r>
      <w:r>
        <w:rPr>
          <w:rFonts w:ascii="宋体" w:eastAsia="宋体" w:hAnsi="宋体" w:cs="宋体"/>
          <w:color w:val="000000"/>
          <w:spacing w:val="-2"/>
          <w:w w:val="100"/>
          <w:position w:val="0"/>
          <w:sz w:val="21"/>
          <w:u w:val="none"/>
        </w:rPr>
        <w:t>求</w:t>
      </w:r>
      <w:r>
        <w:rPr>
          <w:rFonts w:ascii="宋体" w:eastAsia="宋体" w:hAnsi="宋体" w:cs="宋体"/>
          <w:color w:val="000000"/>
          <w:spacing w:val="0"/>
          <w:w w:val="100"/>
          <w:position w:val="0"/>
          <w:sz w:val="21"/>
          <w:u w:val="none"/>
        </w:rPr>
        <w:t>，保证系</w:t>
      </w:r>
      <w:r>
        <w:rPr>
          <w:rFonts w:ascii="宋体" w:eastAsia="宋体" w:hAnsi="宋体" w:cs="宋体"/>
          <w:color w:val="000000"/>
          <w:spacing w:val="-2"/>
          <w:w w:val="100"/>
          <w:position w:val="0"/>
          <w:sz w:val="21"/>
          <w:u w:val="none"/>
        </w:rPr>
        <w:t>统</w:t>
      </w:r>
      <w:r>
        <w:rPr>
          <w:rFonts w:ascii="宋体" w:eastAsia="宋体" w:hAnsi="宋体" w:cs="宋体"/>
          <w:color w:val="000000"/>
          <w:spacing w:val="0"/>
          <w:w w:val="100"/>
          <w:position w:val="0"/>
          <w:sz w:val="21"/>
          <w:u w:val="none"/>
        </w:rPr>
        <w:t>可靠稳定</w:t>
      </w:r>
      <w:r>
        <w:rPr>
          <w:rFonts w:ascii="宋体" w:eastAsia="宋体" w:hAnsi="宋体" w:cs="宋体"/>
          <w:color w:val="000000"/>
          <w:spacing w:val="-2"/>
          <w:w w:val="100"/>
          <w:position w:val="0"/>
          <w:sz w:val="21"/>
          <w:u w:val="none"/>
        </w:rPr>
        <w:t>，</w:t>
      </w:r>
      <w:r>
        <w:rPr>
          <w:rFonts w:ascii="宋体" w:eastAsia="宋体" w:hAnsi="宋体" w:cs="宋体"/>
          <w:color w:val="000000"/>
          <w:spacing w:val="0"/>
          <w:w w:val="100"/>
          <w:position w:val="0"/>
          <w:sz w:val="21"/>
          <w:u w:val="none"/>
        </w:rPr>
        <w:t>有必要制</w:t>
      </w:r>
      <w:r>
        <w:rPr>
          <w:rFonts w:ascii="宋体" w:eastAsia="宋体" w:hAnsi="宋体" w:cs="宋体"/>
          <w:color w:val="000000"/>
          <w:spacing w:val="-2"/>
          <w:w w:val="100"/>
          <w:position w:val="0"/>
          <w:sz w:val="21"/>
          <w:u w:val="none"/>
        </w:rPr>
        <w:t>定</w:t>
      </w:r>
      <w:r>
        <w:rPr>
          <w:rFonts w:ascii="宋体" w:eastAsia="宋体" w:hAnsi="宋体" w:cs="宋体"/>
          <w:color w:val="000000"/>
          <w:spacing w:val="0"/>
          <w:w w:val="100"/>
          <w:position w:val="0"/>
          <w:sz w:val="21"/>
          <w:u w:val="none"/>
        </w:rPr>
        <w:t>无线</w:t>
      </w:r>
      <w:r>
        <w:rPr>
          <w:rFonts w:ascii="宋体" w:eastAsia="宋体" w:hAnsi="宋体" w:cs="宋体"/>
          <w:color w:val="000000"/>
          <w:spacing w:val="-2"/>
          <w:w w:val="100"/>
          <w:position w:val="0"/>
          <w:sz w:val="21"/>
          <w:u w:val="none"/>
        </w:rPr>
        <w:t>对</w:t>
      </w:r>
      <w:r>
        <w:rPr>
          <w:rFonts w:ascii="宋体" w:eastAsia="宋体" w:hAnsi="宋体" w:cs="宋体"/>
          <w:color w:val="000000"/>
          <w:spacing w:val="0"/>
          <w:w w:val="100"/>
          <w:position w:val="0"/>
          <w:sz w:val="21"/>
          <w:u w:val="none"/>
        </w:rPr>
        <w:t>讲通信系</w:t>
      </w:r>
      <w:r>
        <w:rPr>
          <w:rFonts w:ascii="宋体" w:eastAsia="宋体" w:hAnsi="宋体" w:cs="宋体"/>
          <w:color w:val="000000"/>
          <w:spacing w:val="-2"/>
          <w:w w:val="100"/>
          <w:position w:val="0"/>
          <w:sz w:val="21"/>
          <w:u w:val="none"/>
        </w:rPr>
        <w:t>统</w:t>
      </w:r>
      <w:r>
        <w:rPr>
          <w:rFonts w:ascii="宋体" w:eastAsia="宋体" w:hAnsi="宋体" w:cs="宋体"/>
          <w:color w:val="000000"/>
          <w:spacing w:val="0"/>
          <w:w w:val="100"/>
          <w:position w:val="0"/>
          <w:sz w:val="21"/>
          <w:u w:val="none"/>
        </w:rPr>
        <w:t>技术要求</w:t>
      </w:r>
      <w:r>
        <w:rPr>
          <w:rFonts w:ascii="宋体" w:eastAsia="宋体" w:hAnsi="宋体" w:cs="宋体"/>
          <w:color w:val="000000"/>
          <w:spacing w:val="-2"/>
          <w:w w:val="100"/>
          <w:position w:val="0"/>
          <w:sz w:val="21"/>
          <w:u w:val="none"/>
        </w:rPr>
        <w:t>，</w:t>
      </w:r>
      <w:r>
        <w:rPr>
          <w:rFonts w:ascii="宋体" w:eastAsia="宋体" w:hAnsi="宋体" w:cs="宋体"/>
          <w:color w:val="000000"/>
          <w:spacing w:val="0"/>
          <w:w w:val="100"/>
          <w:position w:val="0"/>
          <w:sz w:val="21"/>
          <w:u w:val="none"/>
        </w:rPr>
        <w:t>从而指导</w:t>
      </w:r>
      <w:r>
        <w:rPr>
          <w:rFonts w:ascii="宋体" w:eastAsia="宋体" w:hAnsi="宋体" w:cs="宋体"/>
          <w:color w:val="000000"/>
          <w:spacing w:val="-2"/>
          <w:w w:val="100"/>
          <w:position w:val="0"/>
          <w:sz w:val="21"/>
          <w:u w:val="none"/>
        </w:rPr>
        <w:t>针</w:t>
      </w:r>
      <w:r>
        <w:rPr>
          <w:rFonts w:ascii="宋体" w:eastAsia="宋体" w:hAnsi="宋体" w:cs="宋体"/>
          <w:color w:val="000000"/>
          <w:spacing w:val="0"/>
          <w:w w:val="100"/>
          <w:position w:val="0"/>
          <w:sz w:val="21"/>
          <w:u w:val="none"/>
        </w:rPr>
        <w:t>对无线对</w:t>
      </w:r>
      <w:r>
        <w:rPr>
          <w:rFonts w:ascii="宋体" w:eastAsia="宋体" w:hAnsi="宋体" w:cs="宋体"/>
          <w:color w:val="000000"/>
          <w:spacing w:val="-2"/>
          <w:w w:val="100"/>
          <w:position w:val="0"/>
          <w:sz w:val="21"/>
          <w:u w:val="none"/>
        </w:rPr>
        <w:t>讲</w:t>
      </w:r>
    </w:p>
    <w:p>
      <w:pPr>
        <w:spacing w:before="0" w:after="0" w:line="408" w:lineRule="exact"/>
        <w:ind w:left="345" w:firstLine="0"/>
        <w:jc w:val="left"/>
      </w:pPr>
      <w:r>
        <w:rPr>
          <w:rFonts w:ascii="宋体" w:hAnsi="宋体" w:cs="宋体"/>
          <w:color w:val="000000"/>
          <w:spacing w:val="-1"/>
          <w:w w:val="100"/>
          <w:position w:val="0"/>
          <w:sz w:val="21"/>
          <w:u w:val="none"/>
        </w:rPr>
        <w:t>通信系统的设计、实施、检测和验收等工作的有序开展。</w:t>
      </w:r>
    </w:p>
    <w:p>
      <w:pPr>
        <w:widowControl/>
        <w:jc w:val="left"/>
        <w:sectPr>
          <w:type w:val="continuous"/>
          <w:pgSz w:w="11906" w:h="16839"/>
          <w:pgMar w:top="1060" w:right="714" w:bottom="820" w:left="1074" w:header="0" w:footer="0" w:gutter="0"/>
          <w:pgNumType w:start="18"/>
          <w:cols w:num="1" w:space="708" w:equalWidth="0">
            <w:col w:w="10119" w:space="0"/>
          </w:cols>
          <w:docGrid w:type="lines" w:linePitch="312" w:charSpace="0"/>
        </w:sectPr>
      </w:pPr>
    </w:p>
    <w:p>
      <w:pPr>
        <w:spacing w:before="0" w:after="0" w:line="240" w:lineRule="exact"/>
        <w:ind w:left="345" w:firstLine="0"/>
      </w:pPr>
    </w:p>
    <w:p>
      <w:pPr>
        <w:spacing w:before="0" w:after="0" w:line="240" w:lineRule="exact"/>
        <w:ind w:left="345" w:firstLine="0"/>
      </w:pPr>
    </w:p>
    <w:p>
      <w:pPr>
        <w:spacing w:before="0" w:after="0" w:line="240" w:lineRule="exact"/>
        <w:ind w:left="345" w:firstLine="0"/>
      </w:pPr>
    </w:p>
    <w:p>
      <w:pPr>
        <w:spacing w:before="0" w:after="0" w:line="240" w:lineRule="exact"/>
        <w:ind w:left="345" w:firstLine="0"/>
      </w:pPr>
    </w:p>
    <w:p>
      <w:pPr>
        <w:spacing w:before="0" w:after="0" w:line="240" w:lineRule="exact"/>
        <w:ind w:left="345" w:firstLine="0"/>
      </w:pPr>
    </w:p>
    <w:p>
      <w:pPr>
        <w:spacing w:before="0" w:after="0" w:line="240" w:lineRule="exact"/>
        <w:ind w:left="345" w:firstLine="0"/>
      </w:pPr>
    </w:p>
    <w:p>
      <w:pPr>
        <w:spacing w:before="0" w:after="0" w:line="240" w:lineRule="exact"/>
        <w:ind w:left="345" w:firstLine="0"/>
      </w:pPr>
    </w:p>
    <w:p>
      <w:pPr>
        <w:spacing w:before="0" w:after="0" w:line="240" w:lineRule="exact"/>
        <w:ind w:left="345" w:firstLine="0"/>
      </w:pPr>
    </w:p>
    <w:p>
      <w:pPr>
        <w:spacing w:before="0" w:after="0" w:line="240" w:lineRule="exact"/>
        <w:ind w:left="345" w:firstLine="0"/>
      </w:pPr>
    </w:p>
    <w:p>
      <w:pPr>
        <w:spacing w:before="0" w:after="0" w:line="240" w:lineRule="exact"/>
        <w:ind w:left="345" w:firstLine="0"/>
      </w:pPr>
    </w:p>
    <w:p>
      <w:pPr>
        <w:spacing w:before="0" w:after="0" w:line="240" w:lineRule="exact"/>
        <w:ind w:left="345" w:firstLine="0"/>
      </w:pPr>
    </w:p>
    <w:p>
      <w:pPr>
        <w:spacing w:before="0" w:after="0" w:line="240" w:lineRule="exact"/>
        <w:ind w:left="345" w:firstLine="0"/>
      </w:pPr>
    </w:p>
    <w:p>
      <w:pPr>
        <w:spacing w:before="0" w:after="0" w:line="240" w:lineRule="exact"/>
        <w:ind w:left="345" w:firstLine="0"/>
      </w:pPr>
    </w:p>
    <w:p>
      <w:pPr>
        <w:spacing w:before="0" w:after="0" w:line="240" w:lineRule="exact"/>
        <w:ind w:left="345" w:firstLine="0"/>
      </w:pPr>
    </w:p>
    <w:p>
      <w:pPr>
        <w:spacing w:before="0" w:after="0" w:line="240" w:lineRule="exact"/>
        <w:ind w:left="345" w:firstLine="0"/>
      </w:pPr>
    </w:p>
    <w:p>
      <w:pPr>
        <w:spacing w:before="0" w:after="0" w:line="240" w:lineRule="exact"/>
        <w:ind w:left="345" w:firstLine="0"/>
      </w:pPr>
    </w:p>
    <w:p>
      <w:pPr>
        <w:spacing w:before="0" w:after="0" w:line="240" w:lineRule="exact"/>
        <w:ind w:left="345" w:firstLine="0"/>
      </w:pPr>
    </w:p>
    <w:p>
      <w:pPr>
        <w:spacing w:before="0" w:after="0" w:line="240" w:lineRule="exact"/>
        <w:ind w:left="345" w:firstLine="0"/>
      </w:pPr>
    </w:p>
    <w:p>
      <w:pPr>
        <w:spacing w:before="0" w:after="0" w:line="240" w:lineRule="exact"/>
        <w:ind w:left="345" w:firstLine="0"/>
      </w:pPr>
    </w:p>
    <w:p>
      <w:pPr>
        <w:spacing w:before="0" w:after="0" w:line="240" w:lineRule="exact"/>
        <w:ind w:left="345" w:firstLine="0"/>
      </w:pPr>
    </w:p>
    <w:p>
      <w:pPr>
        <w:spacing w:before="0" w:after="0" w:line="240" w:lineRule="exact"/>
        <w:ind w:left="345" w:firstLine="0"/>
      </w:pPr>
    </w:p>
    <w:p>
      <w:pPr>
        <w:spacing w:before="0" w:after="0" w:line="240" w:lineRule="exact"/>
        <w:ind w:left="345" w:firstLine="0"/>
      </w:pPr>
    </w:p>
    <w:p>
      <w:pPr>
        <w:spacing w:before="0" w:after="0" w:line="240" w:lineRule="exact"/>
        <w:ind w:left="345" w:firstLine="0"/>
      </w:pPr>
    </w:p>
    <w:p>
      <w:pPr>
        <w:spacing w:before="0" w:after="0" w:line="240" w:lineRule="exact"/>
        <w:ind w:left="345" w:firstLine="0"/>
      </w:pPr>
    </w:p>
    <w:p>
      <w:pPr>
        <w:spacing w:before="0" w:after="0" w:line="240" w:lineRule="exact"/>
        <w:ind w:left="345" w:firstLine="0"/>
      </w:pPr>
    </w:p>
    <w:p>
      <w:pPr>
        <w:spacing w:before="0" w:after="0" w:line="240" w:lineRule="exact"/>
        <w:ind w:left="345" w:firstLine="0"/>
      </w:pPr>
    </w:p>
    <w:p>
      <w:pPr>
        <w:spacing w:before="0" w:after="0" w:line="240" w:lineRule="exact"/>
        <w:ind w:left="345" w:firstLine="0"/>
      </w:pPr>
    </w:p>
    <w:p>
      <w:pPr>
        <w:spacing w:before="0" w:after="0" w:line="240" w:lineRule="exact"/>
        <w:ind w:left="345" w:firstLine="0"/>
      </w:pPr>
    </w:p>
    <w:p>
      <w:pPr>
        <w:spacing w:before="0" w:after="0" w:line="240" w:lineRule="exact"/>
        <w:ind w:left="345" w:firstLine="0"/>
      </w:pPr>
    </w:p>
    <w:p>
      <w:pPr>
        <w:spacing w:before="0" w:after="0" w:line="240" w:lineRule="exact"/>
        <w:ind w:left="345" w:firstLine="0"/>
      </w:pPr>
    </w:p>
    <w:p>
      <w:pPr>
        <w:spacing w:before="0" w:after="0" w:line="240" w:lineRule="exact"/>
        <w:ind w:left="345" w:firstLine="0"/>
      </w:pPr>
    </w:p>
    <w:p>
      <w:pPr>
        <w:spacing w:before="0" w:after="0" w:line="240" w:lineRule="exact"/>
        <w:ind w:left="345" w:firstLine="0"/>
      </w:pPr>
    </w:p>
    <w:p>
      <w:pPr>
        <w:spacing w:before="0" w:after="0" w:line="240" w:lineRule="exact"/>
        <w:ind w:left="345" w:firstLine="0"/>
      </w:pPr>
    </w:p>
    <w:p>
      <w:pPr>
        <w:spacing w:before="0" w:after="0" w:line="240" w:lineRule="exact"/>
        <w:ind w:left="345" w:firstLine="0"/>
      </w:pPr>
    </w:p>
    <w:p>
      <w:pPr>
        <w:spacing w:before="0" w:after="0" w:line="240" w:lineRule="exact"/>
        <w:ind w:left="345" w:firstLine="0"/>
      </w:pPr>
    </w:p>
    <w:p>
      <w:pPr>
        <w:spacing w:before="0" w:after="0" w:line="240" w:lineRule="exact"/>
        <w:ind w:left="345" w:firstLine="0"/>
      </w:pPr>
    </w:p>
    <w:p>
      <w:pPr>
        <w:spacing w:before="0" w:after="0" w:line="240" w:lineRule="exact"/>
        <w:ind w:left="345" w:firstLine="0"/>
      </w:pPr>
    </w:p>
    <w:p>
      <w:pPr>
        <w:spacing w:before="0" w:after="0" w:line="429" w:lineRule="exact"/>
        <w:ind w:left="345" w:firstLine="0"/>
      </w:pPr>
    </w:p>
    <w:p>
      <w:pPr>
        <w:widowControl/>
        <w:jc w:val="left"/>
        <w:sectPr>
          <w:type w:val="continuous"/>
          <w:pgSz w:w="11906" w:h="16839"/>
          <w:pgMar w:top="1060" w:right="714" w:bottom="820" w:left="1074" w:header="0" w:footer="0" w:gutter="0"/>
          <w:pgNumType w:start="19"/>
          <w:cols w:num="1" w:space="720"/>
          <w:docGrid w:type="lines" w:linePitch="312" w:charSpace="0"/>
        </w:sectPr>
      </w:pPr>
    </w:p>
    <w:p>
      <w:pPr>
        <w:spacing w:before="0" w:after="0" w:line="242" w:lineRule="exact"/>
        <w:ind w:left="9309" w:firstLine="0"/>
        <w:jc w:val="left"/>
      </w:pPr>
      <w:r>
        <w:rPr>
          <w:rFonts w:ascii="Times New Roman" w:hAnsi="Times New Roman" w:cs="Times New Roman"/>
          <w:color w:val="000000"/>
          <w:spacing w:val="0"/>
          <w:w w:val="100"/>
          <w:position w:val="0"/>
          <w:sz w:val="18"/>
          <w:u w:val="none"/>
        </w:rPr>
        <w:t>III</w:t>
      </w:r>
    </w:p>
    <w:p>
      <w:pPr>
        <w:widowControl/>
        <w:jc w:val="left"/>
        <w:sectPr>
          <w:type w:val="continuous"/>
          <w:pgSz w:w="11906" w:h="16839"/>
          <w:pgMar w:top="1060" w:right="714" w:bottom="820" w:left="1074" w:header="0" w:footer="0" w:gutter="0"/>
          <w:pgNumType w:start="20"/>
          <w:cols w:num="1" w:space="708" w:equalWidth="0">
            <w:col w:w="10119" w:space="0"/>
          </w:cols>
          <w:docGrid w:type="lines" w:linePitch="312" w:charSpace="0"/>
        </w:sectPr>
      </w:pPr>
    </w:p>
    <w:p>
      <w:pPr>
        <w:spacing w:after="0" w:line="20" w:lineRule="exact"/>
      </w:pPr>
      <w:bookmarkStart w:id="5" w:name="6"/>
      <w:bookmarkEnd w:id="5"/>
      <w:r>
        <w:pict>
          <v:shape id="_x0000_s2134" o:spid="_x0000_s1109" type="#_x0000_t202" style="width:68.2pt;height:39.55pt;margin-top:648.1pt;margin-left:26.2pt;mso-height-relative:page;mso-position-horizontal-relative:page;mso-position-vertical-relative:page;mso-width-relative:page;position:absolute;z-index:-25157222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学</w:t>
                  </w:r>
                </w:p>
              </w:txbxContent>
            </v:textbox>
          </v:shape>
        </w:pict>
      </w:r>
      <w:r>
        <w:pict>
          <v:shape id="_x0000_s2135" o:spid="_x0000_s1110" type="#_x0000_t202" style="width:68.2pt;height:39.55pt;margin-top:613.55pt;margin-left:59.8pt;mso-height-relative:page;mso-position-horizontal-relative:page;mso-position-vertical-relative:page;mso-width-relative:page;position:absolute;z-index:-25157120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136" o:spid="_x0000_s1111" type="#_x0000_t202" style="width:76.6pt;height:30.9pt;margin-top:553.05pt;margin-left:127pt;mso-height-relative:page;mso-position-horizontal-relative:page;mso-position-vertical-relative:page;mso-width-relative:page;position:absolute;z-index:-251570176"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ｗ</w:t>
                  </w:r>
                </w:p>
              </w:txbxContent>
            </v:textbox>
          </v:shape>
        </w:pict>
      </w:r>
      <w:r>
        <w:pict>
          <v:shape id="_x0000_s2137" o:spid="_x0000_s1112" type="#_x0000_t202" style="width:85pt;height:39.55pt;margin-top:518.5pt;margin-left:152.2pt;mso-height-relative:page;mso-position-horizontal-relative:page;mso-position-vertical-relative:page;mso-width-relative:page;position:absolute;z-index:-25156915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ｗｗ</w:t>
                  </w:r>
                </w:p>
              </w:txbxContent>
            </v:textbox>
          </v:shape>
        </w:pict>
      </w:r>
      <w:r>
        <w:pict>
          <v:shape id="_x0000_s2138" o:spid="_x0000_s1113" type="#_x0000_t202" style="width:85pt;height:39.55pt;margin-top:483.95pt;margin-left:185.8pt;mso-height-relative:page;mso-position-horizontal-relative:page;mso-position-vertical-relative:page;mso-width-relative:page;position:absolute;z-index:-25156812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．ｂ</w:t>
                  </w:r>
                </w:p>
              </w:txbxContent>
            </v:textbox>
          </v:shape>
        </w:pict>
      </w:r>
      <w:r>
        <w:pict>
          <v:shape id="_x0000_s2139" o:spid="_x0000_s1114" type="#_x0000_t202" style="width:85pt;height:39.55pt;margin-top:449.4pt;margin-left:219.4pt;mso-height-relative:page;mso-position-horizontal-relative:page;mso-position-vertical-relative:page;mso-width-relative:page;position:absolute;z-index:-25156710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ｚｆ</w:t>
                  </w:r>
                </w:p>
              </w:txbxContent>
            </v:textbox>
          </v:shape>
        </w:pict>
      </w:r>
      <w:r>
        <w:pict>
          <v:shape id="_x0000_s2140" o:spid="_x0000_s1115" type="#_x0000_t202" style="width:85pt;height:39.55pt;margin-top:414.85pt;margin-left:253pt;mso-height-relative:page;mso-position-horizontal-relative:page;mso-position-vertical-relative:page;mso-width-relative:page;position:absolute;z-index:-25156608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ｘｗ</w:t>
                  </w:r>
                </w:p>
              </w:txbxContent>
            </v:textbox>
          </v:shape>
        </w:pict>
      </w:r>
      <w:r>
        <w:pict>
          <v:shape id="_x0000_s2141" o:spid="_x0000_s1116" type="#_x0000_t202" style="width:85pt;height:39.55pt;margin-top:380.25pt;margin-left:286.6pt;mso-height-relative:page;mso-position-horizontal-relative:page;mso-position-vertical-relative:page;mso-width-relative:page;position:absolute;z-index:-25156505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．ｃ</w:t>
                  </w:r>
                </w:p>
              </w:txbxContent>
            </v:textbox>
          </v:shape>
        </w:pict>
      </w:r>
      <w:r>
        <w:pict>
          <v:shape id="_x0000_s2142" o:spid="_x0000_s1117" type="#_x0000_t202" style="width:85pt;height:39.55pt;margin-top:345.7pt;margin-left:320.2pt;mso-height-relative:page;mso-position-horizontal-relative:page;mso-position-vertical-relative:page;mso-width-relative:page;position:absolute;z-index:-25156403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ｏｍ</w:t>
                  </w:r>
                </w:p>
              </w:txbxContent>
            </v:textbox>
          </v:shape>
        </w:pict>
      </w:r>
      <w:r>
        <w:pict>
          <v:shape id="_x0000_s2143" o:spid="_x0000_s1118" type="#_x0000_t202" style="width:76.6pt;height:48.2pt;margin-top:302.5pt;margin-left:353.8pt;mso-height-relative:page;mso-position-horizontal-relative:page;mso-position-vertical-relative:page;mso-width-relative:page;position:absolute;z-index:-251563008"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标</w:t>
                  </w:r>
                </w:p>
              </w:txbxContent>
            </v:textbox>
          </v:shape>
        </w:pict>
      </w:r>
      <w:r>
        <w:pict>
          <v:shape id="_x0000_s2144" o:spid="_x0000_s1119" type="#_x0000_t202" style="width:68.2pt;height:39.55pt;margin-top:267.95pt;margin-left:395.8pt;mso-height-relative:page;mso-position-horizontal-relative:page;mso-position-vertical-relative:page;mso-width-relative:page;position:absolute;z-index:-25156198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准</w:t>
                  </w:r>
                </w:p>
              </w:txbxContent>
            </v:textbox>
          </v:shape>
        </w:pict>
      </w:r>
      <w:r>
        <w:pict>
          <v:shape id="_x0000_s2145" o:spid="_x0000_s1120" type="#_x0000_t202" style="width:68.2pt;height:39.55pt;margin-top:579pt;margin-left:93.4pt;mso-height-relative:page;mso-position-horizontal-relative:page;mso-position-vertical-relative:page;mso-width-relative:page;position:absolute;z-index:-25156096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146" o:spid="_x0000_s1121" type="#_x0000_t202" style="width:68.2pt;height:39.55pt;margin-top:233.4pt;margin-left:429.4pt;mso-height-relative:page;mso-position-horizontal-relative:page;mso-position-vertical-relative:page;mso-width-relative:page;position:absolute;z-index:-25155993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下</w:t>
                  </w:r>
                </w:p>
              </w:txbxContent>
            </v:textbox>
          </v:shape>
        </w:pict>
      </w:r>
      <w:r>
        <w:pict>
          <v:shape id="_x0000_s2147" o:spid="_x0000_s1122" type="#_x0000_t202" style="width:68.2pt;height:39.55pt;margin-top:198.85pt;margin-left:463pt;mso-height-relative:page;mso-position-horizontal-relative:page;mso-position-vertical-relative:page;mso-width-relative:page;position:absolute;z-index:-25155891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载</w:t>
                  </w:r>
                </w:p>
              </w:txbxContent>
            </v:textbox>
          </v:shape>
        </w:pict>
      </w:r>
    </w:p>
    <w:p>
      <w:pPr>
        <w:spacing w:before="0" w:after="0" w:line="240" w:lineRule="exact"/>
        <w:sectPr>
          <w:type w:val="continuous"/>
          <w:pgSz w:w="11906" w:h="16839"/>
          <w:pgMar w:top="1060" w:right="714" w:bottom="820" w:left="1074" w:header="0" w:footer="0" w:gutter="0"/>
          <w:pgNumType w:start="21"/>
          <w:cols w:num="1" w:space="720"/>
        </w:sectPr>
      </w:pPr>
      <w:bookmarkStart w:id="6" w:name="7"/>
      <w:bookmarkEnd w:id="6"/>
      <w:bookmarkStart w:id="7" w:name="_GoBack"/>
      <w:bookmarkEnd w:id="7"/>
    </w:p>
    <w:p>
      <w:pPr>
        <w:spacing w:before="0" w:after="0" w:line="325" w:lineRule="exact"/>
        <w:ind w:left="345" w:firstLine="8004"/>
        <w:jc w:val="left"/>
      </w:pPr>
      <w:r>
        <w:pict>
          <v:shape id="_x0000_s2148" o:spid="_x0000_s1123" type="#_x0000_t202" style="width:68.2pt;height:39.55pt;margin-top:648.1pt;margin-left:26.2pt;mso-height-relative:page;mso-position-horizontal-relative:page;mso-position-vertical-relative:page;mso-width-relative:page;position:absolute;z-index:-25155072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学</w:t>
                  </w:r>
                </w:p>
              </w:txbxContent>
            </v:textbox>
          </v:shape>
        </w:pict>
      </w:r>
      <w:r>
        <w:pict>
          <v:shape id="_x0000_s2149" o:spid="_x0000_s1124" type="#_x0000_t202" style="width:68.2pt;height:39.55pt;margin-top:613.55pt;margin-left:59.8pt;mso-height-relative:page;mso-position-horizontal-relative:page;mso-position-vertical-relative:page;mso-width-relative:page;position:absolute;z-index:-25154969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150" o:spid="_x0000_s1125" type="#_x0000_t202" style="width:68.2pt;height:39.55pt;margin-top:579pt;margin-left:93.4pt;mso-height-relative:page;mso-position-horizontal-relative:page;mso-position-vertical-relative:page;mso-width-relative:page;position:absolute;z-index:-25154867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151" o:spid="_x0000_s1126" type="#_x0000_t202" style="width:76.6pt;height:30.9pt;margin-top:553.05pt;margin-left:127pt;mso-height-relative:page;mso-position-horizontal-relative:page;mso-position-vertical-relative:page;mso-width-relative:page;position:absolute;z-index:-251547648"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ｗ</w:t>
                  </w:r>
                </w:p>
              </w:txbxContent>
            </v:textbox>
          </v:shape>
        </w:pict>
      </w:r>
      <w:r>
        <w:pict>
          <v:shape id="_x0000_s2152" o:spid="_x0000_s1127" type="#_x0000_t202" style="width:85pt;height:39.55pt;margin-top:518.5pt;margin-left:152.2pt;mso-height-relative:page;mso-position-horizontal-relative:page;mso-position-vertical-relative:page;mso-width-relative:page;position:absolute;z-index:-25154662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ｗｗ</w:t>
                  </w:r>
                </w:p>
              </w:txbxContent>
            </v:textbox>
          </v:shape>
        </w:pict>
      </w:r>
      <w:r>
        <w:pict>
          <v:shape id="_x0000_s2153" o:spid="_x0000_s1128" type="#_x0000_t202" style="width:85pt;height:39.55pt;margin-top:483.95pt;margin-left:185.8pt;mso-height-relative:page;mso-position-horizontal-relative:page;mso-position-vertical-relative:page;mso-width-relative:page;position:absolute;z-index:-25154560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．ｂ</w:t>
                  </w:r>
                </w:p>
              </w:txbxContent>
            </v:textbox>
          </v:shape>
        </w:pict>
      </w:r>
      <w:r>
        <w:pict>
          <v:shape id="_x0000_s2154" o:spid="_x0000_s1129" type="#_x0000_t202" style="width:85pt;height:39.55pt;margin-top:449.4pt;margin-left:219.4pt;mso-height-relative:page;mso-position-horizontal-relative:page;mso-position-vertical-relative:page;mso-width-relative:page;position:absolute;z-index:-25154457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ｚｆ</w:t>
                  </w:r>
                </w:p>
              </w:txbxContent>
            </v:textbox>
          </v:shape>
        </w:pict>
      </w:r>
      <w:r>
        <w:pict>
          <v:shape id="_x0000_s2155" o:spid="_x0000_s1130" type="#_x0000_t202" style="width:85pt;height:39.55pt;margin-top:414.85pt;margin-left:253pt;mso-height-relative:page;mso-position-horizontal-relative:page;mso-position-vertical-relative:page;mso-width-relative:page;position:absolute;z-index:-25154355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ｘｗ</w:t>
                  </w:r>
                </w:p>
              </w:txbxContent>
            </v:textbox>
          </v:shape>
        </w:pict>
      </w:r>
      <w:r>
        <w:pict>
          <v:shape id="_x0000_s2156" o:spid="_x0000_s1131" type="#_x0000_t202" style="width:85pt;height:39.55pt;margin-top:380.25pt;margin-left:286.6pt;mso-height-relative:page;mso-position-horizontal-relative:page;mso-position-vertical-relative:page;mso-width-relative:page;position:absolute;z-index:-25154252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．ｃ</w:t>
                  </w:r>
                </w:p>
              </w:txbxContent>
            </v:textbox>
          </v:shape>
        </w:pict>
      </w:r>
      <w:r>
        <w:pict>
          <v:shape id="_x0000_s2157" o:spid="_x0000_s1132" type="#_x0000_t202" style="width:85pt;height:39.55pt;margin-top:345.7pt;margin-left:320.2pt;mso-height-relative:page;mso-position-horizontal-relative:page;mso-position-vertical-relative:page;mso-width-relative:page;position:absolute;z-index:-25154150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ｏｍ</w:t>
                  </w:r>
                </w:p>
              </w:txbxContent>
            </v:textbox>
          </v:shape>
        </w:pict>
      </w:r>
      <w:r>
        <w:pict>
          <v:shape id="_x0000_s2158" o:spid="_x0000_s1133" type="#_x0000_t202" style="width:76.6pt;height:48.2pt;margin-top:302.5pt;margin-left:353.8pt;mso-height-relative:page;mso-position-horizontal-relative:page;mso-position-vertical-relative:page;mso-width-relative:page;position:absolute;z-index:-251540480"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标</w:t>
                  </w:r>
                </w:p>
              </w:txbxContent>
            </v:textbox>
          </v:shape>
        </w:pict>
      </w:r>
      <w:r>
        <w:pict>
          <v:shape id="_x0000_s2159" o:spid="_x0000_s1134" type="#_x0000_t202" style="width:68.2pt;height:39.55pt;margin-top:267.95pt;margin-left:395.8pt;mso-height-relative:page;mso-position-horizontal-relative:page;mso-position-vertical-relative:page;mso-width-relative:page;position:absolute;z-index:-25153945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准</w:t>
                  </w:r>
                </w:p>
              </w:txbxContent>
            </v:textbox>
          </v:shape>
        </w:pict>
      </w:r>
      <w:r>
        <w:pict>
          <v:shape id="_x0000_s2160" o:spid="_x0000_s1135" type="#_x0000_t202" style="width:68.2pt;height:39.55pt;margin-top:233.4pt;margin-left:429.4pt;mso-height-relative:page;mso-position-horizontal-relative:page;mso-position-vertical-relative:page;mso-width-relative:page;position:absolute;z-index:-25153843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下</w:t>
                  </w:r>
                </w:p>
              </w:txbxContent>
            </v:textbox>
          </v:shape>
        </w:pict>
      </w:r>
      <w:r>
        <w:pict>
          <v:shape id="_x0000_s2161" o:spid="_x0000_s1136" type="#_x0000_t202" style="width:68.2pt;height:39.55pt;margin-top:198.85pt;margin-left:463pt;mso-height-relative:page;mso-position-horizontal-relative:page;mso-position-vertical-relative:page;mso-width-relative:page;position:absolute;z-index:-25153740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载</w:t>
                  </w:r>
                </w:p>
              </w:txbxContent>
            </v:textbox>
          </v:shape>
        </w:pict>
      </w:r>
      <w:r>
        <w:pict>
          <v:shape id="WS_polygon540" o:spid="_x0000_s1137" type="#_x0000_t12" style="width:467.7pt;height:15.6pt;margin-top:456.65pt;margin-left:70.9pt;mso-height-relative:page;mso-position-horizontal-relative:page;mso-position-vertical-relative:page;mso-width-relative:page;position:absolute;z-index:-251557888" coordsize="21600,21600" fillcolor="white" stroked="f">
            <v:stroke joinstyle="miter"/>
          </v:shape>
        </w:pict>
      </w:r>
      <w:r>
        <w:pict>
          <v:shape id="WS_polygon568" o:spid="_x0000_s1138" type="#_x0000_t12" style="width:467.7pt;height:15.6pt;margin-top:472.25pt;margin-left:70.9pt;mso-height-relative:page;mso-position-horizontal-relative:page;mso-position-vertical-relative:page;mso-width-relative:page;position:absolute;z-index:-251556864" coordsize="21600,21600" fillcolor="white" stroked="f">
            <v:stroke joinstyle="miter"/>
          </v:shape>
        </w:pict>
      </w:r>
      <w:r>
        <w:pict>
          <v:shape id="WS_polygon605" o:spid="_x0000_s1139" type="#_x0000_t12" style="width:467.7pt;height:15.6pt;margin-top:487.85pt;margin-left:70.9pt;mso-height-relative:page;mso-position-horizontal-relative:page;mso-position-vertical-relative:page;mso-width-relative:page;position:absolute;z-index:-251555840" coordsize="21600,21600" fillcolor="white" stroked="f">
            <v:stroke joinstyle="miter"/>
          </v:shape>
        </w:pict>
      </w:r>
      <w:r>
        <w:pict>
          <v:shape id="WS_polygon660" o:spid="_x0000_s1140" type="#_x0000_t12" style="width:467.7pt;height:15.6pt;margin-top:534.65pt;margin-left:70.9pt;mso-height-relative:page;mso-position-horizontal-relative:page;mso-position-vertical-relative:page;mso-width-relative:page;position:absolute;z-index:-251554816" coordsize="21600,21600" fillcolor="white" stroked="f">
            <v:stroke joinstyle="miter"/>
          </v:shape>
        </w:pict>
      </w:r>
      <w:r>
        <w:pict>
          <v:shape id="WS_polygon664" o:spid="_x0000_s1141" type="#_x0000_t12" style="width:467.7pt;height:15.6pt;margin-top:550.25pt;margin-left:70.9pt;mso-height-relative:page;mso-position-horizontal-relative:page;mso-position-vertical-relative:page;mso-width-relative:page;position:absolute;z-index:-251553792" coordsize="21600,21600" fillcolor="white" stroked="f">
            <v:stroke joinstyle="miter"/>
          </v:shape>
        </w:pict>
      </w:r>
      <w:r>
        <w:pict>
          <v:shape id="WS_polygon756" o:spid="_x0000_s1142" type="#_x0000_t12" style="width:467.7pt;height:15.6pt;margin-top:597.05pt;margin-left:70.9pt;mso-height-relative:page;mso-position-horizontal-relative:page;mso-position-vertical-relative:page;mso-width-relative:page;position:absolute;z-index:-251552768" coordsize="21600,21600" fillcolor="white" stroked="f">
            <v:stroke joinstyle="miter"/>
          </v:shape>
        </w:pict>
      </w:r>
      <w:r>
        <w:pict>
          <v:shape id="WS_polygon760" o:spid="_x0000_s1143" type="#_x0000_t12" style="width:467.7pt;height:15.6pt;margin-top:612.65pt;margin-left:70.9pt;mso-height-relative:page;mso-position-horizontal-relative:page;mso-position-vertical-relative:page;mso-width-relative:page;position:absolute;z-index:-251551744" coordsize="21600,21600" fillcolor="white" stroked="f">
            <v:stroke joinstyle="miter"/>
          </v:shape>
        </w:pict>
      </w:r>
      <w:r>
        <w:rPr>
          <w:rFonts w:ascii="宋体" w:hAnsi="宋体" w:cs="宋体"/>
          <w:color w:val="000000"/>
          <w:spacing w:val="-1"/>
          <w:w w:val="100"/>
          <w:position w:val="0"/>
          <w:sz w:val="18"/>
          <w:u w:val="none"/>
        </w:rPr>
        <w:t>T/SSPIA005-2023</w:t>
      </w:r>
    </w:p>
    <w:p>
      <w:pPr>
        <w:spacing w:before="0" w:after="0" w:line="240" w:lineRule="exact"/>
        <w:ind w:left="345" w:firstLine="8004"/>
      </w:pPr>
    </w:p>
    <w:p>
      <w:pPr>
        <w:spacing w:before="0" w:after="0" w:line="240" w:lineRule="exact"/>
        <w:ind w:left="345" w:firstLine="8004"/>
      </w:pPr>
    </w:p>
    <w:p>
      <w:pPr>
        <w:spacing w:before="0" w:after="0" w:line="240" w:lineRule="exact"/>
        <w:ind w:left="345" w:firstLine="8004"/>
      </w:pPr>
    </w:p>
    <w:p>
      <w:pPr>
        <w:spacing w:before="0" w:after="0" w:line="401" w:lineRule="exact"/>
        <w:ind w:left="345" w:firstLine="2436"/>
        <w:jc w:val="left"/>
      </w:pPr>
      <w:r>
        <w:rPr>
          <w:rFonts w:ascii="黑体" w:eastAsia="黑体" w:hAnsi="黑体" w:cs="黑体"/>
          <w:color w:val="000000"/>
          <w:spacing w:val="-1"/>
          <w:w w:val="100"/>
          <w:position w:val="0"/>
          <w:sz w:val="32"/>
          <w:u w:val="none"/>
        </w:rPr>
        <w:t>无线对讲通信系统建设技术要求</w:t>
      </w:r>
    </w:p>
    <w:p>
      <w:pPr>
        <w:tabs>
          <w:tab w:val="left" w:pos="705"/>
        </w:tabs>
        <w:spacing w:before="0" w:after="0" w:line="432" w:lineRule="exact"/>
        <w:ind w:left="345" w:firstLine="0"/>
        <w:jc w:val="left"/>
      </w:pPr>
      <w:r>
        <w:rPr>
          <w:rFonts w:ascii="黑体" w:hAnsi="黑体" w:cs="黑体"/>
          <w:color w:val="000000"/>
          <w:spacing w:val="-1"/>
          <w:w w:val="100"/>
          <w:position w:val="0"/>
          <w:sz w:val="24"/>
          <w:u w:val="none"/>
        </w:rPr>
        <w:t>1</w:t>
      </w:r>
      <w:r>
        <w:rPr>
          <w:rFonts w:cs="Calibri"/>
          <w:color w:val="000000"/>
          <w:spacing w:val="-1"/>
          <w:w w:val="100"/>
          <w:u w:val="none"/>
        </w:rPr>
        <w:tab/>
      </w:r>
      <w:r>
        <w:rPr>
          <w:rFonts w:ascii="黑体" w:eastAsia="黑体" w:hAnsi="黑体" w:cs="黑体"/>
          <w:color w:val="000000"/>
          <w:spacing w:val="-2"/>
          <w:w w:val="100"/>
          <w:position w:val="0"/>
          <w:sz w:val="21"/>
          <w:u w:val="none"/>
        </w:rPr>
        <w:t>范围</w:t>
      </w:r>
    </w:p>
    <w:p>
      <w:pPr>
        <w:spacing w:before="0" w:after="0" w:line="287" w:lineRule="exact"/>
        <w:ind w:left="345" w:firstLine="420"/>
        <w:jc w:val="left"/>
      </w:pPr>
      <w:r>
        <w:rPr>
          <w:rFonts w:ascii="宋体" w:hAnsi="宋体" w:cs="宋体"/>
          <w:color w:val="000000"/>
          <w:spacing w:val="-1"/>
          <w:w w:val="100"/>
          <w:position w:val="0"/>
          <w:sz w:val="21"/>
          <w:u w:val="none"/>
        </w:rPr>
        <w:t>本文件规定了无线对讲通信系统建设工程设计、施工工艺、调测及验收的技术要求。</w:t>
      </w:r>
    </w:p>
    <w:p>
      <w:pPr>
        <w:spacing w:before="0" w:after="0" w:line="312" w:lineRule="exact"/>
        <w:ind w:left="345" w:firstLine="420"/>
        <w:jc w:val="left"/>
      </w:pPr>
      <w:r>
        <w:rPr>
          <w:rFonts w:ascii="宋体" w:eastAsia="宋体" w:hAnsi="宋体" w:cs="宋体"/>
          <w:color w:val="000000"/>
          <w:spacing w:val="-2"/>
          <w:w w:val="100"/>
          <w:position w:val="0"/>
          <w:sz w:val="21"/>
          <w:u w:val="none"/>
        </w:rPr>
        <w:t>本</w:t>
      </w:r>
      <w:r>
        <w:rPr>
          <w:rFonts w:ascii="宋体" w:eastAsia="宋体" w:hAnsi="宋体" w:cs="宋体"/>
          <w:color w:val="000000"/>
          <w:spacing w:val="0"/>
          <w:w w:val="100"/>
          <w:position w:val="0"/>
          <w:sz w:val="21"/>
          <w:u w:val="none"/>
        </w:rPr>
        <w:t>文件</w:t>
      </w:r>
      <w:r>
        <w:rPr>
          <w:rFonts w:ascii="宋体" w:eastAsia="宋体" w:hAnsi="宋体" w:cs="宋体"/>
          <w:color w:val="000000"/>
          <w:spacing w:val="-2"/>
          <w:w w:val="100"/>
          <w:position w:val="0"/>
          <w:sz w:val="21"/>
          <w:u w:val="none"/>
        </w:rPr>
        <w:t>适</w:t>
      </w:r>
      <w:r>
        <w:rPr>
          <w:rFonts w:ascii="宋体" w:eastAsia="宋体" w:hAnsi="宋体" w:cs="宋体"/>
          <w:color w:val="000000"/>
          <w:spacing w:val="0"/>
          <w:w w:val="100"/>
          <w:position w:val="0"/>
          <w:sz w:val="21"/>
          <w:u w:val="none"/>
        </w:rPr>
        <w:t>用于</w:t>
      </w:r>
      <w:r>
        <w:rPr>
          <w:rFonts w:ascii="宋体" w:eastAsia="宋体" w:hAnsi="宋体" w:cs="宋体"/>
          <w:color w:val="000000"/>
          <w:spacing w:val="-2"/>
          <w:w w:val="100"/>
          <w:position w:val="0"/>
          <w:sz w:val="21"/>
          <w:u w:val="none"/>
        </w:rPr>
        <w:t>公</w:t>
      </w:r>
      <w:r>
        <w:rPr>
          <w:rFonts w:ascii="宋体" w:eastAsia="宋体" w:hAnsi="宋体" w:cs="宋体"/>
          <w:color w:val="000000"/>
          <w:spacing w:val="0"/>
          <w:w w:val="100"/>
          <w:position w:val="0"/>
          <w:sz w:val="21"/>
          <w:u w:val="none"/>
        </w:rPr>
        <w:t>共安</w:t>
      </w:r>
      <w:r>
        <w:rPr>
          <w:rFonts w:ascii="宋体" w:eastAsia="宋体" w:hAnsi="宋体" w:cs="宋体"/>
          <w:color w:val="000000"/>
          <w:spacing w:val="-2"/>
          <w:w w:val="100"/>
          <w:position w:val="0"/>
          <w:sz w:val="21"/>
          <w:u w:val="none"/>
        </w:rPr>
        <w:t>全</w:t>
      </w:r>
      <w:r>
        <w:rPr>
          <w:rFonts w:ascii="宋体" w:eastAsia="宋体" w:hAnsi="宋体" w:cs="宋体"/>
          <w:color w:val="000000"/>
          <w:spacing w:val="0"/>
          <w:w w:val="100"/>
          <w:position w:val="0"/>
          <w:sz w:val="21"/>
          <w:u w:val="none"/>
        </w:rPr>
        <w:t>行业</w:t>
      </w:r>
      <w:r>
        <w:rPr>
          <w:rFonts w:ascii="宋体" w:eastAsia="宋体" w:hAnsi="宋体" w:cs="宋体"/>
          <w:color w:val="000000"/>
          <w:spacing w:val="-2"/>
          <w:w w:val="100"/>
          <w:position w:val="0"/>
          <w:sz w:val="21"/>
          <w:u w:val="none"/>
        </w:rPr>
        <w:t>，</w:t>
      </w:r>
      <w:r>
        <w:rPr>
          <w:rFonts w:ascii="宋体" w:eastAsia="宋体" w:hAnsi="宋体" w:cs="宋体"/>
          <w:color w:val="000000"/>
          <w:spacing w:val="0"/>
          <w:w w:val="100"/>
          <w:position w:val="0"/>
          <w:sz w:val="21"/>
          <w:u w:val="none"/>
        </w:rPr>
        <w:t>建筑</w:t>
      </w:r>
      <w:r>
        <w:rPr>
          <w:rFonts w:ascii="宋体" w:hAnsi="宋体" w:cs="宋体"/>
          <w:color w:val="000000"/>
          <w:spacing w:val="-2"/>
          <w:w w:val="100"/>
          <w:position w:val="0"/>
          <w:sz w:val="21"/>
          <w:u w:val="none"/>
        </w:rPr>
        <w:t>、</w:t>
      </w:r>
      <w:r>
        <w:rPr>
          <w:rFonts w:ascii="宋体" w:eastAsia="宋体" w:hAnsi="宋体" w:cs="宋体"/>
          <w:color w:val="000000"/>
          <w:spacing w:val="0"/>
          <w:w w:val="100"/>
          <w:position w:val="0"/>
          <w:sz w:val="21"/>
          <w:u w:val="none"/>
        </w:rPr>
        <w:t>交通</w:t>
      </w:r>
      <w:r>
        <w:rPr>
          <w:rFonts w:ascii="宋体" w:hAnsi="宋体" w:cs="宋体"/>
          <w:color w:val="000000"/>
          <w:spacing w:val="-2"/>
          <w:w w:val="100"/>
          <w:position w:val="0"/>
          <w:sz w:val="21"/>
          <w:u w:val="none"/>
        </w:rPr>
        <w:t>、</w:t>
      </w:r>
      <w:r>
        <w:rPr>
          <w:rFonts w:ascii="宋体" w:eastAsia="宋体" w:hAnsi="宋体" w:cs="宋体"/>
          <w:color w:val="000000"/>
          <w:spacing w:val="0"/>
          <w:w w:val="100"/>
          <w:position w:val="0"/>
          <w:sz w:val="21"/>
          <w:u w:val="none"/>
        </w:rPr>
        <w:t>工矿</w:t>
      </w:r>
      <w:r>
        <w:rPr>
          <w:rFonts w:ascii="宋体" w:hAnsi="宋体" w:cs="宋体"/>
          <w:color w:val="000000"/>
          <w:spacing w:val="0"/>
          <w:w w:val="100"/>
          <w:position w:val="0"/>
          <w:sz w:val="21"/>
          <w:u w:val="none"/>
        </w:rPr>
        <w:t>、能</w:t>
      </w:r>
      <w:r>
        <w:rPr>
          <w:rFonts w:ascii="宋体" w:eastAsia="宋体" w:hAnsi="宋体" w:cs="宋体"/>
          <w:color w:val="000000"/>
          <w:spacing w:val="-2"/>
          <w:w w:val="100"/>
          <w:position w:val="0"/>
          <w:sz w:val="21"/>
          <w:u w:val="none"/>
        </w:rPr>
        <w:t>源</w:t>
      </w:r>
      <w:r>
        <w:rPr>
          <w:rFonts w:ascii="宋体" w:hAnsi="宋体" w:cs="宋体"/>
          <w:color w:val="000000"/>
          <w:spacing w:val="0"/>
          <w:w w:val="100"/>
          <w:position w:val="0"/>
          <w:sz w:val="21"/>
          <w:u w:val="none"/>
        </w:rPr>
        <w:t>、服</w:t>
      </w:r>
      <w:r>
        <w:rPr>
          <w:rFonts w:ascii="宋体" w:eastAsia="宋体" w:hAnsi="宋体" w:cs="宋体"/>
          <w:color w:val="000000"/>
          <w:spacing w:val="-2"/>
          <w:w w:val="100"/>
          <w:position w:val="0"/>
          <w:sz w:val="21"/>
          <w:u w:val="none"/>
        </w:rPr>
        <w:t>务</w:t>
      </w:r>
      <w:r>
        <w:rPr>
          <w:rFonts w:ascii="宋体" w:eastAsia="宋体" w:hAnsi="宋体" w:cs="宋体"/>
          <w:color w:val="000000"/>
          <w:spacing w:val="0"/>
          <w:w w:val="100"/>
          <w:position w:val="0"/>
          <w:sz w:val="21"/>
          <w:u w:val="none"/>
        </w:rPr>
        <w:t>等行业的</w:t>
      </w:r>
      <w:r>
        <w:rPr>
          <w:rFonts w:ascii="宋体" w:eastAsia="宋体" w:hAnsi="宋体" w:cs="宋体"/>
          <w:color w:val="000000"/>
          <w:spacing w:val="-2"/>
          <w:w w:val="100"/>
          <w:position w:val="0"/>
          <w:sz w:val="21"/>
          <w:u w:val="none"/>
        </w:rPr>
        <w:t>无</w:t>
      </w:r>
      <w:r>
        <w:rPr>
          <w:rFonts w:ascii="宋体" w:eastAsia="宋体" w:hAnsi="宋体" w:cs="宋体"/>
          <w:color w:val="000000"/>
          <w:spacing w:val="0"/>
          <w:w w:val="100"/>
          <w:position w:val="0"/>
          <w:sz w:val="21"/>
          <w:u w:val="none"/>
        </w:rPr>
        <w:t>线对</w:t>
      </w:r>
      <w:r>
        <w:rPr>
          <w:rFonts w:ascii="宋体" w:eastAsia="宋体" w:hAnsi="宋体" w:cs="宋体"/>
          <w:color w:val="000000"/>
          <w:spacing w:val="-2"/>
          <w:w w:val="100"/>
          <w:position w:val="0"/>
          <w:sz w:val="21"/>
          <w:u w:val="none"/>
        </w:rPr>
        <w:t>讲</w:t>
      </w:r>
      <w:r>
        <w:rPr>
          <w:rFonts w:ascii="宋体" w:eastAsia="宋体" w:hAnsi="宋体" w:cs="宋体"/>
          <w:color w:val="000000"/>
          <w:spacing w:val="0"/>
          <w:w w:val="100"/>
          <w:position w:val="0"/>
          <w:sz w:val="21"/>
          <w:u w:val="none"/>
        </w:rPr>
        <w:t>通信</w:t>
      </w:r>
      <w:r>
        <w:rPr>
          <w:rFonts w:ascii="宋体" w:eastAsia="宋体" w:hAnsi="宋体" w:cs="宋体"/>
          <w:color w:val="000000"/>
          <w:spacing w:val="-2"/>
          <w:w w:val="100"/>
          <w:position w:val="0"/>
          <w:sz w:val="21"/>
          <w:u w:val="none"/>
        </w:rPr>
        <w:t>系</w:t>
      </w:r>
      <w:r>
        <w:rPr>
          <w:rFonts w:ascii="宋体" w:eastAsia="宋体" w:hAnsi="宋体" w:cs="宋体"/>
          <w:color w:val="000000"/>
          <w:spacing w:val="0"/>
          <w:w w:val="100"/>
          <w:position w:val="0"/>
          <w:sz w:val="21"/>
          <w:u w:val="none"/>
        </w:rPr>
        <w:t>统建</w:t>
      </w:r>
      <w:r>
        <w:rPr>
          <w:rFonts w:ascii="宋体" w:eastAsia="宋体" w:hAnsi="宋体" w:cs="宋体"/>
          <w:color w:val="000000"/>
          <w:spacing w:val="-2"/>
          <w:w w:val="100"/>
          <w:position w:val="0"/>
          <w:sz w:val="21"/>
          <w:u w:val="none"/>
        </w:rPr>
        <w:t>设工</w:t>
      </w:r>
    </w:p>
    <w:p>
      <w:pPr>
        <w:spacing w:before="0" w:after="0" w:line="312" w:lineRule="exact"/>
        <w:ind w:left="345" w:firstLine="0"/>
        <w:jc w:val="left"/>
      </w:pPr>
      <w:r>
        <w:rPr>
          <w:rFonts w:ascii="宋体" w:hAnsi="宋体" w:cs="宋体"/>
          <w:color w:val="000000"/>
          <w:spacing w:val="-1"/>
          <w:w w:val="100"/>
          <w:position w:val="0"/>
          <w:sz w:val="21"/>
          <w:u w:val="none"/>
        </w:rPr>
        <w:t>程的设计、施工、调测及验收。</w:t>
      </w:r>
    </w:p>
    <w:p>
      <w:pPr>
        <w:tabs>
          <w:tab w:val="left" w:pos="705"/>
        </w:tabs>
        <w:spacing w:before="0" w:after="0" w:line="337" w:lineRule="exact"/>
        <w:ind w:left="345" w:firstLine="0"/>
        <w:jc w:val="left"/>
      </w:pPr>
      <w:r>
        <w:rPr>
          <w:rFonts w:ascii="黑体" w:hAnsi="黑体" w:cs="黑体"/>
          <w:color w:val="000000"/>
          <w:spacing w:val="-1"/>
          <w:w w:val="100"/>
          <w:position w:val="0"/>
          <w:sz w:val="24"/>
          <w:u w:val="none"/>
        </w:rPr>
        <w:t>2</w:t>
      </w:r>
      <w:r>
        <w:rPr>
          <w:rFonts w:cs="Calibri"/>
          <w:color w:val="000000"/>
          <w:spacing w:val="-2"/>
          <w:w w:val="100"/>
          <w:u w:val="none"/>
        </w:rPr>
        <w:tab/>
      </w:r>
      <w:r>
        <w:rPr>
          <w:rFonts w:ascii="黑体" w:eastAsia="黑体" w:hAnsi="黑体" w:cs="黑体"/>
          <w:color w:val="000000"/>
          <w:spacing w:val="-1"/>
          <w:w w:val="100"/>
          <w:position w:val="0"/>
          <w:sz w:val="21"/>
          <w:u w:val="none"/>
        </w:rPr>
        <w:t>规范性引用文件</w:t>
      </w:r>
    </w:p>
    <w:p>
      <w:pPr>
        <w:spacing w:before="0" w:after="0" w:line="287" w:lineRule="exact"/>
        <w:ind w:left="345" w:firstLine="420"/>
        <w:jc w:val="left"/>
      </w:pPr>
      <w:r>
        <w:rPr>
          <w:rFonts w:ascii="宋体" w:eastAsia="宋体" w:hAnsi="宋体" w:cs="宋体"/>
          <w:color w:val="333333"/>
          <w:spacing w:val="-2"/>
          <w:w w:val="100"/>
          <w:position w:val="0"/>
          <w:sz w:val="21"/>
          <w:u w:val="none"/>
        </w:rPr>
        <w:t>下</w:t>
      </w:r>
      <w:r>
        <w:rPr>
          <w:rFonts w:ascii="宋体" w:eastAsia="宋体" w:hAnsi="宋体" w:cs="宋体"/>
          <w:color w:val="333333"/>
          <w:spacing w:val="0"/>
          <w:w w:val="100"/>
          <w:position w:val="0"/>
          <w:sz w:val="21"/>
          <w:u w:val="none"/>
        </w:rPr>
        <w:t>列文</w:t>
      </w:r>
      <w:r>
        <w:rPr>
          <w:rFonts w:ascii="宋体" w:eastAsia="宋体" w:hAnsi="宋体" w:cs="宋体"/>
          <w:color w:val="333333"/>
          <w:spacing w:val="-2"/>
          <w:w w:val="100"/>
          <w:position w:val="0"/>
          <w:sz w:val="21"/>
          <w:u w:val="none"/>
        </w:rPr>
        <w:t>件</w:t>
      </w:r>
      <w:r>
        <w:rPr>
          <w:rFonts w:ascii="宋体" w:eastAsia="宋体" w:hAnsi="宋体" w:cs="宋体"/>
          <w:color w:val="333333"/>
          <w:spacing w:val="0"/>
          <w:w w:val="100"/>
          <w:position w:val="0"/>
          <w:sz w:val="21"/>
          <w:u w:val="none"/>
        </w:rPr>
        <w:t>中的</w:t>
      </w:r>
      <w:r>
        <w:rPr>
          <w:rFonts w:ascii="宋体" w:eastAsia="宋体" w:hAnsi="宋体" w:cs="宋体"/>
          <w:color w:val="333333"/>
          <w:spacing w:val="-2"/>
          <w:w w:val="100"/>
          <w:position w:val="0"/>
          <w:sz w:val="21"/>
          <w:u w:val="none"/>
        </w:rPr>
        <w:t>内</w:t>
      </w:r>
      <w:r>
        <w:rPr>
          <w:rFonts w:ascii="宋体" w:eastAsia="宋体" w:hAnsi="宋体" w:cs="宋体"/>
          <w:color w:val="333333"/>
          <w:spacing w:val="0"/>
          <w:w w:val="100"/>
          <w:position w:val="0"/>
          <w:sz w:val="21"/>
          <w:u w:val="none"/>
        </w:rPr>
        <w:t>容通</w:t>
      </w:r>
      <w:r>
        <w:rPr>
          <w:rFonts w:ascii="宋体" w:eastAsia="宋体" w:hAnsi="宋体" w:cs="宋体"/>
          <w:color w:val="333333"/>
          <w:spacing w:val="-2"/>
          <w:w w:val="100"/>
          <w:position w:val="0"/>
          <w:sz w:val="21"/>
          <w:u w:val="none"/>
        </w:rPr>
        <w:t>过</w:t>
      </w:r>
      <w:r>
        <w:rPr>
          <w:rFonts w:ascii="宋体" w:eastAsia="宋体" w:hAnsi="宋体" w:cs="宋体"/>
          <w:color w:val="333333"/>
          <w:spacing w:val="0"/>
          <w:w w:val="100"/>
          <w:position w:val="0"/>
          <w:sz w:val="21"/>
          <w:u w:val="none"/>
        </w:rPr>
        <w:t>文中</w:t>
      </w:r>
      <w:r>
        <w:rPr>
          <w:rFonts w:ascii="宋体" w:eastAsia="宋体" w:hAnsi="宋体" w:cs="宋体"/>
          <w:color w:val="333333"/>
          <w:spacing w:val="-2"/>
          <w:w w:val="100"/>
          <w:position w:val="0"/>
          <w:sz w:val="21"/>
          <w:u w:val="none"/>
        </w:rPr>
        <w:t>的</w:t>
      </w:r>
      <w:r>
        <w:rPr>
          <w:rFonts w:ascii="宋体" w:eastAsia="宋体" w:hAnsi="宋体" w:cs="宋体"/>
          <w:color w:val="333333"/>
          <w:spacing w:val="0"/>
          <w:w w:val="100"/>
          <w:position w:val="0"/>
          <w:sz w:val="21"/>
          <w:u w:val="none"/>
        </w:rPr>
        <w:t>规范</w:t>
      </w:r>
      <w:r>
        <w:rPr>
          <w:rFonts w:ascii="宋体" w:eastAsia="宋体" w:hAnsi="宋体" w:cs="宋体"/>
          <w:color w:val="333333"/>
          <w:spacing w:val="-2"/>
          <w:w w:val="100"/>
          <w:position w:val="0"/>
          <w:sz w:val="21"/>
          <w:u w:val="none"/>
        </w:rPr>
        <w:t>性</w:t>
      </w:r>
      <w:r>
        <w:rPr>
          <w:rFonts w:ascii="宋体" w:eastAsia="宋体" w:hAnsi="宋体" w:cs="宋体"/>
          <w:color w:val="333333"/>
          <w:spacing w:val="0"/>
          <w:w w:val="100"/>
          <w:position w:val="0"/>
          <w:sz w:val="21"/>
          <w:u w:val="none"/>
        </w:rPr>
        <w:t>引用</w:t>
      </w:r>
      <w:r>
        <w:rPr>
          <w:rFonts w:ascii="宋体" w:eastAsia="宋体" w:hAnsi="宋体" w:cs="宋体"/>
          <w:color w:val="333333"/>
          <w:spacing w:val="-2"/>
          <w:w w:val="100"/>
          <w:position w:val="0"/>
          <w:sz w:val="21"/>
          <w:u w:val="none"/>
        </w:rPr>
        <w:t>而</w:t>
      </w:r>
      <w:r>
        <w:rPr>
          <w:rFonts w:ascii="宋体" w:eastAsia="宋体" w:hAnsi="宋体" w:cs="宋体"/>
          <w:color w:val="333333"/>
          <w:spacing w:val="0"/>
          <w:w w:val="100"/>
          <w:position w:val="0"/>
          <w:sz w:val="21"/>
          <w:u w:val="none"/>
        </w:rPr>
        <w:t>构成本文</w:t>
      </w:r>
      <w:r>
        <w:rPr>
          <w:rFonts w:ascii="宋体" w:eastAsia="宋体" w:hAnsi="宋体" w:cs="宋体"/>
          <w:color w:val="333333"/>
          <w:spacing w:val="-2"/>
          <w:w w:val="100"/>
          <w:position w:val="0"/>
          <w:sz w:val="21"/>
          <w:u w:val="none"/>
        </w:rPr>
        <w:t>件</w:t>
      </w:r>
      <w:r>
        <w:rPr>
          <w:rFonts w:ascii="宋体" w:eastAsia="宋体" w:hAnsi="宋体" w:cs="宋体"/>
          <w:color w:val="333333"/>
          <w:spacing w:val="0"/>
          <w:w w:val="100"/>
          <w:position w:val="0"/>
          <w:sz w:val="21"/>
          <w:u w:val="none"/>
        </w:rPr>
        <w:t>必不</w:t>
      </w:r>
      <w:r>
        <w:rPr>
          <w:rFonts w:ascii="宋体" w:eastAsia="宋体" w:hAnsi="宋体" w:cs="宋体"/>
          <w:color w:val="333333"/>
          <w:spacing w:val="-2"/>
          <w:w w:val="100"/>
          <w:position w:val="0"/>
          <w:sz w:val="21"/>
          <w:u w:val="none"/>
        </w:rPr>
        <w:t>可</w:t>
      </w:r>
      <w:r>
        <w:rPr>
          <w:rFonts w:ascii="宋体" w:eastAsia="宋体" w:hAnsi="宋体" w:cs="宋体"/>
          <w:color w:val="333333"/>
          <w:spacing w:val="0"/>
          <w:w w:val="100"/>
          <w:position w:val="0"/>
          <w:sz w:val="21"/>
          <w:u w:val="none"/>
        </w:rPr>
        <w:t>少的</w:t>
      </w:r>
      <w:r>
        <w:rPr>
          <w:rFonts w:ascii="宋体" w:eastAsia="宋体" w:hAnsi="宋体" w:cs="宋体"/>
          <w:color w:val="333333"/>
          <w:spacing w:val="-2"/>
          <w:w w:val="100"/>
          <w:position w:val="0"/>
          <w:sz w:val="21"/>
          <w:u w:val="none"/>
        </w:rPr>
        <w:t>条</w:t>
      </w:r>
      <w:r>
        <w:rPr>
          <w:rFonts w:ascii="宋体" w:hAnsi="宋体" w:cs="宋体"/>
          <w:color w:val="333333"/>
          <w:spacing w:val="0"/>
          <w:w w:val="100"/>
          <w:position w:val="0"/>
          <w:sz w:val="21"/>
          <w:u w:val="none"/>
        </w:rPr>
        <w:t>款。</w:t>
      </w:r>
      <w:r>
        <w:rPr>
          <w:rFonts w:ascii="宋体" w:eastAsia="宋体" w:hAnsi="宋体" w:cs="宋体"/>
          <w:color w:val="333333"/>
          <w:spacing w:val="-2"/>
          <w:w w:val="100"/>
          <w:position w:val="0"/>
          <w:sz w:val="21"/>
          <w:u w:val="none"/>
        </w:rPr>
        <w:t>其</w:t>
      </w:r>
      <w:r>
        <w:rPr>
          <w:rFonts w:ascii="宋体" w:eastAsia="宋体" w:hAnsi="宋体" w:cs="宋体"/>
          <w:color w:val="333333"/>
          <w:spacing w:val="0"/>
          <w:w w:val="100"/>
          <w:position w:val="0"/>
          <w:sz w:val="21"/>
          <w:u w:val="none"/>
        </w:rPr>
        <w:t>中，</w:t>
      </w:r>
      <w:r>
        <w:rPr>
          <w:rFonts w:ascii="宋体" w:eastAsia="宋体" w:hAnsi="宋体" w:cs="宋体"/>
          <w:color w:val="333333"/>
          <w:spacing w:val="-2"/>
          <w:w w:val="100"/>
          <w:position w:val="0"/>
          <w:sz w:val="21"/>
          <w:u w:val="none"/>
        </w:rPr>
        <w:t>注</w:t>
      </w:r>
      <w:r>
        <w:rPr>
          <w:rFonts w:ascii="宋体" w:eastAsia="宋体" w:hAnsi="宋体" w:cs="宋体"/>
          <w:color w:val="333333"/>
          <w:spacing w:val="0"/>
          <w:w w:val="100"/>
          <w:position w:val="0"/>
          <w:sz w:val="21"/>
          <w:u w:val="none"/>
        </w:rPr>
        <w:t>日期</w:t>
      </w:r>
      <w:r>
        <w:rPr>
          <w:rFonts w:ascii="宋体" w:eastAsia="宋体" w:hAnsi="宋体" w:cs="宋体"/>
          <w:color w:val="333333"/>
          <w:spacing w:val="-2"/>
          <w:w w:val="100"/>
          <w:position w:val="0"/>
          <w:sz w:val="21"/>
          <w:u w:val="none"/>
        </w:rPr>
        <w:t>的</w:t>
      </w:r>
      <w:r>
        <w:rPr>
          <w:rFonts w:ascii="宋体" w:eastAsia="宋体" w:hAnsi="宋体" w:cs="宋体"/>
          <w:color w:val="333333"/>
          <w:spacing w:val="0"/>
          <w:w w:val="100"/>
          <w:position w:val="0"/>
          <w:sz w:val="21"/>
          <w:u w:val="none"/>
        </w:rPr>
        <w:t>引用</w:t>
      </w:r>
      <w:r>
        <w:rPr>
          <w:rFonts w:ascii="宋体" w:eastAsia="宋体" w:hAnsi="宋体" w:cs="宋体"/>
          <w:color w:val="333333"/>
          <w:spacing w:val="-2"/>
          <w:w w:val="100"/>
          <w:position w:val="0"/>
          <w:sz w:val="21"/>
          <w:u w:val="none"/>
        </w:rPr>
        <w:t>文</w:t>
      </w:r>
    </w:p>
    <w:p>
      <w:pPr>
        <w:spacing w:before="0" w:after="0" w:line="312" w:lineRule="exact"/>
        <w:ind w:left="345" w:firstLine="0"/>
        <w:jc w:val="left"/>
      </w:pPr>
      <w:r>
        <w:rPr>
          <w:rFonts w:ascii="宋体" w:eastAsia="宋体" w:hAnsi="宋体" w:cs="宋体"/>
          <w:color w:val="333333"/>
          <w:spacing w:val="-2"/>
          <w:w w:val="100"/>
          <w:position w:val="0"/>
          <w:sz w:val="21"/>
          <w:u w:val="none"/>
        </w:rPr>
        <w:t>件</w:t>
      </w:r>
      <w:r>
        <w:rPr>
          <w:rFonts w:ascii="宋体" w:eastAsia="宋体" w:hAnsi="宋体" w:cs="宋体"/>
          <w:color w:val="333333"/>
          <w:spacing w:val="0"/>
          <w:w w:val="100"/>
          <w:position w:val="0"/>
          <w:sz w:val="21"/>
          <w:u w:val="none"/>
        </w:rPr>
        <w:t>，仅该日</w:t>
      </w:r>
      <w:r>
        <w:rPr>
          <w:rFonts w:ascii="宋体" w:eastAsia="宋体" w:hAnsi="宋体" w:cs="宋体"/>
          <w:color w:val="333333"/>
          <w:spacing w:val="-2"/>
          <w:w w:val="100"/>
          <w:position w:val="0"/>
          <w:sz w:val="21"/>
          <w:u w:val="none"/>
        </w:rPr>
        <w:t>期</w:t>
      </w:r>
      <w:r>
        <w:rPr>
          <w:rFonts w:ascii="宋体" w:eastAsia="宋体" w:hAnsi="宋体" w:cs="宋体"/>
          <w:color w:val="333333"/>
          <w:spacing w:val="0"/>
          <w:w w:val="100"/>
          <w:position w:val="0"/>
          <w:sz w:val="21"/>
          <w:u w:val="none"/>
        </w:rPr>
        <w:t>对应的版</w:t>
      </w:r>
      <w:r>
        <w:rPr>
          <w:rFonts w:ascii="宋体" w:eastAsia="宋体" w:hAnsi="宋体" w:cs="宋体"/>
          <w:color w:val="333333"/>
          <w:spacing w:val="-2"/>
          <w:w w:val="100"/>
          <w:position w:val="0"/>
          <w:sz w:val="21"/>
          <w:u w:val="none"/>
        </w:rPr>
        <w:t>本</w:t>
      </w:r>
      <w:r>
        <w:rPr>
          <w:rFonts w:ascii="宋体" w:eastAsia="宋体" w:hAnsi="宋体" w:cs="宋体"/>
          <w:color w:val="333333"/>
          <w:spacing w:val="0"/>
          <w:w w:val="100"/>
          <w:position w:val="0"/>
          <w:sz w:val="21"/>
          <w:u w:val="none"/>
        </w:rPr>
        <w:t>适用于本</w:t>
      </w:r>
      <w:r>
        <w:rPr>
          <w:rFonts w:ascii="宋体" w:eastAsia="宋体" w:hAnsi="宋体" w:cs="宋体"/>
          <w:color w:val="333333"/>
          <w:spacing w:val="-2"/>
          <w:w w:val="100"/>
          <w:position w:val="0"/>
          <w:sz w:val="21"/>
          <w:u w:val="none"/>
        </w:rPr>
        <w:t>文</w:t>
      </w:r>
      <w:r>
        <w:rPr>
          <w:rFonts w:ascii="宋体" w:hAnsi="宋体" w:cs="宋体"/>
          <w:color w:val="333333"/>
          <w:spacing w:val="0"/>
          <w:w w:val="100"/>
          <w:position w:val="0"/>
          <w:sz w:val="21"/>
          <w:u w:val="none"/>
        </w:rPr>
        <w:t>件。</w:t>
      </w:r>
      <w:r>
        <w:rPr>
          <w:rFonts w:ascii="宋体" w:eastAsia="宋体" w:hAnsi="宋体" w:cs="宋体"/>
          <w:color w:val="333333"/>
          <w:spacing w:val="0"/>
          <w:w w:val="100"/>
          <w:position w:val="0"/>
          <w:sz w:val="21"/>
          <w:u w:val="none"/>
        </w:rPr>
        <w:t>不注</w:t>
      </w:r>
      <w:r>
        <w:rPr>
          <w:rFonts w:ascii="宋体" w:eastAsia="宋体" w:hAnsi="宋体" w:cs="宋体"/>
          <w:color w:val="333333"/>
          <w:spacing w:val="-2"/>
          <w:w w:val="100"/>
          <w:position w:val="0"/>
          <w:sz w:val="21"/>
          <w:u w:val="none"/>
        </w:rPr>
        <w:t>日</w:t>
      </w:r>
      <w:r>
        <w:rPr>
          <w:rFonts w:ascii="宋体" w:eastAsia="宋体" w:hAnsi="宋体" w:cs="宋体"/>
          <w:color w:val="333333"/>
          <w:spacing w:val="0"/>
          <w:w w:val="100"/>
          <w:position w:val="0"/>
          <w:sz w:val="21"/>
          <w:u w:val="none"/>
        </w:rPr>
        <w:t>期的</w:t>
      </w:r>
      <w:r>
        <w:rPr>
          <w:rFonts w:ascii="宋体" w:eastAsia="宋体" w:hAnsi="宋体" w:cs="宋体"/>
          <w:color w:val="333333"/>
          <w:spacing w:val="-2"/>
          <w:w w:val="100"/>
          <w:position w:val="0"/>
          <w:sz w:val="21"/>
          <w:u w:val="none"/>
        </w:rPr>
        <w:t>引</w:t>
      </w:r>
      <w:r>
        <w:rPr>
          <w:rFonts w:ascii="宋体" w:eastAsia="宋体" w:hAnsi="宋体" w:cs="宋体"/>
          <w:color w:val="333333"/>
          <w:spacing w:val="0"/>
          <w:w w:val="100"/>
          <w:position w:val="0"/>
          <w:sz w:val="21"/>
          <w:u w:val="none"/>
        </w:rPr>
        <w:t>用文件，</w:t>
      </w:r>
      <w:r>
        <w:rPr>
          <w:rFonts w:ascii="宋体" w:eastAsia="宋体" w:hAnsi="宋体" w:cs="宋体"/>
          <w:color w:val="333333"/>
          <w:spacing w:val="-2"/>
          <w:w w:val="100"/>
          <w:position w:val="0"/>
          <w:sz w:val="21"/>
          <w:u w:val="none"/>
        </w:rPr>
        <w:t>其</w:t>
      </w:r>
      <w:r>
        <w:rPr>
          <w:rFonts w:ascii="宋体" w:eastAsia="宋体" w:hAnsi="宋体" w:cs="宋体"/>
          <w:color w:val="333333"/>
          <w:spacing w:val="0"/>
          <w:w w:val="100"/>
          <w:position w:val="0"/>
          <w:sz w:val="21"/>
          <w:u w:val="none"/>
        </w:rPr>
        <w:t>最新版本</w:t>
      </w:r>
      <w:r>
        <w:rPr>
          <w:rFonts w:ascii="宋体" w:eastAsia="宋体" w:hAnsi="宋体" w:cs="宋体"/>
          <w:color w:val="333333"/>
          <w:spacing w:val="-2"/>
          <w:w w:val="100"/>
          <w:position w:val="0"/>
          <w:sz w:val="21"/>
          <w:u w:val="none"/>
        </w:rPr>
        <w:t>（</w:t>
      </w:r>
      <w:r>
        <w:rPr>
          <w:rFonts w:ascii="宋体" w:eastAsia="宋体" w:hAnsi="宋体" w:cs="宋体"/>
          <w:color w:val="333333"/>
          <w:spacing w:val="0"/>
          <w:w w:val="100"/>
          <w:position w:val="0"/>
          <w:sz w:val="21"/>
          <w:u w:val="none"/>
        </w:rPr>
        <w:t>包括所有</w:t>
      </w:r>
      <w:r>
        <w:rPr>
          <w:rFonts w:ascii="宋体" w:eastAsia="宋体" w:hAnsi="宋体" w:cs="宋体"/>
          <w:color w:val="333333"/>
          <w:spacing w:val="-2"/>
          <w:w w:val="100"/>
          <w:position w:val="0"/>
          <w:sz w:val="21"/>
          <w:u w:val="none"/>
        </w:rPr>
        <w:t>的</w:t>
      </w:r>
      <w:r>
        <w:rPr>
          <w:rFonts w:ascii="宋体" w:eastAsia="宋体" w:hAnsi="宋体" w:cs="宋体"/>
          <w:color w:val="333333"/>
          <w:spacing w:val="0"/>
          <w:w w:val="100"/>
          <w:position w:val="0"/>
          <w:sz w:val="21"/>
          <w:u w:val="none"/>
        </w:rPr>
        <w:t>修改单）</w:t>
      </w:r>
      <w:r>
        <w:rPr>
          <w:rFonts w:ascii="宋体" w:eastAsia="宋体" w:hAnsi="宋体" w:cs="宋体"/>
          <w:color w:val="333333"/>
          <w:spacing w:val="-2"/>
          <w:w w:val="100"/>
          <w:position w:val="0"/>
          <w:sz w:val="21"/>
          <w:u w:val="none"/>
        </w:rPr>
        <w:t>适</w:t>
      </w:r>
    </w:p>
    <w:p>
      <w:pPr>
        <w:spacing w:before="0" w:after="0" w:line="312" w:lineRule="exact"/>
        <w:ind w:left="345" w:firstLine="0"/>
        <w:jc w:val="left"/>
      </w:pPr>
      <w:r>
        <w:rPr>
          <w:rFonts w:ascii="宋体" w:hAnsi="宋体" w:cs="宋体"/>
          <w:color w:val="333333"/>
          <w:spacing w:val="-1"/>
          <w:w w:val="100"/>
          <w:position w:val="0"/>
          <w:sz w:val="21"/>
          <w:u w:val="none"/>
        </w:rPr>
        <w:t>用于本文件。</w:t>
      </w:r>
    </w:p>
    <w:p>
      <w:pPr>
        <w:spacing w:before="0" w:after="0" w:line="312" w:lineRule="exact"/>
        <w:ind w:left="345" w:firstLine="420"/>
        <w:jc w:val="left"/>
      </w:pPr>
      <w:r>
        <w:rPr>
          <w:rFonts w:ascii="宋体" w:hAnsi="宋体" w:cs="宋体"/>
          <w:color w:val="000000"/>
          <w:spacing w:val="0"/>
          <w:w w:val="100"/>
          <w:position w:val="0"/>
          <w:sz w:val="21"/>
          <w:u w:val="none"/>
        </w:rPr>
        <w:t>GB</w:t>
      </w:r>
      <w:r>
        <w:rPr>
          <w:rFonts w:ascii="Calibri" w:hAnsi="Calibri" w:cs="Calibri"/>
          <w:color w:val="000000"/>
          <w:spacing w:val="0"/>
          <w:w w:val="219"/>
          <w:sz w:val="21"/>
          <w:u w:val="none"/>
        </w:rPr>
        <w:t> </w:t>
      </w:r>
      <w:r>
        <w:rPr>
          <w:rFonts w:ascii="宋体" w:hAnsi="宋体" w:cs="宋体"/>
          <w:color w:val="000000"/>
          <w:spacing w:val="-1"/>
          <w:w w:val="100"/>
          <w:position w:val="0"/>
          <w:sz w:val="21"/>
          <w:u w:val="none"/>
        </w:rPr>
        <w:t>8702-2014</w:t>
      </w:r>
      <w:r>
        <w:rPr>
          <w:rFonts w:ascii="Calibri" w:hAnsi="Calibri" w:cs="Calibri"/>
          <w:color w:val="000000"/>
          <w:spacing w:val="0"/>
          <w:w w:val="224"/>
          <w:sz w:val="21"/>
          <w:u w:val="none"/>
        </w:rPr>
        <w:t> </w:t>
      </w:r>
      <w:r>
        <w:rPr>
          <w:rFonts w:ascii="宋体" w:eastAsia="宋体" w:hAnsi="宋体" w:cs="宋体"/>
          <w:color w:val="000000"/>
          <w:spacing w:val="-1"/>
          <w:w w:val="100"/>
          <w:position w:val="0"/>
          <w:sz w:val="21"/>
          <w:u w:val="none"/>
        </w:rPr>
        <w:t>电磁环境控制限值</w:t>
      </w:r>
    </w:p>
    <w:p>
      <w:pPr>
        <w:spacing w:before="0" w:after="0" w:line="312" w:lineRule="exact"/>
        <w:ind w:left="345" w:firstLine="420"/>
        <w:jc w:val="left"/>
      </w:pPr>
      <w:r>
        <w:rPr>
          <w:rFonts w:ascii="宋体" w:hAnsi="宋体" w:cs="宋体"/>
          <w:color w:val="000000"/>
          <w:spacing w:val="0"/>
          <w:w w:val="100"/>
          <w:position w:val="0"/>
          <w:sz w:val="21"/>
          <w:u w:val="none"/>
        </w:rPr>
        <w:t>GB/T</w:t>
      </w:r>
      <w:r>
        <w:rPr>
          <w:rFonts w:ascii="Calibri" w:hAnsi="Calibri" w:cs="Calibri"/>
          <w:color w:val="000000"/>
          <w:spacing w:val="0"/>
          <w:w w:val="219"/>
          <w:sz w:val="21"/>
          <w:u w:val="none"/>
        </w:rPr>
        <w:t> </w:t>
      </w:r>
      <w:r>
        <w:rPr>
          <w:rFonts w:ascii="宋体" w:hAnsi="宋体" w:cs="宋体"/>
          <w:color w:val="000000"/>
          <w:spacing w:val="0"/>
          <w:w w:val="100"/>
          <w:position w:val="0"/>
          <w:sz w:val="21"/>
          <w:u w:val="none"/>
        </w:rPr>
        <w:t>12572-2008</w:t>
      </w:r>
      <w:r>
        <w:rPr>
          <w:rFonts w:ascii="Calibri" w:hAnsi="Calibri" w:cs="Calibri"/>
          <w:color w:val="000000"/>
          <w:spacing w:val="0"/>
          <w:w w:val="219"/>
          <w:sz w:val="21"/>
          <w:u w:val="none"/>
        </w:rPr>
        <w:t> </w:t>
      </w:r>
      <w:r>
        <w:rPr>
          <w:rFonts w:ascii="宋体" w:eastAsia="宋体" w:hAnsi="宋体" w:cs="宋体"/>
          <w:color w:val="000000"/>
          <w:spacing w:val="-1"/>
          <w:w w:val="100"/>
          <w:position w:val="0"/>
          <w:sz w:val="21"/>
          <w:u w:val="none"/>
        </w:rPr>
        <w:t>无线电发射设备参数通用要求和测量方法</w:t>
      </w:r>
    </w:p>
    <w:p>
      <w:pPr>
        <w:spacing w:before="0" w:after="0" w:line="312" w:lineRule="exact"/>
        <w:ind w:left="345" w:firstLine="420"/>
        <w:jc w:val="left"/>
      </w:pPr>
      <w:r>
        <w:rPr>
          <w:rFonts w:ascii="宋体" w:hAnsi="宋体" w:cs="宋体"/>
          <w:color w:val="000000"/>
          <w:spacing w:val="0"/>
          <w:w w:val="100"/>
          <w:position w:val="0"/>
          <w:sz w:val="21"/>
          <w:u w:val="none"/>
        </w:rPr>
        <w:t>GB</w:t>
      </w:r>
      <w:r>
        <w:rPr>
          <w:rFonts w:ascii="Calibri" w:hAnsi="Calibri" w:cs="Calibri"/>
          <w:color w:val="000000"/>
          <w:spacing w:val="0"/>
          <w:w w:val="219"/>
          <w:sz w:val="21"/>
          <w:u w:val="none"/>
        </w:rPr>
        <w:t> </w:t>
      </w:r>
      <w:r>
        <w:rPr>
          <w:rFonts w:ascii="宋体" w:hAnsi="宋体" w:cs="宋体"/>
          <w:color w:val="000000"/>
          <w:spacing w:val="0"/>
          <w:w w:val="100"/>
          <w:position w:val="0"/>
          <w:sz w:val="21"/>
          <w:u w:val="none"/>
        </w:rPr>
        <w:t>13614-2012</w:t>
      </w:r>
      <w:r>
        <w:rPr>
          <w:rFonts w:ascii="Calibri" w:hAnsi="Calibri" w:cs="Calibri"/>
          <w:color w:val="000000"/>
          <w:spacing w:val="0"/>
          <w:w w:val="219"/>
          <w:sz w:val="21"/>
          <w:u w:val="none"/>
        </w:rPr>
        <w:t> </w:t>
      </w:r>
      <w:r>
        <w:rPr>
          <w:rFonts w:ascii="宋体" w:eastAsia="宋体" w:hAnsi="宋体" w:cs="宋体"/>
          <w:color w:val="000000"/>
          <w:spacing w:val="-1"/>
          <w:w w:val="100"/>
          <w:position w:val="0"/>
          <w:sz w:val="21"/>
          <w:u w:val="none"/>
        </w:rPr>
        <w:t>短波无线电收信台（站）及测向台（站）电磁环境要求</w:t>
      </w:r>
    </w:p>
    <w:p>
      <w:pPr>
        <w:spacing w:before="0" w:after="0" w:line="312" w:lineRule="exact"/>
        <w:ind w:left="345" w:firstLine="420"/>
        <w:jc w:val="left"/>
      </w:pPr>
      <w:r>
        <w:rPr>
          <w:rFonts w:ascii="宋体" w:hAnsi="宋体" w:cs="宋体"/>
          <w:color w:val="000000"/>
          <w:spacing w:val="0"/>
          <w:w w:val="100"/>
          <w:position w:val="0"/>
          <w:sz w:val="21"/>
          <w:u w:val="none"/>
        </w:rPr>
        <w:t>GB/T</w:t>
      </w:r>
      <w:r>
        <w:rPr>
          <w:rFonts w:ascii="Calibri" w:hAnsi="Calibri" w:cs="Calibri"/>
          <w:color w:val="000000"/>
          <w:spacing w:val="0"/>
          <w:w w:val="219"/>
          <w:sz w:val="21"/>
          <w:u w:val="none"/>
        </w:rPr>
        <w:t> </w:t>
      </w:r>
      <w:r>
        <w:rPr>
          <w:rFonts w:ascii="宋体" w:hAnsi="宋体" w:cs="宋体"/>
          <w:color w:val="000000"/>
          <w:spacing w:val="0"/>
          <w:w w:val="100"/>
          <w:position w:val="0"/>
          <w:sz w:val="21"/>
          <w:u w:val="none"/>
        </w:rPr>
        <w:t>32659-2016</w:t>
      </w:r>
      <w:r>
        <w:rPr>
          <w:rFonts w:ascii="Calibri" w:hAnsi="Calibri" w:cs="Calibri"/>
          <w:color w:val="000000"/>
          <w:spacing w:val="0"/>
          <w:w w:val="219"/>
          <w:sz w:val="21"/>
          <w:u w:val="none"/>
        </w:rPr>
        <w:t> </w:t>
      </w:r>
      <w:r>
        <w:rPr>
          <w:rFonts w:ascii="宋体" w:eastAsia="宋体" w:hAnsi="宋体" w:cs="宋体"/>
          <w:color w:val="000000"/>
          <w:spacing w:val="-1"/>
          <w:w w:val="100"/>
          <w:position w:val="0"/>
          <w:sz w:val="21"/>
          <w:u w:val="none"/>
        </w:rPr>
        <w:t>专用数字对讲设备技术要求和测量方法</w:t>
      </w:r>
    </w:p>
    <w:p>
      <w:pPr>
        <w:spacing w:before="0" w:after="0" w:line="312" w:lineRule="exact"/>
        <w:ind w:left="345" w:firstLine="420"/>
        <w:jc w:val="left"/>
      </w:pPr>
      <w:r>
        <w:rPr>
          <w:rFonts w:ascii="宋体" w:hAnsi="宋体" w:cs="宋体"/>
          <w:color w:val="000000"/>
          <w:spacing w:val="0"/>
          <w:w w:val="100"/>
          <w:position w:val="0"/>
          <w:sz w:val="21"/>
          <w:u w:val="none"/>
        </w:rPr>
        <w:t>GB</w:t>
      </w:r>
      <w:r>
        <w:rPr>
          <w:rFonts w:ascii="Calibri" w:hAnsi="Calibri" w:cs="Calibri"/>
          <w:color w:val="000000"/>
          <w:spacing w:val="0"/>
          <w:w w:val="219"/>
          <w:sz w:val="21"/>
          <w:u w:val="none"/>
        </w:rPr>
        <w:t> </w:t>
      </w:r>
      <w:r>
        <w:rPr>
          <w:rFonts w:ascii="宋体" w:hAnsi="宋体" w:cs="宋体"/>
          <w:color w:val="000000"/>
          <w:spacing w:val="0"/>
          <w:w w:val="100"/>
          <w:position w:val="0"/>
          <w:sz w:val="21"/>
          <w:u w:val="none"/>
        </w:rPr>
        <w:t>55024-2022</w:t>
      </w:r>
      <w:r>
        <w:rPr>
          <w:rFonts w:ascii="Calibri" w:hAnsi="Calibri" w:cs="Calibri"/>
          <w:color w:val="000000"/>
          <w:spacing w:val="0"/>
          <w:w w:val="193"/>
          <w:sz w:val="24"/>
          <w:u w:val="none"/>
        </w:rPr>
        <w:t>  </w:t>
      </w:r>
      <w:r>
        <w:rPr>
          <w:rFonts w:ascii="宋体" w:eastAsia="宋体" w:hAnsi="宋体" w:cs="宋体"/>
          <w:color w:val="000000"/>
          <w:spacing w:val="-1"/>
          <w:w w:val="100"/>
          <w:position w:val="0"/>
          <w:sz w:val="21"/>
          <w:u w:val="none"/>
        </w:rPr>
        <w:t>建筑电气与智能化通用规范</w:t>
      </w:r>
    </w:p>
    <w:p>
      <w:pPr>
        <w:spacing w:before="0" w:after="0" w:line="312" w:lineRule="exact"/>
        <w:ind w:left="345" w:firstLine="420"/>
        <w:jc w:val="left"/>
      </w:pPr>
      <w:r>
        <w:rPr>
          <w:rFonts w:ascii="宋体" w:hAnsi="宋体" w:cs="宋体"/>
          <w:color w:val="000000"/>
          <w:spacing w:val="0"/>
          <w:w w:val="100"/>
          <w:position w:val="0"/>
          <w:sz w:val="21"/>
          <w:u w:val="none"/>
        </w:rPr>
        <w:t>GB</w:t>
      </w:r>
      <w:r>
        <w:rPr>
          <w:rFonts w:ascii="Calibri" w:hAnsi="Calibri" w:cs="Calibri"/>
          <w:color w:val="000000"/>
          <w:spacing w:val="0"/>
          <w:w w:val="219"/>
          <w:sz w:val="21"/>
          <w:u w:val="none"/>
        </w:rPr>
        <w:t> </w:t>
      </w:r>
      <w:r>
        <w:rPr>
          <w:rFonts w:ascii="宋体" w:hAnsi="宋体" w:cs="宋体"/>
          <w:color w:val="000000"/>
          <w:spacing w:val="0"/>
          <w:w w:val="100"/>
          <w:position w:val="0"/>
          <w:sz w:val="21"/>
          <w:u w:val="none"/>
        </w:rPr>
        <w:t>50052-2009</w:t>
      </w:r>
      <w:r>
        <w:rPr>
          <w:rFonts w:ascii="Calibri" w:hAnsi="Calibri" w:cs="Calibri"/>
          <w:color w:val="000000"/>
          <w:spacing w:val="0"/>
          <w:w w:val="193"/>
          <w:sz w:val="24"/>
          <w:u w:val="none"/>
        </w:rPr>
        <w:t>  </w:t>
      </w:r>
      <w:r>
        <w:rPr>
          <w:rFonts w:ascii="宋体" w:eastAsia="宋体" w:hAnsi="宋体" w:cs="宋体"/>
          <w:color w:val="000000"/>
          <w:spacing w:val="-1"/>
          <w:w w:val="100"/>
          <w:position w:val="0"/>
          <w:sz w:val="21"/>
          <w:u w:val="none"/>
        </w:rPr>
        <w:t>供配电系统设计规范</w:t>
      </w:r>
    </w:p>
    <w:p>
      <w:pPr>
        <w:spacing w:before="0" w:after="0" w:line="312" w:lineRule="exact"/>
        <w:ind w:left="345" w:firstLine="420"/>
        <w:jc w:val="left"/>
      </w:pPr>
      <w:r>
        <w:rPr>
          <w:rFonts w:ascii="宋体" w:hAnsi="宋体" w:cs="宋体"/>
          <w:color w:val="000000"/>
          <w:spacing w:val="0"/>
          <w:w w:val="100"/>
          <w:position w:val="0"/>
          <w:sz w:val="21"/>
          <w:u w:val="none"/>
        </w:rPr>
        <w:t>GB</w:t>
      </w:r>
      <w:r>
        <w:rPr>
          <w:rFonts w:ascii="Calibri" w:hAnsi="Calibri" w:cs="Calibri"/>
          <w:color w:val="000000"/>
          <w:spacing w:val="0"/>
          <w:w w:val="219"/>
          <w:sz w:val="21"/>
          <w:u w:val="none"/>
        </w:rPr>
        <w:t> </w:t>
      </w:r>
      <w:r>
        <w:rPr>
          <w:rFonts w:ascii="宋体" w:hAnsi="宋体" w:cs="宋体"/>
          <w:color w:val="000000"/>
          <w:spacing w:val="0"/>
          <w:w w:val="100"/>
          <w:position w:val="0"/>
          <w:sz w:val="21"/>
          <w:u w:val="none"/>
        </w:rPr>
        <w:t>50311-2016</w:t>
      </w:r>
      <w:r>
        <w:rPr>
          <w:rFonts w:ascii="Calibri" w:hAnsi="Calibri" w:cs="Calibri"/>
          <w:color w:val="000000"/>
          <w:spacing w:val="0"/>
          <w:w w:val="193"/>
          <w:sz w:val="24"/>
          <w:u w:val="none"/>
        </w:rPr>
        <w:t>  </w:t>
      </w:r>
      <w:r>
        <w:rPr>
          <w:rFonts w:ascii="宋体" w:eastAsia="宋体" w:hAnsi="宋体" w:cs="宋体"/>
          <w:color w:val="000000"/>
          <w:spacing w:val="-1"/>
          <w:w w:val="100"/>
          <w:position w:val="0"/>
          <w:sz w:val="21"/>
          <w:u w:val="none"/>
        </w:rPr>
        <w:t>综合布线系统工程设计规范</w:t>
      </w:r>
    </w:p>
    <w:p>
      <w:pPr>
        <w:spacing w:before="0" w:after="0" w:line="312" w:lineRule="exact"/>
        <w:ind w:left="345" w:firstLine="420"/>
        <w:jc w:val="left"/>
      </w:pPr>
      <w:r>
        <w:rPr>
          <w:rFonts w:ascii="宋体" w:hAnsi="宋体" w:cs="宋体"/>
          <w:color w:val="000000"/>
          <w:spacing w:val="0"/>
          <w:w w:val="100"/>
          <w:position w:val="0"/>
          <w:sz w:val="21"/>
          <w:u w:val="none"/>
        </w:rPr>
        <w:t>GB</w:t>
      </w:r>
      <w:r>
        <w:rPr>
          <w:rFonts w:ascii="Calibri" w:hAnsi="Calibri" w:cs="Calibri"/>
          <w:color w:val="000000"/>
          <w:spacing w:val="0"/>
          <w:w w:val="219"/>
          <w:sz w:val="21"/>
          <w:u w:val="none"/>
        </w:rPr>
        <w:t> </w:t>
      </w:r>
      <w:r>
        <w:rPr>
          <w:rFonts w:ascii="宋体" w:hAnsi="宋体" w:cs="宋体"/>
          <w:color w:val="000000"/>
          <w:spacing w:val="0"/>
          <w:w w:val="100"/>
          <w:position w:val="0"/>
          <w:sz w:val="21"/>
          <w:u w:val="none"/>
        </w:rPr>
        <w:t>50314-2015</w:t>
      </w:r>
      <w:r>
        <w:rPr>
          <w:rFonts w:ascii="Calibri" w:hAnsi="Calibri" w:cs="Calibri"/>
          <w:color w:val="000000"/>
          <w:spacing w:val="0"/>
          <w:w w:val="193"/>
          <w:sz w:val="24"/>
          <w:u w:val="none"/>
        </w:rPr>
        <w:t>  </w:t>
      </w:r>
      <w:r>
        <w:rPr>
          <w:rFonts w:ascii="宋体" w:eastAsia="宋体" w:hAnsi="宋体" w:cs="宋体"/>
          <w:color w:val="000000"/>
          <w:spacing w:val="-1"/>
          <w:w w:val="100"/>
          <w:position w:val="0"/>
          <w:sz w:val="21"/>
          <w:u w:val="none"/>
        </w:rPr>
        <w:t>智能建筑设计标准</w:t>
      </w:r>
    </w:p>
    <w:p>
      <w:pPr>
        <w:spacing w:before="0" w:after="0" w:line="312" w:lineRule="exact"/>
        <w:ind w:left="345" w:firstLine="420"/>
        <w:jc w:val="left"/>
      </w:pPr>
      <w:r>
        <w:rPr>
          <w:rFonts w:ascii="宋体" w:hAnsi="宋体" w:cs="宋体"/>
          <w:color w:val="000000"/>
          <w:spacing w:val="0"/>
          <w:w w:val="100"/>
          <w:position w:val="0"/>
          <w:sz w:val="21"/>
          <w:u w:val="none"/>
        </w:rPr>
        <w:t>GB</w:t>
      </w:r>
      <w:r>
        <w:rPr>
          <w:rFonts w:ascii="Calibri" w:hAnsi="Calibri" w:cs="Calibri"/>
          <w:color w:val="000000"/>
          <w:spacing w:val="0"/>
          <w:w w:val="219"/>
          <w:sz w:val="21"/>
          <w:u w:val="none"/>
        </w:rPr>
        <w:t> </w:t>
      </w:r>
      <w:r>
        <w:rPr>
          <w:rFonts w:ascii="宋体" w:hAnsi="宋体" w:cs="宋体"/>
          <w:color w:val="000000"/>
          <w:spacing w:val="0"/>
          <w:w w:val="100"/>
          <w:position w:val="0"/>
          <w:sz w:val="21"/>
          <w:u w:val="none"/>
        </w:rPr>
        <w:t>50339-2013</w:t>
      </w:r>
      <w:r>
        <w:rPr>
          <w:rFonts w:ascii="Calibri" w:hAnsi="Calibri" w:cs="Calibri"/>
          <w:color w:val="000000"/>
          <w:spacing w:val="0"/>
          <w:w w:val="193"/>
          <w:sz w:val="24"/>
          <w:u w:val="none"/>
        </w:rPr>
        <w:t>  </w:t>
      </w:r>
      <w:r>
        <w:rPr>
          <w:rFonts w:ascii="宋体" w:eastAsia="宋体" w:hAnsi="宋体" w:cs="宋体"/>
          <w:color w:val="000000"/>
          <w:spacing w:val="-1"/>
          <w:w w:val="100"/>
          <w:position w:val="0"/>
          <w:sz w:val="21"/>
          <w:u w:val="none"/>
        </w:rPr>
        <w:t>智能建筑工程质量验收规范</w:t>
      </w:r>
    </w:p>
    <w:p>
      <w:pPr>
        <w:spacing w:before="0" w:after="0" w:line="312" w:lineRule="exact"/>
        <w:ind w:left="345" w:firstLine="420"/>
        <w:jc w:val="left"/>
      </w:pPr>
      <w:hyperlink r:id="rId7" w:history="1">
        <w:r>
          <w:rPr>
            <w:rStyle w:val="Hyperlink"/>
            <w:rFonts w:ascii="宋体" w:hAnsi="宋体" w:cs="宋体"/>
            <w:color w:val="000000"/>
            <w:spacing w:val="0"/>
            <w:w w:val="100"/>
            <w:position w:val="0"/>
            <w:sz w:val="21"/>
            <w:u w:val="none"/>
          </w:rPr>
          <w:t>GB</w:t>
        </w:r>
      </w:hyperlink>
      <w:r>
        <w:rPr>
          <w:rFonts w:ascii="Calibri" w:hAnsi="Calibri" w:cs="Calibri"/>
          <w:color w:val="000000"/>
          <w:spacing w:val="0"/>
          <w:w w:val="219"/>
          <w:sz w:val="21"/>
          <w:u w:val="none"/>
        </w:rPr>
        <w:t> </w:t>
      </w:r>
      <w:hyperlink r:id="rId7" w:history="1">
        <w:r>
          <w:rPr>
            <w:rStyle w:val="Hyperlink"/>
            <w:rFonts w:ascii="宋体" w:hAnsi="宋体" w:cs="宋体"/>
            <w:color w:val="000000"/>
            <w:spacing w:val="0"/>
            <w:w w:val="100"/>
            <w:position w:val="0"/>
            <w:sz w:val="21"/>
            <w:u w:val="none"/>
          </w:rPr>
          <w:t>51348-2019</w:t>
        </w:r>
      </w:hyperlink>
      <w:r>
        <w:rPr>
          <w:rFonts w:ascii="Calibri" w:hAnsi="Calibri" w:cs="Calibri"/>
          <w:color w:val="000000"/>
          <w:spacing w:val="0"/>
          <w:w w:val="193"/>
          <w:sz w:val="24"/>
          <w:u w:val="none"/>
        </w:rPr>
        <w:t>  </w:t>
      </w:r>
      <w:hyperlink r:id="rId7" w:history="1">
        <w:r>
          <w:rPr>
            <w:rStyle w:val="Hyperlink"/>
            <w:rFonts w:ascii="宋体" w:eastAsia="宋体" w:hAnsi="宋体" w:cs="宋体"/>
            <w:color w:val="000000"/>
            <w:spacing w:val="-1"/>
            <w:w w:val="100"/>
            <w:position w:val="0"/>
            <w:sz w:val="21"/>
            <w:u w:val="none"/>
          </w:rPr>
          <w:t>民用建筑电气设计标准</w:t>
        </w:r>
      </w:hyperlink>
    </w:p>
    <w:p>
      <w:pPr>
        <w:spacing w:before="0" w:after="0" w:line="312" w:lineRule="exact"/>
        <w:ind w:left="345" w:firstLine="420"/>
        <w:jc w:val="left"/>
      </w:pPr>
      <w:r>
        <w:rPr>
          <w:rFonts w:ascii="宋体" w:hAnsi="宋体" w:cs="宋体"/>
          <w:color w:val="000000"/>
          <w:spacing w:val="0"/>
          <w:w w:val="100"/>
          <w:position w:val="0"/>
          <w:sz w:val="21"/>
          <w:u w:val="none"/>
        </w:rPr>
        <w:t>GB/T51292-2018</w:t>
      </w:r>
      <w:r>
        <w:rPr>
          <w:rFonts w:ascii="Calibri" w:hAnsi="Calibri" w:cs="Calibri"/>
          <w:color w:val="000000"/>
          <w:spacing w:val="0"/>
          <w:w w:val="219"/>
          <w:sz w:val="21"/>
          <w:u w:val="none"/>
        </w:rPr>
        <w:t> </w:t>
      </w:r>
      <w:r>
        <w:rPr>
          <w:rFonts w:ascii="宋体" w:eastAsia="宋体" w:hAnsi="宋体" w:cs="宋体"/>
          <w:color w:val="000000"/>
          <w:spacing w:val="-1"/>
          <w:w w:val="100"/>
          <w:position w:val="0"/>
          <w:sz w:val="21"/>
          <w:u w:val="none"/>
        </w:rPr>
        <w:t>无线通信室内覆盖系统工程技术标准</w:t>
      </w:r>
    </w:p>
    <w:p>
      <w:pPr>
        <w:spacing w:before="0" w:after="0" w:line="312" w:lineRule="exact"/>
        <w:ind w:left="345" w:firstLine="420"/>
        <w:jc w:val="left"/>
      </w:pPr>
      <w:r>
        <w:rPr>
          <w:rFonts w:ascii="宋体" w:hAnsi="宋体" w:cs="宋体"/>
          <w:color w:val="000000"/>
          <w:spacing w:val="0"/>
          <w:w w:val="100"/>
          <w:position w:val="0"/>
          <w:sz w:val="21"/>
          <w:u w:val="none"/>
        </w:rPr>
        <w:t>YD/T</w:t>
      </w:r>
      <w:r>
        <w:rPr>
          <w:rFonts w:ascii="Calibri" w:hAnsi="Calibri" w:cs="Calibri"/>
          <w:color w:val="000000"/>
          <w:spacing w:val="0"/>
          <w:w w:val="219"/>
          <w:sz w:val="21"/>
          <w:u w:val="none"/>
        </w:rPr>
        <w:t> </w:t>
      </w:r>
      <w:r>
        <w:rPr>
          <w:rFonts w:ascii="宋体" w:hAnsi="宋体" w:cs="宋体"/>
          <w:color w:val="000000"/>
          <w:spacing w:val="-1"/>
          <w:w w:val="100"/>
          <w:position w:val="0"/>
          <w:sz w:val="21"/>
          <w:u w:val="none"/>
        </w:rPr>
        <w:t>5160-2015</w:t>
      </w:r>
      <w:r>
        <w:rPr>
          <w:rFonts w:ascii="Calibri" w:hAnsi="Calibri" w:cs="Calibri"/>
          <w:color w:val="000000"/>
          <w:spacing w:val="0"/>
          <w:w w:val="219"/>
          <w:sz w:val="21"/>
          <w:u w:val="none"/>
        </w:rPr>
        <w:t> </w:t>
      </w:r>
      <w:r>
        <w:rPr>
          <w:rFonts w:ascii="宋体" w:eastAsia="宋体" w:hAnsi="宋体" w:cs="宋体"/>
          <w:color w:val="000000"/>
          <w:spacing w:val="-1"/>
          <w:w w:val="100"/>
          <w:position w:val="0"/>
          <w:sz w:val="21"/>
          <w:u w:val="none"/>
        </w:rPr>
        <w:t>无线通信室内覆盖系统工程验收规范</w:t>
      </w:r>
    </w:p>
    <w:p>
      <w:pPr>
        <w:spacing w:before="0" w:after="0" w:line="312" w:lineRule="exact"/>
        <w:ind w:left="345" w:firstLine="420"/>
        <w:jc w:val="left"/>
      </w:pPr>
      <w:r>
        <w:rPr>
          <w:rFonts w:ascii="宋体" w:hAnsi="宋体" w:cs="宋体"/>
          <w:color w:val="000000"/>
          <w:spacing w:val="0"/>
          <w:w w:val="100"/>
          <w:position w:val="0"/>
          <w:sz w:val="21"/>
          <w:u w:val="none"/>
        </w:rPr>
        <w:t>YD/T</w:t>
      </w:r>
      <w:r>
        <w:rPr>
          <w:rFonts w:ascii="Calibri" w:hAnsi="Calibri" w:cs="Calibri"/>
          <w:color w:val="000000"/>
          <w:spacing w:val="0"/>
          <w:w w:val="219"/>
          <w:sz w:val="21"/>
          <w:u w:val="none"/>
        </w:rPr>
        <w:t> </w:t>
      </w:r>
      <w:r>
        <w:rPr>
          <w:rFonts w:ascii="宋体" w:hAnsi="宋体" w:cs="宋体"/>
          <w:color w:val="000000"/>
          <w:spacing w:val="-1"/>
          <w:w w:val="100"/>
          <w:position w:val="0"/>
          <w:sz w:val="21"/>
          <w:u w:val="none"/>
        </w:rPr>
        <w:t>1059-2000</w:t>
      </w:r>
      <w:r>
        <w:rPr>
          <w:rFonts w:ascii="Calibri" w:hAnsi="Calibri" w:cs="Calibri"/>
          <w:color w:val="000000"/>
          <w:spacing w:val="0"/>
          <w:w w:val="219"/>
          <w:sz w:val="21"/>
          <w:u w:val="none"/>
        </w:rPr>
        <w:t> </w:t>
      </w:r>
      <w:r>
        <w:rPr>
          <w:rFonts w:ascii="宋体" w:eastAsia="宋体" w:hAnsi="宋体" w:cs="宋体"/>
          <w:color w:val="000000"/>
          <w:spacing w:val="-1"/>
          <w:w w:val="100"/>
          <w:position w:val="0"/>
          <w:sz w:val="21"/>
          <w:u w:val="none"/>
        </w:rPr>
        <w:t>移动通信系统基站天线技术条件</w:t>
      </w:r>
    </w:p>
    <w:p>
      <w:pPr>
        <w:spacing w:before="0" w:after="0" w:line="312" w:lineRule="exact"/>
        <w:ind w:left="345" w:firstLine="420"/>
        <w:jc w:val="left"/>
      </w:pPr>
      <w:r>
        <w:rPr>
          <w:rFonts w:ascii="宋体" w:hAnsi="宋体" w:cs="宋体"/>
          <w:color w:val="000000"/>
          <w:spacing w:val="0"/>
          <w:w w:val="100"/>
          <w:position w:val="0"/>
          <w:sz w:val="21"/>
          <w:u w:val="none"/>
        </w:rPr>
        <w:t>YD/T</w:t>
      </w:r>
      <w:r>
        <w:rPr>
          <w:rFonts w:ascii="Calibri" w:hAnsi="Calibri" w:cs="Calibri"/>
          <w:color w:val="000000"/>
          <w:spacing w:val="0"/>
          <w:w w:val="219"/>
          <w:sz w:val="21"/>
          <w:u w:val="none"/>
        </w:rPr>
        <w:t> </w:t>
      </w:r>
      <w:r>
        <w:rPr>
          <w:rFonts w:ascii="宋体" w:hAnsi="宋体" w:cs="宋体"/>
          <w:color w:val="000000"/>
          <w:spacing w:val="-1"/>
          <w:w w:val="100"/>
          <w:position w:val="0"/>
          <w:sz w:val="21"/>
          <w:u w:val="none"/>
        </w:rPr>
        <w:t>1092-2000</w:t>
      </w:r>
      <w:r>
        <w:rPr>
          <w:rFonts w:ascii="Calibri" w:hAnsi="Calibri" w:cs="Calibri"/>
          <w:color w:val="000000"/>
          <w:spacing w:val="0"/>
          <w:w w:val="219"/>
          <w:sz w:val="21"/>
          <w:u w:val="none"/>
        </w:rPr>
        <w:t> </w:t>
      </w:r>
      <w:r>
        <w:rPr>
          <w:rFonts w:ascii="宋体" w:eastAsia="宋体" w:hAnsi="宋体" w:cs="宋体"/>
          <w:color w:val="000000"/>
          <w:spacing w:val="-1"/>
          <w:w w:val="100"/>
          <w:position w:val="0"/>
          <w:sz w:val="21"/>
          <w:u w:val="none"/>
        </w:rPr>
        <w:t>无线通信用</w:t>
      </w:r>
      <w:r>
        <w:rPr>
          <w:rFonts w:ascii="Calibri" w:hAnsi="Calibri" w:cs="Calibri"/>
          <w:color w:val="000000"/>
          <w:spacing w:val="4"/>
          <w:w w:val="100"/>
          <w:sz w:val="21"/>
          <w:u w:val="none"/>
        </w:rPr>
        <w:t> </w:t>
      </w:r>
      <w:r>
        <w:rPr>
          <w:rFonts w:ascii="宋体" w:hAnsi="宋体" w:cs="宋体"/>
          <w:color w:val="000000"/>
          <w:spacing w:val="-1"/>
          <w:w w:val="100"/>
          <w:position w:val="0"/>
          <w:sz w:val="21"/>
          <w:u w:val="none"/>
        </w:rPr>
        <w:t>50Ω泡沫聚乙烯绝缘螺纹射频通信电缆</w:t>
      </w:r>
    </w:p>
    <w:p>
      <w:pPr>
        <w:spacing w:before="0" w:after="0" w:line="312" w:lineRule="exact"/>
        <w:ind w:left="345" w:firstLine="420"/>
        <w:jc w:val="left"/>
      </w:pPr>
      <w:r>
        <w:rPr>
          <w:rFonts w:ascii="宋体" w:hAnsi="宋体" w:cs="宋体"/>
          <w:color w:val="000000"/>
          <w:spacing w:val="0"/>
          <w:w w:val="100"/>
          <w:position w:val="0"/>
          <w:sz w:val="21"/>
          <w:u w:val="none"/>
        </w:rPr>
        <w:t>YD/T</w:t>
      </w:r>
      <w:r>
        <w:rPr>
          <w:rFonts w:ascii="Calibri" w:hAnsi="Calibri" w:cs="Calibri"/>
          <w:color w:val="000000"/>
          <w:spacing w:val="0"/>
          <w:w w:val="219"/>
          <w:sz w:val="21"/>
          <w:u w:val="none"/>
        </w:rPr>
        <w:t> </w:t>
      </w:r>
      <w:r>
        <w:rPr>
          <w:rFonts w:ascii="宋体" w:hAnsi="宋体" w:cs="宋体"/>
          <w:color w:val="000000"/>
          <w:spacing w:val="-1"/>
          <w:w w:val="100"/>
          <w:position w:val="0"/>
          <w:sz w:val="21"/>
          <w:u w:val="none"/>
        </w:rPr>
        <w:t>1119-2001</w:t>
      </w:r>
      <w:r>
        <w:rPr>
          <w:rFonts w:ascii="Calibri" w:hAnsi="Calibri" w:cs="Calibri"/>
          <w:color w:val="000000"/>
          <w:spacing w:val="0"/>
          <w:w w:val="219"/>
          <w:sz w:val="21"/>
          <w:u w:val="none"/>
        </w:rPr>
        <w:t> </w:t>
      </w:r>
      <w:r>
        <w:rPr>
          <w:rFonts w:ascii="宋体" w:eastAsia="宋体" w:hAnsi="宋体" w:cs="宋体"/>
          <w:color w:val="000000"/>
          <w:spacing w:val="-1"/>
          <w:w w:val="100"/>
          <w:position w:val="0"/>
          <w:sz w:val="21"/>
          <w:u w:val="none"/>
        </w:rPr>
        <w:t>无线通信用</w:t>
      </w:r>
      <w:r>
        <w:rPr>
          <w:rFonts w:ascii="Calibri" w:hAnsi="Calibri" w:cs="Calibri"/>
          <w:color w:val="000000"/>
          <w:spacing w:val="4"/>
          <w:w w:val="100"/>
          <w:sz w:val="21"/>
          <w:u w:val="none"/>
        </w:rPr>
        <w:t> </w:t>
      </w:r>
      <w:r>
        <w:rPr>
          <w:rFonts w:ascii="宋体" w:hAnsi="宋体" w:cs="宋体"/>
          <w:color w:val="000000"/>
          <w:spacing w:val="-1"/>
          <w:w w:val="100"/>
          <w:position w:val="0"/>
          <w:sz w:val="21"/>
          <w:u w:val="none"/>
        </w:rPr>
        <w:t>50Ω泡沫聚乙烯绝缘超柔螺纹射频通信电缆</w:t>
      </w:r>
    </w:p>
    <w:p>
      <w:pPr>
        <w:tabs>
          <w:tab w:val="left" w:pos="705"/>
        </w:tabs>
        <w:spacing w:before="0" w:after="0" w:line="337" w:lineRule="exact"/>
        <w:ind w:left="345" w:firstLine="0"/>
        <w:jc w:val="left"/>
      </w:pPr>
      <w:r>
        <w:rPr>
          <w:rFonts w:ascii="黑体" w:hAnsi="黑体" w:cs="黑体"/>
          <w:color w:val="000000"/>
          <w:spacing w:val="-1"/>
          <w:w w:val="100"/>
          <w:position w:val="0"/>
          <w:sz w:val="24"/>
          <w:u w:val="none"/>
        </w:rPr>
        <w:t>3</w:t>
      </w:r>
      <w:r>
        <w:rPr>
          <w:rFonts w:cs="Calibri"/>
          <w:color w:val="000000"/>
          <w:spacing w:val="0"/>
          <w:w w:val="100"/>
          <w:u w:val="none"/>
        </w:rPr>
        <w:tab/>
      </w:r>
      <w:r>
        <w:rPr>
          <w:rFonts w:ascii="黑体" w:eastAsia="黑体" w:hAnsi="黑体" w:cs="黑体"/>
          <w:color w:val="000000"/>
          <w:spacing w:val="-2"/>
          <w:w w:val="100"/>
          <w:position w:val="0"/>
          <w:sz w:val="21"/>
          <w:u w:val="none"/>
        </w:rPr>
        <w:t>术语</w:t>
      </w:r>
    </w:p>
    <w:p>
      <w:pPr>
        <w:spacing w:before="0" w:after="0" w:line="287" w:lineRule="exact"/>
        <w:ind w:left="345" w:firstLine="420"/>
        <w:jc w:val="left"/>
      </w:pPr>
      <w:r>
        <w:rPr>
          <w:rFonts w:ascii="宋体" w:eastAsia="宋体" w:hAnsi="宋体" w:cs="宋体"/>
          <w:color w:val="000000"/>
          <w:spacing w:val="-1"/>
          <w:w w:val="100"/>
          <w:position w:val="0"/>
          <w:sz w:val="21"/>
          <w:u w:val="none"/>
        </w:rPr>
        <w:t>下列术语和定义适用于本文件</w:t>
      </w:r>
    </w:p>
    <w:p>
      <w:pPr>
        <w:spacing w:before="0" w:after="0" w:line="315" w:lineRule="exact"/>
        <w:ind w:left="345" w:firstLine="0"/>
        <w:jc w:val="left"/>
      </w:pPr>
      <w:r>
        <w:rPr>
          <w:rFonts w:ascii="黑体" w:hAnsi="黑体" w:cs="黑体"/>
          <w:color w:val="333333"/>
          <w:spacing w:val="0"/>
          <w:w w:val="100"/>
          <w:position w:val="0"/>
          <w:sz w:val="21"/>
          <w:u w:val="none"/>
        </w:rPr>
        <w:t>3.1</w:t>
      </w:r>
    </w:p>
    <w:p>
      <w:pPr>
        <w:spacing w:before="0" w:after="0" w:line="312" w:lineRule="exact"/>
        <w:ind w:left="345" w:firstLine="420"/>
        <w:jc w:val="left"/>
      </w:pPr>
      <w:r>
        <w:rPr>
          <w:rFonts w:ascii="黑体" w:eastAsia="黑体" w:hAnsi="黑体" w:cs="黑体"/>
          <w:color w:val="333333"/>
          <w:spacing w:val="0"/>
          <w:w w:val="100"/>
          <w:position w:val="0"/>
          <w:sz w:val="21"/>
          <w:u w:val="none"/>
        </w:rPr>
        <w:t>无线对讲通信系统（wireless</w:t>
      </w:r>
      <w:r>
        <w:rPr>
          <w:rFonts w:ascii="Calibri" w:hAnsi="Calibri" w:cs="Calibri"/>
          <w:color w:val="000000"/>
          <w:spacing w:val="0"/>
          <w:w w:val="219"/>
          <w:sz w:val="21"/>
          <w:u w:val="none"/>
        </w:rPr>
        <w:t> </w:t>
      </w:r>
      <w:r>
        <w:rPr>
          <w:rFonts w:ascii="黑体" w:hAnsi="黑体" w:cs="黑体"/>
          <w:color w:val="333333"/>
          <w:spacing w:val="0"/>
          <w:w w:val="100"/>
          <w:position w:val="0"/>
          <w:sz w:val="21"/>
          <w:u w:val="none"/>
        </w:rPr>
        <w:t>intercom</w:t>
      </w:r>
      <w:r>
        <w:rPr>
          <w:rFonts w:ascii="Calibri" w:hAnsi="Calibri" w:cs="Calibri"/>
          <w:color w:val="000000"/>
          <w:spacing w:val="0"/>
          <w:w w:val="219"/>
          <w:sz w:val="21"/>
          <w:u w:val="none"/>
        </w:rPr>
        <w:t> </w:t>
      </w:r>
      <w:r>
        <w:rPr>
          <w:rFonts w:ascii="黑体" w:hAnsi="黑体" w:cs="黑体"/>
          <w:color w:val="333333"/>
          <w:spacing w:val="-1"/>
          <w:w w:val="100"/>
          <w:position w:val="0"/>
          <w:sz w:val="21"/>
          <w:u w:val="none"/>
        </w:rPr>
        <w:t>communication</w:t>
      </w:r>
      <w:r>
        <w:rPr>
          <w:rFonts w:ascii="Calibri" w:hAnsi="Calibri" w:cs="Calibri"/>
          <w:color w:val="000000"/>
          <w:spacing w:val="0"/>
          <w:w w:val="219"/>
          <w:sz w:val="21"/>
          <w:u w:val="none"/>
        </w:rPr>
        <w:t> </w:t>
      </w:r>
      <w:r>
        <w:rPr>
          <w:rFonts w:ascii="黑体" w:eastAsia="黑体" w:hAnsi="黑体" w:cs="黑体"/>
          <w:color w:val="333333"/>
          <w:spacing w:val="0"/>
          <w:w w:val="100"/>
          <w:position w:val="0"/>
          <w:sz w:val="21"/>
          <w:u w:val="none"/>
        </w:rPr>
        <w:t>system）</w:t>
      </w:r>
    </w:p>
    <w:p>
      <w:pPr>
        <w:spacing w:before="0" w:after="0" w:line="309" w:lineRule="exact"/>
        <w:ind w:left="345" w:firstLine="420"/>
        <w:jc w:val="left"/>
      </w:pPr>
      <w:r>
        <w:rPr>
          <w:rFonts w:ascii="宋体" w:eastAsia="宋体" w:hAnsi="宋体" w:cs="宋体"/>
          <w:color w:val="222222"/>
          <w:spacing w:val="-2"/>
          <w:w w:val="100"/>
          <w:position w:val="0"/>
          <w:sz w:val="21"/>
          <w:u w:val="none"/>
        </w:rPr>
        <w:t>采</w:t>
      </w:r>
      <w:r>
        <w:rPr>
          <w:rFonts w:ascii="宋体" w:eastAsia="宋体" w:hAnsi="宋体" w:cs="宋体"/>
          <w:color w:val="222222"/>
          <w:spacing w:val="1"/>
          <w:w w:val="100"/>
          <w:position w:val="0"/>
          <w:sz w:val="21"/>
          <w:u w:val="none"/>
        </w:rPr>
        <w:t>用即</w:t>
      </w:r>
      <w:r>
        <w:rPr>
          <w:rFonts w:ascii="宋体" w:eastAsia="宋体" w:hAnsi="宋体" w:cs="宋体"/>
          <w:color w:val="222222"/>
          <w:spacing w:val="-2"/>
          <w:w w:val="100"/>
          <w:position w:val="0"/>
          <w:sz w:val="21"/>
          <w:u w:val="none"/>
        </w:rPr>
        <w:t>按即</w:t>
      </w:r>
      <w:r>
        <w:rPr>
          <w:rFonts w:ascii="宋体" w:eastAsia="宋体" w:hAnsi="宋体" w:cs="宋体"/>
          <w:color w:val="222222"/>
          <w:spacing w:val="1"/>
          <w:w w:val="100"/>
          <w:position w:val="0"/>
          <w:sz w:val="21"/>
          <w:u w:val="none"/>
        </w:rPr>
        <w:t>通的</w:t>
      </w:r>
      <w:r>
        <w:rPr>
          <w:rFonts w:ascii="宋体" w:eastAsia="宋体" w:hAnsi="宋体" w:cs="宋体"/>
          <w:color w:val="222222"/>
          <w:spacing w:val="-2"/>
          <w:w w:val="100"/>
          <w:position w:val="0"/>
          <w:sz w:val="21"/>
          <w:u w:val="none"/>
        </w:rPr>
        <w:t>通信方式，可发</w:t>
      </w:r>
      <w:r>
        <w:rPr>
          <w:rFonts w:ascii="宋体" w:eastAsia="宋体" w:hAnsi="宋体" w:cs="宋体"/>
          <w:color w:val="222222"/>
          <w:spacing w:val="1"/>
          <w:w w:val="100"/>
          <w:position w:val="0"/>
          <w:sz w:val="21"/>
          <w:u w:val="none"/>
        </w:rPr>
        <w:t>送或</w:t>
      </w:r>
      <w:r>
        <w:rPr>
          <w:rFonts w:ascii="宋体" w:eastAsia="宋体" w:hAnsi="宋体" w:cs="宋体"/>
          <w:color w:val="222222"/>
          <w:spacing w:val="-2"/>
          <w:w w:val="100"/>
          <w:position w:val="0"/>
          <w:sz w:val="21"/>
          <w:u w:val="none"/>
        </w:rPr>
        <w:t>接受指定频率</w:t>
      </w:r>
      <w:r>
        <w:rPr>
          <w:rFonts w:ascii="宋体" w:eastAsia="宋体" w:hAnsi="宋体" w:cs="宋体"/>
          <w:color w:val="222222"/>
          <w:spacing w:val="1"/>
          <w:w w:val="100"/>
          <w:position w:val="0"/>
          <w:sz w:val="21"/>
          <w:u w:val="none"/>
        </w:rPr>
        <w:t>上的</w:t>
      </w:r>
      <w:r>
        <w:rPr>
          <w:rFonts w:ascii="宋体" w:eastAsia="宋体" w:hAnsi="宋体" w:cs="宋体"/>
          <w:color w:val="222222"/>
          <w:spacing w:val="-2"/>
          <w:w w:val="100"/>
          <w:position w:val="0"/>
          <w:sz w:val="21"/>
          <w:u w:val="none"/>
        </w:rPr>
        <w:t>语音或数据信</w:t>
      </w:r>
      <w:r>
        <w:rPr>
          <w:rFonts w:ascii="宋体" w:eastAsia="宋体" w:hAnsi="宋体" w:cs="宋体"/>
          <w:color w:val="222222"/>
          <w:spacing w:val="1"/>
          <w:w w:val="100"/>
          <w:position w:val="0"/>
          <w:sz w:val="21"/>
          <w:u w:val="none"/>
        </w:rPr>
        <w:t>息，</w:t>
      </w:r>
      <w:r>
        <w:rPr>
          <w:rFonts w:ascii="宋体" w:eastAsia="宋体" w:hAnsi="宋体" w:cs="宋体"/>
          <w:color w:val="222222"/>
          <w:spacing w:val="-2"/>
          <w:w w:val="100"/>
          <w:position w:val="0"/>
          <w:sz w:val="21"/>
          <w:u w:val="none"/>
        </w:rPr>
        <w:t>实现个（单）</w:t>
      </w:r>
      <w:r>
        <w:rPr>
          <w:rFonts w:ascii="宋体" w:hAnsi="宋体" w:cs="宋体"/>
          <w:color w:val="222222"/>
          <w:spacing w:val="1"/>
          <w:w w:val="100"/>
          <w:position w:val="0"/>
          <w:sz w:val="21"/>
          <w:u w:val="none"/>
        </w:rPr>
        <w:t>呼、</w:t>
      </w:r>
      <w:r>
        <w:rPr>
          <w:rFonts w:ascii="宋体" w:eastAsia="宋体" w:hAnsi="宋体" w:cs="宋体"/>
          <w:color w:val="222222"/>
          <w:spacing w:val="-2"/>
          <w:w w:val="100"/>
          <w:position w:val="0"/>
          <w:sz w:val="21"/>
          <w:u w:val="none"/>
        </w:rPr>
        <w:t>组</w:t>
      </w:r>
    </w:p>
    <w:p>
      <w:pPr>
        <w:spacing w:before="0" w:after="0" w:line="312" w:lineRule="exact"/>
        <w:ind w:left="345" w:firstLine="0"/>
        <w:jc w:val="left"/>
      </w:pPr>
      <w:r>
        <w:rPr>
          <w:rFonts w:ascii="宋体" w:hAnsi="宋体" w:cs="宋体"/>
          <w:color w:val="222222"/>
          <w:spacing w:val="-1"/>
          <w:w w:val="100"/>
          <w:position w:val="0"/>
          <w:sz w:val="21"/>
          <w:u w:val="none"/>
        </w:rPr>
        <w:t>呼、全呼。</w:t>
      </w:r>
    </w:p>
    <w:p>
      <w:pPr>
        <w:spacing w:before="0" w:after="0" w:line="315" w:lineRule="exact"/>
        <w:ind w:left="345" w:firstLine="0"/>
        <w:jc w:val="left"/>
      </w:pPr>
      <w:r>
        <w:rPr>
          <w:rFonts w:ascii="黑体" w:hAnsi="黑体" w:cs="黑体"/>
          <w:color w:val="333333"/>
          <w:spacing w:val="0"/>
          <w:w w:val="100"/>
          <w:position w:val="0"/>
          <w:sz w:val="21"/>
          <w:u w:val="none"/>
        </w:rPr>
        <w:t>3.2</w:t>
      </w:r>
    </w:p>
    <w:p>
      <w:pPr>
        <w:spacing w:before="0" w:after="0" w:line="312" w:lineRule="exact"/>
        <w:ind w:left="345" w:firstLine="420"/>
        <w:jc w:val="left"/>
      </w:pPr>
      <w:r>
        <w:rPr>
          <w:rFonts w:ascii="黑体" w:eastAsia="黑体" w:hAnsi="黑体" w:cs="黑体"/>
          <w:color w:val="333333"/>
          <w:spacing w:val="0"/>
          <w:w w:val="100"/>
          <w:position w:val="0"/>
          <w:sz w:val="21"/>
          <w:u w:val="none"/>
        </w:rPr>
        <w:t>无线对讲通信基站（wireless</w:t>
      </w:r>
      <w:r>
        <w:rPr>
          <w:rFonts w:ascii="Calibri" w:hAnsi="Calibri" w:cs="Calibri"/>
          <w:color w:val="000000"/>
          <w:spacing w:val="0"/>
          <w:w w:val="219"/>
          <w:sz w:val="21"/>
          <w:u w:val="none"/>
        </w:rPr>
        <w:t> </w:t>
      </w:r>
      <w:r>
        <w:rPr>
          <w:rFonts w:ascii="黑体" w:hAnsi="黑体" w:cs="黑体"/>
          <w:color w:val="333333"/>
          <w:spacing w:val="0"/>
          <w:w w:val="100"/>
          <w:position w:val="0"/>
          <w:sz w:val="21"/>
          <w:u w:val="none"/>
        </w:rPr>
        <w:t>intercom</w:t>
      </w:r>
      <w:r>
        <w:rPr>
          <w:rFonts w:ascii="Calibri" w:hAnsi="Calibri" w:cs="Calibri"/>
          <w:color w:val="000000"/>
          <w:spacing w:val="0"/>
          <w:w w:val="219"/>
          <w:sz w:val="21"/>
          <w:u w:val="none"/>
        </w:rPr>
        <w:t> </w:t>
      </w:r>
      <w:r>
        <w:rPr>
          <w:rFonts w:ascii="黑体" w:hAnsi="黑体" w:cs="黑体"/>
          <w:color w:val="333333"/>
          <w:spacing w:val="-1"/>
          <w:w w:val="100"/>
          <w:position w:val="0"/>
          <w:sz w:val="21"/>
          <w:u w:val="none"/>
        </w:rPr>
        <w:t>communication</w:t>
      </w:r>
      <w:r>
        <w:rPr>
          <w:rFonts w:ascii="Calibri" w:hAnsi="Calibri" w:cs="Calibri"/>
          <w:color w:val="000000"/>
          <w:spacing w:val="0"/>
          <w:w w:val="219"/>
          <w:sz w:val="21"/>
          <w:u w:val="none"/>
        </w:rPr>
        <w:t> </w:t>
      </w:r>
      <w:r>
        <w:rPr>
          <w:rFonts w:ascii="黑体" w:hAnsi="黑体" w:cs="黑体"/>
          <w:color w:val="333333"/>
          <w:spacing w:val="0"/>
          <w:w w:val="100"/>
          <w:position w:val="0"/>
          <w:sz w:val="21"/>
          <w:u w:val="none"/>
        </w:rPr>
        <w:t>base</w:t>
      </w:r>
      <w:r>
        <w:rPr>
          <w:rFonts w:ascii="Calibri" w:hAnsi="Calibri" w:cs="Calibri"/>
          <w:color w:val="000000"/>
          <w:spacing w:val="0"/>
          <w:w w:val="219"/>
          <w:sz w:val="21"/>
          <w:u w:val="none"/>
        </w:rPr>
        <w:t> </w:t>
      </w:r>
      <w:r>
        <w:rPr>
          <w:rFonts w:ascii="黑体" w:eastAsia="黑体" w:hAnsi="黑体" w:cs="黑体"/>
          <w:color w:val="333333"/>
          <w:spacing w:val="-1"/>
          <w:w w:val="100"/>
          <w:position w:val="0"/>
          <w:sz w:val="21"/>
          <w:u w:val="none"/>
        </w:rPr>
        <w:t>station）</w:t>
      </w:r>
    </w:p>
    <w:p>
      <w:pPr>
        <w:spacing w:before="0" w:after="0" w:line="309" w:lineRule="exact"/>
        <w:ind w:left="345" w:firstLine="420"/>
        <w:jc w:val="left"/>
      </w:pPr>
      <w:r>
        <w:rPr>
          <w:rFonts w:ascii="宋体" w:eastAsia="宋体" w:hAnsi="宋体" w:cs="宋体"/>
          <w:color w:val="222222"/>
          <w:spacing w:val="-2"/>
          <w:w w:val="100"/>
          <w:position w:val="0"/>
          <w:sz w:val="21"/>
          <w:u w:val="none"/>
        </w:rPr>
        <w:t>无</w:t>
      </w:r>
      <w:r>
        <w:rPr>
          <w:rFonts w:ascii="宋体" w:eastAsia="宋体" w:hAnsi="宋体" w:cs="宋体"/>
          <w:color w:val="222222"/>
          <w:spacing w:val="0"/>
          <w:w w:val="100"/>
          <w:position w:val="0"/>
          <w:sz w:val="21"/>
          <w:u w:val="none"/>
        </w:rPr>
        <w:t>线对</w:t>
      </w:r>
      <w:r>
        <w:rPr>
          <w:rFonts w:ascii="宋体" w:eastAsia="宋体" w:hAnsi="宋体" w:cs="宋体"/>
          <w:color w:val="222222"/>
          <w:spacing w:val="-2"/>
          <w:w w:val="100"/>
          <w:position w:val="0"/>
          <w:sz w:val="21"/>
          <w:u w:val="none"/>
        </w:rPr>
        <w:t>讲</w:t>
      </w:r>
      <w:r>
        <w:rPr>
          <w:rFonts w:ascii="宋体" w:eastAsia="宋体" w:hAnsi="宋体" w:cs="宋体"/>
          <w:color w:val="222222"/>
          <w:spacing w:val="0"/>
          <w:w w:val="100"/>
          <w:position w:val="0"/>
          <w:sz w:val="21"/>
          <w:u w:val="none"/>
        </w:rPr>
        <w:t>通信基</w:t>
      </w:r>
      <w:r>
        <w:rPr>
          <w:rFonts w:ascii="宋体" w:eastAsia="宋体" w:hAnsi="宋体" w:cs="宋体"/>
          <w:color w:val="222222"/>
          <w:spacing w:val="-2"/>
          <w:w w:val="100"/>
          <w:position w:val="0"/>
          <w:sz w:val="21"/>
          <w:u w:val="none"/>
        </w:rPr>
        <w:t>站（</w:t>
      </w:r>
      <w:r>
        <w:rPr>
          <w:rFonts w:ascii="宋体" w:eastAsia="宋体" w:hAnsi="宋体" w:cs="宋体"/>
          <w:color w:val="222222"/>
          <w:spacing w:val="0"/>
          <w:w w:val="100"/>
          <w:position w:val="0"/>
          <w:sz w:val="21"/>
          <w:u w:val="none"/>
        </w:rPr>
        <w:t>后文</w:t>
      </w:r>
      <w:r>
        <w:rPr>
          <w:rFonts w:ascii="宋体" w:eastAsia="宋体" w:hAnsi="宋体" w:cs="宋体"/>
          <w:color w:val="222222"/>
          <w:spacing w:val="-2"/>
          <w:w w:val="100"/>
          <w:position w:val="0"/>
          <w:sz w:val="21"/>
          <w:u w:val="none"/>
        </w:rPr>
        <w:t>简</w:t>
      </w:r>
      <w:r>
        <w:rPr>
          <w:rFonts w:ascii="宋体" w:eastAsia="宋体" w:hAnsi="宋体" w:cs="宋体"/>
          <w:color w:val="222222"/>
          <w:spacing w:val="0"/>
          <w:w w:val="100"/>
          <w:position w:val="0"/>
          <w:sz w:val="21"/>
          <w:u w:val="none"/>
        </w:rPr>
        <w:t>称基</w:t>
      </w:r>
      <w:r>
        <w:rPr>
          <w:rFonts w:ascii="宋体" w:eastAsia="宋体" w:hAnsi="宋体" w:cs="宋体"/>
          <w:color w:val="222222"/>
          <w:spacing w:val="-2"/>
          <w:w w:val="100"/>
          <w:position w:val="0"/>
          <w:sz w:val="21"/>
          <w:u w:val="none"/>
        </w:rPr>
        <w:t>站</w:t>
      </w:r>
      <w:r>
        <w:rPr>
          <w:rFonts w:ascii="宋体" w:eastAsia="宋体" w:hAnsi="宋体" w:cs="宋体"/>
          <w:color w:val="222222"/>
          <w:spacing w:val="0"/>
          <w:w w:val="100"/>
          <w:position w:val="0"/>
          <w:sz w:val="21"/>
          <w:u w:val="none"/>
        </w:rPr>
        <w:t>）是</w:t>
      </w:r>
      <w:r>
        <w:rPr>
          <w:rFonts w:ascii="宋体" w:eastAsia="宋体" w:hAnsi="宋体" w:cs="宋体"/>
          <w:color w:val="222222"/>
          <w:spacing w:val="-2"/>
          <w:w w:val="100"/>
          <w:position w:val="0"/>
          <w:sz w:val="21"/>
          <w:u w:val="none"/>
        </w:rPr>
        <w:t>无</w:t>
      </w:r>
      <w:r>
        <w:rPr>
          <w:rFonts w:ascii="宋体" w:eastAsia="宋体" w:hAnsi="宋体" w:cs="宋体"/>
          <w:color w:val="222222"/>
          <w:spacing w:val="0"/>
          <w:w w:val="100"/>
          <w:position w:val="0"/>
          <w:sz w:val="21"/>
          <w:u w:val="none"/>
        </w:rPr>
        <w:t>线对</w:t>
      </w:r>
      <w:r>
        <w:rPr>
          <w:rFonts w:ascii="宋体" w:eastAsia="宋体" w:hAnsi="宋体" w:cs="宋体"/>
          <w:color w:val="222222"/>
          <w:spacing w:val="-2"/>
          <w:w w:val="100"/>
          <w:position w:val="0"/>
          <w:sz w:val="21"/>
          <w:u w:val="none"/>
        </w:rPr>
        <w:t>讲</w:t>
      </w:r>
      <w:r>
        <w:rPr>
          <w:rFonts w:ascii="宋体" w:eastAsia="宋体" w:hAnsi="宋体" w:cs="宋体"/>
          <w:color w:val="222222"/>
          <w:spacing w:val="0"/>
          <w:w w:val="100"/>
          <w:position w:val="0"/>
          <w:sz w:val="21"/>
          <w:u w:val="none"/>
        </w:rPr>
        <w:t>系统中用于增</w:t>
      </w:r>
      <w:r>
        <w:rPr>
          <w:rFonts w:ascii="宋体" w:eastAsia="宋体" w:hAnsi="宋体" w:cs="宋体"/>
          <w:color w:val="222222"/>
          <w:spacing w:val="-2"/>
          <w:w w:val="100"/>
          <w:position w:val="0"/>
          <w:sz w:val="21"/>
          <w:u w:val="none"/>
        </w:rPr>
        <w:t>大</w:t>
      </w:r>
      <w:r>
        <w:rPr>
          <w:rFonts w:ascii="宋体" w:eastAsia="宋体" w:hAnsi="宋体" w:cs="宋体"/>
          <w:color w:val="222222"/>
          <w:spacing w:val="0"/>
          <w:w w:val="100"/>
          <w:position w:val="0"/>
          <w:sz w:val="21"/>
          <w:u w:val="none"/>
        </w:rPr>
        <w:t>通讯</w:t>
      </w:r>
      <w:r>
        <w:rPr>
          <w:rFonts w:ascii="宋体" w:eastAsia="宋体" w:hAnsi="宋体" w:cs="宋体"/>
          <w:color w:val="222222"/>
          <w:spacing w:val="-2"/>
          <w:w w:val="100"/>
          <w:position w:val="0"/>
          <w:sz w:val="21"/>
          <w:u w:val="none"/>
        </w:rPr>
        <w:t>距</w:t>
      </w:r>
      <w:r>
        <w:rPr>
          <w:rFonts w:ascii="宋体" w:hAnsi="宋体" w:cs="宋体"/>
          <w:color w:val="222222"/>
          <w:spacing w:val="0"/>
          <w:w w:val="100"/>
          <w:position w:val="0"/>
          <w:sz w:val="21"/>
          <w:u w:val="none"/>
        </w:rPr>
        <w:t>离、</w:t>
      </w:r>
      <w:r>
        <w:rPr>
          <w:rFonts w:ascii="宋体" w:eastAsia="宋体" w:hAnsi="宋体" w:cs="宋体"/>
          <w:color w:val="222222"/>
          <w:spacing w:val="-2"/>
          <w:w w:val="100"/>
          <w:position w:val="0"/>
          <w:sz w:val="21"/>
          <w:u w:val="none"/>
        </w:rPr>
        <w:t>扩</w:t>
      </w:r>
      <w:r>
        <w:rPr>
          <w:rFonts w:ascii="宋体" w:eastAsia="宋体" w:hAnsi="宋体" w:cs="宋体"/>
          <w:color w:val="222222"/>
          <w:spacing w:val="0"/>
          <w:w w:val="100"/>
          <w:position w:val="0"/>
          <w:sz w:val="21"/>
          <w:u w:val="none"/>
        </w:rPr>
        <w:t>展覆</w:t>
      </w:r>
      <w:r>
        <w:rPr>
          <w:rFonts w:ascii="宋体" w:eastAsia="宋体" w:hAnsi="宋体" w:cs="宋体"/>
          <w:color w:val="222222"/>
          <w:spacing w:val="-2"/>
          <w:w w:val="100"/>
          <w:position w:val="0"/>
          <w:sz w:val="21"/>
          <w:u w:val="none"/>
        </w:rPr>
        <w:t>盖</w:t>
      </w:r>
      <w:r>
        <w:rPr>
          <w:rFonts w:ascii="宋体" w:eastAsia="宋体" w:hAnsi="宋体" w:cs="宋体"/>
          <w:color w:val="222222"/>
          <w:spacing w:val="0"/>
          <w:w w:val="100"/>
          <w:position w:val="0"/>
          <w:sz w:val="21"/>
          <w:u w:val="none"/>
        </w:rPr>
        <w:t>范围</w:t>
      </w:r>
      <w:r>
        <w:rPr>
          <w:rFonts w:ascii="宋体" w:hAnsi="宋体" w:cs="宋体"/>
          <w:color w:val="222222"/>
          <w:spacing w:val="-2"/>
          <w:w w:val="100"/>
          <w:position w:val="0"/>
          <w:sz w:val="21"/>
          <w:u w:val="none"/>
        </w:rPr>
        <w:t>、</w:t>
      </w:r>
      <w:r>
        <w:rPr>
          <w:rFonts w:ascii="宋体" w:eastAsia="宋体" w:hAnsi="宋体" w:cs="宋体"/>
          <w:color w:val="222222"/>
          <w:spacing w:val="0"/>
          <w:w w:val="100"/>
          <w:position w:val="0"/>
          <w:sz w:val="21"/>
          <w:u w:val="none"/>
        </w:rPr>
        <w:t>提高</w:t>
      </w:r>
    </w:p>
    <w:p>
      <w:pPr>
        <w:spacing w:before="0" w:after="0" w:line="312" w:lineRule="exact"/>
        <w:ind w:left="345" w:firstLine="0"/>
        <w:jc w:val="left"/>
      </w:pPr>
      <w:r>
        <w:rPr>
          <w:rFonts w:ascii="宋体" w:hAnsi="宋体" w:cs="宋体"/>
          <w:color w:val="222222"/>
          <w:spacing w:val="-1"/>
          <w:w w:val="100"/>
          <w:position w:val="0"/>
          <w:sz w:val="21"/>
          <w:u w:val="none"/>
        </w:rPr>
        <w:t>通讯能力的重要设备。</w:t>
      </w:r>
    </w:p>
    <w:p>
      <w:pPr>
        <w:spacing w:before="0" w:after="0" w:line="315" w:lineRule="exact"/>
        <w:ind w:left="345" w:firstLine="0"/>
        <w:jc w:val="left"/>
      </w:pPr>
      <w:r>
        <w:rPr>
          <w:rFonts w:ascii="黑体" w:hAnsi="黑体" w:cs="黑体"/>
          <w:color w:val="333333"/>
          <w:spacing w:val="0"/>
          <w:w w:val="100"/>
          <w:position w:val="0"/>
          <w:sz w:val="21"/>
          <w:u w:val="none"/>
        </w:rPr>
        <w:t>3.3</w:t>
      </w:r>
    </w:p>
    <w:p>
      <w:pPr>
        <w:spacing w:before="0" w:after="0" w:line="312" w:lineRule="exact"/>
        <w:ind w:left="345" w:firstLine="420"/>
        <w:jc w:val="left"/>
      </w:pPr>
      <w:r>
        <w:rPr>
          <w:rFonts w:ascii="黑体" w:eastAsia="黑体" w:hAnsi="黑体" w:cs="黑体"/>
          <w:color w:val="333333"/>
          <w:spacing w:val="0"/>
          <w:w w:val="100"/>
          <w:position w:val="0"/>
          <w:sz w:val="21"/>
          <w:u w:val="none"/>
        </w:rPr>
        <w:t>集群通信系统（trunking</w:t>
      </w:r>
      <w:r>
        <w:rPr>
          <w:rFonts w:ascii="Calibri" w:hAnsi="Calibri" w:cs="Calibri"/>
          <w:color w:val="000000"/>
          <w:spacing w:val="0"/>
          <w:w w:val="219"/>
          <w:sz w:val="21"/>
          <w:u w:val="none"/>
        </w:rPr>
        <w:t> </w:t>
      </w:r>
      <w:r>
        <w:rPr>
          <w:rFonts w:ascii="黑体" w:hAnsi="黑体" w:cs="黑体"/>
          <w:color w:val="333333"/>
          <w:spacing w:val="-1"/>
          <w:w w:val="100"/>
          <w:position w:val="0"/>
          <w:sz w:val="21"/>
          <w:u w:val="none"/>
        </w:rPr>
        <w:t>communication</w:t>
      </w:r>
      <w:r>
        <w:rPr>
          <w:rFonts w:ascii="Calibri" w:hAnsi="Calibri" w:cs="Calibri"/>
          <w:color w:val="000000"/>
          <w:spacing w:val="0"/>
          <w:w w:val="225"/>
          <w:sz w:val="21"/>
          <w:u w:val="none"/>
        </w:rPr>
        <w:t> </w:t>
      </w:r>
      <w:r>
        <w:rPr>
          <w:rFonts w:ascii="黑体" w:eastAsia="黑体" w:hAnsi="黑体" w:cs="黑体"/>
          <w:color w:val="333333"/>
          <w:spacing w:val="-1"/>
          <w:w w:val="100"/>
          <w:position w:val="0"/>
          <w:sz w:val="21"/>
          <w:u w:val="none"/>
        </w:rPr>
        <w:t>system）</w:t>
      </w:r>
    </w:p>
    <w:p>
      <w:pPr>
        <w:spacing w:before="0" w:after="0" w:line="309" w:lineRule="exact"/>
        <w:ind w:left="345" w:firstLine="420"/>
        <w:jc w:val="left"/>
      </w:pPr>
      <w:r>
        <w:rPr>
          <w:rFonts w:ascii="宋体" w:hAnsi="宋体" w:cs="宋体"/>
          <w:color w:val="333333"/>
          <w:spacing w:val="-1"/>
          <w:w w:val="100"/>
          <w:position w:val="0"/>
          <w:sz w:val="21"/>
          <w:u w:val="none"/>
        </w:rPr>
        <w:t>集群通信系统是一种用于集团调度指挥的移动通信系统。</w:t>
      </w:r>
    </w:p>
    <w:p>
      <w:pPr>
        <w:spacing w:before="0" w:after="0" w:line="315" w:lineRule="exact"/>
        <w:ind w:left="345" w:firstLine="0"/>
        <w:jc w:val="left"/>
      </w:pPr>
      <w:r>
        <w:rPr>
          <w:rFonts w:ascii="黑体" w:hAnsi="黑体" w:cs="黑体"/>
          <w:color w:val="333333"/>
          <w:spacing w:val="-1"/>
          <w:w w:val="100"/>
          <w:position w:val="0"/>
          <w:sz w:val="21"/>
          <w:u w:val="none"/>
        </w:rPr>
        <w:t>3.4</w:t>
      </w:r>
    </w:p>
    <w:p>
      <w:pPr>
        <w:spacing w:before="0" w:after="0" w:line="312" w:lineRule="exact"/>
        <w:ind w:left="345" w:firstLine="420"/>
        <w:jc w:val="left"/>
      </w:pPr>
      <w:r>
        <w:rPr>
          <w:rFonts w:ascii="黑体" w:eastAsia="黑体" w:hAnsi="黑体" w:cs="黑体"/>
          <w:color w:val="333333"/>
          <w:spacing w:val="-1"/>
          <w:w w:val="100"/>
          <w:position w:val="0"/>
          <w:sz w:val="21"/>
          <w:u w:val="none"/>
        </w:rPr>
        <w:t>中继台（relay</w:t>
      </w:r>
      <w:r>
        <w:rPr>
          <w:rFonts w:ascii="Calibri" w:hAnsi="Calibri" w:cs="Calibri"/>
          <w:color w:val="000000"/>
          <w:spacing w:val="0"/>
          <w:w w:val="219"/>
          <w:sz w:val="21"/>
          <w:u w:val="none"/>
        </w:rPr>
        <w:t> </w:t>
      </w:r>
      <w:r>
        <w:rPr>
          <w:rFonts w:ascii="黑体" w:eastAsia="黑体" w:hAnsi="黑体" w:cs="黑体"/>
          <w:color w:val="333333"/>
          <w:spacing w:val="0"/>
          <w:w w:val="100"/>
          <w:position w:val="0"/>
          <w:sz w:val="21"/>
          <w:u w:val="none"/>
        </w:rPr>
        <w:t>station）</w:t>
      </w:r>
    </w:p>
    <w:p>
      <w:pPr>
        <w:spacing w:before="0" w:after="0" w:line="309" w:lineRule="exact"/>
        <w:ind w:left="345" w:firstLine="420"/>
        <w:jc w:val="left"/>
      </w:pPr>
      <w:r>
        <w:rPr>
          <w:rFonts w:ascii="宋体" w:hAnsi="宋体" w:cs="宋体"/>
          <w:color w:val="333333"/>
          <w:spacing w:val="-1"/>
          <w:w w:val="100"/>
          <w:position w:val="0"/>
          <w:sz w:val="21"/>
          <w:u w:val="none"/>
        </w:rPr>
        <w:t>中继台是专用移动通信领域中用来增大无线对讲通讯距离的重要设备。</w:t>
      </w:r>
    </w:p>
    <w:p>
      <w:pPr>
        <w:spacing w:before="0" w:after="0" w:line="315" w:lineRule="exact"/>
        <w:ind w:left="345" w:firstLine="0"/>
        <w:jc w:val="left"/>
      </w:pPr>
      <w:r>
        <w:rPr>
          <w:rFonts w:ascii="黑体" w:hAnsi="黑体" w:cs="黑体"/>
          <w:color w:val="333333"/>
          <w:spacing w:val="0"/>
          <w:w w:val="100"/>
          <w:position w:val="0"/>
          <w:sz w:val="21"/>
          <w:u w:val="none"/>
        </w:rPr>
        <w:t>3.5</w:t>
      </w:r>
    </w:p>
    <w:p>
      <w:pPr>
        <w:spacing w:before="0" w:after="0" w:line="394" w:lineRule="exact"/>
        <w:ind w:left="345" w:firstLine="9053"/>
        <w:jc w:val="left"/>
        <w:sectPr>
          <w:type w:val="nextPage"/>
          <w:pgSz w:w="11906" w:h="16839"/>
          <w:pgMar w:top="1060" w:right="714" w:bottom="820" w:left="1074" w:header="0" w:footer="0" w:gutter="0"/>
          <w:pgNumType w:start="22"/>
          <w:cols w:num="1" w:space="720"/>
          <w:titlePg w:val="0"/>
        </w:sectPr>
      </w:pPr>
      <w:r>
        <w:rPr>
          <w:rFonts w:ascii="Times New Roman" w:hAnsi="Times New Roman" w:cs="Times New Roman"/>
          <w:color w:val="000000"/>
          <w:spacing w:val="-1"/>
          <w:w w:val="100"/>
          <w:position w:val="0"/>
          <w:sz w:val="18"/>
          <w:u w:val="none"/>
        </w:rPr>
        <w:t>1</w:t>
      </w:r>
    </w:p>
    <w:p>
      <w:pPr>
        <w:spacing w:before="0" w:after="0" w:line="240" w:lineRule="exact"/>
      </w:pPr>
      <w:bookmarkStart w:id="8" w:name="8"/>
      <w:bookmarkEnd w:id="8"/>
    </w:p>
    <w:p>
      <w:pPr>
        <w:spacing w:before="0" w:after="0" w:line="325" w:lineRule="exact"/>
        <w:ind w:left="344" w:firstLine="0"/>
        <w:jc w:val="left"/>
      </w:pPr>
      <w:r>
        <w:pict>
          <v:shape id="_x0000_s2169" o:spid="_x0000_s1144" type="#_x0000_t202" style="width:68.2pt;height:39.55pt;margin-top:648.1pt;margin-left:26.2pt;mso-height-relative:page;mso-position-horizontal-relative:page;mso-position-vertical-relative:page;mso-width-relative:page;position:absolute;z-index:-25153638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学</w:t>
                  </w:r>
                </w:p>
              </w:txbxContent>
            </v:textbox>
          </v:shape>
        </w:pict>
      </w:r>
      <w:r>
        <w:pict>
          <v:shape id="_x0000_s2170" o:spid="_x0000_s1145" type="#_x0000_t202" style="width:68.2pt;height:39.55pt;margin-top:613.55pt;margin-left:59.8pt;mso-height-relative:page;mso-position-horizontal-relative:page;mso-position-vertical-relative:page;mso-width-relative:page;position:absolute;z-index:-25153536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171" o:spid="_x0000_s1146" type="#_x0000_t202" style="width:68.2pt;height:39.55pt;margin-top:579pt;margin-left:93.4pt;mso-height-relative:page;mso-position-horizontal-relative:page;mso-position-vertical-relative:page;mso-width-relative:page;position:absolute;z-index:-25153433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172" o:spid="_x0000_s1147" type="#_x0000_t202" style="width:76.6pt;height:30.9pt;margin-top:553.05pt;margin-left:127pt;mso-height-relative:page;mso-position-horizontal-relative:page;mso-position-vertical-relative:page;mso-width-relative:page;position:absolute;z-index:-251533312"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ｗ</w:t>
                  </w:r>
                </w:p>
              </w:txbxContent>
            </v:textbox>
          </v:shape>
        </w:pict>
      </w:r>
      <w:r>
        <w:pict>
          <v:shape id="_x0000_s2173" o:spid="_x0000_s1148" type="#_x0000_t202" style="width:85pt;height:39.55pt;margin-top:518.5pt;margin-left:152.2pt;mso-height-relative:page;mso-position-horizontal-relative:page;mso-position-vertical-relative:page;mso-width-relative:page;position:absolute;z-index:-25153228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ｗｗ</w:t>
                  </w:r>
                </w:p>
              </w:txbxContent>
            </v:textbox>
          </v:shape>
        </w:pict>
      </w:r>
      <w:r>
        <w:pict>
          <v:shape id="_x0000_s2174" o:spid="_x0000_s1149" type="#_x0000_t202" style="width:85pt;height:39.55pt;margin-top:483.95pt;margin-left:185.8pt;mso-height-relative:page;mso-position-horizontal-relative:page;mso-position-vertical-relative:page;mso-width-relative:page;position:absolute;z-index:-25153126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．ｂ</w:t>
                  </w:r>
                </w:p>
              </w:txbxContent>
            </v:textbox>
          </v:shape>
        </w:pict>
      </w:r>
      <w:r>
        <w:pict>
          <v:shape id="_x0000_s2175" o:spid="_x0000_s1150" type="#_x0000_t202" style="width:85pt;height:39.55pt;margin-top:449.4pt;margin-left:219.4pt;mso-height-relative:page;mso-position-horizontal-relative:page;mso-position-vertical-relative:page;mso-width-relative:page;position:absolute;z-index:-25153024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ｚｆ</w:t>
                  </w:r>
                </w:p>
              </w:txbxContent>
            </v:textbox>
          </v:shape>
        </w:pict>
      </w:r>
      <w:r>
        <w:pict>
          <v:shape id="_x0000_s2176" o:spid="_x0000_s1151" type="#_x0000_t202" style="width:85pt;height:39.55pt;margin-top:414.85pt;margin-left:253pt;mso-height-relative:page;mso-position-horizontal-relative:page;mso-position-vertical-relative:page;mso-width-relative:page;position:absolute;z-index:-25152921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ｘｗ</w:t>
                  </w:r>
                </w:p>
              </w:txbxContent>
            </v:textbox>
          </v:shape>
        </w:pict>
      </w:r>
      <w:r>
        <w:pict>
          <v:shape id="_x0000_s2177" o:spid="_x0000_s1152" type="#_x0000_t202" style="width:85pt;height:39.55pt;margin-top:380.25pt;margin-left:286.6pt;mso-height-relative:page;mso-position-horizontal-relative:page;mso-position-vertical-relative:page;mso-width-relative:page;position:absolute;z-index:-25152819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．ｃ</w:t>
                  </w:r>
                </w:p>
              </w:txbxContent>
            </v:textbox>
          </v:shape>
        </w:pict>
      </w:r>
      <w:r>
        <w:pict>
          <v:shape id="_x0000_s2178" o:spid="_x0000_s1153" type="#_x0000_t202" style="width:85pt;height:39.55pt;margin-top:345.7pt;margin-left:320.2pt;mso-height-relative:page;mso-position-horizontal-relative:page;mso-position-vertical-relative:page;mso-width-relative:page;position:absolute;z-index:-25152716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ｏｍ</w:t>
                  </w:r>
                </w:p>
              </w:txbxContent>
            </v:textbox>
          </v:shape>
        </w:pict>
      </w:r>
      <w:r>
        <w:pict>
          <v:shape id="_x0000_s2179" o:spid="_x0000_s1154" type="#_x0000_t202" style="width:76.6pt;height:48.2pt;margin-top:302.5pt;margin-left:353.8pt;mso-height-relative:page;mso-position-horizontal-relative:page;mso-position-vertical-relative:page;mso-width-relative:page;position:absolute;z-index:-251526144"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标</w:t>
                  </w:r>
                </w:p>
              </w:txbxContent>
            </v:textbox>
          </v:shape>
        </w:pict>
      </w:r>
      <w:r>
        <w:pict>
          <v:shape id="_x0000_s2180" o:spid="_x0000_s1155" type="#_x0000_t202" style="width:68.2pt;height:39.55pt;margin-top:267.95pt;margin-left:395.8pt;mso-height-relative:page;mso-position-horizontal-relative:page;mso-position-vertical-relative:page;mso-width-relative:page;position:absolute;z-index:-25152512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准</w:t>
                  </w:r>
                </w:p>
              </w:txbxContent>
            </v:textbox>
          </v:shape>
        </w:pict>
      </w:r>
      <w:r>
        <w:pict>
          <v:shape id="_x0000_s2181" o:spid="_x0000_s1156" type="#_x0000_t202" style="width:68.2pt;height:39.55pt;margin-top:233.4pt;margin-left:429.4pt;mso-height-relative:page;mso-position-horizontal-relative:page;mso-position-vertical-relative:page;mso-width-relative:page;position:absolute;z-index:-25152409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下</w:t>
                  </w:r>
                </w:p>
              </w:txbxContent>
            </v:textbox>
          </v:shape>
        </w:pict>
      </w:r>
      <w:r>
        <w:pict>
          <v:shape id="_x0000_s2182" o:spid="_x0000_s1157" type="#_x0000_t202" style="width:68.2pt;height:39.55pt;margin-top:198.85pt;margin-left:463pt;mso-height-relative:page;mso-position-horizontal-relative:page;mso-position-vertical-relative:page;mso-width-relative:page;position:absolute;z-index:-25152307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载</w:t>
                  </w:r>
                </w:p>
              </w:txbxContent>
            </v:textbox>
          </v:shape>
        </w:pict>
      </w:r>
      <w:r>
        <w:rPr>
          <w:rFonts w:ascii="宋体" w:hAnsi="宋体" w:cs="宋体"/>
          <w:color w:val="000000"/>
          <w:spacing w:val="-1"/>
          <w:w w:val="100"/>
          <w:position w:val="0"/>
          <w:sz w:val="18"/>
          <w:u w:val="none"/>
        </w:rPr>
        <w:t>T/SSPIA005-2023</w:t>
      </w:r>
    </w:p>
    <w:p>
      <w:pPr>
        <w:spacing w:before="0" w:after="0" w:line="240" w:lineRule="exact"/>
        <w:ind w:left="344" w:firstLine="0"/>
      </w:pPr>
    </w:p>
    <w:p>
      <w:pPr>
        <w:spacing w:before="0" w:after="0" w:line="283" w:lineRule="exact"/>
        <w:ind w:left="344" w:firstLine="420"/>
        <w:jc w:val="left"/>
      </w:pPr>
      <w:r>
        <w:rPr>
          <w:rFonts w:ascii="黑体" w:eastAsia="黑体" w:hAnsi="黑体" w:cs="黑体"/>
          <w:color w:val="333333"/>
          <w:spacing w:val="-1"/>
          <w:w w:val="100"/>
          <w:position w:val="0"/>
          <w:sz w:val="21"/>
          <w:u w:val="none"/>
        </w:rPr>
        <w:t>信道（channel）</w:t>
      </w:r>
    </w:p>
    <w:p>
      <w:pPr>
        <w:spacing w:before="0" w:after="0" w:line="309" w:lineRule="exact"/>
        <w:ind w:left="344" w:firstLine="420"/>
        <w:jc w:val="left"/>
      </w:pPr>
      <w:r>
        <w:rPr>
          <w:rFonts w:ascii="宋体" w:hAnsi="宋体" w:cs="宋体"/>
          <w:color w:val="333333"/>
          <w:spacing w:val="-1"/>
          <w:w w:val="100"/>
          <w:position w:val="0"/>
          <w:sz w:val="21"/>
          <w:u w:val="none"/>
        </w:rPr>
        <w:t>信道是信号在通信系统中传输的通道，中继模式称为频道；集群模式称为信道。</w:t>
      </w:r>
    </w:p>
    <w:p>
      <w:pPr>
        <w:spacing w:before="0" w:after="0" w:line="315" w:lineRule="exact"/>
        <w:ind w:left="344" w:firstLine="0"/>
        <w:jc w:val="left"/>
      </w:pPr>
      <w:r>
        <w:rPr>
          <w:rFonts w:ascii="黑体" w:hAnsi="黑体" w:cs="黑体"/>
          <w:color w:val="000000"/>
          <w:spacing w:val="0"/>
          <w:w w:val="100"/>
          <w:position w:val="0"/>
          <w:sz w:val="21"/>
          <w:u w:val="none"/>
        </w:rPr>
        <w:t>3.6</w:t>
      </w:r>
    </w:p>
    <w:p>
      <w:pPr>
        <w:spacing w:before="0" w:after="0" w:line="312" w:lineRule="exact"/>
        <w:ind w:left="344" w:firstLine="420"/>
        <w:jc w:val="left"/>
      </w:pPr>
      <w:r>
        <w:rPr>
          <w:rFonts w:ascii="黑体" w:eastAsia="黑体" w:hAnsi="黑体" w:cs="黑体"/>
          <w:color w:val="000000"/>
          <w:spacing w:val="-2"/>
          <w:w w:val="100"/>
          <w:position w:val="0"/>
          <w:sz w:val="21"/>
          <w:u w:val="none"/>
        </w:rPr>
        <w:t>个</w:t>
      </w:r>
      <w:r>
        <w:rPr>
          <w:rFonts w:ascii="黑体" w:eastAsia="黑体" w:hAnsi="黑体" w:cs="黑体"/>
          <w:color w:val="333333"/>
          <w:spacing w:val="0"/>
          <w:w w:val="100"/>
          <w:position w:val="0"/>
          <w:sz w:val="21"/>
          <w:u w:val="none"/>
        </w:rPr>
        <w:t>（单）呼（single</w:t>
      </w:r>
      <w:r>
        <w:rPr>
          <w:rFonts w:ascii="Calibri" w:hAnsi="Calibri" w:cs="Calibri"/>
          <w:color w:val="000000"/>
          <w:spacing w:val="0"/>
          <w:w w:val="219"/>
          <w:sz w:val="21"/>
          <w:u w:val="none"/>
        </w:rPr>
        <w:t> </w:t>
      </w:r>
      <w:r>
        <w:rPr>
          <w:rFonts w:ascii="黑体" w:eastAsia="黑体" w:hAnsi="黑体" w:cs="黑体"/>
          <w:color w:val="333333"/>
          <w:spacing w:val="-1"/>
          <w:w w:val="100"/>
          <w:position w:val="0"/>
          <w:sz w:val="21"/>
          <w:u w:val="none"/>
        </w:rPr>
        <w:t>call）</w:t>
      </w:r>
    </w:p>
    <w:p>
      <w:pPr>
        <w:spacing w:before="0" w:after="0" w:line="309" w:lineRule="exact"/>
        <w:ind w:left="344" w:firstLine="420"/>
        <w:jc w:val="left"/>
      </w:pPr>
      <w:r>
        <w:rPr>
          <w:rFonts w:ascii="宋体" w:hAnsi="宋体" w:cs="宋体"/>
          <w:color w:val="000000"/>
          <w:spacing w:val="-1"/>
          <w:w w:val="100"/>
          <w:position w:val="0"/>
          <w:sz w:val="21"/>
          <w:u w:val="none"/>
        </w:rPr>
        <w:t>对单个联系人对讲机进行呼叫，只有发起呼叫的主叫用户和被叫用户之间可以进行通信。</w:t>
      </w:r>
    </w:p>
    <w:p>
      <w:pPr>
        <w:spacing w:before="0" w:after="0" w:line="315" w:lineRule="exact"/>
        <w:ind w:left="344" w:firstLine="0"/>
        <w:jc w:val="left"/>
      </w:pPr>
      <w:r>
        <w:rPr>
          <w:rFonts w:ascii="黑体" w:hAnsi="黑体" w:cs="黑体"/>
          <w:color w:val="000000"/>
          <w:spacing w:val="0"/>
          <w:w w:val="100"/>
          <w:position w:val="0"/>
          <w:sz w:val="21"/>
          <w:u w:val="none"/>
        </w:rPr>
        <w:t>3.7</w:t>
      </w:r>
    </w:p>
    <w:p>
      <w:pPr>
        <w:spacing w:before="0" w:after="0" w:line="312" w:lineRule="exact"/>
        <w:ind w:left="344" w:firstLine="420"/>
        <w:jc w:val="left"/>
      </w:pPr>
      <w:r>
        <w:rPr>
          <w:rFonts w:ascii="黑体" w:eastAsia="黑体" w:hAnsi="黑体" w:cs="黑体"/>
          <w:color w:val="000000"/>
          <w:spacing w:val="-1"/>
          <w:w w:val="100"/>
          <w:position w:val="0"/>
          <w:sz w:val="21"/>
          <w:u w:val="none"/>
        </w:rPr>
        <w:t>组呼（group</w:t>
      </w:r>
      <w:r>
        <w:rPr>
          <w:rFonts w:ascii="Calibri" w:hAnsi="Calibri" w:cs="Calibri"/>
          <w:color w:val="000000"/>
          <w:spacing w:val="0"/>
          <w:w w:val="224"/>
          <w:sz w:val="21"/>
          <w:u w:val="none"/>
        </w:rPr>
        <w:t> </w:t>
      </w:r>
      <w:r>
        <w:rPr>
          <w:rFonts w:ascii="黑体" w:eastAsia="黑体" w:hAnsi="黑体" w:cs="黑体"/>
          <w:color w:val="000000"/>
          <w:spacing w:val="-1"/>
          <w:w w:val="100"/>
          <w:position w:val="0"/>
          <w:sz w:val="21"/>
          <w:u w:val="none"/>
        </w:rPr>
        <w:t>call）</w:t>
      </w:r>
    </w:p>
    <w:p>
      <w:pPr>
        <w:spacing w:before="0" w:after="0" w:line="309" w:lineRule="exact"/>
        <w:ind w:left="344" w:firstLine="420"/>
        <w:jc w:val="left"/>
      </w:pPr>
      <w:r>
        <w:rPr>
          <w:rFonts w:ascii="宋体" w:hAnsi="宋体" w:cs="宋体"/>
          <w:color w:val="000000"/>
          <w:spacing w:val="-1"/>
          <w:w w:val="100"/>
          <w:position w:val="0"/>
          <w:sz w:val="21"/>
          <w:u w:val="none"/>
        </w:rPr>
        <w:t>对多个联系人对讲机同时进行呼叫，只有发起呼叫的主叫用户和被叫用户间可以进行通信。</w:t>
      </w:r>
    </w:p>
    <w:p>
      <w:pPr>
        <w:spacing w:before="0" w:after="0" w:line="315" w:lineRule="exact"/>
        <w:ind w:left="344" w:firstLine="0"/>
        <w:jc w:val="left"/>
      </w:pPr>
      <w:r>
        <w:rPr>
          <w:rFonts w:ascii="黑体" w:hAnsi="黑体" w:cs="黑体"/>
          <w:color w:val="333333"/>
          <w:spacing w:val="0"/>
          <w:w w:val="100"/>
          <w:position w:val="0"/>
          <w:sz w:val="21"/>
          <w:u w:val="none"/>
        </w:rPr>
        <w:t>3.8</w:t>
      </w:r>
    </w:p>
    <w:p>
      <w:pPr>
        <w:spacing w:before="0" w:after="0" w:line="312" w:lineRule="exact"/>
        <w:ind w:left="344" w:firstLine="420"/>
        <w:jc w:val="left"/>
      </w:pPr>
      <w:r>
        <w:rPr>
          <w:rFonts w:ascii="黑体" w:eastAsia="黑体" w:hAnsi="黑体" w:cs="黑体"/>
          <w:color w:val="333333"/>
          <w:spacing w:val="-1"/>
          <w:w w:val="100"/>
          <w:position w:val="0"/>
          <w:sz w:val="21"/>
          <w:u w:val="none"/>
        </w:rPr>
        <w:t>全呼（all</w:t>
      </w:r>
      <w:r>
        <w:rPr>
          <w:rFonts w:ascii="Calibri" w:hAnsi="Calibri" w:cs="Calibri"/>
          <w:color w:val="000000"/>
          <w:spacing w:val="0"/>
          <w:w w:val="219"/>
          <w:sz w:val="21"/>
          <w:u w:val="none"/>
        </w:rPr>
        <w:t> </w:t>
      </w:r>
      <w:r>
        <w:rPr>
          <w:rFonts w:ascii="黑体" w:eastAsia="黑体" w:hAnsi="黑体" w:cs="黑体"/>
          <w:color w:val="333333"/>
          <w:spacing w:val="-1"/>
          <w:w w:val="100"/>
          <w:position w:val="0"/>
          <w:sz w:val="21"/>
          <w:u w:val="none"/>
        </w:rPr>
        <w:t>call）</w:t>
      </w:r>
    </w:p>
    <w:p>
      <w:pPr>
        <w:spacing w:before="0" w:after="0" w:line="309" w:lineRule="exact"/>
        <w:ind w:left="344" w:firstLine="420"/>
        <w:jc w:val="left"/>
      </w:pPr>
      <w:r>
        <w:rPr>
          <w:rFonts w:ascii="宋体" w:eastAsia="宋体" w:hAnsi="宋体" w:cs="宋体"/>
          <w:color w:val="333333"/>
          <w:spacing w:val="-2"/>
          <w:w w:val="100"/>
          <w:position w:val="0"/>
          <w:sz w:val="21"/>
          <w:u w:val="none"/>
        </w:rPr>
        <w:t>中</w:t>
      </w:r>
      <w:r>
        <w:rPr>
          <w:rFonts w:ascii="宋体" w:eastAsia="宋体" w:hAnsi="宋体" w:cs="宋体"/>
          <w:color w:val="333333"/>
          <w:spacing w:val="0"/>
          <w:w w:val="100"/>
          <w:position w:val="0"/>
          <w:sz w:val="21"/>
          <w:u w:val="none"/>
        </w:rPr>
        <w:t>继模</w:t>
      </w:r>
      <w:r>
        <w:rPr>
          <w:rFonts w:ascii="宋体" w:eastAsia="宋体" w:hAnsi="宋体" w:cs="宋体"/>
          <w:color w:val="333333"/>
          <w:spacing w:val="-2"/>
          <w:w w:val="100"/>
          <w:position w:val="0"/>
          <w:sz w:val="21"/>
          <w:u w:val="none"/>
        </w:rPr>
        <w:t>式</w:t>
      </w:r>
      <w:r>
        <w:rPr>
          <w:rFonts w:ascii="宋体" w:eastAsia="宋体" w:hAnsi="宋体" w:cs="宋体"/>
          <w:color w:val="333333"/>
          <w:spacing w:val="0"/>
          <w:w w:val="100"/>
          <w:position w:val="0"/>
          <w:sz w:val="21"/>
          <w:u w:val="none"/>
        </w:rPr>
        <w:t>下该</w:t>
      </w:r>
      <w:r>
        <w:rPr>
          <w:rFonts w:ascii="宋体" w:eastAsia="宋体" w:hAnsi="宋体" w:cs="宋体"/>
          <w:color w:val="333333"/>
          <w:spacing w:val="-2"/>
          <w:w w:val="100"/>
          <w:position w:val="0"/>
          <w:sz w:val="21"/>
          <w:u w:val="none"/>
        </w:rPr>
        <w:t>中</w:t>
      </w:r>
      <w:r>
        <w:rPr>
          <w:rFonts w:ascii="宋体" w:eastAsia="宋体" w:hAnsi="宋体" w:cs="宋体"/>
          <w:color w:val="333333"/>
          <w:spacing w:val="0"/>
          <w:w w:val="100"/>
          <w:position w:val="0"/>
          <w:sz w:val="21"/>
          <w:u w:val="none"/>
        </w:rPr>
        <w:t>继台</w:t>
      </w:r>
      <w:r>
        <w:rPr>
          <w:rFonts w:ascii="宋体" w:eastAsia="宋体" w:hAnsi="宋体" w:cs="宋体"/>
          <w:color w:val="333333"/>
          <w:spacing w:val="-2"/>
          <w:w w:val="100"/>
          <w:position w:val="0"/>
          <w:sz w:val="21"/>
          <w:u w:val="none"/>
        </w:rPr>
        <w:t>下</w:t>
      </w:r>
      <w:r>
        <w:rPr>
          <w:rFonts w:ascii="宋体" w:eastAsia="宋体" w:hAnsi="宋体" w:cs="宋体"/>
          <w:color w:val="333333"/>
          <w:spacing w:val="0"/>
          <w:w w:val="100"/>
          <w:position w:val="0"/>
          <w:sz w:val="21"/>
          <w:u w:val="none"/>
        </w:rPr>
        <w:t>的所</w:t>
      </w:r>
      <w:r>
        <w:rPr>
          <w:rFonts w:ascii="宋体" w:eastAsia="宋体" w:hAnsi="宋体" w:cs="宋体"/>
          <w:color w:val="333333"/>
          <w:spacing w:val="-2"/>
          <w:w w:val="100"/>
          <w:position w:val="0"/>
          <w:sz w:val="21"/>
          <w:u w:val="none"/>
        </w:rPr>
        <w:t>有</w:t>
      </w:r>
      <w:r>
        <w:rPr>
          <w:rFonts w:ascii="宋体" w:eastAsia="宋体" w:hAnsi="宋体" w:cs="宋体"/>
          <w:color w:val="333333"/>
          <w:spacing w:val="0"/>
          <w:w w:val="100"/>
          <w:position w:val="0"/>
          <w:sz w:val="21"/>
          <w:u w:val="none"/>
        </w:rPr>
        <w:t>对讲</w:t>
      </w:r>
      <w:r>
        <w:rPr>
          <w:rFonts w:ascii="宋体" w:eastAsia="宋体" w:hAnsi="宋体" w:cs="宋体"/>
          <w:color w:val="333333"/>
          <w:spacing w:val="-2"/>
          <w:w w:val="100"/>
          <w:position w:val="0"/>
          <w:sz w:val="21"/>
          <w:u w:val="none"/>
        </w:rPr>
        <w:t>机除</w:t>
      </w:r>
      <w:r>
        <w:rPr>
          <w:rFonts w:ascii="宋体" w:eastAsia="宋体" w:hAnsi="宋体" w:cs="宋体"/>
          <w:color w:val="000000"/>
          <w:spacing w:val="-2"/>
          <w:w w:val="100"/>
          <w:position w:val="0"/>
          <w:sz w:val="21"/>
          <w:u w:val="none"/>
        </w:rPr>
        <w:t>发</w:t>
      </w:r>
      <w:r>
        <w:rPr>
          <w:rFonts w:ascii="宋体" w:eastAsia="宋体" w:hAnsi="宋体" w:cs="宋体"/>
          <w:color w:val="000000"/>
          <w:spacing w:val="0"/>
          <w:w w:val="100"/>
          <w:position w:val="0"/>
          <w:sz w:val="21"/>
          <w:u w:val="none"/>
        </w:rPr>
        <w:t>起呼</w:t>
      </w:r>
      <w:r>
        <w:rPr>
          <w:rFonts w:ascii="宋体" w:eastAsia="宋体" w:hAnsi="宋体" w:cs="宋体"/>
          <w:color w:val="000000"/>
          <w:spacing w:val="-2"/>
          <w:w w:val="100"/>
          <w:position w:val="0"/>
          <w:sz w:val="21"/>
          <w:u w:val="none"/>
        </w:rPr>
        <w:t>叫</w:t>
      </w:r>
      <w:r>
        <w:rPr>
          <w:rFonts w:ascii="宋体" w:eastAsia="宋体" w:hAnsi="宋体" w:cs="宋体"/>
          <w:color w:val="000000"/>
          <w:spacing w:val="0"/>
          <w:w w:val="100"/>
          <w:position w:val="0"/>
          <w:sz w:val="21"/>
          <w:u w:val="none"/>
        </w:rPr>
        <w:t>的用户，其他</w:t>
      </w:r>
      <w:r>
        <w:rPr>
          <w:rFonts w:ascii="宋体" w:eastAsia="宋体" w:hAnsi="宋体" w:cs="宋体"/>
          <w:color w:val="000000"/>
          <w:spacing w:val="-2"/>
          <w:w w:val="100"/>
          <w:position w:val="0"/>
          <w:sz w:val="21"/>
          <w:u w:val="none"/>
        </w:rPr>
        <w:t>对</w:t>
      </w:r>
      <w:r>
        <w:rPr>
          <w:rFonts w:ascii="宋体" w:eastAsia="宋体" w:hAnsi="宋体" w:cs="宋体"/>
          <w:color w:val="000000"/>
          <w:spacing w:val="0"/>
          <w:w w:val="100"/>
          <w:position w:val="0"/>
          <w:sz w:val="21"/>
          <w:u w:val="none"/>
        </w:rPr>
        <w:t>讲机</w:t>
      </w:r>
      <w:r>
        <w:rPr>
          <w:rFonts w:ascii="宋体" w:eastAsia="宋体" w:hAnsi="宋体" w:cs="宋体"/>
          <w:color w:val="000000"/>
          <w:spacing w:val="-2"/>
          <w:w w:val="100"/>
          <w:position w:val="0"/>
          <w:sz w:val="21"/>
          <w:u w:val="none"/>
        </w:rPr>
        <w:t>不</w:t>
      </w:r>
      <w:r>
        <w:rPr>
          <w:rFonts w:ascii="宋体" w:eastAsia="宋体" w:hAnsi="宋体" w:cs="宋体"/>
          <w:color w:val="000000"/>
          <w:spacing w:val="0"/>
          <w:w w:val="100"/>
          <w:position w:val="0"/>
          <w:sz w:val="21"/>
          <w:u w:val="none"/>
        </w:rPr>
        <w:t>分组</w:t>
      </w:r>
      <w:r>
        <w:rPr>
          <w:rFonts w:ascii="宋体" w:eastAsia="宋体" w:hAnsi="宋体" w:cs="宋体"/>
          <w:color w:val="000000"/>
          <w:spacing w:val="-2"/>
          <w:w w:val="100"/>
          <w:position w:val="0"/>
          <w:sz w:val="21"/>
          <w:u w:val="none"/>
        </w:rPr>
        <w:t>别</w:t>
      </w:r>
      <w:r>
        <w:rPr>
          <w:rFonts w:ascii="宋体" w:eastAsia="宋体" w:hAnsi="宋体" w:cs="宋体"/>
          <w:color w:val="000000"/>
          <w:spacing w:val="0"/>
          <w:w w:val="100"/>
          <w:position w:val="0"/>
          <w:sz w:val="21"/>
          <w:u w:val="none"/>
        </w:rPr>
        <w:t>均可</w:t>
      </w:r>
      <w:r>
        <w:rPr>
          <w:rFonts w:ascii="宋体" w:eastAsia="宋体" w:hAnsi="宋体" w:cs="宋体"/>
          <w:color w:val="000000"/>
          <w:spacing w:val="-2"/>
          <w:w w:val="100"/>
          <w:position w:val="0"/>
          <w:sz w:val="21"/>
          <w:u w:val="none"/>
        </w:rPr>
        <w:t>接</w:t>
      </w:r>
      <w:r>
        <w:rPr>
          <w:rFonts w:ascii="宋体" w:eastAsia="宋体" w:hAnsi="宋体" w:cs="宋体"/>
          <w:color w:val="000000"/>
          <w:spacing w:val="0"/>
          <w:w w:val="100"/>
          <w:position w:val="0"/>
          <w:sz w:val="21"/>
          <w:u w:val="none"/>
        </w:rPr>
        <w:t>收到</w:t>
      </w:r>
      <w:r>
        <w:rPr>
          <w:rFonts w:ascii="宋体" w:eastAsia="宋体" w:hAnsi="宋体" w:cs="宋体"/>
          <w:color w:val="000000"/>
          <w:spacing w:val="-2"/>
          <w:w w:val="100"/>
          <w:position w:val="0"/>
          <w:sz w:val="21"/>
          <w:u w:val="none"/>
        </w:rPr>
        <w:t>本</w:t>
      </w:r>
      <w:r>
        <w:rPr>
          <w:rFonts w:ascii="宋体" w:eastAsia="宋体" w:hAnsi="宋体" w:cs="宋体"/>
          <w:color w:val="000000"/>
          <w:spacing w:val="0"/>
          <w:w w:val="100"/>
          <w:position w:val="0"/>
          <w:sz w:val="21"/>
          <w:u w:val="none"/>
        </w:rPr>
        <w:t>次呼</w:t>
      </w:r>
    </w:p>
    <w:p>
      <w:pPr>
        <w:spacing w:before="0" w:after="0" w:line="312" w:lineRule="exact"/>
        <w:ind w:left="344" w:firstLine="0"/>
        <w:jc w:val="left"/>
      </w:pPr>
      <w:r>
        <w:rPr>
          <w:rFonts w:ascii="宋体" w:eastAsia="宋体" w:hAnsi="宋体" w:cs="宋体"/>
          <w:color w:val="000000"/>
          <w:spacing w:val="-2"/>
          <w:w w:val="100"/>
          <w:position w:val="0"/>
          <w:sz w:val="21"/>
          <w:u w:val="none"/>
        </w:rPr>
        <w:t>叫；</w:t>
      </w:r>
    </w:p>
    <w:p>
      <w:pPr>
        <w:spacing w:before="0" w:after="0" w:line="312" w:lineRule="exact"/>
        <w:ind w:left="344" w:firstLine="420"/>
        <w:jc w:val="left"/>
      </w:pPr>
      <w:r>
        <w:rPr>
          <w:rFonts w:ascii="宋体" w:eastAsia="宋体" w:hAnsi="宋体" w:cs="宋体"/>
          <w:color w:val="333333"/>
          <w:spacing w:val="-2"/>
          <w:w w:val="100"/>
          <w:position w:val="0"/>
          <w:sz w:val="21"/>
          <w:u w:val="none"/>
        </w:rPr>
        <w:t>集</w:t>
      </w:r>
      <w:r>
        <w:rPr>
          <w:rFonts w:ascii="宋体" w:eastAsia="宋体" w:hAnsi="宋体" w:cs="宋体"/>
          <w:color w:val="333333"/>
          <w:spacing w:val="0"/>
          <w:w w:val="100"/>
          <w:position w:val="0"/>
          <w:sz w:val="21"/>
          <w:u w:val="none"/>
        </w:rPr>
        <w:t>群模</w:t>
      </w:r>
      <w:r>
        <w:rPr>
          <w:rFonts w:ascii="宋体" w:eastAsia="宋体" w:hAnsi="宋体" w:cs="宋体"/>
          <w:color w:val="000000"/>
          <w:spacing w:val="-2"/>
          <w:w w:val="100"/>
          <w:position w:val="0"/>
          <w:sz w:val="21"/>
          <w:u w:val="none"/>
        </w:rPr>
        <w:t>式下</w:t>
      </w:r>
      <w:r>
        <w:rPr>
          <w:rFonts w:ascii="宋体" w:eastAsia="宋体" w:hAnsi="宋体" w:cs="宋体"/>
          <w:color w:val="333333"/>
          <w:spacing w:val="-2"/>
          <w:w w:val="100"/>
          <w:position w:val="0"/>
          <w:sz w:val="21"/>
          <w:u w:val="none"/>
        </w:rPr>
        <w:t>系</w:t>
      </w:r>
      <w:r>
        <w:rPr>
          <w:rFonts w:ascii="宋体" w:eastAsia="宋体" w:hAnsi="宋体" w:cs="宋体"/>
          <w:color w:val="333333"/>
          <w:spacing w:val="0"/>
          <w:w w:val="100"/>
          <w:position w:val="0"/>
          <w:sz w:val="21"/>
          <w:u w:val="none"/>
        </w:rPr>
        <w:t>统内</w:t>
      </w:r>
      <w:r>
        <w:rPr>
          <w:rFonts w:ascii="宋体" w:eastAsia="宋体" w:hAnsi="宋体" w:cs="宋体"/>
          <w:color w:val="333333"/>
          <w:spacing w:val="-2"/>
          <w:w w:val="100"/>
          <w:position w:val="0"/>
          <w:sz w:val="21"/>
          <w:u w:val="none"/>
        </w:rPr>
        <w:t>注</w:t>
      </w:r>
      <w:r>
        <w:rPr>
          <w:rFonts w:ascii="宋体" w:eastAsia="宋体" w:hAnsi="宋体" w:cs="宋体"/>
          <w:color w:val="333333"/>
          <w:spacing w:val="0"/>
          <w:w w:val="100"/>
          <w:position w:val="0"/>
          <w:sz w:val="21"/>
          <w:u w:val="none"/>
        </w:rPr>
        <w:t>册的</w:t>
      </w:r>
      <w:r>
        <w:rPr>
          <w:rFonts w:ascii="宋体" w:eastAsia="宋体" w:hAnsi="宋体" w:cs="宋体"/>
          <w:color w:val="333333"/>
          <w:spacing w:val="-2"/>
          <w:w w:val="100"/>
          <w:position w:val="0"/>
          <w:sz w:val="21"/>
          <w:u w:val="none"/>
        </w:rPr>
        <w:t>所</w:t>
      </w:r>
      <w:r>
        <w:rPr>
          <w:rFonts w:ascii="宋体" w:eastAsia="宋体" w:hAnsi="宋体" w:cs="宋体"/>
          <w:color w:val="333333"/>
          <w:spacing w:val="0"/>
          <w:w w:val="100"/>
          <w:position w:val="0"/>
          <w:sz w:val="21"/>
          <w:u w:val="none"/>
        </w:rPr>
        <w:t>有对</w:t>
      </w:r>
      <w:r>
        <w:rPr>
          <w:rFonts w:ascii="宋体" w:eastAsia="宋体" w:hAnsi="宋体" w:cs="宋体"/>
          <w:color w:val="333333"/>
          <w:spacing w:val="-2"/>
          <w:w w:val="100"/>
          <w:position w:val="0"/>
          <w:sz w:val="21"/>
          <w:u w:val="none"/>
        </w:rPr>
        <w:t>讲</w:t>
      </w:r>
      <w:r>
        <w:rPr>
          <w:rFonts w:ascii="宋体" w:eastAsia="宋体" w:hAnsi="宋体" w:cs="宋体"/>
          <w:color w:val="333333"/>
          <w:spacing w:val="0"/>
          <w:w w:val="100"/>
          <w:position w:val="0"/>
          <w:sz w:val="21"/>
          <w:u w:val="none"/>
        </w:rPr>
        <w:t>机除</w:t>
      </w:r>
      <w:r>
        <w:rPr>
          <w:rFonts w:ascii="宋体" w:eastAsia="宋体" w:hAnsi="宋体" w:cs="宋体"/>
          <w:color w:val="000000"/>
          <w:spacing w:val="-2"/>
          <w:w w:val="100"/>
          <w:position w:val="0"/>
          <w:sz w:val="21"/>
          <w:u w:val="none"/>
        </w:rPr>
        <w:t>发</w:t>
      </w:r>
      <w:r>
        <w:rPr>
          <w:rFonts w:ascii="宋体" w:eastAsia="宋体" w:hAnsi="宋体" w:cs="宋体"/>
          <w:color w:val="000000"/>
          <w:spacing w:val="0"/>
          <w:w w:val="100"/>
          <w:position w:val="0"/>
          <w:sz w:val="21"/>
          <w:u w:val="none"/>
        </w:rPr>
        <w:t>起呼</w:t>
      </w:r>
      <w:r>
        <w:rPr>
          <w:rFonts w:ascii="宋体" w:eastAsia="宋体" w:hAnsi="宋体" w:cs="宋体"/>
          <w:color w:val="000000"/>
          <w:spacing w:val="-2"/>
          <w:w w:val="100"/>
          <w:position w:val="0"/>
          <w:sz w:val="21"/>
          <w:u w:val="none"/>
        </w:rPr>
        <w:t>叫</w:t>
      </w:r>
      <w:r>
        <w:rPr>
          <w:rFonts w:ascii="宋体" w:eastAsia="宋体" w:hAnsi="宋体" w:cs="宋体"/>
          <w:color w:val="000000"/>
          <w:spacing w:val="0"/>
          <w:w w:val="100"/>
          <w:position w:val="0"/>
          <w:sz w:val="21"/>
          <w:u w:val="none"/>
        </w:rPr>
        <w:t>的用户，其他</w:t>
      </w:r>
      <w:r>
        <w:rPr>
          <w:rFonts w:ascii="宋体" w:eastAsia="宋体" w:hAnsi="宋体" w:cs="宋体"/>
          <w:color w:val="000000"/>
          <w:spacing w:val="-2"/>
          <w:w w:val="100"/>
          <w:position w:val="0"/>
          <w:sz w:val="21"/>
          <w:u w:val="none"/>
        </w:rPr>
        <w:t>对</w:t>
      </w:r>
      <w:r>
        <w:rPr>
          <w:rFonts w:ascii="宋体" w:eastAsia="宋体" w:hAnsi="宋体" w:cs="宋体"/>
          <w:color w:val="000000"/>
          <w:spacing w:val="0"/>
          <w:w w:val="100"/>
          <w:position w:val="0"/>
          <w:sz w:val="21"/>
          <w:u w:val="none"/>
        </w:rPr>
        <w:t>讲机</w:t>
      </w:r>
      <w:r>
        <w:rPr>
          <w:rFonts w:ascii="宋体" w:eastAsia="宋体" w:hAnsi="宋体" w:cs="宋体"/>
          <w:color w:val="000000"/>
          <w:spacing w:val="-2"/>
          <w:w w:val="100"/>
          <w:position w:val="0"/>
          <w:sz w:val="21"/>
          <w:u w:val="none"/>
        </w:rPr>
        <w:t>不</w:t>
      </w:r>
      <w:r>
        <w:rPr>
          <w:rFonts w:ascii="宋体" w:eastAsia="宋体" w:hAnsi="宋体" w:cs="宋体"/>
          <w:color w:val="000000"/>
          <w:spacing w:val="0"/>
          <w:w w:val="100"/>
          <w:position w:val="0"/>
          <w:sz w:val="21"/>
          <w:u w:val="none"/>
        </w:rPr>
        <w:t>分组</w:t>
      </w:r>
      <w:r>
        <w:rPr>
          <w:rFonts w:ascii="宋体" w:eastAsia="宋体" w:hAnsi="宋体" w:cs="宋体"/>
          <w:color w:val="000000"/>
          <w:spacing w:val="-2"/>
          <w:w w:val="100"/>
          <w:position w:val="0"/>
          <w:sz w:val="21"/>
          <w:u w:val="none"/>
        </w:rPr>
        <w:t>级</w:t>
      </w:r>
      <w:r>
        <w:rPr>
          <w:rFonts w:ascii="宋体" w:eastAsia="宋体" w:hAnsi="宋体" w:cs="宋体"/>
          <w:color w:val="000000"/>
          <w:spacing w:val="0"/>
          <w:w w:val="100"/>
          <w:position w:val="0"/>
          <w:sz w:val="21"/>
          <w:u w:val="none"/>
        </w:rPr>
        <w:t>均可</w:t>
      </w:r>
      <w:r>
        <w:rPr>
          <w:rFonts w:ascii="宋体" w:eastAsia="宋体" w:hAnsi="宋体" w:cs="宋体"/>
          <w:color w:val="000000"/>
          <w:spacing w:val="-2"/>
          <w:w w:val="100"/>
          <w:position w:val="0"/>
          <w:sz w:val="21"/>
          <w:u w:val="none"/>
        </w:rPr>
        <w:t>接</w:t>
      </w:r>
      <w:r>
        <w:rPr>
          <w:rFonts w:ascii="宋体" w:eastAsia="宋体" w:hAnsi="宋体" w:cs="宋体"/>
          <w:color w:val="000000"/>
          <w:spacing w:val="0"/>
          <w:w w:val="100"/>
          <w:position w:val="0"/>
          <w:sz w:val="21"/>
          <w:u w:val="none"/>
        </w:rPr>
        <w:t>收到</w:t>
      </w:r>
      <w:r>
        <w:rPr>
          <w:rFonts w:ascii="宋体" w:eastAsia="宋体" w:hAnsi="宋体" w:cs="宋体"/>
          <w:color w:val="000000"/>
          <w:spacing w:val="-2"/>
          <w:w w:val="100"/>
          <w:position w:val="0"/>
          <w:sz w:val="21"/>
          <w:u w:val="none"/>
        </w:rPr>
        <w:t>本</w:t>
      </w:r>
      <w:r>
        <w:rPr>
          <w:rFonts w:ascii="宋体" w:eastAsia="宋体" w:hAnsi="宋体" w:cs="宋体"/>
          <w:color w:val="000000"/>
          <w:spacing w:val="0"/>
          <w:w w:val="100"/>
          <w:position w:val="0"/>
          <w:sz w:val="21"/>
          <w:u w:val="none"/>
        </w:rPr>
        <w:t>次呼</w:t>
      </w:r>
    </w:p>
    <w:p>
      <w:pPr>
        <w:spacing w:before="0" w:after="0" w:line="312" w:lineRule="exact"/>
        <w:ind w:left="344" w:firstLine="0"/>
        <w:jc w:val="left"/>
      </w:pPr>
      <w:r>
        <w:rPr>
          <w:rFonts w:ascii="宋体" w:eastAsia="宋体" w:hAnsi="宋体" w:cs="宋体"/>
          <w:color w:val="000000"/>
          <w:spacing w:val="-2"/>
          <w:w w:val="100"/>
          <w:position w:val="0"/>
          <w:sz w:val="21"/>
          <w:u w:val="none"/>
        </w:rPr>
        <w:t>叫；</w:t>
      </w:r>
    </w:p>
    <w:p>
      <w:pPr>
        <w:spacing w:before="0" w:after="0" w:line="312" w:lineRule="exact"/>
        <w:ind w:left="344" w:firstLine="420"/>
        <w:jc w:val="left"/>
      </w:pPr>
      <w:r>
        <w:rPr>
          <w:rFonts w:ascii="宋体" w:eastAsia="宋体" w:hAnsi="宋体" w:cs="宋体"/>
          <w:color w:val="000000"/>
          <w:spacing w:val="-2"/>
          <w:w w:val="100"/>
          <w:position w:val="0"/>
          <w:sz w:val="21"/>
          <w:u w:val="none"/>
        </w:rPr>
        <w:t>集</w:t>
      </w:r>
      <w:r>
        <w:rPr>
          <w:rFonts w:ascii="宋体" w:eastAsia="宋体" w:hAnsi="宋体" w:cs="宋体"/>
          <w:color w:val="000000"/>
          <w:spacing w:val="0"/>
          <w:w w:val="100"/>
          <w:position w:val="0"/>
          <w:sz w:val="21"/>
          <w:u w:val="none"/>
        </w:rPr>
        <w:t>群联</w:t>
      </w:r>
      <w:r>
        <w:rPr>
          <w:rFonts w:ascii="宋体" w:eastAsia="宋体" w:hAnsi="宋体" w:cs="宋体"/>
          <w:color w:val="000000"/>
          <w:spacing w:val="-2"/>
          <w:w w:val="100"/>
          <w:position w:val="0"/>
          <w:sz w:val="21"/>
          <w:u w:val="none"/>
        </w:rPr>
        <w:t>网</w:t>
      </w:r>
      <w:r>
        <w:rPr>
          <w:rFonts w:ascii="宋体" w:eastAsia="宋体" w:hAnsi="宋体" w:cs="宋体"/>
          <w:color w:val="000000"/>
          <w:spacing w:val="0"/>
          <w:w w:val="100"/>
          <w:position w:val="0"/>
          <w:sz w:val="21"/>
          <w:u w:val="none"/>
        </w:rPr>
        <w:t>模式</w:t>
      </w:r>
      <w:r>
        <w:rPr>
          <w:rFonts w:ascii="宋体" w:eastAsia="宋体" w:hAnsi="宋体" w:cs="宋体"/>
          <w:color w:val="000000"/>
          <w:spacing w:val="-2"/>
          <w:w w:val="100"/>
          <w:position w:val="0"/>
          <w:sz w:val="21"/>
          <w:u w:val="none"/>
        </w:rPr>
        <w:t>下</w:t>
      </w:r>
      <w:r>
        <w:rPr>
          <w:rFonts w:ascii="宋体" w:eastAsia="宋体" w:hAnsi="宋体" w:cs="宋体"/>
          <w:color w:val="333333"/>
          <w:spacing w:val="-2"/>
          <w:w w:val="100"/>
          <w:position w:val="0"/>
          <w:sz w:val="21"/>
          <w:u w:val="none"/>
        </w:rPr>
        <w:t>系</w:t>
      </w:r>
      <w:r>
        <w:rPr>
          <w:rFonts w:ascii="宋体" w:eastAsia="宋体" w:hAnsi="宋体" w:cs="宋体"/>
          <w:color w:val="333333"/>
          <w:spacing w:val="0"/>
          <w:w w:val="100"/>
          <w:position w:val="0"/>
          <w:sz w:val="21"/>
          <w:u w:val="none"/>
        </w:rPr>
        <w:t>统内</w:t>
      </w:r>
      <w:r>
        <w:rPr>
          <w:rFonts w:ascii="宋体" w:eastAsia="宋体" w:hAnsi="宋体" w:cs="宋体"/>
          <w:color w:val="333333"/>
          <w:spacing w:val="-2"/>
          <w:w w:val="100"/>
          <w:position w:val="0"/>
          <w:sz w:val="21"/>
          <w:u w:val="none"/>
        </w:rPr>
        <w:t>注</w:t>
      </w:r>
      <w:r>
        <w:rPr>
          <w:rFonts w:ascii="宋体" w:eastAsia="宋体" w:hAnsi="宋体" w:cs="宋体"/>
          <w:color w:val="333333"/>
          <w:spacing w:val="0"/>
          <w:w w:val="100"/>
          <w:position w:val="0"/>
          <w:sz w:val="21"/>
          <w:u w:val="none"/>
        </w:rPr>
        <w:t>册的</w:t>
      </w:r>
      <w:r>
        <w:rPr>
          <w:rFonts w:ascii="宋体" w:eastAsia="宋体" w:hAnsi="宋体" w:cs="宋体"/>
          <w:color w:val="333333"/>
          <w:spacing w:val="-2"/>
          <w:w w:val="100"/>
          <w:position w:val="0"/>
          <w:sz w:val="21"/>
          <w:u w:val="none"/>
        </w:rPr>
        <w:t>所</w:t>
      </w:r>
      <w:r>
        <w:rPr>
          <w:rFonts w:ascii="宋体" w:eastAsia="宋体" w:hAnsi="宋体" w:cs="宋体"/>
          <w:color w:val="333333"/>
          <w:spacing w:val="0"/>
          <w:w w:val="100"/>
          <w:position w:val="0"/>
          <w:sz w:val="21"/>
          <w:u w:val="none"/>
        </w:rPr>
        <w:t>有对</w:t>
      </w:r>
      <w:r>
        <w:rPr>
          <w:rFonts w:ascii="宋体" w:eastAsia="宋体" w:hAnsi="宋体" w:cs="宋体"/>
          <w:color w:val="333333"/>
          <w:spacing w:val="-2"/>
          <w:w w:val="100"/>
          <w:position w:val="0"/>
          <w:sz w:val="21"/>
          <w:u w:val="none"/>
        </w:rPr>
        <w:t>讲</w:t>
      </w:r>
      <w:r>
        <w:rPr>
          <w:rFonts w:ascii="宋体" w:eastAsia="宋体" w:hAnsi="宋体" w:cs="宋体"/>
          <w:color w:val="333333"/>
          <w:spacing w:val="0"/>
          <w:w w:val="100"/>
          <w:position w:val="0"/>
          <w:sz w:val="21"/>
          <w:u w:val="none"/>
        </w:rPr>
        <w:t>机除</w:t>
      </w:r>
      <w:r>
        <w:rPr>
          <w:rFonts w:ascii="宋体" w:eastAsia="宋体" w:hAnsi="宋体" w:cs="宋体"/>
          <w:color w:val="000000"/>
          <w:spacing w:val="-2"/>
          <w:w w:val="100"/>
          <w:position w:val="0"/>
          <w:sz w:val="21"/>
          <w:u w:val="none"/>
        </w:rPr>
        <w:t>发</w:t>
      </w:r>
      <w:r>
        <w:rPr>
          <w:rFonts w:ascii="宋体" w:eastAsia="宋体" w:hAnsi="宋体" w:cs="宋体"/>
          <w:color w:val="000000"/>
          <w:spacing w:val="0"/>
          <w:w w:val="100"/>
          <w:position w:val="0"/>
          <w:sz w:val="21"/>
          <w:u w:val="none"/>
        </w:rPr>
        <w:t>起呼</w:t>
      </w:r>
      <w:r>
        <w:rPr>
          <w:rFonts w:ascii="宋体" w:eastAsia="宋体" w:hAnsi="宋体" w:cs="宋体"/>
          <w:color w:val="000000"/>
          <w:spacing w:val="-2"/>
          <w:w w:val="100"/>
          <w:position w:val="0"/>
          <w:sz w:val="21"/>
          <w:u w:val="none"/>
        </w:rPr>
        <w:t>叫</w:t>
      </w:r>
      <w:r>
        <w:rPr>
          <w:rFonts w:ascii="宋体" w:eastAsia="宋体" w:hAnsi="宋体" w:cs="宋体"/>
          <w:color w:val="000000"/>
          <w:spacing w:val="0"/>
          <w:w w:val="100"/>
          <w:position w:val="0"/>
          <w:sz w:val="21"/>
          <w:u w:val="none"/>
        </w:rPr>
        <w:t>的用</w:t>
      </w:r>
      <w:r>
        <w:rPr>
          <w:rFonts w:ascii="宋体" w:eastAsia="宋体" w:hAnsi="宋体" w:cs="宋体"/>
          <w:color w:val="000000"/>
          <w:spacing w:val="-2"/>
          <w:w w:val="100"/>
          <w:position w:val="0"/>
          <w:sz w:val="21"/>
          <w:u w:val="none"/>
        </w:rPr>
        <w:t>户，</w:t>
      </w:r>
      <w:r>
        <w:rPr>
          <w:rFonts w:ascii="宋体" w:eastAsia="宋体" w:hAnsi="宋体" w:cs="宋体"/>
          <w:color w:val="000000"/>
          <w:spacing w:val="0"/>
          <w:w w:val="100"/>
          <w:position w:val="0"/>
          <w:sz w:val="21"/>
          <w:u w:val="none"/>
        </w:rPr>
        <w:t>其他</w:t>
      </w:r>
      <w:r>
        <w:rPr>
          <w:rFonts w:ascii="宋体" w:eastAsia="宋体" w:hAnsi="宋体" w:cs="宋体"/>
          <w:color w:val="000000"/>
          <w:spacing w:val="-2"/>
          <w:w w:val="100"/>
          <w:position w:val="0"/>
          <w:sz w:val="21"/>
          <w:u w:val="none"/>
        </w:rPr>
        <w:t>对</w:t>
      </w:r>
      <w:r>
        <w:rPr>
          <w:rFonts w:ascii="宋体" w:eastAsia="宋体" w:hAnsi="宋体" w:cs="宋体"/>
          <w:color w:val="000000"/>
          <w:spacing w:val="0"/>
          <w:w w:val="100"/>
          <w:position w:val="0"/>
          <w:sz w:val="21"/>
          <w:u w:val="none"/>
        </w:rPr>
        <w:t>讲机</w:t>
      </w:r>
      <w:r>
        <w:rPr>
          <w:rFonts w:ascii="宋体" w:eastAsia="宋体" w:hAnsi="宋体" w:cs="宋体"/>
          <w:color w:val="000000"/>
          <w:spacing w:val="-2"/>
          <w:w w:val="100"/>
          <w:position w:val="0"/>
          <w:sz w:val="21"/>
          <w:u w:val="none"/>
        </w:rPr>
        <w:t>不</w:t>
      </w:r>
      <w:r>
        <w:rPr>
          <w:rFonts w:ascii="宋体" w:eastAsia="宋体" w:hAnsi="宋体" w:cs="宋体"/>
          <w:color w:val="000000"/>
          <w:spacing w:val="0"/>
          <w:w w:val="100"/>
          <w:position w:val="0"/>
          <w:sz w:val="21"/>
          <w:u w:val="none"/>
        </w:rPr>
        <w:t>分基</w:t>
      </w:r>
      <w:r>
        <w:rPr>
          <w:rFonts w:ascii="宋体" w:eastAsia="宋体" w:hAnsi="宋体" w:cs="宋体"/>
          <w:color w:val="000000"/>
          <w:spacing w:val="-2"/>
          <w:w w:val="100"/>
          <w:position w:val="0"/>
          <w:sz w:val="21"/>
          <w:u w:val="none"/>
        </w:rPr>
        <w:t>站</w:t>
      </w:r>
      <w:r>
        <w:rPr>
          <w:rFonts w:ascii="宋体" w:eastAsia="宋体" w:hAnsi="宋体" w:cs="宋体"/>
          <w:color w:val="000000"/>
          <w:spacing w:val="0"/>
          <w:w w:val="100"/>
          <w:position w:val="0"/>
          <w:sz w:val="21"/>
          <w:u w:val="none"/>
        </w:rPr>
        <w:t>组级</w:t>
      </w:r>
      <w:r>
        <w:rPr>
          <w:rFonts w:ascii="宋体" w:eastAsia="宋体" w:hAnsi="宋体" w:cs="宋体"/>
          <w:color w:val="000000"/>
          <w:spacing w:val="-2"/>
          <w:w w:val="100"/>
          <w:position w:val="0"/>
          <w:sz w:val="21"/>
          <w:u w:val="none"/>
        </w:rPr>
        <w:t>均</w:t>
      </w:r>
      <w:r>
        <w:rPr>
          <w:rFonts w:ascii="宋体" w:eastAsia="宋体" w:hAnsi="宋体" w:cs="宋体"/>
          <w:color w:val="000000"/>
          <w:spacing w:val="0"/>
          <w:w w:val="100"/>
          <w:position w:val="0"/>
          <w:sz w:val="21"/>
          <w:u w:val="none"/>
        </w:rPr>
        <w:t>可接</w:t>
      </w:r>
      <w:r>
        <w:rPr>
          <w:rFonts w:ascii="宋体" w:eastAsia="宋体" w:hAnsi="宋体" w:cs="宋体"/>
          <w:color w:val="000000"/>
          <w:spacing w:val="-2"/>
          <w:w w:val="100"/>
          <w:position w:val="0"/>
          <w:sz w:val="21"/>
          <w:u w:val="none"/>
        </w:rPr>
        <w:t>收</w:t>
      </w:r>
    </w:p>
    <w:p>
      <w:pPr>
        <w:spacing w:before="0" w:after="0" w:line="312" w:lineRule="exact"/>
        <w:ind w:left="344" w:firstLine="0"/>
        <w:jc w:val="left"/>
      </w:pPr>
      <w:r>
        <w:rPr>
          <w:rFonts w:ascii="宋体" w:hAnsi="宋体" w:cs="宋体"/>
          <w:color w:val="000000"/>
          <w:spacing w:val="-1"/>
          <w:w w:val="100"/>
          <w:position w:val="0"/>
          <w:sz w:val="21"/>
          <w:u w:val="none"/>
        </w:rPr>
        <w:t>到本次呼叫。</w:t>
      </w:r>
    </w:p>
    <w:p>
      <w:pPr>
        <w:spacing w:before="0" w:after="0" w:line="315" w:lineRule="exact"/>
        <w:ind w:left="344" w:firstLine="0"/>
        <w:jc w:val="left"/>
      </w:pPr>
      <w:r>
        <w:rPr>
          <w:rFonts w:ascii="黑体" w:hAnsi="黑体" w:cs="黑体"/>
          <w:color w:val="333333"/>
          <w:spacing w:val="0"/>
          <w:w w:val="100"/>
          <w:position w:val="0"/>
          <w:sz w:val="21"/>
          <w:u w:val="none"/>
        </w:rPr>
        <w:t>3.9</w:t>
      </w:r>
    </w:p>
    <w:p>
      <w:pPr>
        <w:spacing w:before="0" w:after="0" w:line="312" w:lineRule="exact"/>
        <w:ind w:left="344" w:firstLine="420"/>
        <w:jc w:val="left"/>
      </w:pPr>
      <w:r>
        <w:rPr>
          <w:rFonts w:ascii="黑体" w:eastAsia="黑体" w:hAnsi="黑体" w:cs="黑体"/>
          <w:color w:val="333333"/>
          <w:spacing w:val="-1"/>
          <w:w w:val="100"/>
          <w:position w:val="0"/>
          <w:sz w:val="21"/>
          <w:u w:val="none"/>
        </w:rPr>
        <w:t>脱网呼叫（off</w:t>
      </w:r>
      <w:r>
        <w:rPr>
          <w:rFonts w:ascii="Calibri" w:hAnsi="Calibri" w:cs="Calibri"/>
          <w:color w:val="000000"/>
          <w:spacing w:val="0"/>
          <w:w w:val="219"/>
          <w:sz w:val="21"/>
          <w:u w:val="none"/>
        </w:rPr>
        <w:t> </w:t>
      </w:r>
      <w:r>
        <w:rPr>
          <w:rFonts w:ascii="黑体" w:hAnsi="黑体" w:cs="黑体"/>
          <w:color w:val="333333"/>
          <w:spacing w:val="0"/>
          <w:w w:val="100"/>
          <w:position w:val="0"/>
          <w:sz w:val="21"/>
          <w:u w:val="none"/>
        </w:rPr>
        <w:t>network</w:t>
      </w:r>
      <w:r>
        <w:rPr>
          <w:rFonts w:ascii="Calibri" w:hAnsi="Calibri" w:cs="Calibri"/>
          <w:color w:val="000000"/>
          <w:spacing w:val="0"/>
          <w:w w:val="219"/>
          <w:sz w:val="21"/>
          <w:u w:val="none"/>
        </w:rPr>
        <w:t> </w:t>
      </w:r>
      <w:r>
        <w:rPr>
          <w:rFonts w:ascii="黑体" w:eastAsia="黑体" w:hAnsi="黑体" w:cs="黑体"/>
          <w:color w:val="333333"/>
          <w:spacing w:val="-1"/>
          <w:w w:val="100"/>
          <w:position w:val="0"/>
          <w:sz w:val="21"/>
          <w:u w:val="none"/>
        </w:rPr>
        <w:t>call）</w:t>
      </w:r>
    </w:p>
    <w:p>
      <w:pPr>
        <w:spacing w:before="0" w:after="0" w:line="309" w:lineRule="exact"/>
        <w:ind w:left="344" w:firstLine="420"/>
        <w:jc w:val="left"/>
      </w:pPr>
      <w:r>
        <w:rPr>
          <w:rFonts w:ascii="宋体" w:eastAsia="宋体" w:hAnsi="宋体" w:cs="宋体"/>
          <w:color w:val="333333"/>
          <w:spacing w:val="-2"/>
          <w:w w:val="100"/>
          <w:position w:val="0"/>
          <w:sz w:val="21"/>
          <w:u w:val="none"/>
        </w:rPr>
        <w:t>当</w:t>
      </w:r>
      <w:r>
        <w:rPr>
          <w:rFonts w:ascii="宋体" w:eastAsia="宋体" w:hAnsi="宋体" w:cs="宋体"/>
          <w:color w:val="333333"/>
          <w:spacing w:val="0"/>
          <w:w w:val="100"/>
          <w:position w:val="0"/>
          <w:sz w:val="21"/>
          <w:u w:val="none"/>
        </w:rPr>
        <w:t>系统</w:t>
      </w:r>
      <w:r>
        <w:rPr>
          <w:rFonts w:ascii="宋体" w:eastAsia="宋体" w:hAnsi="宋体" w:cs="宋体"/>
          <w:color w:val="333333"/>
          <w:spacing w:val="-2"/>
          <w:w w:val="100"/>
          <w:position w:val="0"/>
          <w:sz w:val="21"/>
          <w:u w:val="none"/>
        </w:rPr>
        <w:t>设</w:t>
      </w:r>
      <w:r>
        <w:rPr>
          <w:rFonts w:ascii="宋体" w:eastAsia="宋体" w:hAnsi="宋体" w:cs="宋体"/>
          <w:color w:val="333333"/>
          <w:spacing w:val="0"/>
          <w:w w:val="100"/>
          <w:position w:val="0"/>
          <w:sz w:val="21"/>
          <w:u w:val="none"/>
        </w:rPr>
        <w:t>备故</w:t>
      </w:r>
      <w:r>
        <w:rPr>
          <w:rFonts w:ascii="宋体" w:eastAsia="宋体" w:hAnsi="宋体" w:cs="宋体"/>
          <w:color w:val="333333"/>
          <w:spacing w:val="-2"/>
          <w:w w:val="100"/>
          <w:position w:val="0"/>
          <w:sz w:val="21"/>
          <w:u w:val="none"/>
        </w:rPr>
        <w:t>障</w:t>
      </w:r>
      <w:r>
        <w:rPr>
          <w:rFonts w:ascii="宋体" w:eastAsia="宋体" w:hAnsi="宋体" w:cs="宋体"/>
          <w:color w:val="333333"/>
          <w:spacing w:val="0"/>
          <w:w w:val="100"/>
          <w:position w:val="0"/>
          <w:sz w:val="21"/>
          <w:u w:val="none"/>
        </w:rPr>
        <w:t>且对</w:t>
      </w:r>
      <w:r>
        <w:rPr>
          <w:rFonts w:ascii="宋体" w:eastAsia="宋体" w:hAnsi="宋体" w:cs="宋体"/>
          <w:color w:val="333333"/>
          <w:spacing w:val="-2"/>
          <w:w w:val="100"/>
          <w:position w:val="0"/>
          <w:sz w:val="21"/>
          <w:u w:val="none"/>
        </w:rPr>
        <w:t>讲</w:t>
      </w:r>
      <w:r>
        <w:rPr>
          <w:rFonts w:ascii="宋体" w:eastAsia="宋体" w:hAnsi="宋体" w:cs="宋体"/>
          <w:color w:val="333333"/>
          <w:spacing w:val="0"/>
          <w:w w:val="100"/>
          <w:position w:val="0"/>
          <w:sz w:val="21"/>
          <w:u w:val="none"/>
        </w:rPr>
        <w:t>机处</w:t>
      </w:r>
      <w:r>
        <w:rPr>
          <w:rFonts w:ascii="宋体" w:eastAsia="宋体" w:hAnsi="宋体" w:cs="宋体"/>
          <w:color w:val="333333"/>
          <w:spacing w:val="-2"/>
          <w:w w:val="100"/>
          <w:position w:val="0"/>
          <w:sz w:val="21"/>
          <w:u w:val="none"/>
        </w:rPr>
        <w:t>于</w:t>
      </w:r>
      <w:r>
        <w:rPr>
          <w:rFonts w:ascii="宋体" w:eastAsia="宋体" w:hAnsi="宋体" w:cs="宋体"/>
          <w:color w:val="333333"/>
          <w:spacing w:val="0"/>
          <w:w w:val="100"/>
          <w:position w:val="0"/>
          <w:sz w:val="21"/>
          <w:u w:val="none"/>
        </w:rPr>
        <w:t>对方</w:t>
      </w:r>
      <w:r>
        <w:rPr>
          <w:rFonts w:ascii="宋体" w:eastAsia="宋体" w:hAnsi="宋体" w:cs="宋体"/>
          <w:color w:val="333333"/>
          <w:spacing w:val="-2"/>
          <w:w w:val="100"/>
          <w:position w:val="0"/>
          <w:sz w:val="21"/>
          <w:u w:val="none"/>
        </w:rPr>
        <w:t>有</w:t>
      </w:r>
      <w:r>
        <w:rPr>
          <w:rFonts w:ascii="宋体" w:eastAsia="宋体" w:hAnsi="宋体" w:cs="宋体"/>
          <w:color w:val="333333"/>
          <w:spacing w:val="0"/>
          <w:w w:val="100"/>
          <w:position w:val="0"/>
          <w:sz w:val="21"/>
          <w:u w:val="none"/>
        </w:rPr>
        <w:t>效通</w:t>
      </w:r>
      <w:r>
        <w:rPr>
          <w:rFonts w:ascii="宋体" w:eastAsia="宋体" w:hAnsi="宋体" w:cs="宋体"/>
          <w:color w:val="333333"/>
          <w:spacing w:val="-2"/>
          <w:w w:val="100"/>
          <w:position w:val="0"/>
          <w:sz w:val="21"/>
          <w:u w:val="none"/>
        </w:rPr>
        <w:t>讯</w:t>
      </w:r>
      <w:r>
        <w:rPr>
          <w:rFonts w:ascii="宋体" w:eastAsia="宋体" w:hAnsi="宋体" w:cs="宋体"/>
          <w:color w:val="333333"/>
          <w:spacing w:val="0"/>
          <w:w w:val="100"/>
          <w:position w:val="0"/>
          <w:sz w:val="21"/>
          <w:u w:val="none"/>
        </w:rPr>
        <w:t>范围时，</w:t>
      </w:r>
      <w:r>
        <w:rPr>
          <w:rFonts w:ascii="宋体" w:eastAsia="宋体" w:hAnsi="宋体" w:cs="宋体"/>
          <w:color w:val="333333"/>
          <w:spacing w:val="-2"/>
          <w:w w:val="100"/>
          <w:position w:val="0"/>
          <w:sz w:val="21"/>
          <w:u w:val="none"/>
        </w:rPr>
        <w:t>开</w:t>
      </w:r>
      <w:r>
        <w:rPr>
          <w:rFonts w:ascii="宋体" w:eastAsia="宋体" w:hAnsi="宋体" w:cs="宋体"/>
          <w:color w:val="333333"/>
          <w:spacing w:val="0"/>
          <w:w w:val="100"/>
          <w:position w:val="0"/>
          <w:sz w:val="21"/>
          <w:u w:val="none"/>
        </w:rPr>
        <w:t>启脱</w:t>
      </w:r>
      <w:r>
        <w:rPr>
          <w:rFonts w:ascii="宋体" w:eastAsia="宋体" w:hAnsi="宋体" w:cs="宋体"/>
          <w:color w:val="333333"/>
          <w:spacing w:val="-2"/>
          <w:w w:val="100"/>
          <w:position w:val="0"/>
          <w:sz w:val="21"/>
          <w:u w:val="none"/>
        </w:rPr>
        <w:t>网</w:t>
      </w:r>
      <w:r>
        <w:rPr>
          <w:rFonts w:ascii="宋体" w:eastAsia="宋体" w:hAnsi="宋体" w:cs="宋体"/>
          <w:color w:val="333333"/>
          <w:spacing w:val="0"/>
          <w:w w:val="100"/>
          <w:position w:val="0"/>
          <w:sz w:val="21"/>
          <w:u w:val="none"/>
        </w:rPr>
        <w:t>功能</w:t>
      </w:r>
      <w:r>
        <w:rPr>
          <w:rFonts w:ascii="宋体" w:eastAsia="宋体" w:hAnsi="宋体" w:cs="宋体"/>
          <w:color w:val="333333"/>
          <w:spacing w:val="-2"/>
          <w:w w:val="100"/>
          <w:position w:val="0"/>
          <w:sz w:val="21"/>
          <w:u w:val="none"/>
        </w:rPr>
        <w:t>，</w:t>
      </w:r>
      <w:r>
        <w:rPr>
          <w:rFonts w:ascii="宋体" w:eastAsia="宋体" w:hAnsi="宋体" w:cs="宋体"/>
          <w:color w:val="333333"/>
          <w:spacing w:val="0"/>
          <w:w w:val="100"/>
          <w:position w:val="0"/>
          <w:sz w:val="21"/>
          <w:u w:val="none"/>
        </w:rPr>
        <w:t>对讲</w:t>
      </w:r>
      <w:r>
        <w:rPr>
          <w:rFonts w:ascii="宋体" w:eastAsia="宋体" w:hAnsi="宋体" w:cs="宋体"/>
          <w:color w:val="333333"/>
          <w:spacing w:val="-2"/>
          <w:w w:val="100"/>
          <w:position w:val="0"/>
          <w:sz w:val="21"/>
          <w:u w:val="none"/>
        </w:rPr>
        <w:t>机</w:t>
      </w:r>
      <w:r>
        <w:rPr>
          <w:rFonts w:ascii="宋体" w:eastAsia="宋体" w:hAnsi="宋体" w:cs="宋体"/>
          <w:color w:val="333333"/>
          <w:spacing w:val="0"/>
          <w:w w:val="100"/>
          <w:position w:val="0"/>
          <w:sz w:val="21"/>
          <w:u w:val="none"/>
        </w:rPr>
        <w:t>之间</w:t>
      </w:r>
      <w:r>
        <w:rPr>
          <w:rFonts w:ascii="宋体" w:eastAsia="宋体" w:hAnsi="宋体" w:cs="宋体"/>
          <w:color w:val="333333"/>
          <w:spacing w:val="-2"/>
          <w:w w:val="100"/>
          <w:position w:val="0"/>
          <w:sz w:val="21"/>
          <w:u w:val="none"/>
        </w:rPr>
        <w:t>可</w:t>
      </w:r>
      <w:r>
        <w:rPr>
          <w:rFonts w:ascii="宋体" w:eastAsia="宋体" w:hAnsi="宋体" w:cs="宋体"/>
          <w:color w:val="333333"/>
          <w:spacing w:val="0"/>
          <w:w w:val="100"/>
          <w:position w:val="0"/>
          <w:sz w:val="21"/>
          <w:u w:val="none"/>
        </w:rPr>
        <w:t>以直</w:t>
      </w:r>
      <w:r>
        <w:rPr>
          <w:rFonts w:ascii="宋体" w:eastAsia="宋体" w:hAnsi="宋体" w:cs="宋体"/>
          <w:color w:val="333333"/>
          <w:spacing w:val="-2"/>
          <w:w w:val="100"/>
          <w:position w:val="0"/>
          <w:sz w:val="21"/>
          <w:u w:val="none"/>
        </w:rPr>
        <w:t>接</w:t>
      </w:r>
      <w:r>
        <w:rPr>
          <w:rFonts w:ascii="宋体" w:eastAsia="宋体" w:hAnsi="宋体" w:cs="宋体"/>
          <w:color w:val="333333"/>
          <w:spacing w:val="0"/>
          <w:w w:val="100"/>
          <w:position w:val="0"/>
          <w:sz w:val="21"/>
          <w:u w:val="none"/>
        </w:rPr>
        <w:t>通话</w:t>
      </w:r>
      <w:r>
        <w:rPr>
          <w:rFonts w:ascii="宋体" w:eastAsia="宋体" w:hAnsi="宋体" w:cs="宋体"/>
          <w:color w:val="333333"/>
          <w:spacing w:val="-2"/>
          <w:w w:val="100"/>
          <w:position w:val="0"/>
          <w:sz w:val="21"/>
          <w:u w:val="none"/>
        </w:rPr>
        <w:t>而</w:t>
      </w:r>
    </w:p>
    <w:p>
      <w:pPr>
        <w:spacing w:before="0" w:after="0" w:line="312" w:lineRule="exact"/>
        <w:ind w:left="344" w:firstLine="0"/>
        <w:jc w:val="left"/>
      </w:pPr>
      <w:r>
        <w:rPr>
          <w:rFonts w:ascii="宋体" w:hAnsi="宋体" w:cs="宋体"/>
          <w:color w:val="333333"/>
          <w:spacing w:val="-1"/>
          <w:w w:val="100"/>
          <w:position w:val="0"/>
          <w:sz w:val="21"/>
          <w:u w:val="none"/>
        </w:rPr>
        <w:t>无需系统设备的支持。</w:t>
      </w:r>
    </w:p>
    <w:p>
      <w:pPr>
        <w:spacing w:before="0" w:after="0" w:line="315" w:lineRule="exact"/>
        <w:ind w:left="344" w:firstLine="0"/>
        <w:jc w:val="left"/>
      </w:pPr>
      <w:r>
        <w:rPr>
          <w:rFonts w:ascii="黑体" w:hAnsi="黑体" w:cs="黑体"/>
          <w:color w:val="333333"/>
          <w:spacing w:val="0"/>
          <w:w w:val="100"/>
          <w:position w:val="0"/>
          <w:sz w:val="21"/>
          <w:u w:val="none"/>
        </w:rPr>
        <w:t>3.10</w:t>
      </w:r>
    </w:p>
    <w:p>
      <w:pPr>
        <w:spacing w:before="0" w:after="0" w:line="312" w:lineRule="exact"/>
        <w:ind w:left="344" w:firstLine="420"/>
        <w:jc w:val="left"/>
      </w:pPr>
      <w:r>
        <w:rPr>
          <w:rFonts w:ascii="黑体" w:eastAsia="黑体" w:hAnsi="黑体" w:cs="黑体"/>
          <w:color w:val="333333"/>
          <w:spacing w:val="-1"/>
          <w:w w:val="100"/>
          <w:position w:val="0"/>
          <w:sz w:val="21"/>
          <w:u w:val="none"/>
        </w:rPr>
        <w:t>强插呼叫（forced</w:t>
      </w:r>
      <w:r>
        <w:rPr>
          <w:rFonts w:ascii="Calibri" w:hAnsi="Calibri" w:cs="Calibri"/>
          <w:color w:val="000000"/>
          <w:spacing w:val="0"/>
          <w:w w:val="224"/>
          <w:sz w:val="21"/>
          <w:u w:val="none"/>
        </w:rPr>
        <w:t> </w:t>
      </w:r>
      <w:r>
        <w:rPr>
          <w:rFonts w:ascii="黑体" w:eastAsia="黑体" w:hAnsi="黑体" w:cs="黑体"/>
          <w:color w:val="333333"/>
          <w:spacing w:val="-1"/>
          <w:w w:val="100"/>
          <w:position w:val="0"/>
          <w:sz w:val="21"/>
          <w:u w:val="none"/>
        </w:rPr>
        <w:t>call）</w:t>
      </w:r>
    </w:p>
    <w:p>
      <w:pPr>
        <w:spacing w:before="0" w:after="0" w:line="309" w:lineRule="exact"/>
        <w:ind w:left="344" w:firstLine="420"/>
        <w:jc w:val="left"/>
      </w:pPr>
      <w:r>
        <w:rPr>
          <w:rFonts w:ascii="宋体" w:eastAsia="宋体" w:hAnsi="宋体" w:cs="宋体"/>
          <w:color w:val="000000"/>
          <w:spacing w:val="-2"/>
          <w:w w:val="100"/>
          <w:position w:val="0"/>
          <w:sz w:val="21"/>
          <w:u w:val="none"/>
        </w:rPr>
        <w:t>用户对</w:t>
      </w:r>
      <w:r>
        <w:rPr>
          <w:rFonts w:ascii="宋体" w:eastAsia="宋体" w:hAnsi="宋体" w:cs="宋体"/>
          <w:color w:val="000000"/>
          <w:spacing w:val="1"/>
          <w:w w:val="100"/>
          <w:position w:val="0"/>
          <w:sz w:val="21"/>
          <w:u w:val="none"/>
        </w:rPr>
        <w:t>讲机</w:t>
      </w:r>
      <w:r>
        <w:rPr>
          <w:rFonts w:ascii="宋体" w:eastAsia="宋体" w:hAnsi="宋体" w:cs="宋体"/>
          <w:color w:val="000000"/>
          <w:spacing w:val="-2"/>
          <w:w w:val="100"/>
          <w:position w:val="0"/>
          <w:sz w:val="21"/>
          <w:u w:val="none"/>
        </w:rPr>
        <w:t>在通信过</w:t>
      </w:r>
      <w:r>
        <w:rPr>
          <w:rFonts w:ascii="宋体" w:eastAsia="宋体" w:hAnsi="宋体" w:cs="宋体"/>
          <w:color w:val="333333"/>
          <w:spacing w:val="-2"/>
          <w:w w:val="100"/>
          <w:position w:val="0"/>
          <w:sz w:val="21"/>
          <w:u w:val="none"/>
        </w:rPr>
        <w:t>程</w:t>
      </w:r>
      <w:r>
        <w:rPr>
          <w:rFonts w:ascii="宋体" w:eastAsia="宋体" w:hAnsi="宋体" w:cs="宋体"/>
          <w:color w:val="000000"/>
          <w:spacing w:val="-2"/>
          <w:w w:val="100"/>
          <w:position w:val="0"/>
          <w:sz w:val="21"/>
          <w:u w:val="none"/>
        </w:rPr>
        <w:t>中，具</w:t>
      </w:r>
      <w:r>
        <w:rPr>
          <w:rFonts w:ascii="宋体" w:eastAsia="宋体" w:hAnsi="宋体" w:cs="宋体"/>
          <w:color w:val="000000"/>
          <w:spacing w:val="1"/>
          <w:w w:val="100"/>
          <w:position w:val="0"/>
          <w:sz w:val="21"/>
          <w:u w:val="none"/>
        </w:rPr>
        <w:t>有权</w:t>
      </w:r>
      <w:r>
        <w:rPr>
          <w:rFonts w:ascii="宋体" w:eastAsia="宋体" w:hAnsi="宋体" w:cs="宋体"/>
          <w:color w:val="000000"/>
          <w:spacing w:val="-2"/>
          <w:w w:val="100"/>
          <w:position w:val="0"/>
          <w:sz w:val="21"/>
          <w:u w:val="none"/>
        </w:rPr>
        <w:t>限的终端可以</w:t>
      </w:r>
      <w:r>
        <w:rPr>
          <w:rFonts w:ascii="宋体" w:eastAsia="宋体" w:hAnsi="宋体" w:cs="宋体"/>
          <w:color w:val="000000"/>
          <w:spacing w:val="1"/>
          <w:w w:val="100"/>
          <w:position w:val="0"/>
          <w:sz w:val="21"/>
          <w:u w:val="none"/>
        </w:rPr>
        <w:t>强插</w:t>
      </w:r>
      <w:r>
        <w:rPr>
          <w:rFonts w:ascii="宋体" w:eastAsia="宋体" w:hAnsi="宋体" w:cs="宋体"/>
          <w:color w:val="000000"/>
          <w:spacing w:val="-2"/>
          <w:w w:val="100"/>
          <w:position w:val="0"/>
          <w:sz w:val="21"/>
          <w:u w:val="none"/>
        </w:rPr>
        <w:t>呼叫并中断正</w:t>
      </w:r>
      <w:r>
        <w:rPr>
          <w:rFonts w:ascii="宋体" w:eastAsia="宋体" w:hAnsi="宋体" w:cs="宋体"/>
          <w:color w:val="000000"/>
          <w:spacing w:val="1"/>
          <w:w w:val="100"/>
          <w:position w:val="0"/>
          <w:sz w:val="21"/>
          <w:u w:val="none"/>
        </w:rPr>
        <w:t>在进</w:t>
      </w:r>
      <w:r>
        <w:rPr>
          <w:rFonts w:ascii="宋体" w:eastAsia="宋体" w:hAnsi="宋体" w:cs="宋体"/>
          <w:color w:val="000000"/>
          <w:spacing w:val="-2"/>
          <w:w w:val="100"/>
          <w:position w:val="0"/>
          <w:sz w:val="21"/>
          <w:u w:val="none"/>
        </w:rPr>
        <w:t>行的通信，</w:t>
      </w:r>
      <w:r>
        <w:rPr>
          <w:rFonts w:ascii="宋体" w:eastAsia="宋体" w:hAnsi="宋体" w:cs="宋体"/>
          <w:color w:val="000000"/>
          <w:spacing w:val="1"/>
          <w:w w:val="100"/>
          <w:position w:val="0"/>
          <w:sz w:val="21"/>
          <w:u w:val="none"/>
        </w:rPr>
        <w:t>进行</w:t>
      </w:r>
      <w:r>
        <w:rPr>
          <w:rFonts w:ascii="宋体" w:eastAsia="宋体" w:hAnsi="宋体" w:cs="宋体"/>
          <w:color w:val="000000"/>
          <w:spacing w:val="-2"/>
          <w:w w:val="100"/>
          <w:position w:val="0"/>
          <w:sz w:val="21"/>
          <w:u w:val="none"/>
        </w:rPr>
        <w:t>优先呼</w:t>
      </w:r>
    </w:p>
    <w:p>
      <w:pPr>
        <w:spacing w:before="0" w:after="0" w:line="312" w:lineRule="exact"/>
        <w:ind w:left="344" w:firstLine="0"/>
        <w:jc w:val="left"/>
      </w:pPr>
      <w:r>
        <w:rPr>
          <w:rFonts w:ascii="宋体" w:hAnsi="宋体" w:cs="宋体"/>
          <w:color w:val="000000"/>
          <w:spacing w:val="-2"/>
          <w:w w:val="100"/>
          <w:position w:val="0"/>
          <w:sz w:val="21"/>
          <w:u w:val="none"/>
        </w:rPr>
        <w:t>叫。</w:t>
      </w:r>
    </w:p>
    <w:p>
      <w:pPr>
        <w:spacing w:before="0" w:after="0" w:line="315" w:lineRule="exact"/>
        <w:ind w:left="344" w:firstLine="0"/>
        <w:jc w:val="left"/>
      </w:pPr>
      <w:r>
        <w:rPr>
          <w:rFonts w:ascii="黑体" w:hAnsi="黑体" w:cs="黑体"/>
          <w:color w:val="333333"/>
          <w:spacing w:val="0"/>
          <w:w w:val="100"/>
          <w:position w:val="0"/>
          <w:sz w:val="21"/>
          <w:u w:val="none"/>
        </w:rPr>
        <w:t>3.11</w:t>
      </w:r>
    </w:p>
    <w:p>
      <w:pPr>
        <w:spacing w:before="0" w:after="0" w:line="312" w:lineRule="exact"/>
        <w:ind w:left="344" w:firstLine="420"/>
        <w:jc w:val="left"/>
      </w:pPr>
      <w:r>
        <w:rPr>
          <w:rFonts w:ascii="黑体" w:eastAsia="黑体" w:hAnsi="黑体" w:cs="黑体"/>
          <w:color w:val="333333"/>
          <w:spacing w:val="-2"/>
          <w:w w:val="100"/>
          <w:position w:val="0"/>
          <w:sz w:val="21"/>
          <w:u w:val="none"/>
        </w:rPr>
        <w:t>遥晕</w:t>
      </w:r>
      <w:r>
        <w:rPr>
          <w:rFonts w:ascii="黑体" w:eastAsia="黑体" w:hAnsi="黑体" w:cs="黑体"/>
          <w:color w:val="000000"/>
          <w:spacing w:val="-1"/>
          <w:w w:val="100"/>
          <w:position w:val="0"/>
          <w:sz w:val="21"/>
          <w:u w:val="none"/>
        </w:rPr>
        <w:t>（remote</w:t>
      </w:r>
      <w:r>
        <w:rPr>
          <w:rFonts w:ascii="Calibri" w:hAnsi="Calibri" w:cs="Calibri"/>
          <w:color w:val="000000"/>
          <w:spacing w:val="0"/>
          <w:w w:val="224"/>
          <w:sz w:val="21"/>
          <w:u w:val="none"/>
        </w:rPr>
        <w:t> </w:t>
      </w:r>
      <w:r>
        <w:rPr>
          <w:rFonts w:ascii="黑体" w:eastAsia="黑体" w:hAnsi="黑体" w:cs="黑体"/>
          <w:color w:val="000000"/>
          <w:spacing w:val="-1"/>
          <w:w w:val="100"/>
          <w:position w:val="0"/>
          <w:sz w:val="21"/>
          <w:u w:val="none"/>
        </w:rPr>
        <w:t>stunning）</w:t>
      </w:r>
    </w:p>
    <w:p>
      <w:pPr>
        <w:spacing w:before="0" w:after="0" w:line="309" w:lineRule="exact"/>
        <w:ind w:left="344" w:firstLine="420"/>
        <w:jc w:val="left"/>
      </w:pPr>
      <w:r>
        <w:rPr>
          <w:rFonts w:ascii="宋体" w:eastAsia="宋体" w:hAnsi="宋体" w:cs="宋体"/>
          <w:color w:val="000000"/>
          <w:spacing w:val="-2"/>
          <w:w w:val="100"/>
          <w:position w:val="0"/>
          <w:sz w:val="21"/>
          <w:u w:val="none"/>
        </w:rPr>
        <w:t>调度</w:t>
      </w:r>
      <w:r>
        <w:rPr>
          <w:rFonts w:ascii="宋体" w:eastAsia="宋体" w:hAnsi="宋体" w:cs="宋体"/>
          <w:color w:val="000000"/>
          <w:spacing w:val="1"/>
          <w:w w:val="100"/>
          <w:position w:val="0"/>
          <w:sz w:val="21"/>
          <w:u w:val="none"/>
        </w:rPr>
        <w:t>员通</w:t>
      </w:r>
      <w:r>
        <w:rPr>
          <w:rFonts w:ascii="宋体" w:eastAsia="宋体" w:hAnsi="宋体" w:cs="宋体"/>
          <w:color w:val="000000"/>
          <w:spacing w:val="-2"/>
          <w:w w:val="100"/>
          <w:position w:val="0"/>
          <w:sz w:val="21"/>
          <w:u w:val="none"/>
        </w:rPr>
        <w:t>过发射相</w:t>
      </w:r>
      <w:r>
        <w:rPr>
          <w:rFonts w:ascii="宋体" w:eastAsia="宋体" w:hAnsi="宋体" w:cs="宋体"/>
          <w:color w:val="000000"/>
          <w:spacing w:val="1"/>
          <w:w w:val="100"/>
          <w:position w:val="0"/>
          <w:sz w:val="21"/>
          <w:u w:val="none"/>
        </w:rPr>
        <w:t>应信</w:t>
      </w:r>
      <w:r>
        <w:rPr>
          <w:rFonts w:ascii="宋体" w:eastAsia="宋体" w:hAnsi="宋体" w:cs="宋体"/>
          <w:color w:val="000000"/>
          <w:spacing w:val="-2"/>
          <w:w w:val="100"/>
          <w:position w:val="0"/>
          <w:sz w:val="21"/>
          <w:u w:val="none"/>
        </w:rPr>
        <w:t>令，使指定对</w:t>
      </w:r>
      <w:r>
        <w:rPr>
          <w:rFonts w:ascii="宋体" w:eastAsia="宋体" w:hAnsi="宋体" w:cs="宋体"/>
          <w:color w:val="000000"/>
          <w:spacing w:val="1"/>
          <w:w w:val="100"/>
          <w:position w:val="0"/>
          <w:sz w:val="21"/>
          <w:u w:val="none"/>
        </w:rPr>
        <w:t>讲机</w:t>
      </w:r>
      <w:r>
        <w:rPr>
          <w:rFonts w:ascii="宋体" w:eastAsia="宋体" w:hAnsi="宋体" w:cs="宋体"/>
          <w:color w:val="000000"/>
          <w:spacing w:val="-2"/>
          <w:w w:val="100"/>
          <w:position w:val="0"/>
          <w:sz w:val="21"/>
          <w:u w:val="none"/>
        </w:rPr>
        <w:t>禁用收发功能</w:t>
      </w:r>
      <w:r>
        <w:rPr>
          <w:rFonts w:ascii="宋体" w:hAnsi="宋体" w:cs="宋体"/>
          <w:color w:val="000000"/>
          <w:spacing w:val="1"/>
          <w:w w:val="100"/>
          <w:position w:val="0"/>
          <w:sz w:val="21"/>
          <w:u w:val="none"/>
        </w:rPr>
        <w:t>。保</w:t>
      </w:r>
      <w:r>
        <w:rPr>
          <w:rFonts w:ascii="宋体" w:eastAsia="宋体" w:hAnsi="宋体" w:cs="宋体"/>
          <w:color w:val="000000"/>
          <w:spacing w:val="-2"/>
          <w:w w:val="100"/>
          <w:position w:val="0"/>
          <w:sz w:val="21"/>
          <w:u w:val="none"/>
        </w:rPr>
        <w:t>留该对讲</w:t>
      </w:r>
      <w:r>
        <w:rPr>
          <w:rFonts w:ascii="宋体" w:eastAsia="宋体" w:hAnsi="宋体" w:cs="宋体"/>
          <w:color w:val="000000"/>
          <w:spacing w:val="1"/>
          <w:w w:val="100"/>
          <w:position w:val="0"/>
          <w:sz w:val="21"/>
          <w:u w:val="none"/>
        </w:rPr>
        <w:t>机的</w:t>
      </w:r>
      <w:r>
        <w:rPr>
          <w:rFonts w:ascii="宋体" w:eastAsia="宋体" w:hAnsi="宋体" w:cs="宋体"/>
          <w:color w:val="000000"/>
          <w:spacing w:val="-2"/>
          <w:w w:val="100"/>
          <w:position w:val="0"/>
          <w:sz w:val="21"/>
          <w:u w:val="none"/>
        </w:rPr>
        <w:t>登记</w:t>
      </w:r>
      <w:r>
        <w:rPr>
          <w:rFonts w:ascii="宋体" w:hAnsi="宋体" w:cs="宋体"/>
          <w:color w:val="000000"/>
          <w:spacing w:val="-2"/>
          <w:w w:val="100"/>
          <w:position w:val="0"/>
          <w:sz w:val="21"/>
          <w:u w:val="none"/>
        </w:rPr>
        <w:t>、</w:t>
      </w:r>
      <w:r>
        <w:rPr>
          <w:rFonts w:ascii="宋体" w:eastAsia="宋体" w:hAnsi="宋体" w:cs="宋体"/>
          <w:color w:val="000000"/>
          <w:spacing w:val="1"/>
          <w:w w:val="100"/>
          <w:position w:val="0"/>
          <w:sz w:val="21"/>
          <w:u w:val="none"/>
        </w:rPr>
        <w:t>复活</w:t>
      </w:r>
      <w:r>
        <w:rPr>
          <w:rFonts w:ascii="宋体" w:hAnsi="宋体" w:cs="宋体"/>
          <w:color w:val="000000"/>
          <w:spacing w:val="-2"/>
          <w:w w:val="100"/>
          <w:position w:val="0"/>
          <w:sz w:val="21"/>
          <w:u w:val="none"/>
        </w:rPr>
        <w:t>、</w:t>
      </w:r>
      <w:r>
        <w:rPr>
          <w:rFonts w:ascii="宋体" w:eastAsia="宋体" w:hAnsi="宋体" w:cs="宋体"/>
          <w:color w:val="000000"/>
          <w:spacing w:val="-2"/>
          <w:w w:val="100"/>
          <w:position w:val="0"/>
          <w:sz w:val="21"/>
          <w:u w:val="none"/>
        </w:rPr>
        <w:t>鉴</w:t>
      </w:r>
      <w:r>
        <w:rPr>
          <w:rFonts w:ascii="宋体" w:eastAsia="宋体" w:hAnsi="宋体" w:cs="宋体"/>
          <w:color w:val="000000"/>
          <w:spacing w:val="1"/>
          <w:w w:val="100"/>
          <w:position w:val="0"/>
          <w:sz w:val="21"/>
          <w:u w:val="none"/>
        </w:rPr>
        <w:t>权和</w:t>
      </w:r>
    </w:p>
    <w:p>
      <w:pPr>
        <w:spacing w:before="0" w:after="0" w:line="347" w:lineRule="exact"/>
        <w:ind w:left="344" w:firstLine="0"/>
        <w:jc w:val="left"/>
      </w:pPr>
      <w:r>
        <w:rPr>
          <w:rFonts w:ascii="Times New Roman" w:hAnsi="Times New Roman" w:cs="Times New Roman"/>
          <w:color w:val="000000"/>
          <w:spacing w:val="-1"/>
          <w:w w:val="100"/>
          <w:position w:val="0"/>
          <w:sz w:val="21"/>
          <w:u w:val="none"/>
        </w:rPr>
        <w:t>GPS</w:t>
      </w:r>
      <w:r>
        <w:rPr>
          <w:rFonts w:ascii="Calibri" w:hAnsi="Calibri" w:cs="Calibri"/>
          <w:color w:val="000000"/>
          <w:spacing w:val="-3"/>
          <w:w w:val="100"/>
          <w:sz w:val="21"/>
          <w:u w:val="none"/>
        </w:rPr>
        <w:t> </w:t>
      </w:r>
      <w:r>
        <w:rPr>
          <w:rFonts w:ascii="宋体" w:hAnsi="宋体" w:cs="宋体"/>
          <w:color w:val="000000"/>
          <w:spacing w:val="-1"/>
          <w:w w:val="100"/>
          <w:position w:val="3"/>
          <w:sz w:val="21"/>
          <w:u w:val="none"/>
        </w:rPr>
        <w:t>定位功能。</w:t>
      </w:r>
    </w:p>
    <w:p>
      <w:pPr>
        <w:spacing w:before="0" w:after="0" w:line="312" w:lineRule="exact"/>
        <w:ind w:left="344" w:firstLine="0"/>
        <w:jc w:val="left"/>
      </w:pPr>
      <w:r>
        <w:rPr>
          <w:rFonts w:ascii="Times New Roman" w:hAnsi="Times New Roman" w:cs="Times New Roman"/>
          <w:color w:val="000000"/>
          <w:spacing w:val="0"/>
          <w:w w:val="100"/>
          <w:position w:val="0"/>
          <w:sz w:val="21"/>
          <w:u w:val="none"/>
        </w:rPr>
        <w:t>3.12</w:t>
      </w:r>
    </w:p>
    <w:p>
      <w:pPr>
        <w:spacing w:before="0" w:after="0" w:line="281" w:lineRule="exact"/>
        <w:ind w:left="344" w:firstLine="420"/>
        <w:jc w:val="left"/>
      </w:pPr>
      <w:r>
        <w:rPr>
          <w:rFonts w:ascii="黑体" w:eastAsia="黑体" w:hAnsi="黑体" w:cs="黑体"/>
          <w:color w:val="333333"/>
          <w:spacing w:val="-2"/>
          <w:w w:val="100"/>
          <w:position w:val="0"/>
          <w:sz w:val="21"/>
          <w:u w:val="none"/>
        </w:rPr>
        <w:t>遥毙</w:t>
      </w:r>
      <w:r>
        <w:rPr>
          <w:rFonts w:ascii="黑体" w:eastAsia="黑体" w:hAnsi="黑体" w:cs="黑体"/>
          <w:color w:val="000000"/>
          <w:spacing w:val="-1"/>
          <w:w w:val="100"/>
          <w:position w:val="0"/>
          <w:sz w:val="21"/>
          <w:u w:val="none"/>
        </w:rPr>
        <w:t>（Remote</w:t>
      </w:r>
      <w:r>
        <w:rPr>
          <w:rFonts w:ascii="Calibri" w:hAnsi="Calibri" w:cs="Calibri"/>
          <w:color w:val="000000"/>
          <w:spacing w:val="0"/>
          <w:w w:val="224"/>
          <w:sz w:val="21"/>
          <w:u w:val="none"/>
        </w:rPr>
        <w:t> </w:t>
      </w:r>
      <w:r>
        <w:rPr>
          <w:rFonts w:ascii="黑体" w:eastAsia="黑体" w:hAnsi="黑体" w:cs="黑体"/>
          <w:color w:val="000000"/>
          <w:spacing w:val="-1"/>
          <w:w w:val="100"/>
          <w:position w:val="0"/>
          <w:sz w:val="21"/>
          <w:u w:val="none"/>
        </w:rPr>
        <w:t>killing）</w:t>
      </w:r>
    </w:p>
    <w:p>
      <w:pPr>
        <w:spacing w:before="0" w:after="0" w:line="309" w:lineRule="exact"/>
        <w:ind w:left="344" w:firstLine="420"/>
        <w:jc w:val="left"/>
      </w:pPr>
      <w:r>
        <w:rPr>
          <w:rFonts w:ascii="宋体" w:hAnsi="宋体" w:cs="宋体"/>
          <w:color w:val="000000"/>
          <w:spacing w:val="-1"/>
          <w:w w:val="100"/>
          <w:position w:val="0"/>
          <w:sz w:val="21"/>
          <w:u w:val="none"/>
        </w:rPr>
        <w:t>调度员利用空口信令禁用对讲机的操作。被遥毙的对讲机无法通过空口信令解禁。</w:t>
      </w:r>
    </w:p>
    <w:p>
      <w:pPr>
        <w:spacing w:before="0" w:after="0" w:line="315" w:lineRule="exact"/>
        <w:ind w:left="344" w:firstLine="0"/>
        <w:jc w:val="left"/>
      </w:pPr>
      <w:r>
        <w:rPr>
          <w:rFonts w:ascii="黑体" w:hAnsi="黑体" w:cs="黑体"/>
          <w:color w:val="333333"/>
          <w:spacing w:val="-1"/>
          <w:w w:val="100"/>
          <w:position w:val="0"/>
          <w:sz w:val="21"/>
          <w:u w:val="none"/>
        </w:rPr>
        <w:t>3.13</w:t>
      </w:r>
    </w:p>
    <w:p>
      <w:pPr>
        <w:spacing w:before="0" w:after="0" w:line="312" w:lineRule="exact"/>
        <w:ind w:left="344" w:firstLine="420"/>
        <w:jc w:val="left"/>
      </w:pPr>
      <w:r>
        <w:rPr>
          <w:rFonts w:ascii="黑体" w:eastAsia="黑体" w:hAnsi="黑体" w:cs="黑体"/>
          <w:color w:val="000000"/>
          <w:spacing w:val="-1"/>
          <w:w w:val="100"/>
          <w:position w:val="0"/>
          <w:sz w:val="21"/>
          <w:u w:val="none"/>
        </w:rPr>
        <w:t>在线巡更（online</w:t>
      </w:r>
      <w:r>
        <w:rPr>
          <w:rFonts w:ascii="Calibri" w:hAnsi="Calibri" w:cs="Calibri"/>
          <w:color w:val="000000"/>
          <w:spacing w:val="0"/>
          <w:w w:val="224"/>
          <w:sz w:val="21"/>
          <w:u w:val="none"/>
        </w:rPr>
        <w:t> </w:t>
      </w:r>
      <w:r>
        <w:rPr>
          <w:rFonts w:ascii="黑体" w:eastAsia="黑体" w:hAnsi="黑体" w:cs="黑体"/>
          <w:color w:val="000000"/>
          <w:spacing w:val="-1"/>
          <w:w w:val="100"/>
          <w:position w:val="0"/>
          <w:sz w:val="21"/>
          <w:u w:val="none"/>
        </w:rPr>
        <w:t>patrol）</w:t>
      </w:r>
    </w:p>
    <w:p>
      <w:pPr>
        <w:spacing w:before="0" w:after="0" w:line="309" w:lineRule="exact"/>
        <w:ind w:left="344" w:firstLine="420"/>
        <w:jc w:val="left"/>
      </w:pPr>
      <w:r>
        <w:rPr>
          <w:rFonts w:ascii="宋体" w:hAnsi="宋体" w:cs="宋体"/>
          <w:color w:val="000000"/>
          <w:spacing w:val="-1"/>
          <w:w w:val="100"/>
          <w:position w:val="0"/>
          <w:sz w:val="21"/>
          <w:u w:val="none"/>
        </w:rPr>
        <w:t>利用互联网或相关技术对巡更任务进行实时监控和管理的一种方式。</w:t>
      </w:r>
    </w:p>
    <w:p>
      <w:pPr>
        <w:spacing w:before="0" w:after="0" w:line="315" w:lineRule="exact"/>
        <w:ind w:left="344" w:firstLine="0"/>
        <w:jc w:val="left"/>
      </w:pPr>
      <w:r>
        <w:rPr>
          <w:rFonts w:ascii="黑体" w:hAnsi="黑体" w:cs="黑体"/>
          <w:color w:val="333333"/>
          <w:spacing w:val="-1"/>
          <w:w w:val="100"/>
          <w:position w:val="0"/>
          <w:sz w:val="21"/>
          <w:u w:val="none"/>
        </w:rPr>
        <w:t>3.14</w:t>
      </w:r>
    </w:p>
    <w:p>
      <w:pPr>
        <w:spacing w:before="0" w:after="0" w:line="312" w:lineRule="exact"/>
        <w:ind w:left="344" w:firstLine="420"/>
        <w:jc w:val="left"/>
      </w:pPr>
      <w:r>
        <w:rPr>
          <w:rFonts w:ascii="黑体" w:eastAsia="黑体" w:hAnsi="黑体" w:cs="黑体"/>
          <w:color w:val="333333"/>
          <w:spacing w:val="-1"/>
          <w:w w:val="100"/>
          <w:position w:val="0"/>
          <w:sz w:val="21"/>
          <w:u w:val="none"/>
        </w:rPr>
        <w:t>公共交换电话网络（public</w:t>
      </w:r>
      <w:r>
        <w:rPr>
          <w:rFonts w:ascii="Calibri" w:hAnsi="Calibri" w:cs="Calibri"/>
          <w:color w:val="000000"/>
          <w:spacing w:val="0"/>
          <w:w w:val="224"/>
          <w:sz w:val="21"/>
          <w:u w:val="none"/>
        </w:rPr>
        <w:t> </w:t>
      </w:r>
      <w:r>
        <w:rPr>
          <w:rFonts w:ascii="黑体" w:hAnsi="黑体" w:cs="黑体"/>
          <w:color w:val="333333"/>
          <w:spacing w:val="-1"/>
          <w:w w:val="100"/>
          <w:position w:val="0"/>
          <w:sz w:val="21"/>
          <w:u w:val="none"/>
        </w:rPr>
        <w:t>switched</w:t>
      </w:r>
      <w:r>
        <w:rPr>
          <w:rFonts w:ascii="Calibri" w:hAnsi="Calibri" w:cs="Calibri"/>
          <w:color w:val="000000"/>
          <w:spacing w:val="0"/>
          <w:w w:val="219"/>
          <w:sz w:val="21"/>
          <w:u w:val="none"/>
        </w:rPr>
        <w:t> </w:t>
      </w:r>
      <w:r>
        <w:rPr>
          <w:rFonts w:ascii="黑体" w:hAnsi="黑体" w:cs="黑体"/>
          <w:color w:val="333333"/>
          <w:spacing w:val="-1"/>
          <w:w w:val="100"/>
          <w:position w:val="0"/>
          <w:sz w:val="21"/>
          <w:u w:val="none"/>
        </w:rPr>
        <w:t>telephone</w:t>
      </w:r>
      <w:r>
        <w:rPr>
          <w:rFonts w:ascii="Calibri" w:hAnsi="Calibri" w:cs="Calibri"/>
          <w:color w:val="000000"/>
          <w:spacing w:val="0"/>
          <w:w w:val="224"/>
          <w:sz w:val="21"/>
          <w:u w:val="none"/>
        </w:rPr>
        <w:t> </w:t>
      </w:r>
      <w:r>
        <w:rPr>
          <w:rFonts w:ascii="黑体" w:eastAsia="黑体" w:hAnsi="黑体" w:cs="黑体"/>
          <w:color w:val="333333"/>
          <w:spacing w:val="-1"/>
          <w:w w:val="100"/>
          <w:position w:val="0"/>
          <w:sz w:val="21"/>
          <w:u w:val="none"/>
        </w:rPr>
        <w:t>network）</w:t>
      </w:r>
    </w:p>
    <w:p>
      <w:pPr>
        <w:spacing w:before="0" w:after="0" w:line="309" w:lineRule="exact"/>
        <w:ind w:left="344" w:firstLine="420"/>
        <w:jc w:val="left"/>
      </w:pPr>
      <w:r>
        <w:rPr>
          <w:rFonts w:ascii="宋体" w:hAnsi="宋体" w:cs="宋体"/>
          <w:color w:val="000000"/>
          <w:spacing w:val="-1"/>
          <w:w w:val="100"/>
          <w:position w:val="0"/>
          <w:sz w:val="21"/>
          <w:u w:val="none"/>
        </w:rPr>
        <w:t>公共交换电话网是基于标准电话线路的系统互联服务，用来连接远端设备。</w:t>
      </w:r>
    </w:p>
    <w:p>
      <w:pPr>
        <w:spacing w:before="0" w:after="0" w:line="315" w:lineRule="exact"/>
        <w:ind w:left="344" w:firstLine="0"/>
        <w:jc w:val="left"/>
      </w:pPr>
      <w:r>
        <w:rPr>
          <w:rFonts w:ascii="黑体" w:hAnsi="黑体" w:cs="黑体"/>
          <w:color w:val="333333"/>
          <w:spacing w:val="-1"/>
          <w:w w:val="100"/>
          <w:position w:val="0"/>
          <w:sz w:val="21"/>
          <w:u w:val="none"/>
        </w:rPr>
        <w:t>3.15</w:t>
      </w:r>
    </w:p>
    <w:p>
      <w:pPr>
        <w:spacing w:before="0" w:after="0" w:line="312" w:lineRule="exact"/>
        <w:ind w:left="344" w:firstLine="420"/>
        <w:jc w:val="left"/>
      </w:pPr>
      <w:r>
        <w:rPr>
          <w:rFonts w:ascii="黑体" w:eastAsia="黑体" w:hAnsi="黑体" w:cs="黑体"/>
          <w:color w:val="333333"/>
          <w:spacing w:val="-1"/>
          <w:w w:val="100"/>
          <w:position w:val="0"/>
          <w:sz w:val="21"/>
          <w:u w:val="none"/>
        </w:rPr>
        <w:t>蓝牙室内定位（bluetooth</w:t>
      </w:r>
      <w:r>
        <w:rPr>
          <w:rFonts w:ascii="Calibri" w:hAnsi="Calibri" w:cs="Calibri"/>
          <w:color w:val="000000"/>
          <w:spacing w:val="0"/>
          <w:w w:val="224"/>
          <w:sz w:val="21"/>
          <w:u w:val="none"/>
        </w:rPr>
        <w:t> </w:t>
      </w:r>
      <w:r>
        <w:rPr>
          <w:rFonts w:ascii="黑体" w:hAnsi="黑体" w:cs="黑体"/>
          <w:color w:val="333333"/>
          <w:spacing w:val="0"/>
          <w:w w:val="100"/>
          <w:position w:val="0"/>
          <w:sz w:val="21"/>
          <w:u w:val="none"/>
        </w:rPr>
        <w:t>indoor</w:t>
      </w:r>
      <w:r>
        <w:rPr>
          <w:rFonts w:ascii="Calibri" w:hAnsi="Calibri" w:cs="Calibri"/>
          <w:color w:val="000000"/>
          <w:spacing w:val="0"/>
          <w:w w:val="219"/>
          <w:sz w:val="21"/>
          <w:u w:val="none"/>
        </w:rPr>
        <w:t> </w:t>
      </w:r>
      <w:r>
        <w:rPr>
          <w:rFonts w:ascii="黑体" w:eastAsia="黑体" w:hAnsi="黑体" w:cs="黑体"/>
          <w:color w:val="333333"/>
          <w:spacing w:val="-1"/>
          <w:w w:val="100"/>
          <w:position w:val="0"/>
          <w:sz w:val="21"/>
          <w:u w:val="none"/>
        </w:rPr>
        <w:t>positioning）</w:t>
      </w:r>
    </w:p>
    <w:p>
      <w:pPr>
        <w:spacing w:before="0" w:after="0" w:line="309" w:lineRule="exact"/>
        <w:ind w:left="344" w:firstLine="420"/>
        <w:jc w:val="left"/>
      </w:pPr>
      <w:r>
        <w:rPr>
          <w:rFonts w:ascii="宋体" w:hAnsi="宋体" w:cs="宋体"/>
          <w:color w:val="000000"/>
          <w:spacing w:val="-1"/>
          <w:w w:val="100"/>
          <w:position w:val="0"/>
          <w:sz w:val="21"/>
          <w:u w:val="none"/>
        </w:rPr>
        <w:t>蓝牙室内定位是在定位区域布置一定数量的蓝牙信标点，对定位对象精准且实时定位的技术。</w:t>
      </w:r>
    </w:p>
    <w:p>
      <w:pPr>
        <w:spacing w:before="0" w:after="0" w:line="315" w:lineRule="exact"/>
        <w:ind w:left="344" w:firstLine="0"/>
        <w:jc w:val="left"/>
      </w:pPr>
      <w:r>
        <w:rPr>
          <w:rFonts w:ascii="黑体" w:hAnsi="黑体" w:cs="黑体"/>
          <w:color w:val="333333"/>
          <w:spacing w:val="0"/>
          <w:w w:val="100"/>
          <w:position w:val="0"/>
          <w:sz w:val="21"/>
          <w:u w:val="none"/>
        </w:rPr>
        <w:t>3.16</w:t>
      </w:r>
    </w:p>
    <w:p>
      <w:pPr>
        <w:spacing w:before="0" w:after="0" w:line="312" w:lineRule="exact"/>
        <w:ind w:left="344" w:firstLine="420"/>
        <w:jc w:val="left"/>
      </w:pPr>
      <w:r>
        <w:rPr>
          <w:rFonts w:ascii="黑体" w:eastAsia="黑体" w:hAnsi="黑体" w:cs="黑体"/>
          <w:color w:val="333333"/>
          <w:spacing w:val="0"/>
          <w:w w:val="100"/>
          <w:position w:val="0"/>
          <w:sz w:val="21"/>
          <w:u w:val="none"/>
        </w:rPr>
        <w:t>无线直放站（wireless</w:t>
      </w:r>
      <w:r>
        <w:rPr>
          <w:rFonts w:ascii="Calibri" w:hAnsi="Calibri" w:cs="Calibri"/>
          <w:color w:val="000000"/>
          <w:spacing w:val="0"/>
          <w:w w:val="219"/>
          <w:sz w:val="21"/>
          <w:u w:val="none"/>
        </w:rPr>
        <w:t> </w:t>
      </w:r>
      <w:r>
        <w:rPr>
          <w:rFonts w:ascii="黑体" w:eastAsia="黑体" w:hAnsi="黑体" w:cs="黑体"/>
          <w:color w:val="333333"/>
          <w:spacing w:val="-1"/>
          <w:w w:val="100"/>
          <w:position w:val="0"/>
          <w:sz w:val="21"/>
          <w:u w:val="none"/>
        </w:rPr>
        <w:t>repeater）</w:t>
      </w:r>
    </w:p>
    <w:p>
      <w:pPr>
        <w:spacing w:before="0" w:after="0" w:line="309" w:lineRule="exact"/>
        <w:ind w:left="344" w:firstLine="420"/>
        <w:jc w:val="left"/>
      </w:pPr>
      <w:r>
        <w:rPr>
          <w:rFonts w:ascii="宋体" w:eastAsia="宋体" w:hAnsi="宋体" w:cs="宋体"/>
          <w:color w:val="000000"/>
          <w:spacing w:val="-2"/>
          <w:w w:val="100"/>
          <w:position w:val="0"/>
          <w:sz w:val="21"/>
          <w:u w:val="none"/>
        </w:rPr>
        <w:t>无</w:t>
      </w:r>
      <w:r>
        <w:rPr>
          <w:rFonts w:ascii="宋体" w:eastAsia="宋体" w:hAnsi="宋体" w:cs="宋体"/>
          <w:color w:val="000000"/>
          <w:spacing w:val="0"/>
          <w:w w:val="100"/>
          <w:position w:val="0"/>
          <w:sz w:val="21"/>
          <w:u w:val="none"/>
        </w:rPr>
        <w:t>线直放站</w:t>
      </w:r>
      <w:r>
        <w:rPr>
          <w:rFonts w:ascii="宋体" w:eastAsia="宋体" w:hAnsi="宋体" w:cs="宋体"/>
          <w:color w:val="000000"/>
          <w:spacing w:val="-2"/>
          <w:w w:val="100"/>
          <w:position w:val="0"/>
          <w:sz w:val="21"/>
          <w:u w:val="none"/>
        </w:rPr>
        <w:t>是</w:t>
      </w:r>
      <w:r>
        <w:rPr>
          <w:rFonts w:ascii="宋体" w:eastAsia="宋体" w:hAnsi="宋体" w:cs="宋体"/>
          <w:color w:val="000000"/>
          <w:spacing w:val="0"/>
          <w:w w:val="100"/>
          <w:position w:val="0"/>
          <w:sz w:val="21"/>
          <w:u w:val="none"/>
        </w:rPr>
        <w:t>无线</w:t>
      </w:r>
      <w:r>
        <w:rPr>
          <w:rFonts w:ascii="宋体" w:eastAsia="宋体" w:hAnsi="宋体" w:cs="宋体"/>
          <w:color w:val="000000"/>
          <w:spacing w:val="-2"/>
          <w:w w:val="100"/>
          <w:position w:val="0"/>
          <w:sz w:val="21"/>
          <w:u w:val="none"/>
        </w:rPr>
        <w:t>通</w:t>
      </w:r>
      <w:r>
        <w:rPr>
          <w:rFonts w:ascii="宋体" w:eastAsia="宋体" w:hAnsi="宋体" w:cs="宋体"/>
          <w:color w:val="000000"/>
          <w:spacing w:val="0"/>
          <w:w w:val="100"/>
          <w:position w:val="0"/>
          <w:sz w:val="21"/>
          <w:u w:val="none"/>
        </w:rPr>
        <w:t>信传</w:t>
      </w:r>
      <w:r>
        <w:rPr>
          <w:rFonts w:ascii="宋体" w:eastAsia="宋体" w:hAnsi="宋体" w:cs="宋体"/>
          <w:color w:val="000000"/>
          <w:spacing w:val="-2"/>
          <w:w w:val="100"/>
          <w:position w:val="0"/>
          <w:sz w:val="21"/>
          <w:u w:val="none"/>
        </w:rPr>
        <w:t>输</w:t>
      </w:r>
      <w:r>
        <w:rPr>
          <w:rFonts w:ascii="宋体" w:eastAsia="宋体" w:hAnsi="宋体" w:cs="宋体"/>
          <w:color w:val="000000"/>
          <w:spacing w:val="0"/>
          <w:w w:val="100"/>
          <w:position w:val="0"/>
          <w:sz w:val="21"/>
          <w:u w:val="none"/>
        </w:rPr>
        <w:t>过程</w:t>
      </w:r>
      <w:r>
        <w:rPr>
          <w:rFonts w:ascii="宋体" w:eastAsia="宋体" w:hAnsi="宋体" w:cs="宋体"/>
          <w:color w:val="000000"/>
          <w:spacing w:val="-2"/>
          <w:w w:val="100"/>
          <w:position w:val="0"/>
          <w:sz w:val="21"/>
          <w:u w:val="none"/>
        </w:rPr>
        <w:t>中</w:t>
      </w:r>
      <w:r>
        <w:rPr>
          <w:rFonts w:ascii="宋体" w:eastAsia="宋体" w:hAnsi="宋体" w:cs="宋体"/>
          <w:color w:val="000000"/>
          <w:spacing w:val="0"/>
          <w:w w:val="100"/>
          <w:position w:val="0"/>
          <w:sz w:val="21"/>
          <w:u w:val="none"/>
        </w:rPr>
        <w:t>起到</w:t>
      </w:r>
      <w:r>
        <w:rPr>
          <w:rFonts w:ascii="宋体" w:eastAsia="宋体" w:hAnsi="宋体" w:cs="宋体"/>
          <w:color w:val="000000"/>
          <w:spacing w:val="-2"/>
          <w:w w:val="100"/>
          <w:position w:val="0"/>
          <w:sz w:val="21"/>
          <w:u w:val="none"/>
        </w:rPr>
        <w:t>信</w:t>
      </w:r>
      <w:r>
        <w:rPr>
          <w:rFonts w:ascii="宋体" w:eastAsia="宋体" w:hAnsi="宋体" w:cs="宋体"/>
          <w:color w:val="000000"/>
          <w:spacing w:val="0"/>
          <w:w w:val="100"/>
          <w:position w:val="0"/>
          <w:sz w:val="21"/>
          <w:u w:val="none"/>
        </w:rPr>
        <w:t>号增</w:t>
      </w:r>
      <w:r>
        <w:rPr>
          <w:rFonts w:ascii="宋体" w:eastAsia="宋体" w:hAnsi="宋体" w:cs="宋体"/>
          <w:color w:val="000000"/>
          <w:spacing w:val="-2"/>
          <w:w w:val="100"/>
          <w:position w:val="0"/>
          <w:sz w:val="21"/>
          <w:u w:val="none"/>
        </w:rPr>
        <w:t>强</w:t>
      </w:r>
      <w:r>
        <w:rPr>
          <w:rFonts w:ascii="宋体" w:eastAsia="宋体" w:hAnsi="宋体" w:cs="宋体"/>
          <w:color w:val="000000"/>
          <w:spacing w:val="0"/>
          <w:w w:val="100"/>
          <w:position w:val="0"/>
          <w:sz w:val="21"/>
          <w:u w:val="none"/>
        </w:rPr>
        <w:t>的一种无</w:t>
      </w:r>
      <w:r>
        <w:rPr>
          <w:rFonts w:ascii="宋体" w:eastAsia="宋体" w:hAnsi="宋体" w:cs="宋体"/>
          <w:color w:val="000000"/>
          <w:spacing w:val="-2"/>
          <w:w w:val="100"/>
          <w:position w:val="0"/>
          <w:sz w:val="21"/>
          <w:u w:val="none"/>
        </w:rPr>
        <w:t>线</w:t>
      </w:r>
      <w:r>
        <w:rPr>
          <w:rFonts w:ascii="宋体" w:eastAsia="宋体" w:hAnsi="宋体" w:cs="宋体"/>
          <w:color w:val="000000"/>
          <w:spacing w:val="0"/>
          <w:w w:val="100"/>
          <w:position w:val="0"/>
          <w:sz w:val="21"/>
          <w:u w:val="none"/>
        </w:rPr>
        <w:t>电发</w:t>
      </w:r>
      <w:r>
        <w:rPr>
          <w:rFonts w:ascii="宋体" w:eastAsia="宋体" w:hAnsi="宋体" w:cs="宋体"/>
          <w:color w:val="000000"/>
          <w:spacing w:val="-2"/>
          <w:w w:val="100"/>
          <w:position w:val="0"/>
          <w:sz w:val="21"/>
          <w:u w:val="none"/>
        </w:rPr>
        <w:t>射</w:t>
      </w:r>
      <w:r>
        <w:rPr>
          <w:rFonts w:ascii="宋体" w:eastAsia="宋体" w:hAnsi="宋体" w:cs="宋体"/>
          <w:color w:val="000000"/>
          <w:spacing w:val="0"/>
          <w:w w:val="100"/>
          <w:position w:val="0"/>
          <w:sz w:val="21"/>
          <w:u w:val="none"/>
        </w:rPr>
        <w:t>中转</w:t>
      </w:r>
      <w:r>
        <w:rPr>
          <w:rFonts w:ascii="宋体" w:eastAsia="宋体" w:hAnsi="宋体" w:cs="宋体"/>
          <w:color w:val="000000"/>
          <w:spacing w:val="-2"/>
          <w:w w:val="100"/>
          <w:position w:val="0"/>
          <w:sz w:val="21"/>
          <w:u w:val="none"/>
        </w:rPr>
        <w:t>设</w:t>
      </w:r>
      <w:r>
        <w:rPr>
          <w:rFonts w:ascii="宋体" w:hAnsi="宋体" w:cs="宋体"/>
          <w:color w:val="000000"/>
          <w:spacing w:val="0"/>
          <w:w w:val="100"/>
          <w:position w:val="0"/>
          <w:sz w:val="21"/>
          <w:u w:val="none"/>
        </w:rPr>
        <w:t>备。</w:t>
      </w:r>
      <w:r>
        <w:rPr>
          <w:rFonts w:ascii="宋体" w:eastAsia="宋体" w:hAnsi="宋体" w:cs="宋体"/>
          <w:color w:val="000000"/>
          <w:spacing w:val="-2"/>
          <w:w w:val="100"/>
          <w:position w:val="0"/>
          <w:sz w:val="21"/>
          <w:u w:val="none"/>
        </w:rPr>
        <w:t>基</w:t>
      </w:r>
      <w:r>
        <w:rPr>
          <w:rFonts w:ascii="宋体" w:eastAsia="宋体" w:hAnsi="宋体" w:cs="宋体"/>
          <w:color w:val="000000"/>
          <w:spacing w:val="0"/>
          <w:w w:val="100"/>
          <w:position w:val="0"/>
          <w:sz w:val="21"/>
          <w:u w:val="none"/>
        </w:rPr>
        <w:t>本功</w:t>
      </w:r>
      <w:r>
        <w:rPr>
          <w:rFonts w:ascii="宋体" w:eastAsia="宋体" w:hAnsi="宋体" w:cs="宋体"/>
          <w:color w:val="000000"/>
          <w:spacing w:val="-2"/>
          <w:w w:val="100"/>
          <w:position w:val="0"/>
          <w:sz w:val="21"/>
          <w:u w:val="none"/>
        </w:rPr>
        <w:t>能</w:t>
      </w:r>
      <w:r>
        <w:rPr>
          <w:rFonts w:ascii="宋体" w:eastAsia="宋体" w:hAnsi="宋体" w:cs="宋体"/>
          <w:color w:val="000000"/>
          <w:spacing w:val="0"/>
          <w:w w:val="100"/>
          <w:position w:val="0"/>
          <w:sz w:val="21"/>
          <w:u w:val="none"/>
        </w:rPr>
        <w:t>就是</w:t>
      </w:r>
      <w:r>
        <w:rPr>
          <w:rFonts w:ascii="宋体" w:eastAsia="宋体" w:hAnsi="宋体" w:cs="宋体"/>
          <w:color w:val="000000"/>
          <w:spacing w:val="-2"/>
          <w:w w:val="100"/>
          <w:position w:val="0"/>
          <w:sz w:val="21"/>
          <w:u w:val="none"/>
        </w:rPr>
        <w:t>一个</w:t>
      </w:r>
    </w:p>
    <w:p>
      <w:pPr>
        <w:spacing w:before="0" w:after="0" w:line="470" w:lineRule="exact"/>
        <w:ind w:left="344" w:firstLine="360"/>
        <w:jc w:val="left"/>
        <w:sectPr>
          <w:type w:val="continuous"/>
          <w:pgSz w:w="11906" w:h="16838"/>
          <w:pgMar w:top="1060" w:right="715" w:bottom="820" w:left="1075" w:header="0" w:footer="0" w:gutter="0"/>
          <w:pgNumType w:start="23"/>
          <w:cols w:num="1" w:space="720"/>
        </w:sectPr>
      </w:pPr>
      <w:r>
        <w:rPr>
          <w:rFonts w:ascii="Times New Roman" w:hAnsi="Times New Roman" w:cs="Times New Roman"/>
          <w:color w:val="000000"/>
          <w:spacing w:val="-1"/>
          <w:w w:val="100"/>
          <w:position w:val="0"/>
          <w:sz w:val="18"/>
          <w:u w:val="none"/>
        </w:rPr>
        <w:t>2</w:t>
      </w:r>
    </w:p>
    <w:p>
      <w:pPr>
        <w:spacing w:before="0" w:after="0" w:line="385" w:lineRule="exact"/>
      </w:pPr>
      <w:bookmarkStart w:id="9" w:name="9"/>
      <w:bookmarkEnd w:id="9"/>
    </w:p>
    <w:p>
      <w:pPr>
        <w:widowControl/>
        <w:jc w:val="left"/>
        <w:sectPr>
          <w:type w:val="continuous"/>
          <w:pgSz w:w="11906" w:h="16839"/>
          <w:pgMar w:top="1060" w:right="714" w:bottom="820" w:left="1074" w:header="0" w:footer="0" w:gutter="0"/>
          <w:pgNumType w:start="24"/>
          <w:cols w:num="1" w:space="720"/>
          <w:docGrid w:type="lines" w:linePitch="312" w:charSpace="0"/>
        </w:sectPr>
      </w:pPr>
    </w:p>
    <w:p>
      <w:pPr>
        <w:spacing w:before="0" w:after="0" w:line="180" w:lineRule="exact"/>
        <w:ind w:left="345" w:firstLine="8004"/>
        <w:jc w:val="left"/>
      </w:pPr>
      <w:r>
        <w:pict>
          <v:shape id="_x0000_s2183" o:spid="_x0000_s1158" type="#_x0000_t202" style="width:68.2pt;height:39.55pt;margin-top:648.1pt;margin-left:26.2pt;mso-height-relative:page;mso-position-horizontal-relative:page;mso-position-vertical-relative:page;mso-width-relative:page;position:absolute;z-index:-25152102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学</w:t>
                  </w:r>
                </w:p>
              </w:txbxContent>
            </v:textbox>
          </v:shape>
        </w:pict>
      </w:r>
      <w:r>
        <w:pict>
          <v:shape id="_x0000_s2184" o:spid="_x0000_s1159" type="#_x0000_t202" style="width:68.2pt;height:39.55pt;margin-top:613.55pt;margin-left:59.8pt;mso-height-relative:page;mso-position-horizontal-relative:page;mso-position-vertical-relative:page;mso-width-relative:page;position:absolute;z-index:-25152000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185" o:spid="_x0000_s1160" type="#_x0000_t202" style="width:68.2pt;height:39.55pt;margin-top:579pt;margin-left:93.4pt;mso-height-relative:page;mso-position-horizontal-relative:page;mso-position-vertical-relative:page;mso-width-relative:page;position:absolute;z-index:-25151897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186" o:spid="_x0000_s1161" type="#_x0000_t202" style="width:76.6pt;height:30.9pt;margin-top:553.05pt;margin-left:127pt;mso-height-relative:page;mso-position-horizontal-relative:page;mso-position-vertical-relative:page;mso-width-relative:page;position:absolute;z-index:-251517952"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ｗ</w:t>
                  </w:r>
                </w:p>
              </w:txbxContent>
            </v:textbox>
          </v:shape>
        </w:pict>
      </w:r>
      <w:r>
        <w:pict>
          <v:shape id="_x0000_s2187" o:spid="_x0000_s1162" type="#_x0000_t202" style="width:85pt;height:39.55pt;margin-top:518.5pt;margin-left:152.2pt;mso-height-relative:page;mso-position-horizontal-relative:page;mso-position-vertical-relative:page;mso-width-relative:page;position:absolute;z-index:-25151692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ｗｗ</w:t>
                  </w:r>
                </w:p>
              </w:txbxContent>
            </v:textbox>
          </v:shape>
        </w:pict>
      </w:r>
      <w:r>
        <w:pict>
          <v:shape id="_x0000_s2188" o:spid="_x0000_s1163" type="#_x0000_t202" style="width:85pt;height:39.55pt;margin-top:483.95pt;margin-left:185.8pt;mso-height-relative:page;mso-position-horizontal-relative:page;mso-position-vertical-relative:page;mso-width-relative:page;position:absolute;z-index:-25151590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．ｂ</w:t>
                  </w:r>
                </w:p>
              </w:txbxContent>
            </v:textbox>
          </v:shape>
        </w:pict>
      </w:r>
      <w:r>
        <w:pict>
          <v:shape id="_x0000_s2189" o:spid="_x0000_s1164" type="#_x0000_t202" style="width:85pt;height:39.55pt;margin-top:449.4pt;margin-left:219.4pt;mso-height-relative:page;mso-position-horizontal-relative:page;mso-position-vertical-relative:page;mso-width-relative:page;position:absolute;z-index:-25151488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ｚｆ</w:t>
                  </w:r>
                </w:p>
              </w:txbxContent>
            </v:textbox>
          </v:shape>
        </w:pict>
      </w:r>
      <w:r>
        <w:pict>
          <v:shape id="_x0000_s2190" o:spid="_x0000_s1165" type="#_x0000_t202" style="width:85pt;height:39.55pt;margin-top:414.85pt;margin-left:253pt;mso-height-relative:page;mso-position-horizontal-relative:page;mso-position-vertical-relative:page;mso-width-relative:page;position:absolute;z-index:-25151385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ｘｗ</w:t>
                  </w:r>
                </w:p>
              </w:txbxContent>
            </v:textbox>
          </v:shape>
        </w:pict>
      </w:r>
      <w:r>
        <w:pict>
          <v:shape id="_x0000_s2191" o:spid="_x0000_s1166" type="#_x0000_t202" style="width:85pt;height:39.55pt;margin-top:380.25pt;margin-left:286.6pt;mso-height-relative:page;mso-position-horizontal-relative:page;mso-position-vertical-relative:page;mso-width-relative:page;position:absolute;z-index:-25151283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．ｃ</w:t>
                  </w:r>
                </w:p>
              </w:txbxContent>
            </v:textbox>
          </v:shape>
        </w:pict>
      </w:r>
      <w:r>
        <w:pict>
          <v:shape id="_x0000_s2192" o:spid="_x0000_s1167" type="#_x0000_t202" style="width:85pt;height:39.55pt;margin-top:345.7pt;margin-left:320.2pt;mso-height-relative:page;mso-position-horizontal-relative:page;mso-position-vertical-relative:page;mso-width-relative:page;position:absolute;z-index:-25151180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ｏｍ</w:t>
                  </w:r>
                </w:p>
              </w:txbxContent>
            </v:textbox>
          </v:shape>
        </w:pict>
      </w:r>
      <w:r>
        <w:pict>
          <v:shape id="_x0000_s2193" o:spid="_x0000_s1168" type="#_x0000_t202" style="width:76.6pt;height:48.2pt;margin-top:302.5pt;margin-left:353.8pt;mso-height-relative:page;mso-position-horizontal-relative:page;mso-position-vertical-relative:page;mso-width-relative:page;position:absolute;z-index:-251510784"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标</w:t>
                  </w:r>
                </w:p>
              </w:txbxContent>
            </v:textbox>
          </v:shape>
        </w:pict>
      </w:r>
      <w:r>
        <w:pict>
          <v:shape id="_x0000_s2194" o:spid="_x0000_s1169" type="#_x0000_t202" style="width:68.2pt;height:39.55pt;margin-top:267.95pt;margin-left:395.8pt;mso-height-relative:page;mso-position-horizontal-relative:page;mso-position-vertical-relative:page;mso-width-relative:page;position:absolute;z-index:-25150976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准</w:t>
                  </w:r>
                </w:p>
              </w:txbxContent>
            </v:textbox>
          </v:shape>
        </w:pict>
      </w:r>
      <w:r>
        <w:pict>
          <v:shape id="_x0000_s2195" o:spid="_x0000_s1170" type="#_x0000_t202" style="width:68.2pt;height:39.55pt;margin-top:233.4pt;margin-left:429.4pt;mso-height-relative:page;mso-position-horizontal-relative:page;mso-position-vertical-relative:page;mso-width-relative:page;position:absolute;z-index:-25150873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下</w:t>
                  </w:r>
                </w:p>
              </w:txbxContent>
            </v:textbox>
          </v:shape>
        </w:pict>
      </w:r>
      <w:r>
        <w:pict>
          <v:shape id="_x0000_s2196" o:spid="_x0000_s1171" type="#_x0000_t202" style="width:68.2pt;height:39.55pt;margin-top:198.85pt;margin-left:463pt;mso-height-relative:page;mso-position-horizontal-relative:page;mso-position-vertical-relative:page;mso-width-relative:page;position:absolute;z-index:-25150771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载</w:t>
                  </w:r>
                </w:p>
              </w:txbxContent>
            </v:textbox>
          </v:shape>
        </w:pict>
      </w:r>
      <w:r>
        <w:pict>
          <v:shape id="imagerId98" o:spid="_x0000_s1172" type="#_x0000_t75" style="width:433pt;height:143pt;margin-top:4in;margin-left:91pt;mso-height-relative:page;mso-position-horizontal-relative:page;mso-position-vertical-relative:page;mso-width-relative:page;position:absolute;z-index:-251522048" coordsize="21600,21600" filled="f">
            <v:imagedata r:id="rId8" o:title=""/>
            <o:lock v:ext="edit" aspectratio="t"/>
          </v:shape>
        </w:pict>
      </w:r>
      <w:r>
        <w:rPr>
          <w:rFonts w:ascii="宋体" w:hAnsi="宋体" w:cs="宋体"/>
          <w:color w:val="000000"/>
          <w:spacing w:val="-1"/>
          <w:w w:val="100"/>
          <w:position w:val="0"/>
          <w:sz w:val="18"/>
          <w:u w:val="none"/>
        </w:rPr>
        <w:t>T/SSPIA005-2023</w:t>
      </w:r>
    </w:p>
    <w:p>
      <w:pPr>
        <w:spacing w:before="0" w:after="0" w:line="240" w:lineRule="exact"/>
        <w:ind w:left="345" w:firstLine="8004"/>
      </w:pPr>
    </w:p>
    <w:p>
      <w:pPr>
        <w:spacing w:before="0" w:after="0" w:line="280" w:lineRule="exact"/>
        <w:ind w:left="345" w:firstLine="0"/>
        <w:jc w:val="left"/>
      </w:pPr>
      <w:r>
        <w:rPr>
          <w:rFonts w:ascii="宋体" w:hAnsi="宋体" w:cs="宋体"/>
          <w:color w:val="000000"/>
          <w:spacing w:val="-1"/>
          <w:w w:val="100"/>
          <w:position w:val="0"/>
          <w:sz w:val="21"/>
          <w:u w:val="none"/>
        </w:rPr>
        <w:t>射频信号功率增强器。</w:t>
      </w:r>
    </w:p>
    <w:p>
      <w:pPr>
        <w:tabs>
          <w:tab w:val="left" w:pos="705"/>
        </w:tabs>
        <w:spacing w:before="0" w:after="0" w:line="337" w:lineRule="exact"/>
        <w:ind w:left="345" w:firstLine="0"/>
        <w:jc w:val="left"/>
      </w:pPr>
      <w:r>
        <w:rPr>
          <w:rFonts w:ascii="黑体" w:hAnsi="黑体" w:cs="黑体"/>
          <w:color w:val="000000"/>
          <w:spacing w:val="-1"/>
          <w:w w:val="100"/>
          <w:position w:val="0"/>
          <w:sz w:val="24"/>
          <w:u w:val="none"/>
        </w:rPr>
        <w:t>4</w:t>
      </w:r>
      <w:r>
        <w:rPr>
          <w:rFonts w:cs="Calibri"/>
          <w:color w:val="000000"/>
          <w:spacing w:val="-3"/>
          <w:w w:val="100"/>
          <w:u w:val="none"/>
        </w:rPr>
        <w:tab/>
      </w:r>
      <w:r>
        <w:rPr>
          <w:rFonts w:ascii="黑体" w:eastAsia="黑体" w:hAnsi="黑体" w:cs="黑体"/>
          <w:color w:val="000000"/>
          <w:spacing w:val="-1"/>
          <w:w w:val="100"/>
          <w:position w:val="0"/>
          <w:sz w:val="21"/>
          <w:u w:val="none"/>
        </w:rPr>
        <w:t>无线对讲通信系统设计要求</w:t>
      </w:r>
    </w:p>
    <w:p>
      <w:pPr>
        <w:spacing w:before="0" w:after="0" w:line="290" w:lineRule="exact"/>
        <w:ind w:left="345" w:firstLine="0"/>
        <w:jc w:val="left"/>
      </w:pPr>
      <w:r>
        <w:rPr>
          <w:rFonts w:ascii="黑体" w:hAnsi="黑体" w:cs="黑体"/>
          <w:color w:val="000000"/>
          <w:spacing w:val="0"/>
          <w:w w:val="100"/>
          <w:position w:val="0"/>
          <w:sz w:val="21"/>
          <w:u w:val="none"/>
        </w:rPr>
        <w:t>4.1</w:t>
      </w:r>
      <w:r>
        <w:rPr>
          <w:rFonts w:ascii="Calibri" w:hAnsi="Calibri" w:cs="Calibri"/>
          <w:color w:val="000000"/>
          <w:spacing w:val="0"/>
          <w:w w:val="219"/>
          <w:sz w:val="21"/>
          <w:u w:val="none"/>
        </w:rPr>
        <w:t> </w:t>
      </w:r>
      <w:r>
        <w:rPr>
          <w:rFonts w:ascii="黑体" w:eastAsia="黑体" w:hAnsi="黑体" w:cs="黑体"/>
          <w:color w:val="000000"/>
          <w:spacing w:val="-1"/>
          <w:w w:val="100"/>
          <w:position w:val="0"/>
          <w:sz w:val="21"/>
          <w:u w:val="none"/>
        </w:rPr>
        <w:t>无线对讲通信系统分类</w:t>
      </w:r>
    </w:p>
    <w:p>
      <w:pPr>
        <w:spacing w:before="0" w:after="0" w:line="312" w:lineRule="exact"/>
        <w:ind w:left="345" w:firstLine="0"/>
        <w:jc w:val="left"/>
      </w:pPr>
      <w:r>
        <w:rPr>
          <w:rFonts w:ascii="黑体" w:hAnsi="黑体" w:cs="黑体"/>
          <w:color w:val="000000"/>
          <w:spacing w:val="-1"/>
          <w:w w:val="100"/>
          <w:position w:val="0"/>
          <w:sz w:val="21"/>
          <w:u w:val="none"/>
        </w:rPr>
        <w:t>4.1.1</w:t>
      </w:r>
      <w:r>
        <w:rPr>
          <w:rFonts w:ascii="Calibri" w:hAnsi="Calibri" w:cs="Calibri"/>
          <w:color w:val="000000"/>
          <w:spacing w:val="3"/>
          <w:w w:val="100"/>
          <w:sz w:val="21"/>
          <w:u w:val="none"/>
        </w:rPr>
        <w:t> </w:t>
      </w:r>
      <w:r>
        <w:rPr>
          <w:rFonts w:ascii="黑体" w:eastAsia="黑体" w:hAnsi="黑体" w:cs="黑体"/>
          <w:color w:val="000000"/>
          <w:spacing w:val="-1"/>
          <w:w w:val="100"/>
          <w:position w:val="0"/>
          <w:sz w:val="21"/>
          <w:u w:val="none"/>
        </w:rPr>
        <w:t>按照使用频段分类</w:t>
      </w:r>
    </w:p>
    <w:p>
      <w:pPr>
        <w:spacing w:before="0" w:after="0" w:line="309" w:lineRule="exact"/>
        <w:ind w:left="345" w:firstLine="420"/>
        <w:jc w:val="left"/>
      </w:pPr>
      <w:r>
        <w:rPr>
          <w:rFonts w:ascii="宋体" w:hAnsi="宋体" w:cs="宋体"/>
          <w:color w:val="000000"/>
          <w:spacing w:val="-1"/>
          <w:w w:val="100"/>
          <w:position w:val="0"/>
          <w:sz w:val="21"/>
          <w:u w:val="none"/>
        </w:rPr>
        <w:t>按照《中华人民共和国无线电频率划分规定》执行。</w:t>
      </w:r>
    </w:p>
    <w:p>
      <w:pPr>
        <w:spacing w:before="0" w:after="0" w:line="315" w:lineRule="exact"/>
        <w:ind w:left="345" w:firstLine="0"/>
        <w:jc w:val="left"/>
      </w:pPr>
      <w:r>
        <w:rPr>
          <w:rFonts w:ascii="黑体" w:hAnsi="黑体" w:cs="黑体"/>
          <w:color w:val="000000"/>
          <w:spacing w:val="-1"/>
          <w:w w:val="100"/>
          <w:position w:val="0"/>
          <w:sz w:val="21"/>
          <w:u w:val="none"/>
        </w:rPr>
        <w:t>4.1.2</w:t>
      </w:r>
      <w:r>
        <w:rPr>
          <w:rFonts w:ascii="Calibri" w:hAnsi="Calibri" w:cs="Calibri"/>
          <w:color w:val="000000"/>
          <w:spacing w:val="3"/>
          <w:w w:val="100"/>
          <w:sz w:val="21"/>
          <w:u w:val="none"/>
        </w:rPr>
        <w:t> </w:t>
      </w:r>
      <w:r>
        <w:rPr>
          <w:rFonts w:ascii="黑体" w:eastAsia="黑体" w:hAnsi="黑体" w:cs="黑体"/>
          <w:color w:val="000000"/>
          <w:spacing w:val="-1"/>
          <w:w w:val="100"/>
          <w:position w:val="0"/>
          <w:sz w:val="21"/>
          <w:u w:val="none"/>
        </w:rPr>
        <w:t>按照系统组网模式分类</w:t>
      </w:r>
    </w:p>
    <w:p>
      <w:pPr>
        <w:spacing w:before="0" w:after="0" w:line="309" w:lineRule="exact"/>
        <w:ind w:left="345" w:firstLine="0"/>
        <w:jc w:val="left"/>
      </w:pPr>
      <w:r>
        <w:rPr>
          <w:rFonts w:ascii="宋体" w:hAnsi="宋体" w:cs="宋体"/>
          <w:color w:val="000000"/>
          <w:spacing w:val="0"/>
          <w:w w:val="100"/>
          <w:position w:val="0"/>
          <w:sz w:val="21"/>
          <w:u w:val="none"/>
        </w:rPr>
        <w:t>4.1.2.1</w:t>
      </w:r>
      <w:r>
        <w:rPr>
          <w:rFonts w:ascii="Calibri" w:hAnsi="Calibri" w:cs="Calibri"/>
          <w:color w:val="000000"/>
          <w:spacing w:val="3"/>
          <w:w w:val="100"/>
          <w:sz w:val="21"/>
          <w:u w:val="none"/>
        </w:rPr>
        <w:t> </w:t>
      </w:r>
      <w:r>
        <w:rPr>
          <w:rFonts w:ascii="宋体" w:hAnsi="宋体" w:cs="宋体"/>
          <w:color w:val="000000"/>
          <w:spacing w:val="-1"/>
          <w:w w:val="100"/>
          <w:position w:val="0"/>
          <w:sz w:val="21"/>
          <w:u w:val="none"/>
        </w:rPr>
        <w:t>数字常规系统：由单台或多台中继台构成，且中继台之间信道不能共享。</w:t>
      </w:r>
    </w:p>
    <w:p>
      <w:pPr>
        <w:spacing w:before="0" w:after="0" w:line="312" w:lineRule="exact"/>
        <w:ind w:left="345" w:firstLine="0"/>
        <w:jc w:val="left"/>
      </w:pPr>
      <w:r>
        <w:rPr>
          <w:rFonts w:ascii="宋体" w:hAnsi="宋体" w:cs="宋体"/>
          <w:color w:val="000000"/>
          <w:spacing w:val="0"/>
          <w:w w:val="100"/>
          <w:position w:val="0"/>
          <w:sz w:val="21"/>
          <w:u w:val="none"/>
        </w:rPr>
        <w:t>4.1.2.2</w:t>
      </w:r>
      <w:r>
        <w:rPr>
          <w:rFonts w:ascii="Calibri" w:hAnsi="Calibri" w:cs="Calibri"/>
          <w:color w:val="000000"/>
          <w:spacing w:val="3"/>
          <w:w w:val="100"/>
          <w:sz w:val="21"/>
          <w:u w:val="none"/>
        </w:rPr>
        <w:t> </w:t>
      </w:r>
      <w:r>
        <w:rPr>
          <w:rFonts w:ascii="宋体" w:hAnsi="宋体" w:cs="宋体"/>
          <w:color w:val="000000"/>
          <w:spacing w:val="-1"/>
          <w:w w:val="100"/>
          <w:position w:val="0"/>
          <w:sz w:val="21"/>
          <w:u w:val="none"/>
        </w:rPr>
        <w:t>虚拟集群系统：由二台以上信道机组成，信道机之间共享逻辑信道资源，无控制信道。</w:t>
      </w:r>
    </w:p>
    <w:p>
      <w:pPr>
        <w:spacing w:before="0" w:after="0" w:line="312" w:lineRule="exact"/>
        <w:ind w:left="345" w:firstLine="0"/>
        <w:jc w:val="left"/>
      </w:pPr>
      <w:r>
        <w:rPr>
          <w:rFonts w:ascii="宋体" w:hAnsi="宋体" w:cs="宋体"/>
          <w:color w:val="000000"/>
          <w:spacing w:val="0"/>
          <w:w w:val="100"/>
          <w:position w:val="0"/>
          <w:sz w:val="21"/>
          <w:u w:val="none"/>
        </w:rPr>
        <w:t>4.1.2.3</w:t>
      </w:r>
      <w:r>
        <w:rPr>
          <w:rFonts w:ascii="Calibri" w:hAnsi="Calibri" w:cs="Calibri"/>
          <w:color w:val="000000"/>
          <w:spacing w:val="5"/>
          <w:w w:val="100"/>
          <w:sz w:val="21"/>
          <w:u w:val="none"/>
        </w:rPr>
        <w:t> </w:t>
      </w:r>
      <w:r>
        <w:rPr>
          <w:rFonts w:ascii="宋体" w:eastAsia="宋体" w:hAnsi="宋体" w:cs="宋体"/>
          <w:color w:val="000000"/>
          <w:spacing w:val="1"/>
          <w:w w:val="100"/>
          <w:position w:val="0"/>
          <w:sz w:val="21"/>
          <w:u w:val="none"/>
        </w:rPr>
        <w:t>专业集群系统：由二台以上信道机组成，信道机之间共享逻辑信道资源，有专属信令控</w:t>
      </w:r>
      <w:r>
        <w:rPr>
          <w:rFonts w:ascii="宋体" w:eastAsia="宋体" w:hAnsi="宋体" w:cs="宋体"/>
          <w:color w:val="000000"/>
          <w:spacing w:val="0"/>
          <w:w w:val="100"/>
          <w:position w:val="0"/>
          <w:sz w:val="21"/>
          <w:u w:val="none"/>
        </w:rPr>
        <w:t>制信</w:t>
      </w:r>
    </w:p>
    <w:p>
      <w:pPr>
        <w:spacing w:before="0" w:after="0" w:line="312" w:lineRule="exact"/>
        <w:ind w:left="345" w:firstLine="0"/>
        <w:jc w:val="left"/>
      </w:pPr>
      <w:r>
        <w:rPr>
          <w:rFonts w:ascii="宋体" w:hAnsi="宋体" w:cs="宋体"/>
          <w:color w:val="000000"/>
          <w:spacing w:val="-2"/>
          <w:w w:val="100"/>
          <w:position w:val="0"/>
          <w:sz w:val="21"/>
          <w:u w:val="none"/>
        </w:rPr>
        <w:t>道。</w:t>
      </w:r>
    </w:p>
    <w:p>
      <w:pPr>
        <w:spacing w:before="0" w:after="0" w:line="315" w:lineRule="exact"/>
        <w:ind w:left="345" w:firstLine="0"/>
        <w:jc w:val="left"/>
      </w:pPr>
      <w:r>
        <w:rPr>
          <w:rFonts w:ascii="黑体" w:hAnsi="黑体" w:cs="黑体"/>
          <w:color w:val="000000"/>
          <w:spacing w:val="0"/>
          <w:w w:val="100"/>
          <w:position w:val="0"/>
          <w:sz w:val="21"/>
          <w:u w:val="none"/>
        </w:rPr>
        <w:t>4.2</w:t>
      </w:r>
      <w:r>
        <w:rPr>
          <w:rFonts w:ascii="Calibri" w:hAnsi="Calibri" w:cs="Calibri"/>
          <w:color w:val="000000"/>
          <w:spacing w:val="0"/>
          <w:w w:val="219"/>
          <w:sz w:val="21"/>
          <w:u w:val="none"/>
        </w:rPr>
        <w:t> </w:t>
      </w:r>
      <w:r>
        <w:rPr>
          <w:rFonts w:ascii="黑体" w:eastAsia="黑体" w:hAnsi="黑体" w:cs="黑体"/>
          <w:color w:val="000000"/>
          <w:spacing w:val="-1"/>
          <w:w w:val="100"/>
          <w:position w:val="0"/>
          <w:sz w:val="21"/>
          <w:u w:val="none"/>
        </w:rPr>
        <w:t>无线对讲通信系统架构</w:t>
      </w:r>
    </w:p>
    <w:p>
      <w:pPr>
        <w:spacing w:before="0" w:after="0" w:line="309" w:lineRule="exact"/>
        <w:ind w:left="345" w:firstLine="420"/>
        <w:jc w:val="left"/>
      </w:pPr>
      <w:r>
        <w:rPr>
          <w:rFonts w:ascii="宋体" w:hAnsi="宋体" w:cs="宋体"/>
          <w:color w:val="000000"/>
          <w:spacing w:val="-1"/>
          <w:w w:val="100"/>
          <w:position w:val="0"/>
          <w:sz w:val="21"/>
          <w:u w:val="none"/>
        </w:rPr>
        <w:t>无线对讲通信系统由功能应用层、信源层、分布传输层及终端等组成。其系统架构如图</w:t>
      </w:r>
      <w:r>
        <w:rPr>
          <w:rFonts w:ascii="Calibri" w:hAnsi="Calibri" w:cs="Calibri"/>
          <w:color w:val="000000"/>
          <w:spacing w:val="4"/>
          <w:w w:val="100"/>
          <w:sz w:val="21"/>
          <w:u w:val="none"/>
        </w:rPr>
        <w:t> </w:t>
      </w:r>
      <w:r>
        <w:rPr>
          <w:rFonts w:ascii="宋体" w:hAnsi="宋体" w:cs="宋体"/>
          <w:color w:val="000000"/>
          <w:spacing w:val="-1"/>
          <w:w w:val="100"/>
          <w:position w:val="0"/>
          <w:sz w:val="21"/>
          <w:u w:val="none"/>
        </w:rPr>
        <w:t>1</w:t>
      </w:r>
      <w:r>
        <w:rPr>
          <w:rFonts w:ascii="Calibri" w:hAnsi="Calibri" w:cs="Calibri"/>
          <w:color w:val="000000"/>
          <w:spacing w:val="5"/>
          <w:w w:val="100"/>
          <w:sz w:val="21"/>
          <w:u w:val="none"/>
        </w:rPr>
        <w:t> </w:t>
      </w:r>
      <w:r>
        <w:rPr>
          <w:rFonts w:ascii="宋体" w:hAnsi="宋体" w:cs="宋体"/>
          <w:color w:val="000000"/>
          <w:spacing w:val="-1"/>
          <w:w w:val="100"/>
          <w:position w:val="0"/>
          <w:sz w:val="21"/>
          <w:u w:val="none"/>
        </w:rPr>
        <w:t>所示。</w:t>
      </w:r>
    </w:p>
    <w:p>
      <w:pPr>
        <w:widowControl/>
        <w:jc w:val="left"/>
        <w:sectPr>
          <w:type w:val="continuous"/>
          <w:pgSz w:w="11906" w:h="16839"/>
          <w:pgMar w:top="1060" w:right="714" w:bottom="820" w:left="1074" w:header="0" w:footer="0" w:gutter="0"/>
          <w:pgNumType w:start="25"/>
          <w:cols w:num="1" w:space="708" w:equalWidth="0">
            <w:col w:w="10119" w:space="0"/>
          </w:cols>
          <w:docGrid w:type="lines" w:linePitch="312" w:charSpace="0"/>
        </w:sectPr>
      </w:pPr>
    </w:p>
    <w:p>
      <w:pPr>
        <w:spacing w:before="0" w:after="0" w:line="240" w:lineRule="exact"/>
        <w:ind w:left="345" w:firstLine="420"/>
      </w:pPr>
    </w:p>
    <w:p>
      <w:pPr>
        <w:spacing w:before="0" w:after="0" w:line="240" w:lineRule="exact"/>
        <w:ind w:left="345" w:firstLine="420"/>
      </w:pPr>
    </w:p>
    <w:p>
      <w:pPr>
        <w:spacing w:before="0" w:after="0" w:line="240" w:lineRule="exact"/>
        <w:ind w:left="345" w:firstLine="420"/>
      </w:pPr>
    </w:p>
    <w:p>
      <w:pPr>
        <w:spacing w:before="0" w:after="0" w:line="240" w:lineRule="exact"/>
        <w:ind w:left="345" w:firstLine="420"/>
      </w:pPr>
    </w:p>
    <w:p>
      <w:pPr>
        <w:spacing w:before="0" w:after="0" w:line="240" w:lineRule="exact"/>
        <w:ind w:left="345" w:firstLine="420"/>
      </w:pPr>
    </w:p>
    <w:p>
      <w:pPr>
        <w:spacing w:before="0" w:after="0" w:line="240" w:lineRule="exact"/>
        <w:ind w:left="345" w:firstLine="420"/>
      </w:pPr>
    </w:p>
    <w:p>
      <w:pPr>
        <w:spacing w:before="0" w:after="0" w:line="240" w:lineRule="exact"/>
        <w:ind w:left="345" w:firstLine="420"/>
      </w:pPr>
    </w:p>
    <w:p>
      <w:pPr>
        <w:spacing w:before="0" w:after="0" w:line="240" w:lineRule="exact"/>
        <w:ind w:left="345" w:firstLine="420"/>
      </w:pPr>
    </w:p>
    <w:p>
      <w:pPr>
        <w:spacing w:before="0" w:after="0" w:line="240" w:lineRule="exact"/>
        <w:ind w:left="345" w:firstLine="420"/>
      </w:pPr>
    </w:p>
    <w:p>
      <w:pPr>
        <w:spacing w:before="0" w:after="0" w:line="240" w:lineRule="exact"/>
        <w:ind w:left="345" w:firstLine="420"/>
      </w:pPr>
    </w:p>
    <w:p>
      <w:pPr>
        <w:spacing w:before="0" w:after="0" w:line="240" w:lineRule="exact"/>
        <w:ind w:left="345" w:firstLine="420"/>
      </w:pPr>
    </w:p>
    <w:p>
      <w:pPr>
        <w:spacing w:before="0" w:after="0" w:line="240" w:lineRule="exact"/>
        <w:ind w:left="345" w:firstLine="420"/>
      </w:pPr>
    </w:p>
    <w:p>
      <w:pPr>
        <w:spacing w:before="0" w:after="0" w:line="343" w:lineRule="exact"/>
        <w:ind w:left="345" w:firstLine="420"/>
      </w:pPr>
    </w:p>
    <w:p>
      <w:pPr>
        <w:widowControl/>
        <w:jc w:val="left"/>
        <w:sectPr>
          <w:type w:val="continuous"/>
          <w:pgSz w:w="11906" w:h="16839"/>
          <w:pgMar w:top="1060" w:right="714" w:bottom="820" w:left="1074" w:header="0" w:footer="0" w:gutter="0"/>
          <w:pgNumType w:start="26"/>
          <w:cols w:num="1" w:space="720"/>
          <w:docGrid w:type="lines" w:linePitch="312" w:charSpace="0"/>
        </w:sectPr>
      </w:pPr>
    </w:p>
    <w:p>
      <w:pPr>
        <w:spacing w:before="0" w:after="0" w:line="209" w:lineRule="exact"/>
        <w:ind w:left="345" w:firstLine="3600"/>
        <w:jc w:val="left"/>
      </w:pPr>
      <w:r>
        <w:rPr>
          <w:rFonts w:ascii="宋体" w:eastAsia="宋体" w:hAnsi="宋体" w:cs="宋体"/>
          <w:color w:val="000000"/>
          <w:spacing w:val="-2"/>
          <w:w w:val="100"/>
          <w:position w:val="0"/>
          <w:sz w:val="21"/>
          <w:u w:val="none"/>
        </w:rPr>
        <w:t>图</w:t>
      </w:r>
      <w:r>
        <w:rPr>
          <w:rFonts w:ascii="Calibri" w:hAnsi="Calibri" w:cs="Calibri"/>
          <w:color w:val="000000"/>
          <w:spacing w:val="4"/>
          <w:w w:val="100"/>
          <w:sz w:val="21"/>
          <w:u w:val="none"/>
        </w:rPr>
        <w:t> </w:t>
      </w:r>
      <w:r>
        <w:rPr>
          <w:rFonts w:ascii="宋体" w:hAnsi="宋体" w:cs="宋体"/>
          <w:color w:val="000000"/>
          <w:spacing w:val="-1"/>
          <w:w w:val="100"/>
          <w:position w:val="0"/>
          <w:sz w:val="21"/>
          <w:u w:val="none"/>
        </w:rPr>
        <w:t>1</w:t>
      </w:r>
      <w:r>
        <w:rPr>
          <w:rFonts w:ascii="Calibri" w:hAnsi="Calibri" w:cs="Calibri"/>
          <w:color w:val="000000"/>
          <w:spacing w:val="0"/>
          <w:w w:val="219"/>
          <w:sz w:val="21"/>
          <w:u w:val="none"/>
        </w:rPr>
        <w:t> </w:t>
      </w:r>
      <w:r>
        <w:rPr>
          <w:rFonts w:ascii="宋体" w:eastAsia="宋体" w:hAnsi="宋体" w:cs="宋体"/>
          <w:color w:val="000000"/>
          <w:spacing w:val="-1"/>
          <w:w w:val="100"/>
          <w:position w:val="0"/>
          <w:sz w:val="21"/>
          <w:u w:val="none"/>
        </w:rPr>
        <w:t>无线对讲通信系统架构</w:t>
      </w:r>
    </w:p>
    <w:p>
      <w:pPr>
        <w:spacing w:before="0" w:after="0" w:line="315" w:lineRule="exact"/>
        <w:ind w:left="345" w:firstLine="0"/>
        <w:jc w:val="left"/>
      </w:pPr>
      <w:r>
        <w:rPr>
          <w:rFonts w:ascii="黑体" w:hAnsi="黑体" w:cs="黑体"/>
          <w:color w:val="000000"/>
          <w:spacing w:val="0"/>
          <w:w w:val="100"/>
          <w:position w:val="0"/>
          <w:sz w:val="21"/>
          <w:u w:val="none"/>
        </w:rPr>
        <w:t>4.3</w:t>
      </w:r>
      <w:r>
        <w:rPr>
          <w:rFonts w:ascii="Calibri" w:hAnsi="Calibri" w:cs="Calibri"/>
          <w:color w:val="000000"/>
          <w:spacing w:val="0"/>
          <w:w w:val="219"/>
          <w:sz w:val="21"/>
          <w:u w:val="none"/>
        </w:rPr>
        <w:t> </w:t>
      </w:r>
      <w:r>
        <w:rPr>
          <w:rFonts w:ascii="黑体" w:eastAsia="黑体" w:hAnsi="黑体" w:cs="黑体"/>
          <w:color w:val="000000"/>
          <w:spacing w:val="-1"/>
          <w:w w:val="100"/>
          <w:position w:val="0"/>
          <w:sz w:val="21"/>
          <w:u w:val="none"/>
        </w:rPr>
        <w:t>无线对讲通信系统设计要求</w:t>
      </w:r>
    </w:p>
    <w:p>
      <w:pPr>
        <w:spacing w:before="0" w:after="0" w:line="312" w:lineRule="exact"/>
        <w:ind w:left="345" w:firstLine="0"/>
        <w:jc w:val="left"/>
      </w:pPr>
      <w:r>
        <w:rPr>
          <w:rFonts w:ascii="黑体" w:hAnsi="黑体" w:cs="黑体"/>
          <w:color w:val="000000"/>
          <w:spacing w:val="-1"/>
          <w:w w:val="100"/>
          <w:position w:val="0"/>
          <w:sz w:val="21"/>
          <w:u w:val="none"/>
        </w:rPr>
        <w:t>4.3.1</w:t>
      </w:r>
      <w:r>
        <w:rPr>
          <w:rFonts w:ascii="Calibri" w:hAnsi="Calibri" w:cs="Calibri"/>
          <w:color w:val="000000"/>
          <w:spacing w:val="3"/>
          <w:w w:val="100"/>
          <w:sz w:val="21"/>
          <w:u w:val="none"/>
        </w:rPr>
        <w:t> </w:t>
      </w:r>
      <w:r>
        <w:rPr>
          <w:rFonts w:ascii="黑体" w:eastAsia="黑体" w:hAnsi="黑体" w:cs="黑体"/>
          <w:color w:val="000000"/>
          <w:spacing w:val="-1"/>
          <w:w w:val="100"/>
          <w:position w:val="0"/>
          <w:sz w:val="21"/>
          <w:u w:val="none"/>
        </w:rPr>
        <w:t>功能要求</w:t>
      </w:r>
    </w:p>
    <w:p>
      <w:pPr>
        <w:spacing w:before="0" w:after="0" w:line="309" w:lineRule="exact"/>
        <w:ind w:left="345" w:firstLine="420"/>
        <w:jc w:val="left"/>
      </w:pPr>
      <w:r>
        <w:rPr>
          <w:rFonts w:ascii="宋体" w:eastAsia="宋体" w:hAnsi="宋体" w:cs="宋体"/>
          <w:color w:val="000000"/>
          <w:spacing w:val="-1"/>
          <w:w w:val="100"/>
          <w:position w:val="0"/>
          <w:sz w:val="21"/>
          <w:u w:val="none"/>
        </w:rPr>
        <w:t>无线对讲通信系统设计具备的功能要求：</w:t>
      </w:r>
    </w:p>
    <w:p>
      <w:pPr>
        <w:spacing w:before="0" w:after="0" w:line="312" w:lineRule="exact"/>
        <w:ind w:left="345" w:firstLine="420"/>
        <w:jc w:val="left"/>
      </w:pPr>
      <w:r>
        <w:rPr>
          <w:rFonts w:ascii="宋体" w:hAnsi="宋体" w:cs="宋体"/>
          <w:color w:val="000000"/>
          <w:spacing w:val="-1"/>
          <w:w w:val="100"/>
          <w:position w:val="0"/>
          <w:sz w:val="21"/>
          <w:u w:val="none"/>
        </w:rPr>
        <w:t>a）应具有语音单呼、组呼、全呼、脱网呼叫等通信功能。</w:t>
      </w:r>
    </w:p>
    <w:p>
      <w:pPr>
        <w:spacing w:before="0" w:after="0" w:line="312" w:lineRule="exact"/>
        <w:ind w:left="345" w:firstLine="420"/>
        <w:jc w:val="left"/>
      </w:pPr>
      <w:r>
        <w:rPr>
          <w:rFonts w:ascii="宋体" w:hAnsi="宋体" w:cs="宋体"/>
          <w:color w:val="000000"/>
          <w:spacing w:val="-1"/>
          <w:w w:val="100"/>
          <w:position w:val="0"/>
          <w:sz w:val="21"/>
          <w:u w:val="none"/>
        </w:rPr>
        <w:t>b）宜具有全双工单呼、数据传输功能。</w:t>
      </w:r>
    </w:p>
    <w:p>
      <w:pPr>
        <w:spacing w:before="0" w:after="0" w:line="312" w:lineRule="exact"/>
        <w:ind w:left="345" w:firstLine="420"/>
        <w:jc w:val="left"/>
      </w:pPr>
      <w:r>
        <w:rPr>
          <w:rFonts w:ascii="宋体" w:hAnsi="宋体" w:cs="宋体"/>
          <w:color w:val="000000"/>
          <w:spacing w:val="-1"/>
          <w:w w:val="100"/>
          <w:position w:val="0"/>
          <w:sz w:val="21"/>
          <w:u w:val="none"/>
        </w:rPr>
        <w:t>c）宜具有应急管理频段系统信号接入的功能。</w:t>
      </w:r>
    </w:p>
    <w:p>
      <w:pPr>
        <w:spacing w:before="0" w:after="0" w:line="312" w:lineRule="exact"/>
        <w:ind w:left="345" w:firstLine="420"/>
        <w:jc w:val="left"/>
      </w:pPr>
      <w:r>
        <w:rPr>
          <w:rFonts w:ascii="宋体" w:hAnsi="宋体" w:cs="宋体"/>
          <w:color w:val="000000"/>
          <w:spacing w:val="-1"/>
          <w:w w:val="100"/>
          <w:position w:val="0"/>
          <w:sz w:val="21"/>
          <w:u w:val="none"/>
        </w:rPr>
        <w:t>d）在地下停车库（场）及调频广播信号盲区场所，系统宜具有应急调频广播信号接入的功能。</w:t>
      </w:r>
    </w:p>
    <w:p>
      <w:pPr>
        <w:spacing w:before="0" w:after="0" w:line="312" w:lineRule="exact"/>
        <w:ind w:left="345" w:firstLine="420"/>
        <w:jc w:val="left"/>
      </w:pPr>
      <w:r>
        <w:rPr>
          <w:rFonts w:ascii="宋体" w:hAnsi="宋体" w:cs="宋体"/>
          <w:color w:val="000000"/>
          <w:spacing w:val="-1"/>
          <w:w w:val="100"/>
          <w:position w:val="0"/>
          <w:sz w:val="21"/>
          <w:u w:val="none"/>
        </w:rPr>
        <w:t>e）应具有终端在线、注册、管理的功能。</w:t>
      </w:r>
    </w:p>
    <w:p>
      <w:pPr>
        <w:spacing w:before="0" w:after="0" w:line="312" w:lineRule="exact"/>
        <w:ind w:left="345" w:firstLine="420"/>
        <w:jc w:val="left"/>
      </w:pPr>
      <w:r>
        <w:rPr>
          <w:rFonts w:ascii="宋体" w:hAnsi="宋体" w:cs="宋体"/>
          <w:color w:val="000000"/>
          <w:spacing w:val="-1"/>
          <w:w w:val="100"/>
          <w:position w:val="0"/>
          <w:sz w:val="21"/>
          <w:u w:val="none"/>
        </w:rPr>
        <w:t>f）应具有对调度操作人员权限管理的功能。</w:t>
      </w:r>
    </w:p>
    <w:p>
      <w:pPr>
        <w:spacing w:before="0" w:after="0" w:line="312" w:lineRule="exact"/>
        <w:ind w:left="345" w:firstLine="420"/>
        <w:jc w:val="left"/>
      </w:pPr>
      <w:r>
        <w:rPr>
          <w:rFonts w:ascii="宋体" w:hAnsi="宋体" w:cs="宋体"/>
          <w:color w:val="000000"/>
          <w:spacing w:val="-1"/>
          <w:w w:val="100"/>
          <w:position w:val="0"/>
          <w:sz w:val="21"/>
          <w:u w:val="none"/>
        </w:rPr>
        <w:t>g）应具有分级调度多客户端模式的扩展功能，且支持二次开发。</w:t>
      </w:r>
    </w:p>
    <w:p>
      <w:pPr>
        <w:spacing w:before="0" w:after="0" w:line="312" w:lineRule="exact"/>
        <w:ind w:left="345" w:firstLine="420"/>
        <w:jc w:val="left"/>
      </w:pPr>
      <w:r>
        <w:rPr>
          <w:rFonts w:ascii="宋体" w:hAnsi="宋体" w:cs="宋体"/>
          <w:color w:val="000000"/>
          <w:spacing w:val="-1"/>
          <w:w w:val="100"/>
          <w:position w:val="0"/>
          <w:sz w:val="21"/>
          <w:u w:val="none"/>
        </w:rPr>
        <w:t>h）应具有对系统中有源设备的运行状态、故障自检诊断上报功能。</w:t>
      </w:r>
    </w:p>
    <w:p>
      <w:pPr>
        <w:spacing w:before="0" w:after="0" w:line="312" w:lineRule="exact"/>
        <w:ind w:left="345" w:firstLine="420"/>
        <w:jc w:val="left"/>
      </w:pPr>
      <w:r>
        <w:rPr>
          <w:rFonts w:ascii="宋体" w:hAnsi="宋体" w:cs="宋体"/>
          <w:color w:val="000000"/>
          <w:spacing w:val="-1"/>
          <w:w w:val="100"/>
          <w:position w:val="0"/>
          <w:sz w:val="21"/>
          <w:u w:val="none"/>
        </w:rPr>
        <w:t>i）应具有对系统中终端设备录音、回放、查询功能。</w:t>
      </w:r>
    </w:p>
    <w:p>
      <w:pPr>
        <w:spacing w:before="0" w:after="0" w:line="312" w:lineRule="exact"/>
        <w:ind w:left="345" w:firstLine="420"/>
        <w:jc w:val="left"/>
      </w:pPr>
      <w:r>
        <w:rPr>
          <w:rFonts w:ascii="宋体" w:hAnsi="宋体" w:cs="宋体"/>
          <w:color w:val="000000"/>
          <w:spacing w:val="-1"/>
          <w:w w:val="100"/>
          <w:position w:val="0"/>
          <w:sz w:val="21"/>
          <w:u w:val="none"/>
        </w:rPr>
        <w:t>j）宜具有对系统中终端设备实时定位、运行轨迹查看功能。</w:t>
      </w:r>
    </w:p>
    <w:p>
      <w:pPr>
        <w:spacing w:before="0" w:after="0" w:line="312" w:lineRule="exact"/>
        <w:ind w:left="345" w:firstLine="420"/>
        <w:jc w:val="left"/>
      </w:pPr>
      <w:r>
        <w:rPr>
          <w:rFonts w:ascii="宋体" w:hAnsi="宋体" w:cs="宋体"/>
          <w:color w:val="000000"/>
          <w:spacing w:val="-1"/>
          <w:w w:val="100"/>
          <w:position w:val="0"/>
          <w:sz w:val="21"/>
          <w:u w:val="none"/>
        </w:rPr>
        <w:t>k）对讲机宜具有在线巡更的功能。</w:t>
      </w:r>
    </w:p>
    <w:p>
      <w:pPr>
        <w:spacing w:before="0" w:after="0" w:line="312" w:lineRule="exact"/>
        <w:ind w:left="345" w:firstLine="420"/>
        <w:jc w:val="left"/>
      </w:pPr>
      <w:r>
        <w:rPr>
          <w:rFonts w:ascii="宋体" w:hAnsi="宋体" w:cs="宋体"/>
          <w:color w:val="000000"/>
          <w:spacing w:val="-1"/>
          <w:w w:val="100"/>
          <w:position w:val="0"/>
          <w:sz w:val="21"/>
          <w:u w:val="none"/>
        </w:rPr>
        <w:t>l）对讲机宜具有与公共交换电话网络互联互通的功能。</w:t>
      </w:r>
    </w:p>
    <w:p>
      <w:pPr>
        <w:spacing w:before="0" w:after="0" w:line="312" w:lineRule="exact"/>
        <w:ind w:left="345" w:firstLine="420"/>
        <w:jc w:val="left"/>
      </w:pPr>
      <w:r>
        <w:rPr>
          <w:rFonts w:ascii="宋体" w:hAnsi="宋体" w:cs="宋体"/>
          <w:color w:val="000000"/>
          <w:spacing w:val="-1"/>
          <w:w w:val="100"/>
          <w:position w:val="0"/>
          <w:sz w:val="21"/>
          <w:u w:val="none"/>
        </w:rPr>
        <w:t>m）对讲机宜具有蓝牙室内实时定位功能。</w:t>
      </w:r>
    </w:p>
    <w:p>
      <w:pPr>
        <w:spacing w:before="0" w:after="0" w:line="312" w:lineRule="exact"/>
        <w:ind w:left="345" w:firstLine="420"/>
        <w:jc w:val="left"/>
      </w:pPr>
      <w:r>
        <w:rPr>
          <w:rFonts w:ascii="宋体" w:hAnsi="宋体" w:cs="宋体"/>
          <w:color w:val="000000"/>
          <w:spacing w:val="-1"/>
          <w:w w:val="100"/>
          <w:position w:val="0"/>
          <w:sz w:val="21"/>
          <w:u w:val="none"/>
        </w:rPr>
        <w:t>n）对讲机应具有强插呼叫功能。</w:t>
      </w:r>
    </w:p>
    <w:p>
      <w:pPr>
        <w:spacing w:before="0" w:after="0" w:line="312" w:lineRule="exact"/>
        <w:ind w:left="345" w:firstLine="420"/>
        <w:jc w:val="left"/>
      </w:pPr>
      <w:r>
        <w:rPr>
          <w:rFonts w:ascii="宋体" w:hAnsi="宋体" w:cs="宋体"/>
          <w:color w:val="000000"/>
          <w:spacing w:val="-1"/>
          <w:w w:val="100"/>
          <w:position w:val="0"/>
          <w:sz w:val="21"/>
          <w:u w:val="none"/>
        </w:rPr>
        <w:t>o）对讲机应具有遥晕、遥毙功能。</w:t>
      </w:r>
    </w:p>
    <w:p>
      <w:pPr>
        <w:spacing w:before="0" w:after="0" w:line="312" w:lineRule="exact"/>
        <w:ind w:left="345" w:firstLine="420"/>
        <w:jc w:val="left"/>
      </w:pPr>
      <w:r>
        <w:rPr>
          <w:rFonts w:ascii="宋体" w:hAnsi="宋体" w:cs="宋体"/>
          <w:color w:val="000000"/>
          <w:spacing w:val="-1"/>
          <w:w w:val="100"/>
          <w:position w:val="0"/>
          <w:sz w:val="21"/>
          <w:u w:val="none"/>
        </w:rPr>
        <w:t>p）对讲机应具有信号场强显示或语音播报功能。</w:t>
      </w:r>
    </w:p>
    <w:p>
      <w:pPr>
        <w:spacing w:before="0" w:after="0" w:line="312" w:lineRule="exact"/>
        <w:ind w:left="345" w:firstLine="420"/>
        <w:jc w:val="left"/>
      </w:pPr>
      <w:r>
        <w:rPr>
          <w:rFonts w:ascii="宋体" w:hAnsi="宋体" w:cs="宋体"/>
          <w:color w:val="000000"/>
          <w:spacing w:val="-1"/>
          <w:w w:val="100"/>
          <w:position w:val="0"/>
          <w:sz w:val="21"/>
          <w:u w:val="none"/>
        </w:rPr>
        <w:t>q）对讲系统应具有优先级设置功能。</w:t>
      </w:r>
    </w:p>
    <w:p>
      <w:pPr>
        <w:spacing w:before="0" w:after="0" w:line="470" w:lineRule="exact"/>
        <w:ind w:left="345" w:firstLine="9053"/>
        <w:jc w:val="left"/>
      </w:pPr>
      <w:r>
        <w:rPr>
          <w:rFonts w:ascii="Times New Roman" w:hAnsi="Times New Roman" w:cs="Times New Roman"/>
          <w:color w:val="000000"/>
          <w:spacing w:val="-1"/>
          <w:w w:val="100"/>
          <w:position w:val="0"/>
          <w:sz w:val="18"/>
          <w:u w:val="none"/>
        </w:rPr>
        <w:t>3</w:t>
      </w:r>
    </w:p>
    <w:p>
      <w:pPr>
        <w:widowControl/>
        <w:jc w:val="left"/>
        <w:sectPr>
          <w:type w:val="continuous"/>
          <w:pgSz w:w="11906" w:h="16839"/>
          <w:pgMar w:top="1060" w:right="714" w:bottom="820" w:left="1074" w:header="0" w:footer="0" w:gutter="0"/>
          <w:pgNumType w:start="27"/>
          <w:cols w:num="1" w:space="708" w:equalWidth="0">
            <w:col w:w="10119" w:space="0"/>
          </w:cols>
          <w:docGrid w:type="lines" w:linePitch="312" w:charSpace="0"/>
        </w:sectPr>
      </w:pPr>
    </w:p>
    <w:p>
      <w:pPr>
        <w:spacing w:before="0" w:after="0" w:line="240" w:lineRule="exact"/>
      </w:pPr>
      <w:bookmarkStart w:id="10" w:name="10"/>
      <w:bookmarkEnd w:id="10"/>
    </w:p>
    <w:p>
      <w:pPr>
        <w:spacing w:before="0" w:after="0" w:line="325" w:lineRule="exact"/>
        <w:ind w:left="345" w:firstLine="0"/>
        <w:jc w:val="left"/>
      </w:pPr>
      <w:r>
        <w:pict>
          <v:shape id="_x0000_s2198" o:spid="_x0000_s1173" type="#_x0000_t202" style="width:68.2pt;height:39.55pt;margin-top:648.1pt;margin-left:26.2pt;mso-height-relative:page;mso-position-horizontal-relative:page;mso-position-vertical-relative:page;mso-width-relative:page;position:absolute;z-index:-25150668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学</w:t>
                  </w:r>
                </w:p>
              </w:txbxContent>
            </v:textbox>
          </v:shape>
        </w:pict>
      </w:r>
      <w:r>
        <w:pict>
          <v:shape id="_x0000_s2199" o:spid="_x0000_s1174" type="#_x0000_t202" style="width:68.2pt;height:39.55pt;margin-top:613.55pt;margin-left:59.8pt;mso-height-relative:page;mso-position-horizontal-relative:page;mso-position-vertical-relative:page;mso-width-relative:page;position:absolute;z-index:-25150566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200" o:spid="_x0000_s1175" type="#_x0000_t202" style="width:68.2pt;height:39.55pt;margin-top:579pt;margin-left:93.4pt;mso-height-relative:page;mso-position-horizontal-relative:page;mso-position-vertical-relative:page;mso-width-relative:page;position:absolute;z-index:-25150464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201" o:spid="_x0000_s1176" type="#_x0000_t202" style="width:76.6pt;height:30.9pt;margin-top:553.05pt;margin-left:127pt;mso-height-relative:page;mso-position-horizontal-relative:page;mso-position-vertical-relative:page;mso-width-relative:page;position:absolute;z-index:-251503616"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ｗ</w:t>
                  </w:r>
                </w:p>
              </w:txbxContent>
            </v:textbox>
          </v:shape>
        </w:pict>
      </w:r>
      <w:r>
        <w:pict>
          <v:shape id="_x0000_s2202" o:spid="_x0000_s1177" type="#_x0000_t202" style="width:85pt;height:39.55pt;margin-top:518.5pt;margin-left:152.2pt;mso-height-relative:page;mso-position-horizontal-relative:page;mso-position-vertical-relative:page;mso-width-relative:page;position:absolute;z-index:-25150259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ｗｗ</w:t>
                  </w:r>
                </w:p>
              </w:txbxContent>
            </v:textbox>
          </v:shape>
        </w:pict>
      </w:r>
      <w:r>
        <w:pict>
          <v:shape id="_x0000_s2203" o:spid="_x0000_s1178" type="#_x0000_t202" style="width:85pt;height:39.55pt;margin-top:483.95pt;margin-left:185.8pt;mso-height-relative:page;mso-position-horizontal-relative:page;mso-position-vertical-relative:page;mso-width-relative:page;position:absolute;z-index:-25150156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．ｂ</w:t>
                  </w:r>
                </w:p>
              </w:txbxContent>
            </v:textbox>
          </v:shape>
        </w:pict>
      </w:r>
      <w:r>
        <w:pict>
          <v:shape id="_x0000_s2204" o:spid="_x0000_s1179" type="#_x0000_t202" style="width:85pt;height:39.55pt;margin-top:449.4pt;margin-left:219.4pt;mso-height-relative:page;mso-position-horizontal-relative:page;mso-position-vertical-relative:page;mso-width-relative:page;position:absolute;z-index:-25150054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ｚｆ</w:t>
                  </w:r>
                </w:p>
              </w:txbxContent>
            </v:textbox>
          </v:shape>
        </w:pict>
      </w:r>
      <w:r>
        <w:pict>
          <v:shape id="_x0000_s2205" o:spid="_x0000_s1180" type="#_x0000_t202" style="width:85pt;height:39.55pt;margin-top:414.85pt;margin-left:253pt;mso-height-relative:page;mso-position-horizontal-relative:page;mso-position-vertical-relative:page;mso-width-relative:page;position:absolute;z-index:-25149952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ｘｗ</w:t>
                  </w:r>
                </w:p>
              </w:txbxContent>
            </v:textbox>
          </v:shape>
        </w:pict>
      </w:r>
      <w:r>
        <w:pict>
          <v:shape id="_x0000_s2206" o:spid="_x0000_s1181" type="#_x0000_t202" style="width:85pt;height:39.55pt;margin-top:380.25pt;margin-left:286.6pt;mso-height-relative:page;mso-position-horizontal-relative:page;mso-position-vertical-relative:page;mso-width-relative:page;position:absolute;z-index:-25149849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．ｃ</w:t>
                  </w:r>
                </w:p>
              </w:txbxContent>
            </v:textbox>
          </v:shape>
        </w:pict>
      </w:r>
      <w:r>
        <w:pict>
          <v:shape id="_x0000_s2207" o:spid="_x0000_s1182" type="#_x0000_t202" style="width:85pt;height:39.55pt;margin-top:345.7pt;margin-left:320.2pt;mso-height-relative:page;mso-position-horizontal-relative:page;mso-position-vertical-relative:page;mso-width-relative:page;position:absolute;z-index:-25149747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ｏｍ</w:t>
                  </w:r>
                </w:p>
              </w:txbxContent>
            </v:textbox>
          </v:shape>
        </w:pict>
      </w:r>
      <w:r>
        <w:pict>
          <v:shape id="_x0000_s2208" o:spid="_x0000_s1183" type="#_x0000_t202" style="width:76.6pt;height:48.2pt;margin-top:302.5pt;margin-left:353.8pt;mso-height-relative:page;mso-position-horizontal-relative:page;mso-position-vertical-relative:page;mso-width-relative:page;position:absolute;z-index:-251496448"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标</w:t>
                  </w:r>
                </w:p>
              </w:txbxContent>
            </v:textbox>
          </v:shape>
        </w:pict>
      </w:r>
      <w:r>
        <w:pict>
          <v:shape id="_x0000_s2209" o:spid="_x0000_s1184" type="#_x0000_t202" style="width:68.2pt;height:39.55pt;margin-top:267.95pt;margin-left:395.8pt;mso-height-relative:page;mso-position-horizontal-relative:page;mso-position-vertical-relative:page;mso-width-relative:page;position:absolute;z-index:-25149542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准</w:t>
                  </w:r>
                </w:p>
              </w:txbxContent>
            </v:textbox>
          </v:shape>
        </w:pict>
      </w:r>
      <w:r>
        <w:pict>
          <v:shape id="_x0000_s2210" o:spid="_x0000_s1185" type="#_x0000_t202" style="width:68.2pt;height:39.55pt;margin-top:233.4pt;margin-left:429.4pt;mso-height-relative:page;mso-position-horizontal-relative:page;mso-position-vertical-relative:page;mso-width-relative:page;position:absolute;z-index:-25149440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下</w:t>
                  </w:r>
                </w:p>
              </w:txbxContent>
            </v:textbox>
          </v:shape>
        </w:pict>
      </w:r>
      <w:r>
        <w:pict>
          <v:shape id="_x0000_s2211" o:spid="_x0000_s1186" type="#_x0000_t202" style="width:68.2pt;height:39.55pt;margin-top:198.85pt;margin-left:463pt;mso-height-relative:page;mso-position-horizontal-relative:page;mso-position-vertical-relative:page;mso-width-relative:page;position:absolute;z-index:-25149337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载</w:t>
                  </w:r>
                </w:p>
              </w:txbxContent>
            </v:textbox>
          </v:shape>
        </w:pict>
      </w:r>
      <w:r>
        <w:rPr>
          <w:rFonts w:ascii="宋体" w:hAnsi="宋体" w:cs="宋体"/>
          <w:color w:val="000000"/>
          <w:spacing w:val="-1"/>
          <w:w w:val="100"/>
          <w:position w:val="0"/>
          <w:sz w:val="18"/>
          <w:u w:val="none"/>
        </w:rPr>
        <w:t>T/SSPIA005-2023</w:t>
      </w:r>
    </w:p>
    <w:p>
      <w:pPr>
        <w:spacing w:before="0" w:after="0" w:line="240" w:lineRule="exact"/>
        <w:ind w:left="345" w:firstLine="0"/>
      </w:pPr>
    </w:p>
    <w:p>
      <w:pPr>
        <w:spacing w:before="0" w:after="0" w:line="283" w:lineRule="exact"/>
        <w:ind w:left="345" w:firstLine="0"/>
        <w:jc w:val="left"/>
      </w:pPr>
      <w:r>
        <w:rPr>
          <w:rFonts w:ascii="黑体" w:hAnsi="黑体" w:cs="黑体"/>
          <w:color w:val="000000"/>
          <w:spacing w:val="-1"/>
          <w:w w:val="100"/>
          <w:position w:val="0"/>
          <w:sz w:val="21"/>
          <w:u w:val="none"/>
        </w:rPr>
        <w:t>4.3.2</w:t>
      </w:r>
      <w:r>
        <w:rPr>
          <w:rFonts w:ascii="Calibri" w:hAnsi="Calibri" w:cs="Calibri"/>
          <w:color w:val="000000"/>
          <w:spacing w:val="3"/>
          <w:w w:val="100"/>
          <w:sz w:val="21"/>
          <w:u w:val="none"/>
        </w:rPr>
        <w:t> </w:t>
      </w:r>
      <w:r>
        <w:rPr>
          <w:rFonts w:ascii="黑体" w:eastAsia="黑体" w:hAnsi="黑体" w:cs="黑体"/>
          <w:color w:val="000000"/>
          <w:spacing w:val="-1"/>
          <w:w w:val="100"/>
          <w:position w:val="0"/>
          <w:sz w:val="21"/>
          <w:u w:val="none"/>
        </w:rPr>
        <w:t>通用技术要求</w:t>
      </w:r>
    </w:p>
    <w:p>
      <w:pPr>
        <w:spacing w:before="0" w:after="0" w:line="309" w:lineRule="exact"/>
        <w:ind w:left="345" w:firstLine="420"/>
        <w:jc w:val="left"/>
      </w:pPr>
      <w:r>
        <w:rPr>
          <w:rFonts w:ascii="宋体" w:eastAsia="宋体" w:hAnsi="宋体" w:cs="宋体"/>
          <w:color w:val="000000"/>
          <w:spacing w:val="-1"/>
          <w:w w:val="100"/>
          <w:position w:val="0"/>
          <w:sz w:val="21"/>
          <w:u w:val="none"/>
        </w:rPr>
        <w:t>无线对讲通信系统设计具备的通用技术要求：</w:t>
      </w:r>
    </w:p>
    <w:p>
      <w:pPr>
        <w:spacing w:before="0" w:after="0" w:line="312" w:lineRule="exact"/>
        <w:ind w:left="345" w:firstLine="420"/>
        <w:jc w:val="left"/>
      </w:pPr>
      <w:r>
        <w:rPr>
          <w:rFonts w:ascii="宋体" w:eastAsia="宋体" w:hAnsi="宋体" w:cs="宋体"/>
          <w:color w:val="000000"/>
          <w:spacing w:val="1"/>
          <w:w w:val="100"/>
          <w:position w:val="0"/>
          <w:sz w:val="21"/>
          <w:u w:val="none"/>
        </w:rPr>
        <w:t>a）</w:t>
      </w:r>
      <w:r>
        <w:rPr>
          <w:rFonts w:ascii="宋体" w:eastAsia="宋体" w:hAnsi="宋体" w:cs="宋体"/>
          <w:color w:val="000000"/>
          <w:spacing w:val="0"/>
          <w:w w:val="100"/>
          <w:position w:val="0"/>
          <w:sz w:val="21"/>
          <w:u w:val="none"/>
        </w:rPr>
        <w:t>无线</w:t>
      </w:r>
      <w:r>
        <w:rPr>
          <w:rFonts w:ascii="宋体" w:eastAsia="宋体" w:hAnsi="宋体" w:cs="宋体"/>
          <w:color w:val="000000"/>
          <w:spacing w:val="-2"/>
          <w:w w:val="100"/>
          <w:position w:val="0"/>
          <w:sz w:val="21"/>
          <w:u w:val="none"/>
        </w:rPr>
        <w:t>对讲</w:t>
      </w:r>
      <w:r>
        <w:rPr>
          <w:rFonts w:ascii="宋体" w:eastAsia="宋体" w:hAnsi="宋体" w:cs="宋体"/>
          <w:color w:val="000000"/>
          <w:spacing w:val="0"/>
          <w:w w:val="100"/>
          <w:position w:val="0"/>
          <w:sz w:val="21"/>
          <w:u w:val="none"/>
        </w:rPr>
        <w:t>通信</w:t>
      </w:r>
      <w:r>
        <w:rPr>
          <w:rFonts w:ascii="宋体" w:eastAsia="宋体" w:hAnsi="宋体" w:cs="宋体"/>
          <w:color w:val="000000"/>
          <w:spacing w:val="-2"/>
          <w:w w:val="100"/>
          <w:position w:val="0"/>
          <w:sz w:val="21"/>
          <w:u w:val="none"/>
        </w:rPr>
        <w:t>系统</w:t>
      </w:r>
      <w:r>
        <w:rPr>
          <w:rFonts w:ascii="宋体" w:eastAsia="宋体" w:hAnsi="宋体" w:cs="宋体"/>
          <w:color w:val="000000"/>
          <w:spacing w:val="0"/>
          <w:w w:val="100"/>
          <w:position w:val="0"/>
          <w:sz w:val="21"/>
          <w:u w:val="none"/>
        </w:rPr>
        <w:t>信源</w:t>
      </w:r>
      <w:r>
        <w:rPr>
          <w:rFonts w:ascii="宋体" w:hAnsi="宋体" w:cs="宋体"/>
          <w:color w:val="000000"/>
          <w:spacing w:val="-2"/>
          <w:w w:val="100"/>
          <w:position w:val="0"/>
          <w:sz w:val="21"/>
          <w:u w:val="none"/>
        </w:rPr>
        <w:t>、</w:t>
      </w:r>
      <w:r>
        <w:rPr>
          <w:rFonts w:ascii="宋体" w:eastAsia="宋体" w:hAnsi="宋体" w:cs="宋体"/>
          <w:color w:val="000000"/>
          <w:spacing w:val="0"/>
          <w:w w:val="100"/>
          <w:position w:val="0"/>
          <w:sz w:val="21"/>
          <w:u w:val="none"/>
        </w:rPr>
        <w:t>分合</w:t>
      </w:r>
      <w:r>
        <w:rPr>
          <w:rFonts w:ascii="宋体" w:eastAsia="宋体" w:hAnsi="宋体" w:cs="宋体"/>
          <w:color w:val="000000"/>
          <w:spacing w:val="-2"/>
          <w:w w:val="100"/>
          <w:position w:val="0"/>
          <w:sz w:val="21"/>
          <w:u w:val="none"/>
        </w:rPr>
        <w:t>路组</w:t>
      </w:r>
      <w:r>
        <w:rPr>
          <w:rFonts w:ascii="宋体" w:hAnsi="宋体" w:cs="宋体"/>
          <w:color w:val="000000"/>
          <w:spacing w:val="0"/>
          <w:w w:val="100"/>
          <w:position w:val="0"/>
          <w:sz w:val="21"/>
          <w:u w:val="none"/>
        </w:rPr>
        <w:t>件、</w:t>
      </w:r>
      <w:r>
        <w:rPr>
          <w:rFonts w:ascii="宋体" w:eastAsia="宋体" w:hAnsi="宋体" w:cs="宋体"/>
          <w:color w:val="000000"/>
          <w:spacing w:val="-2"/>
          <w:w w:val="100"/>
          <w:position w:val="0"/>
          <w:sz w:val="21"/>
          <w:u w:val="none"/>
        </w:rPr>
        <w:t>应用</w:t>
      </w:r>
      <w:r>
        <w:rPr>
          <w:rFonts w:ascii="宋体" w:eastAsia="宋体" w:hAnsi="宋体" w:cs="宋体"/>
          <w:color w:val="000000"/>
          <w:spacing w:val="0"/>
          <w:w w:val="100"/>
          <w:position w:val="0"/>
          <w:sz w:val="21"/>
          <w:u w:val="none"/>
        </w:rPr>
        <w:t>功能</w:t>
      </w:r>
      <w:r>
        <w:rPr>
          <w:rFonts w:ascii="宋体" w:eastAsia="宋体" w:hAnsi="宋体" w:cs="宋体"/>
          <w:color w:val="000000"/>
          <w:spacing w:val="-2"/>
          <w:w w:val="100"/>
          <w:position w:val="0"/>
          <w:sz w:val="21"/>
          <w:u w:val="none"/>
        </w:rPr>
        <w:t>服</w:t>
      </w:r>
      <w:r>
        <w:rPr>
          <w:rFonts w:ascii="宋体" w:eastAsia="宋体" w:hAnsi="宋体" w:cs="宋体"/>
          <w:color w:val="000000"/>
          <w:spacing w:val="0"/>
          <w:w w:val="100"/>
          <w:position w:val="0"/>
          <w:sz w:val="21"/>
          <w:u w:val="none"/>
        </w:rPr>
        <w:t>务器</w:t>
      </w:r>
      <w:r>
        <w:rPr>
          <w:rFonts w:ascii="宋体" w:eastAsia="宋体" w:hAnsi="宋体" w:cs="宋体"/>
          <w:color w:val="000000"/>
          <w:spacing w:val="-2"/>
          <w:w w:val="100"/>
          <w:position w:val="0"/>
          <w:sz w:val="21"/>
          <w:u w:val="none"/>
        </w:rPr>
        <w:t>应设</w:t>
      </w:r>
      <w:r>
        <w:rPr>
          <w:rFonts w:ascii="宋体" w:eastAsia="宋体" w:hAnsi="宋体" w:cs="宋体"/>
          <w:color w:val="000000"/>
          <w:spacing w:val="0"/>
          <w:w w:val="100"/>
          <w:position w:val="0"/>
          <w:sz w:val="21"/>
          <w:u w:val="none"/>
        </w:rPr>
        <w:t>置在</w:t>
      </w:r>
      <w:r>
        <w:rPr>
          <w:rFonts w:ascii="宋体" w:eastAsia="宋体" w:hAnsi="宋体" w:cs="宋体"/>
          <w:color w:val="000000"/>
          <w:spacing w:val="-2"/>
          <w:w w:val="100"/>
          <w:position w:val="0"/>
          <w:sz w:val="21"/>
          <w:u w:val="none"/>
        </w:rPr>
        <w:t>安</w:t>
      </w:r>
      <w:r>
        <w:rPr>
          <w:rFonts w:ascii="宋体" w:eastAsia="宋体" w:hAnsi="宋体" w:cs="宋体"/>
          <w:color w:val="000000"/>
          <w:spacing w:val="0"/>
          <w:w w:val="100"/>
          <w:position w:val="0"/>
          <w:sz w:val="21"/>
          <w:u w:val="none"/>
        </w:rPr>
        <w:t>防监</w:t>
      </w:r>
      <w:r>
        <w:rPr>
          <w:rFonts w:ascii="宋体" w:eastAsia="宋体" w:hAnsi="宋体" w:cs="宋体"/>
          <w:color w:val="000000"/>
          <w:spacing w:val="-2"/>
          <w:w w:val="100"/>
          <w:position w:val="0"/>
          <w:sz w:val="21"/>
          <w:u w:val="none"/>
        </w:rPr>
        <w:t>控中</w:t>
      </w:r>
      <w:r>
        <w:rPr>
          <w:rFonts w:ascii="宋体" w:eastAsia="宋体" w:hAnsi="宋体" w:cs="宋体"/>
          <w:color w:val="000000"/>
          <w:spacing w:val="0"/>
          <w:w w:val="100"/>
          <w:position w:val="0"/>
          <w:sz w:val="21"/>
          <w:u w:val="none"/>
        </w:rPr>
        <w:t>心或</w:t>
      </w:r>
      <w:r>
        <w:rPr>
          <w:rFonts w:ascii="宋体" w:eastAsia="宋体" w:hAnsi="宋体" w:cs="宋体"/>
          <w:color w:val="000000"/>
          <w:spacing w:val="-2"/>
          <w:w w:val="100"/>
          <w:position w:val="0"/>
          <w:sz w:val="21"/>
          <w:u w:val="none"/>
        </w:rPr>
        <w:t>消防</w:t>
      </w:r>
      <w:r>
        <w:rPr>
          <w:rFonts w:ascii="宋体" w:eastAsia="宋体" w:hAnsi="宋体" w:cs="宋体"/>
          <w:color w:val="000000"/>
          <w:spacing w:val="0"/>
          <w:w w:val="100"/>
          <w:position w:val="0"/>
          <w:sz w:val="21"/>
          <w:u w:val="none"/>
        </w:rPr>
        <w:t>控制</w:t>
      </w:r>
      <w:r>
        <w:rPr>
          <w:rFonts w:ascii="宋体" w:eastAsia="宋体" w:hAnsi="宋体" w:cs="宋体"/>
          <w:color w:val="000000"/>
          <w:spacing w:val="-2"/>
          <w:w w:val="100"/>
          <w:position w:val="0"/>
          <w:sz w:val="21"/>
          <w:u w:val="none"/>
        </w:rPr>
        <w:t>室</w:t>
      </w:r>
    </w:p>
    <w:p>
      <w:pPr>
        <w:spacing w:before="0" w:after="0" w:line="312" w:lineRule="exact"/>
        <w:ind w:left="345" w:firstLine="0"/>
        <w:jc w:val="left"/>
      </w:pPr>
      <w:r>
        <w:rPr>
          <w:rFonts w:ascii="宋体" w:hAnsi="宋体" w:cs="宋体"/>
          <w:color w:val="000000"/>
          <w:spacing w:val="-1"/>
          <w:w w:val="100"/>
          <w:position w:val="0"/>
          <w:sz w:val="21"/>
          <w:u w:val="none"/>
        </w:rPr>
        <w:t>内，信源、分合路组件等设备宜安装在机柜内。</w:t>
      </w:r>
    </w:p>
    <w:p>
      <w:pPr>
        <w:spacing w:before="0" w:after="0" w:line="312" w:lineRule="exact"/>
        <w:ind w:left="345" w:firstLine="420"/>
        <w:jc w:val="left"/>
      </w:pPr>
      <w:r>
        <w:rPr>
          <w:rFonts w:ascii="宋体" w:eastAsia="宋体" w:hAnsi="宋体" w:cs="宋体"/>
          <w:color w:val="000000"/>
          <w:spacing w:val="0"/>
          <w:w w:val="100"/>
          <w:position w:val="0"/>
          <w:sz w:val="21"/>
          <w:u w:val="none"/>
        </w:rPr>
        <w:t>b）系统中的有源设备应设置在楼层弱电间或网络机房的机柜内或壁挂式安装，应接入不间断电源</w:t>
      </w:r>
    </w:p>
    <w:p>
      <w:pPr>
        <w:spacing w:before="0" w:after="0" w:line="312" w:lineRule="exact"/>
        <w:ind w:left="345" w:firstLine="0"/>
        <w:jc w:val="left"/>
      </w:pPr>
      <w:r>
        <w:rPr>
          <w:rFonts w:ascii="宋体" w:hAnsi="宋体" w:cs="宋体"/>
          <w:color w:val="000000"/>
          <w:spacing w:val="-1"/>
          <w:w w:val="100"/>
          <w:position w:val="0"/>
          <w:sz w:val="21"/>
          <w:u w:val="none"/>
        </w:rPr>
        <w:t>系统回路，安装位置应易于操作。</w:t>
      </w:r>
    </w:p>
    <w:p>
      <w:pPr>
        <w:spacing w:before="0" w:after="0" w:line="312" w:lineRule="exact"/>
        <w:ind w:left="345" w:firstLine="420"/>
        <w:jc w:val="left"/>
      </w:pPr>
      <w:r>
        <w:rPr>
          <w:rFonts w:ascii="宋体" w:hAnsi="宋体" w:cs="宋体"/>
          <w:color w:val="000000"/>
          <w:spacing w:val="0"/>
          <w:w w:val="100"/>
          <w:position w:val="0"/>
          <w:sz w:val="21"/>
          <w:u w:val="none"/>
        </w:rPr>
        <w:t>c）系统覆盖区域扩容，应采用有源放大方式进行信号延伸覆盖。信号放大设备前级主干链路应采</w:t>
      </w:r>
    </w:p>
    <w:p>
      <w:pPr>
        <w:spacing w:before="0" w:after="0" w:line="312" w:lineRule="exact"/>
        <w:ind w:left="345" w:firstLine="0"/>
        <w:jc w:val="left"/>
      </w:pPr>
      <w:r>
        <w:rPr>
          <w:rFonts w:ascii="宋体" w:hAnsi="宋体" w:cs="宋体"/>
          <w:color w:val="000000"/>
          <w:spacing w:val="0"/>
          <w:w w:val="100"/>
          <w:position w:val="0"/>
          <w:sz w:val="21"/>
          <w:u w:val="none"/>
        </w:rPr>
        <w:t>用星型网络结构，后端信号分布传输链路宜采用树形结构的射频传输。当主干链路电缆长度超过</w:t>
      </w:r>
      <w:r>
        <w:rPr>
          <w:rFonts w:ascii="Calibri" w:hAnsi="Calibri" w:cs="Calibri"/>
          <w:color w:val="000000"/>
          <w:spacing w:val="6"/>
          <w:w w:val="100"/>
          <w:sz w:val="21"/>
          <w:u w:val="none"/>
        </w:rPr>
        <w:t> </w:t>
      </w:r>
      <w:r>
        <w:rPr>
          <w:rFonts w:ascii="宋体" w:hAnsi="宋体" w:cs="宋体"/>
          <w:color w:val="000000"/>
          <w:spacing w:val="-1"/>
          <w:w w:val="100"/>
          <w:position w:val="0"/>
          <w:sz w:val="21"/>
          <w:u w:val="none"/>
        </w:rPr>
        <w:t>200m</w:t>
      </w:r>
    </w:p>
    <w:p>
      <w:pPr>
        <w:spacing w:before="0" w:after="0" w:line="312" w:lineRule="exact"/>
        <w:ind w:left="345" w:firstLine="0"/>
        <w:jc w:val="left"/>
      </w:pPr>
      <w:r>
        <w:rPr>
          <w:rFonts w:ascii="宋体" w:hAnsi="宋体" w:cs="宋体"/>
          <w:color w:val="000000"/>
          <w:spacing w:val="-1"/>
          <w:w w:val="100"/>
          <w:position w:val="0"/>
          <w:sz w:val="21"/>
          <w:u w:val="none"/>
        </w:rPr>
        <w:t>时，应采用光纤传输，光损耗小于-10dB。</w:t>
      </w:r>
    </w:p>
    <w:p>
      <w:pPr>
        <w:spacing w:before="0" w:after="0" w:line="312" w:lineRule="exact"/>
        <w:ind w:left="345" w:firstLine="420"/>
        <w:jc w:val="left"/>
      </w:pPr>
      <w:r>
        <w:rPr>
          <w:rFonts w:ascii="宋体" w:hAnsi="宋体" w:cs="宋体"/>
          <w:color w:val="000000"/>
          <w:spacing w:val="-1"/>
          <w:w w:val="100"/>
          <w:position w:val="0"/>
          <w:sz w:val="21"/>
          <w:u w:val="none"/>
        </w:rPr>
        <w:t>d）大空间及电梯井等区域，应根据实际环境选择高增益定向天线。</w:t>
      </w:r>
    </w:p>
    <w:p>
      <w:pPr>
        <w:spacing w:before="0" w:after="0" w:line="312" w:lineRule="exact"/>
        <w:ind w:left="345" w:firstLine="420"/>
        <w:jc w:val="left"/>
      </w:pPr>
      <w:r>
        <w:rPr>
          <w:rFonts w:ascii="宋体" w:hAnsi="宋体" w:cs="宋体"/>
          <w:color w:val="000000"/>
          <w:spacing w:val="-1"/>
          <w:w w:val="100"/>
          <w:position w:val="0"/>
          <w:sz w:val="21"/>
          <w:u w:val="none"/>
        </w:rPr>
        <w:t>e）采用无线射频放大模式时，应采用重发天线级联模式作为信号延伸。</w:t>
      </w:r>
    </w:p>
    <w:p>
      <w:pPr>
        <w:spacing w:before="0" w:after="0" w:line="312" w:lineRule="exact"/>
        <w:ind w:left="345" w:firstLine="420"/>
        <w:jc w:val="left"/>
      </w:pPr>
      <w:r>
        <w:rPr>
          <w:rFonts w:ascii="宋体" w:hAnsi="宋体" w:cs="宋体"/>
          <w:color w:val="000000"/>
          <w:spacing w:val="-1"/>
          <w:w w:val="100"/>
          <w:position w:val="0"/>
          <w:sz w:val="21"/>
          <w:u w:val="none"/>
        </w:rPr>
        <w:t>f）系统传输规划应满足信源并发时的信道容量，且保证传输过程中信号频谱的质量。</w:t>
      </w:r>
    </w:p>
    <w:p>
      <w:pPr>
        <w:spacing w:before="0" w:after="0" w:line="312" w:lineRule="exact"/>
        <w:ind w:left="345" w:firstLine="420"/>
        <w:jc w:val="left"/>
      </w:pPr>
      <w:r>
        <w:rPr>
          <w:rFonts w:ascii="宋体" w:hAnsi="宋体" w:cs="宋体"/>
          <w:color w:val="000000"/>
          <w:spacing w:val="-1"/>
          <w:w w:val="100"/>
          <w:position w:val="0"/>
          <w:sz w:val="21"/>
          <w:u w:val="none"/>
        </w:rPr>
        <w:t>g）系统宜具有应急管理系统信号同时接入的端口。</w:t>
      </w:r>
    </w:p>
    <w:p>
      <w:pPr>
        <w:spacing w:before="0" w:after="0" w:line="312" w:lineRule="exact"/>
        <w:ind w:left="345" w:firstLine="420"/>
        <w:jc w:val="left"/>
      </w:pPr>
      <w:r>
        <w:rPr>
          <w:rFonts w:ascii="宋体" w:hAnsi="宋体" w:cs="宋体"/>
          <w:color w:val="000000"/>
          <w:spacing w:val="-1"/>
          <w:w w:val="100"/>
          <w:position w:val="0"/>
          <w:sz w:val="21"/>
          <w:u w:val="none"/>
        </w:rPr>
        <w:t>h）两载波以上的无线对讲通信系统应采用数字单站或多站集群模式。</w:t>
      </w:r>
    </w:p>
    <w:p>
      <w:pPr>
        <w:spacing w:before="0" w:after="0" w:line="312" w:lineRule="exact"/>
        <w:ind w:left="345" w:firstLine="420"/>
        <w:jc w:val="left"/>
      </w:pPr>
      <w:r>
        <w:rPr>
          <w:rFonts w:ascii="宋体" w:hAnsi="宋体" w:cs="宋体"/>
          <w:color w:val="000000"/>
          <w:spacing w:val="-1"/>
          <w:w w:val="100"/>
          <w:position w:val="0"/>
          <w:sz w:val="21"/>
          <w:u w:val="none"/>
        </w:rPr>
        <w:t>i）无线对讲通信系统信号覆盖区域应包括建筑内所有区域以及建筑红线内所有区域。</w:t>
      </w:r>
    </w:p>
    <w:p>
      <w:pPr>
        <w:spacing w:before="0" w:after="0" w:line="312" w:lineRule="exact"/>
        <w:ind w:left="345" w:firstLine="420"/>
        <w:jc w:val="left"/>
      </w:pPr>
      <w:r>
        <w:rPr>
          <w:rFonts w:ascii="宋体" w:eastAsia="宋体" w:hAnsi="宋体" w:cs="宋体"/>
          <w:color w:val="000000"/>
          <w:spacing w:val="-1"/>
          <w:w w:val="100"/>
          <w:position w:val="0"/>
          <w:sz w:val="21"/>
          <w:u w:val="none"/>
        </w:rPr>
        <w:t>j）无线对讲通信系统根据供电方式可分为：交流</w:t>
      </w:r>
      <w:r>
        <w:rPr>
          <w:rFonts w:ascii="Calibri" w:hAnsi="Calibri" w:cs="Calibri"/>
          <w:color w:val="000000"/>
          <w:spacing w:val="4"/>
          <w:w w:val="100"/>
          <w:sz w:val="21"/>
          <w:u w:val="none"/>
        </w:rPr>
        <w:t> </w:t>
      </w:r>
      <w:r>
        <w:rPr>
          <w:rFonts w:ascii="宋体" w:eastAsia="宋体" w:hAnsi="宋体" w:cs="宋体"/>
          <w:color w:val="000000"/>
          <w:spacing w:val="-1"/>
          <w:w w:val="100"/>
          <w:position w:val="0"/>
          <w:sz w:val="21"/>
          <w:u w:val="none"/>
        </w:rPr>
        <w:t>220V±10%供电；交直流</w:t>
      </w:r>
      <w:r>
        <w:rPr>
          <w:rFonts w:ascii="Calibri" w:hAnsi="Calibri" w:cs="Calibri"/>
          <w:color w:val="000000"/>
          <w:spacing w:val="8"/>
          <w:w w:val="100"/>
          <w:sz w:val="21"/>
          <w:u w:val="none"/>
        </w:rPr>
        <w:t> </w:t>
      </w:r>
      <w:r>
        <w:rPr>
          <w:rFonts w:ascii="宋体" w:hAnsi="宋体" w:cs="宋体"/>
          <w:color w:val="000000"/>
          <w:spacing w:val="0"/>
          <w:w w:val="100"/>
          <w:position w:val="0"/>
          <w:sz w:val="21"/>
          <w:u w:val="none"/>
        </w:rPr>
        <w:t>12-36V</w:t>
      </w:r>
      <w:r>
        <w:rPr>
          <w:rFonts w:ascii="Calibri" w:hAnsi="Calibri" w:cs="Calibri"/>
          <w:color w:val="000000"/>
          <w:spacing w:val="3"/>
          <w:w w:val="100"/>
          <w:sz w:val="21"/>
          <w:u w:val="none"/>
        </w:rPr>
        <w:t> </w:t>
      </w:r>
      <w:r>
        <w:rPr>
          <w:rFonts w:ascii="宋体" w:hAnsi="宋体" w:cs="宋体"/>
          <w:color w:val="000000"/>
          <w:spacing w:val="-1"/>
          <w:w w:val="100"/>
          <w:position w:val="0"/>
          <w:sz w:val="21"/>
          <w:u w:val="none"/>
        </w:rPr>
        <w:t>线缆馈电。</w:t>
      </w:r>
    </w:p>
    <w:p>
      <w:pPr>
        <w:spacing w:before="0" w:after="0" w:line="315" w:lineRule="exact"/>
        <w:ind w:left="345" w:firstLine="0"/>
        <w:jc w:val="left"/>
      </w:pPr>
      <w:r>
        <w:rPr>
          <w:rFonts w:ascii="黑体" w:hAnsi="黑体" w:cs="黑体"/>
          <w:color w:val="000000"/>
          <w:spacing w:val="-1"/>
          <w:w w:val="100"/>
          <w:position w:val="0"/>
          <w:sz w:val="21"/>
          <w:u w:val="none"/>
        </w:rPr>
        <w:t>4.3.3</w:t>
      </w:r>
      <w:r>
        <w:rPr>
          <w:rFonts w:ascii="Calibri" w:hAnsi="Calibri" w:cs="Calibri"/>
          <w:color w:val="000000"/>
          <w:spacing w:val="3"/>
          <w:w w:val="100"/>
          <w:sz w:val="21"/>
          <w:u w:val="none"/>
        </w:rPr>
        <w:t> </w:t>
      </w:r>
      <w:r>
        <w:rPr>
          <w:rFonts w:ascii="黑体" w:eastAsia="黑体" w:hAnsi="黑体" w:cs="黑体"/>
          <w:color w:val="000000"/>
          <w:spacing w:val="-1"/>
          <w:w w:val="100"/>
          <w:position w:val="0"/>
          <w:sz w:val="21"/>
          <w:u w:val="none"/>
        </w:rPr>
        <w:t>专用技术要求</w:t>
      </w:r>
    </w:p>
    <w:p>
      <w:pPr>
        <w:spacing w:before="0" w:after="0" w:line="309" w:lineRule="exact"/>
        <w:ind w:left="345" w:firstLine="420"/>
        <w:jc w:val="left"/>
      </w:pPr>
      <w:r>
        <w:rPr>
          <w:rFonts w:ascii="宋体" w:eastAsia="宋体" w:hAnsi="宋体" w:cs="宋体"/>
          <w:color w:val="000000"/>
          <w:spacing w:val="-1"/>
          <w:w w:val="100"/>
          <w:position w:val="0"/>
          <w:sz w:val="21"/>
          <w:u w:val="none"/>
        </w:rPr>
        <w:t>无线对讲通信系统设计具备的专用技术要求：</w:t>
      </w:r>
    </w:p>
    <w:p>
      <w:pPr>
        <w:spacing w:before="0" w:after="0" w:line="312" w:lineRule="exact"/>
        <w:ind w:left="345" w:firstLine="420"/>
        <w:jc w:val="left"/>
      </w:pPr>
      <w:r>
        <w:rPr>
          <w:rFonts w:ascii="宋体" w:hAnsi="宋体" w:cs="宋体"/>
          <w:color w:val="000000"/>
          <w:spacing w:val="-1"/>
          <w:w w:val="100"/>
          <w:position w:val="0"/>
          <w:sz w:val="21"/>
          <w:u w:val="none"/>
        </w:rPr>
        <w:t>a）室内分布天线输入功率应不大于+15dBm，共享空间等公共区域天线输入功率应不大于+10dBm。</w:t>
      </w:r>
    </w:p>
    <w:p>
      <w:pPr>
        <w:spacing w:before="0" w:after="0" w:line="312" w:lineRule="exact"/>
        <w:ind w:left="345" w:firstLine="420"/>
        <w:jc w:val="left"/>
      </w:pPr>
      <w:r>
        <w:rPr>
          <w:rFonts w:ascii="宋体" w:eastAsia="宋体" w:hAnsi="宋体" w:cs="宋体"/>
          <w:color w:val="000000"/>
          <w:spacing w:val="-1"/>
          <w:w w:val="100"/>
          <w:position w:val="0"/>
          <w:sz w:val="21"/>
          <w:u w:val="none"/>
        </w:rPr>
        <w:t>b）对讲机发起呼叫的话音质量小于</w:t>
      </w:r>
      <w:r>
        <w:rPr>
          <w:rFonts w:ascii="Calibri" w:hAnsi="Calibri" w:cs="Calibri"/>
          <w:color w:val="000000"/>
          <w:spacing w:val="4"/>
          <w:w w:val="100"/>
          <w:sz w:val="21"/>
          <w:u w:val="none"/>
        </w:rPr>
        <w:t> </w:t>
      </w:r>
      <w:r>
        <w:rPr>
          <w:rFonts w:ascii="宋体" w:hAnsi="宋体" w:cs="宋体"/>
          <w:color w:val="000000"/>
          <w:spacing w:val="-1"/>
          <w:w w:val="100"/>
          <w:position w:val="0"/>
          <w:sz w:val="21"/>
          <w:u w:val="none"/>
        </w:rPr>
        <w:t>3</w:t>
      </w:r>
      <w:r>
        <w:rPr>
          <w:rFonts w:ascii="Calibri" w:hAnsi="Calibri" w:cs="Calibri"/>
          <w:color w:val="000000"/>
          <w:spacing w:val="5"/>
          <w:w w:val="100"/>
          <w:sz w:val="21"/>
          <w:u w:val="none"/>
        </w:rPr>
        <w:t> </w:t>
      </w:r>
      <w:r>
        <w:rPr>
          <w:rFonts w:ascii="宋体" w:eastAsia="宋体" w:hAnsi="宋体" w:cs="宋体"/>
          <w:color w:val="000000"/>
          <w:spacing w:val="-1"/>
          <w:w w:val="100"/>
          <w:position w:val="0"/>
          <w:sz w:val="21"/>
          <w:u w:val="none"/>
        </w:rPr>
        <w:t>级的覆盖区域应不大于总覆盖区域的</w:t>
      </w:r>
      <w:r>
        <w:rPr>
          <w:rFonts w:ascii="Calibri" w:hAnsi="Calibri" w:cs="Calibri"/>
          <w:color w:val="000000"/>
          <w:spacing w:val="4"/>
          <w:w w:val="100"/>
          <w:sz w:val="21"/>
          <w:u w:val="none"/>
        </w:rPr>
        <w:t> </w:t>
      </w:r>
      <w:r>
        <w:rPr>
          <w:rFonts w:ascii="宋体" w:hAnsi="宋体" w:cs="宋体"/>
          <w:color w:val="000000"/>
          <w:spacing w:val="0"/>
          <w:w w:val="100"/>
          <w:position w:val="0"/>
          <w:sz w:val="21"/>
          <w:u w:val="none"/>
        </w:rPr>
        <w:t>2%。</w:t>
      </w:r>
    </w:p>
    <w:p>
      <w:pPr>
        <w:spacing w:before="0" w:after="0" w:line="312" w:lineRule="exact"/>
        <w:ind w:left="345" w:firstLine="420"/>
        <w:jc w:val="left"/>
      </w:pPr>
      <w:r>
        <w:rPr>
          <w:rFonts w:ascii="宋体" w:eastAsia="宋体" w:hAnsi="宋体" w:cs="宋体"/>
          <w:color w:val="000000"/>
          <w:spacing w:val="-1"/>
          <w:w w:val="100"/>
          <w:position w:val="0"/>
          <w:sz w:val="21"/>
          <w:u w:val="none"/>
        </w:rPr>
        <w:t>c）对讲机在</w:t>
      </w:r>
      <w:r>
        <w:rPr>
          <w:rFonts w:ascii="Calibri" w:hAnsi="Calibri" w:cs="Calibri"/>
          <w:color w:val="000000"/>
          <w:spacing w:val="4"/>
          <w:w w:val="100"/>
          <w:sz w:val="21"/>
          <w:u w:val="none"/>
        </w:rPr>
        <w:t> </w:t>
      </w:r>
      <w:r>
        <w:rPr>
          <w:rFonts w:ascii="宋体" w:eastAsia="宋体" w:hAnsi="宋体" w:cs="宋体"/>
          <w:color w:val="000000"/>
          <w:spacing w:val="-1"/>
          <w:w w:val="100"/>
          <w:position w:val="0"/>
          <w:sz w:val="21"/>
          <w:u w:val="none"/>
        </w:rPr>
        <w:t>95%以上覆盖区域内应保持接通率大于</w:t>
      </w:r>
      <w:r>
        <w:rPr>
          <w:rFonts w:ascii="Calibri" w:hAnsi="Calibri" w:cs="Calibri"/>
          <w:color w:val="000000"/>
          <w:spacing w:val="6"/>
          <w:w w:val="100"/>
          <w:sz w:val="21"/>
          <w:u w:val="none"/>
        </w:rPr>
        <w:t> </w:t>
      </w:r>
      <w:r>
        <w:rPr>
          <w:rFonts w:ascii="宋体" w:eastAsia="宋体" w:hAnsi="宋体" w:cs="宋体"/>
          <w:color w:val="000000"/>
          <w:spacing w:val="-1"/>
          <w:w w:val="100"/>
          <w:position w:val="0"/>
          <w:sz w:val="21"/>
          <w:u w:val="none"/>
        </w:rPr>
        <w:t>98%，呼损率小于</w:t>
      </w:r>
      <w:r>
        <w:rPr>
          <w:rFonts w:ascii="Calibri" w:hAnsi="Calibri" w:cs="Calibri"/>
          <w:color w:val="000000"/>
          <w:spacing w:val="4"/>
          <w:w w:val="100"/>
          <w:sz w:val="21"/>
          <w:u w:val="none"/>
        </w:rPr>
        <w:t> </w:t>
      </w:r>
      <w:r>
        <w:rPr>
          <w:rFonts w:ascii="宋体" w:hAnsi="宋体" w:cs="宋体"/>
          <w:color w:val="000000"/>
          <w:spacing w:val="0"/>
          <w:w w:val="100"/>
          <w:position w:val="0"/>
          <w:sz w:val="21"/>
          <w:u w:val="none"/>
        </w:rPr>
        <w:t>2%。</w:t>
      </w:r>
    </w:p>
    <w:p>
      <w:pPr>
        <w:tabs>
          <w:tab w:val="left" w:pos="9595"/>
        </w:tabs>
        <w:spacing w:before="0" w:after="0" w:line="312" w:lineRule="exact"/>
        <w:ind w:left="345" w:firstLine="420"/>
        <w:jc w:val="left"/>
      </w:pPr>
      <w:r>
        <w:rPr>
          <w:rFonts w:ascii="宋体" w:eastAsia="宋体" w:hAnsi="宋体" w:cs="宋体"/>
          <w:color w:val="000000"/>
          <w:spacing w:val="0"/>
          <w:w w:val="100"/>
          <w:position w:val="0"/>
          <w:sz w:val="21"/>
          <w:u w:val="none"/>
        </w:rPr>
        <w:t>d）室内无线对讲覆盖的边缘场强应不小于-95dBm，电气化机房区域边缘场强应不小于</w:t>
      </w:r>
      <w:r>
        <w:rPr>
          <w:rFonts w:cs="Calibri"/>
          <w:color w:val="000000"/>
          <w:spacing w:val="4"/>
          <w:w w:val="100"/>
          <w:u w:val="none"/>
        </w:rPr>
        <w:tab/>
      </w:r>
      <w:r>
        <w:rPr>
          <w:rFonts w:ascii="宋体" w:hAnsi="宋体" w:cs="宋体"/>
          <w:color w:val="000000"/>
          <w:spacing w:val="-1"/>
          <w:w w:val="100"/>
          <w:position w:val="0"/>
          <w:sz w:val="21"/>
          <w:u w:val="none"/>
        </w:rPr>
        <w:t>-</w:t>
      </w:r>
    </w:p>
    <w:p>
      <w:pPr>
        <w:spacing w:before="0" w:after="0" w:line="312" w:lineRule="exact"/>
        <w:ind w:left="345" w:firstLine="0"/>
        <w:jc w:val="left"/>
      </w:pPr>
      <w:r>
        <w:rPr>
          <w:rFonts w:ascii="宋体" w:hAnsi="宋体" w:cs="宋体"/>
          <w:color w:val="000000"/>
          <w:spacing w:val="-1"/>
          <w:w w:val="100"/>
          <w:position w:val="0"/>
          <w:sz w:val="21"/>
          <w:u w:val="none"/>
        </w:rPr>
        <w:t>85dBm。</w:t>
      </w:r>
    </w:p>
    <w:p>
      <w:pPr>
        <w:spacing w:before="0" w:after="0" w:line="312" w:lineRule="exact"/>
        <w:ind w:left="345" w:firstLine="420"/>
        <w:jc w:val="left"/>
      </w:pPr>
      <w:r>
        <w:rPr>
          <w:rFonts w:ascii="宋体" w:eastAsia="宋体" w:hAnsi="宋体" w:cs="宋体"/>
          <w:color w:val="000000"/>
          <w:spacing w:val="-1"/>
          <w:w w:val="100"/>
          <w:position w:val="0"/>
          <w:sz w:val="21"/>
          <w:u w:val="none"/>
        </w:rPr>
        <w:t>e）在建筑物红线外</w:t>
      </w:r>
      <w:r>
        <w:rPr>
          <w:rFonts w:ascii="Calibri" w:hAnsi="Calibri" w:cs="Calibri"/>
          <w:color w:val="000000"/>
          <w:spacing w:val="4"/>
          <w:w w:val="100"/>
          <w:sz w:val="21"/>
          <w:u w:val="none"/>
        </w:rPr>
        <w:t> </w:t>
      </w:r>
      <w:r>
        <w:rPr>
          <w:rFonts w:ascii="宋体" w:hAnsi="宋体" w:cs="宋体"/>
          <w:color w:val="000000"/>
          <w:spacing w:val="0"/>
          <w:w w:val="100"/>
          <w:position w:val="0"/>
          <w:sz w:val="21"/>
          <w:u w:val="none"/>
        </w:rPr>
        <w:t>50m</w:t>
      </w:r>
      <w:r>
        <w:rPr>
          <w:rFonts w:ascii="Calibri" w:hAnsi="Calibri" w:cs="Calibri"/>
          <w:color w:val="000000"/>
          <w:spacing w:val="5"/>
          <w:w w:val="100"/>
          <w:sz w:val="21"/>
          <w:u w:val="none"/>
        </w:rPr>
        <w:t> </w:t>
      </w:r>
      <w:r>
        <w:rPr>
          <w:rFonts w:ascii="宋体" w:hAnsi="宋体" w:cs="宋体"/>
          <w:color w:val="000000"/>
          <w:spacing w:val="-1"/>
          <w:w w:val="100"/>
          <w:position w:val="0"/>
          <w:sz w:val="21"/>
          <w:u w:val="none"/>
        </w:rPr>
        <w:t>位置的场强应小于-105dBm。</w:t>
      </w:r>
    </w:p>
    <w:p>
      <w:pPr>
        <w:spacing w:before="0" w:after="0" w:line="312" w:lineRule="exact"/>
        <w:ind w:left="345" w:firstLine="420"/>
        <w:jc w:val="left"/>
      </w:pPr>
      <w:r>
        <w:rPr>
          <w:rFonts w:ascii="宋体" w:hAnsi="宋体" w:cs="宋体"/>
          <w:color w:val="000000"/>
          <w:spacing w:val="0"/>
          <w:w w:val="100"/>
          <w:position w:val="0"/>
          <w:sz w:val="21"/>
          <w:u w:val="none"/>
        </w:rPr>
        <w:t>f）不同无线对讲系统之间宜采用小信号多点均匀覆盖、多次电测、增加谐波抑制滤波器等有效措</w:t>
      </w:r>
    </w:p>
    <w:p>
      <w:pPr>
        <w:spacing w:before="0" w:after="0" w:line="312" w:lineRule="exact"/>
        <w:ind w:left="345" w:firstLine="0"/>
        <w:jc w:val="left"/>
      </w:pPr>
      <w:r>
        <w:rPr>
          <w:rFonts w:ascii="宋体" w:hAnsi="宋体" w:cs="宋体"/>
          <w:color w:val="000000"/>
          <w:spacing w:val="-1"/>
          <w:w w:val="100"/>
          <w:position w:val="0"/>
          <w:sz w:val="21"/>
          <w:u w:val="none"/>
        </w:rPr>
        <w:t>施避免相互干扰。</w:t>
      </w:r>
    </w:p>
    <w:p>
      <w:pPr>
        <w:tabs>
          <w:tab w:val="left" w:pos="705"/>
        </w:tabs>
        <w:spacing w:before="0" w:after="0" w:line="337" w:lineRule="exact"/>
        <w:ind w:left="345" w:firstLine="0"/>
        <w:jc w:val="left"/>
      </w:pPr>
      <w:r>
        <w:rPr>
          <w:rFonts w:ascii="黑体" w:hAnsi="黑体" w:cs="黑体"/>
          <w:color w:val="000000"/>
          <w:spacing w:val="-1"/>
          <w:w w:val="100"/>
          <w:position w:val="0"/>
          <w:sz w:val="24"/>
          <w:u w:val="none"/>
        </w:rPr>
        <w:t>5</w:t>
      </w:r>
      <w:r>
        <w:rPr>
          <w:rFonts w:cs="Calibri"/>
          <w:color w:val="000000"/>
          <w:spacing w:val="-1"/>
          <w:w w:val="100"/>
          <w:u w:val="none"/>
        </w:rPr>
        <w:tab/>
      </w:r>
      <w:r>
        <w:rPr>
          <w:rFonts w:ascii="黑体" w:eastAsia="黑体" w:hAnsi="黑体" w:cs="黑体"/>
          <w:color w:val="000000"/>
          <w:spacing w:val="-1"/>
          <w:w w:val="100"/>
          <w:position w:val="0"/>
          <w:sz w:val="21"/>
          <w:u w:val="none"/>
        </w:rPr>
        <w:t>无线对讲通信系统施工工艺要求</w:t>
      </w:r>
    </w:p>
    <w:p>
      <w:pPr>
        <w:spacing w:before="0" w:after="0" w:line="290" w:lineRule="exact"/>
        <w:ind w:left="345" w:firstLine="0"/>
        <w:jc w:val="left"/>
      </w:pPr>
      <w:r>
        <w:rPr>
          <w:rFonts w:ascii="黑体" w:hAnsi="黑体" w:cs="黑体"/>
          <w:color w:val="000000"/>
          <w:spacing w:val="0"/>
          <w:w w:val="100"/>
          <w:position w:val="0"/>
          <w:sz w:val="21"/>
          <w:u w:val="none"/>
        </w:rPr>
        <w:t>5.1</w:t>
      </w:r>
      <w:r>
        <w:rPr>
          <w:rFonts w:ascii="Calibri" w:hAnsi="Calibri" w:cs="Calibri"/>
          <w:color w:val="000000"/>
          <w:spacing w:val="3"/>
          <w:w w:val="100"/>
          <w:sz w:val="21"/>
          <w:u w:val="none"/>
        </w:rPr>
        <w:t> </w:t>
      </w:r>
      <w:r>
        <w:rPr>
          <w:rFonts w:ascii="黑体" w:eastAsia="黑体" w:hAnsi="黑体" w:cs="黑体"/>
          <w:color w:val="000000"/>
          <w:spacing w:val="-1"/>
          <w:w w:val="100"/>
          <w:position w:val="0"/>
          <w:sz w:val="21"/>
          <w:u w:val="none"/>
        </w:rPr>
        <w:t>天线施工工艺要求</w:t>
      </w:r>
    </w:p>
    <w:p>
      <w:pPr>
        <w:spacing w:before="0" w:after="0" w:line="312" w:lineRule="exact"/>
        <w:ind w:left="345" w:firstLine="0"/>
        <w:jc w:val="left"/>
      </w:pPr>
      <w:r>
        <w:rPr>
          <w:rFonts w:ascii="黑体" w:hAnsi="黑体" w:cs="黑体"/>
          <w:color w:val="000000"/>
          <w:spacing w:val="-1"/>
          <w:w w:val="100"/>
          <w:position w:val="0"/>
          <w:sz w:val="21"/>
          <w:u w:val="none"/>
        </w:rPr>
        <w:t>5.1.1</w:t>
      </w:r>
      <w:r>
        <w:rPr>
          <w:rFonts w:ascii="Calibri" w:hAnsi="Calibri" w:cs="Calibri"/>
          <w:color w:val="000000"/>
          <w:spacing w:val="3"/>
          <w:w w:val="100"/>
          <w:sz w:val="21"/>
          <w:u w:val="none"/>
        </w:rPr>
        <w:t> </w:t>
      </w:r>
      <w:r>
        <w:rPr>
          <w:rFonts w:ascii="黑体" w:eastAsia="黑体" w:hAnsi="黑体" w:cs="黑体"/>
          <w:color w:val="000000"/>
          <w:spacing w:val="-1"/>
          <w:w w:val="100"/>
          <w:position w:val="0"/>
          <w:sz w:val="21"/>
          <w:u w:val="none"/>
        </w:rPr>
        <w:t>室内天线安装应符合下列规定</w:t>
      </w:r>
    </w:p>
    <w:p>
      <w:pPr>
        <w:spacing w:before="0" w:after="0" w:line="309" w:lineRule="exact"/>
        <w:ind w:left="345" w:firstLine="420"/>
        <w:jc w:val="left"/>
      </w:pPr>
      <w:r>
        <w:rPr>
          <w:rFonts w:ascii="宋体" w:hAnsi="宋体" w:cs="宋体"/>
          <w:color w:val="000000"/>
          <w:spacing w:val="-1"/>
          <w:w w:val="100"/>
          <w:position w:val="0"/>
          <w:sz w:val="21"/>
          <w:u w:val="none"/>
        </w:rPr>
        <w:t>a）室内天线应采用多点均匀覆盖的方式，应确认天线周边无遮挡物存在。</w:t>
      </w:r>
    </w:p>
    <w:p>
      <w:pPr>
        <w:spacing w:before="0" w:after="0" w:line="312" w:lineRule="exact"/>
        <w:ind w:left="345" w:firstLine="420"/>
        <w:jc w:val="left"/>
      </w:pPr>
      <w:r>
        <w:rPr>
          <w:rFonts w:ascii="宋体" w:eastAsia="宋体" w:hAnsi="宋体" w:cs="宋体"/>
          <w:color w:val="000000"/>
          <w:spacing w:val="0"/>
          <w:w w:val="100"/>
          <w:position w:val="0"/>
          <w:sz w:val="21"/>
          <w:u w:val="none"/>
        </w:rPr>
        <w:t>b）室内天线宜采用全向天线，吸顶安装；天线安装位置应符合工程设计要求，应用标配的安装件</w:t>
      </w:r>
    </w:p>
    <w:p>
      <w:pPr>
        <w:spacing w:before="0" w:after="0" w:line="312" w:lineRule="exact"/>
        <w:ind w:left="345" w:firstLine="0"/>
        <w:jc w:val="left"/>
      </w:pPr>
      <w:r>
        <w:rPr>
          <w:rFonts w:ascii="宋体" w:hAnsi="宋体" w:cs="宋体"/>
          <w:color w:val="000000"/>
          <w:spacing w:val="-1"/>
          <w:w w:val="100"/>
          <w:position w:val="0"/>
          <w:sz w:val="21"/>
          <w:u w:val="none"/>
        </w:rPr>
        <w:t>固定。</w:t>
      </w:r>
    </w:p>
    <w:p>
      <w:pPr>
        <w:spacing w:before="0" w:after="0" w:line="312" w:lineRule="exact"/>
        <w:ind w:left="345" w:firstLine="420"/>
        <w:jc w:val="left"/>
      </w:pPr>
      <w:r>
        <w:rPr>
          <w:rFonts w:ascii="宋体" w:hAnsi="宋体" w:cs="宋体"/>
          <w:color w:val="000000"/>
          <w:spacing w:val="-1"/>
          <w:w w:val="100"/>
          <w:position w:val="0"/>
          <w:sz w:val="21"/>
          <w:u w:val="none"/>
        </w:rPr>
        <w:t>c）室内天线安装应尽量远离消防喷淋头。吸顶安装时不应与金属天花吊顶直接接触。</w:t>
      </w:r>
    </w:p>
    <w:p>
      <w:pPr>
        <w:spacing w:before="0" w:after="0" w:line="312" w:lineRule="exact"/>
        <w:ind w:left="345" w:firstLine="420"/>
        <w:jc w:val="left"/>
      </w:pPr>
      <w:r>
        <w:rPr>
          <w:rFonts w:ascii="宋体" w:hAnsi="宋体" w:cs="宋体"/>
          <w:color w:val="000000"/>
          <w:spacing w:val="-1"/>
          <w:w w:val="100"/>
          <w:position w:val="0"/>
          <w:sz w:val="21"/>
          <w:u w:val="none"/>
        </w:rPr>
        <w:t>d）室内天线采用吊装时，为保证天线的辐射特性，高度宜低于周边的横梁、管道桥架等障碍物。</w:t>
      </w:r>
    </w:p>
    <w:p>
      <w:pPr>
        <w:spacing w:before="0" w:after="0" w:line="315" w:lineRule="exact"/>
        <w:ind w:left="345" w:firstLine="0"/>
        <w:jc w:val="left"/>
      </w:pPr>
      <w:r>
        <w:rPr>
          <w:rFonts w:ascii="黑体" w:hAnsi="黑体" w:cs="黑体"/>
          <w:color w:val="000000"/>
          <w:spacing w:val="-1"/>
          <w:w w:val="100"/>
          <w:position w:val="0"/>
          <w:sz w:val="21"/>
          <w:u w:val="none"/>
        </w:rPr>
        <w:t>5.1.2</w:t>
      </w:r>
      <w:r>
        <w:rPr>
          <w:rFonts w:ascii="Calibri" w:hAnsi="Calibri" w:cs="Calibri"/>
          <w:color w:val="000000"/>
          <w:spacing w:val="3"/>
          <w:w w:val="100"/>
          <w:sz w:val="21"/>
          <w:u w:val="none"/>
        </w:rPr>
        <w:t> </w:t>
      </w:r>
      <w:r>
        <w:rPr>
          <w:rFonts w:ascii="黑体" w:eastAsia="黑体" w:hAnsi="黑体" w:cs="黑体"/>
          <w:color w:val="000000"/>
          <w:spacing w:val="-1"/>
          <w:w w:val="100"/>
          <w:position w:val="0"/>
          <w:sz w:val="21"/>
          <w:u w:val="none"/>
        </w:rPr>
        <w:t>室外天线安装应符合下列规定</w:t>
      </w:r>
    </w:p>
    <w:p>
      <w:pPr>
        <w:spacing w:before="0" w:after="0" w:line="309" w:lineRule="exact"/>
        <w:ind w:left="345" w:firstLine="420"/>
        <w:jc w:val="left"/>
      </w:pPr>
      <w:r>
        <w:rPr>
          <w:rFonts w:ascii="宋体" w:hAnsi="宋体" w:cs="宋体"/>
          <w:color w:val="000000"/>
          <w:spacing w:val="-1"/>
          <w:w w:val="100"/>
          <w:position w:val="0"/>
          <w:sz w:val="21"/>
          <w:u w:val="none"/>
        </w:rPr>
        <w:t>a）室外天线应采用单点限高的安装方式，应确认天线周边无遮挡物存在。</w:t>
      </w:r>
    </w:p>
    <w:p>
      <w:pPr>
        <w:spacing w:before="0" w:after="0" w:line="312" w:lineRule="exact"/>
        <w:ind w:left="345" w:firstLine="420"/>
        <w:jc w:val="left"/>
      </w:pPr>
      <w:r>
        <w:rPr>
          <w:rFonts w:ascii="宋体" w:eastAsia="宋体" w:hAnsi="宋体" w:cs="宋体"/>
          <w:color w:val="000000"/>
          <w:spacing w:val="-1"/>
          <w:w w:val="100"/>
          <w:position w:val="0"/>
          <w:sz w:val="21"/>
          <w:u w:val="none"/>
        </w:rPr>
        <w:t>b）室外天线安装在楼顶围墙上时，天线底部应高出围墙顶部不小于</w:t>
      </w:r>
      <w:r>
        <w:rPr>
          <w:rFonts w:ascii="Calibri" w:hAnsi="Calibri" w:cs="Calibri"/>
          <w:color w:val="000000"/>
          <w:spacing w:val="4"/>
          <w:w w:val="100"/>
          <w:sz w:val="21"/>
          <w:u w:val="none"/>
        </w:rPr>
        <w:t> </w:t>
      </w:r>
      <w:r>
        <w:rPr>
          <w:rFonts w:ascii="宋体" w:hAnsi="宋体" w:cs="宋体"/>
          <w:color w:val="000000"/>
          <w:spacing w:val="-1"/>
          <w:w w:val="100"/>
          <w:position w:val="0"/>
          <w:sz w:val="21"/>
          <w:u w:val="none"/>
        </w:rPr>
        <w:t>50cm。</w:t>
      </w:r>
    </w:p>
    <w:p>
      <w:pPr>
        <w:spacing w:before="0" w:after="0" w:line="312" w:lineRule="exact"/>
        <w:ind w:left="345" w:firstLine="420"/>
        <w:jc w:val="left"/>
      </w:pPr>
      <w:r>
        <w:rPr>
          <w:rFonts w:ascii="宋体" w:hAnsi="宋体" w:cs="宋体"/>
          <w:color w:val="000000"/>
          <w:spacing w:val="-1"/>
          <w:w w:val="100"/>
          <w:position w:val="0"/>
          <w:sz w:val="21"/>
          <w:u w:val="none"/>
        </w:rPr>
        <w:t>c）安装楼顶桅杆时，应保证天线安装垂直，误差不超过±5°。</w:t>
      </w:r>
    </w:p>
    <w:p>
      <w:pPr>
        <w:spacing w:before="0" w:after="0" w:line="312" w:lineRule="exact"/>
        <w:ind w:left="345" w:firstLine="420"/>
        <w:jc w:val="left"/>
      </w:pPr>
      <w:r>
        <w:rPr>
          <w:rFonts w:ascii="宋体" w:eastAsia="宋体" w:hAnsi="宋体" w:cs="宋体"/>
          <w:color w:val="000000"/>
          <w:spacing w:val="-1"/>
          <w:w w:val="100"/>
          <w:position w:val="0"/>
          <w:sz w:val="21"/>
          <w:u w:val="none"/>
        </w:rPr>
        <w:t>d）同一平面安装多个天线时，天线水平间距应不小于</w:t>
      </w:r>
      <w:r>
        <w:rPr>
          <w:rFonts w:ascii="Calibri" w:hAnsi="Calibri" w:cs="Calibri"/>
          <w:color w:val="000000"/>
          <w:spacing w:val="4"/>
          <w:w w:val="100"/>
          <w:sz w:val="21"/>
          <w:u w:val="none"/>
        </w:rPr>
        <w:t> </w:t>
      </w:r>
      <w:r>
        <w:rPr>
          <w:rFonts w:ascii="宋体" w:hAnsi="宋体" w:cs="宋体"/>
          <w:color w:val="000000"/>
          <w:spacing w:val="-1"/>
          <w:w w:val="100"/>
          <w:position w:val="0"/>
          <w:sz w:val="21"/>
          <w:u w:val="none"/>
        </w:rPr>
        <w:t>4m。</w:t>
      </w:r>
    </w:p>
    <w:p>
      <w:pPr>
        <w:spacing w:before="0" w:after="0" w:line="312" w:lineRule="exact"/>
        <w:ind w:left="345" w:firstLine="420"/>
        <w:jc w:val="left"/>
      </w:pPr>
      <w:r>
        <w:rPr>
          <w:rFonts w:ascii="宋体" w:hAnsi="宋体" w:cs="宋体"/>
          <w:color w:val="000000"/>
          <w:spacing w:val="-1"/>
          <w:w w:val="100"/>
          <w:position w:val="0"/>
          <w:sz w:val="21"/>
          <w:u w:val="none"/>
        </w:rPr>
        <w:t>e）无线直放站中的收、发天线的水平间距应大于等于</w:t>
      </w:r>
      <w:r>
        <w:rPr>
          <w:rFonts w:ascii="Calibri" w:hAnsi="Calibri" w:cs="Calibri"/>
          <w:color w:val="000000"/>
          <w:spacing w:val="4"/>
          <w:w w:val="100"/>
          <w:sz w:val="21"/>
          <w:u w:val="none"/>
        </w:rPr>
        <w:t> </w:t>
      </w:r>
      <w:r>
        <w:rPr>
          <w:rFonts w:ascii="宋体" w:eastAsia="宋体" w:hAnsi="宋体" w:cs="宋体"/>
          <w:color w:val="000000"/>
          <w:spacing w:val="-1"/>
          <w:w w:val="100"/>
          <w:position w:val="0"/>
          <w:sz w:val="21"/>
          <w:u w:val="none"/>
        </w:rPr>
        <w:t>30m，垂直间距应大于等于</w:t>
      </w:r>
      <w:r>
        <w:rPr>
          <w:rFonts w:ascii="Calibri" w:hAnsi="Calibri" w:cs="Calibri"/>
          <w:color w:val="000000"/>
          <w:spacing w:val="6"/>
          <w:w w:val="100"/>
          <w:sz w:val="21"/>
          <w:u w:val="none"/>
        </w:rPr>
        <w:t> </w:t>
      </w:r>
      <w:r>
        <w:rPr>
          <w:rFonts w:ascii="宋体" w:hAnsi="宋体" w:cs="宋体"/>
          <w:color w:val="000000"/>
          <w:spacing w:val="-1"/>
          <w:w w:val="100"/>
          <w:position w:val="0"/>
          <w:sz w:val="21"/>
          <w:u w:val="none"/>
        </w:rPr>
        <w:t>15m。</w:t>
      </w:r>
    </w:p>
    <w:p>
      <w:pPr>
        <w:spacing w:before="0" w:after="0" w:line="312" w:lineRule="exact"/>
        <w:ind w:left="345" w:firstLine="420"/>
        <w:jc w:val="left"/>
      </w:pPr>
      <w:r>
        <w:rPr>
          <w:rFonts w:ascii="宋体" w:eastAsia="宋体" w:hAnsi="宋体" w:cs="宋体"/>
          <w:color w:val="000000"/>
          <w:spacing w:val="-1"/>
          <w:w w:val="100"/>
          <w:position w:val="0"/>
          <w:sz w:val="21"/>
          <w:u w:val="none"/>
        </w:rPr>
        <w:t>f）选用室外天线增益应大于</w:t>
      </w:r>
      <w:r>
        <w:rPr>
          <w:rFonts w:ascii="Calibri" w:hAnsi="Calibri" w:cs="Calibri"/>
          <w:color w:val="000000"/>
          <w:spacing w:val="4"/>
          <w:w w:val="100"/>
          <w:sz w:val="21"/>
          <w:u w:val="none"/>
        </w:rPr>
        <w:t> </w:t>
      </w:r>
      <w:r>
        <w:rPr>
          <w:rFonts w:ascii="宋体" w:hAnsi="宋体" w:cs="宋体"/>
          <w:color w:val="000000"/>
          <w:spacing w:val="-1"/>
          <w:w w:val="100"/>
          <w:position w:val="0"/>
          <w:sz w:val="21"/>
          <w:u w:val="none"/>
        </w:rPr>
        <w:t>8dB。</w:t>
      </w:r>
    </w:p>
    <w:p>
      <w:pPr>
        <w:spacing w:before="0" w:after="0" w:line="312" w:lineRule="exact"/>
        <w:ind w:left="345" w:firstLine="420"/>
        <w:jc w:val="left"/>
      </w:pPr>
      <w:r>
        <w:rPr>
          <w:rFonts w:ascii="宋体" w:hAnsi="宋体" w:cs="宋体"/>
          <w:color w:val="000000"/>
          <w:spacing w:val="-1"/>
          <w:w w:val="100"/>
          <w:position w:val="0"/>
          <w:sz w:val="21"/>
          <w:u w:val="none"/>
        </w:rPr>
        <w:t>g）天线安装应符合天线安装要求，应竖立稳固，接头无松动或虚接。</w:t>
      </w:r>
    </w:p>
    <w:p>
      <w:pPr>
        <w:spacing w:before="0" w:after="0" w:line="315" w:lineRule="exact"/>
        <w:ind w:left="345" w:firstLine="0"/>
        <w:jc w:val="left"/>
      </w:pPr>
      <w:r>
        <w:rPr>
          <w:rFonts w:ascii="黑体" w:hAnsi="黑体" w:cs="黑体"/>
          <w:color w:val="000000"/>
          <w:spacing w:val="0"/>
          <w:w w:val="100"/>
          <w:position w:val="0"/>
          <w:sz w:val="21"/>
          <w:u w:val="none"/>
        </w:rPr>
        <w:t>5.2</w:t>
      </w:r>
      <w:r>
        <w:rPr>
          <w:rFonts w:ascii="Calibri" w:hAnsi="Calibri" w:cs="Calibri"/>
          <w:color w:val="000000"/>
          <w:spacing w:val="0"/>
          <w:w w:val="219"/>
          <w:sz w:val="21"/>
          <w:u w:val="none"/>
        </w:rPr>
        <w:t> </w:t>
      </w:r>
      <w:r>
        <w:rPr>
          <w:rFonts w:ascii="黑体" w:eastAsia="黑体" w:hAnsi="黑体" w:cs="黑体"/>
          <w:color w:val="000000"/>
          <w:spacing w:val="-1"/>
          <w:w w:val="100"/>
          <w:position w:val="0"/>
          <w:sz w:val="21"/>
          <w:u w:val="none"/>
        </w:rPr>
        <w:t>馈线施工工艺要求</w:t>
      </w:r>
    </w:p>
    <w:p>
      <w:pPr>
        <w:spacing w:before="0" w:after="0" w:line="466" w:lineRule="exact"/>
        <w:ind w:left="345" w:firstLine="360"/>
        <w:jc w:val="left"/>
        <w:sectPr>
          <w:type w:val="continuous"/>
          <w:pgSz w:w="11906" w:h="16838"/>
          <w:pgMar w:top="1060" w:right="713" w:bottom="820" w:left="1073" w:header="0" w:footer="0" w:gutter="0"/>
          <w:pgNumType w:start="28"/>
          <w:cols w:num="1" w:space="720"/>
        </w:sectPr>
      </w:pPr>
      <w:r>
        <w:rPr>
          <w:rFonts w:ascii="Times New Roman" w:hAnsi="Times New Roman" w:cs="Times New Roman"/>
          <w:color w:val="000000"/>
          <w:spacing w:val="-1"/>
          <w:w w:val="100"/>
          <w:position w:val="0"/>
          <w:sz w:val="18"/>
          <w:u w:val="none"/>
        </w:rPr>
        <w:t>4</w:t>
      </w:r>
    </w:p>
    <w:p>
      <w:pPr>
        <w:spacing w:before="0" w:after="0" w:line="240" w:lineRule="exact"/>
      </w:pPr>
      <w:bookmarkStart w:id="11" w:name="11"/>
      <w:bookmarkEnd w:id="11"/>
    </w:p>
    <w:p>
      <w:pPr>
        <w:spacing w:before="0" w:after="0" w:line="325" w:lineRule="exact"/>
        <w:ind w:left="345" w:firstLine="8004"/>
        <w:jc w:val="left"/>
      </w:pPr>
      <w:r>
        <w:pict>
          <v:shape id="_x0000_s2212" o:spid="_x0000_s1187" type="#_x0000_t202" style="width:68.2pt;height:39.55pt;margin-top:648.1pt;margin-left:26.2pt;mso-height-relative:page;mso-position-horizontal-relative:page;mso-position-vertical-relative:page;mso-width-relative:page;position:absolute;z-index:-25149235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学</w:t>
                  </w:r>
                </w:p>
              </w:txbxContent>
            </v:textbox>
          </v:shape>
        </w:pict>
      </w:r>
      <w:r>
        <w:pict>
          <v:shape id="_x0000_s2213" o:spid="_x0000_s1188" type="#_x0000_t202" style="width:68.2pt;height:39.55pt;margin-top:613.55pt;margin-left:59.8pt;mso-height-relative:page;mso-position-horizontal-relative:page;mso-position-vertical-relative:page;mso-width-relative:page;position:absolute;z-index:-25149132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214" o:spid="_x0000_s1189" type="#_x0000_t202" style="width:68.2pt;height:39.55pt;margin-top:579pt;margin-left:93.4pt;mso-height-relative:page;mso-position-horizontal-relative:page;mso-position-vertical-relative:page;mso-width-relative:page;position:absolute;z-index:-25149030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215" o:spid="_x0000_s1190" type="#_x0000_t202" style="width:76.6pt;height:30.9pt;margin-top:553.05pt;margin-left:127pt;mso-height-relative:page;mso-position-horizontal-relative:page;mso-position-vertical-relative:page;mso-width-relative:page;position:absolute;z-index:-251489280"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ｗ</w:t>
                  </w:r>
                </w:p>
              </w:txbxContent>
            </v:textbox>
          </v:shape>
        </w:pict>
      </w:r>
      <w:r>
        <w:pict>
          <v:shape id="_x0000_s2216" o:spid="_x0000_s1191" type="#_x0000_t202" style="width:85pt;height:39.55pt;margin-top:518.5pt;margin-left:152.2pt;mso-height-relative:page;mso-position-horizontal-relative:page;mso-position-vertical-relative:page;mso-width-relative:page;position:absolute;z-index:-25148825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ｗｗ</w:t>
                  </w:r>
                </w:p>
              </w:txbxContent>
            </v:textbox>
          </v:shape>
        </w:pict>
      </w:r>
      <w:r>
        <w:pict>
          <v:shape id="_x0000_s2217" o:spid="_x0000_s1192" type="#_x0000_t202" style="width:85pt;height:39.55pt;margin-top:483.95pt;margin-left:185.8pt;mso-height-relative:page;mso-position-horizontal-relative:page;mso-position-vertical-relative:page;mso-width-relative:page;position:absolute;z-index:-25148723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．ｂ</w:t>
                  </w:r>
                </w:p>
              </w:txbxContent>
            </v:textbox>
          </v:shape>
        </w:pict>
      </w:r>
      <w:r>
        <w:pict>
          <v:shape id="_x0000_s2218" o:spid="_x0000_s1193" type="#_x0000_t202" style="width:85pt;height:39.55pt;margin-top:449.4pt;margin-left:219.4pt;mso-height-relative:page;mso-position-horizontal-relative:page;mso-position-vertical-relative:page;mso-width-relative:page;position:absolute;z-index:-25148620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ｚｆ</w:t>
                  </w:r>
                </w:p>
              </w:txbxContent>
            </v:textbox>
          </v:shape>
        </w:pict>
      </w:r>
      <w:r>
        <w:pict>
          <v:shape id="_x0000_s2219" o:spid="_x0000_s1194" type="#_x0000_t202" style="width:85pt;height:39.55pt;margin-top:414.85pt;margin-left:253pt;mso-height-relative:page;mso-position-horizontal-relative:page;mso-position-vertical-relative:page;mso-width-relative:page;position:absolute;z-index:-25148518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ｘｗ</w:t>
                  </w:r>
                </w:p>
              </w:txbxContent>
            </v:textbox>
          </v:shape>
        </w:pict>
      </w:r>
      <w:r>
        <w:pict>
          <v:shape id="_x0000_s2220" o:spid="_x0000_s1195" type="#_x0000_t202" style="width:85pt;height:39.55pt;margin-top:380.25pt;margin-left:286.6pt;mso-height-relative:page;mso-position-horizontal-relative:page;mso-position-vertical-relative:page;mso-width-relative:page;position:absolute;z-index:-25148416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．ｃ</w:t>
                  </w:r>
                </w:p>
              </w:txbxContent>
            </v:textbox>
          </v:shape>
        </w:pict>
      </w:r>
      <w:r>
        <w:pict>
          <v:shape id="_x0000_s2221" o:spid="_x0000_s1196" type="#_x0000_t202" style="width:85pt;height:39.55pt;margin-top:345.7pt;margin-left:320.2pt;mso-height-relative:page;mso-position-horizontal-relative:page;mso-position-vertical-relative:page;mso-width-relative:page;position:absolute;z-index:-25148313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ｏｍ</w:t>
                  </w:r>
                </w:p>
              </w:txbxContent>
            </v:textbox>
          </v:shape>
        </w:pict>
      </w:r>
      <w:r>
        <w:pict>
          <v:shape id="_x0000_s2222" o:spid="_x0000_s1197" type="#_x0000_t202" style="width:76.6pt;height:48.2pt;margin-top:302.5pt;margin-left:353.8pt;mso-height-relative:page;mso-position-horizontal-relative:page;mso-position-vertical-relative:page;mso-width-relative:page;position:absolute;z-index:-251482112"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标</w:t>
                  </w:r>
                </w:p>
              </w:txbxContent>
            </v:textbox>
          </v:shape>
        </w:pict>
      </w:r>
      <w:r>
        <w:pict>
          <v:shape id="_x0000_s2223" o:spid="_x0000_s1198" type="#_x0000_t202" style="width:68.2pt;height:39.55pt;margin-top:267.95pt;margin-left:395.8pt;mso-height-relative:page;mso-position-horizontal-relative:page;mso-position-vertical-relative:page;mso-width-relative:page;position:absolute;z-index:-25148108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准</w:t>
                  </w:r>
                </w:p>
              </w:txbxContent>
            </v:textbox>
          </v:shape>
        </w:pict>
      </w:r>
      <w:r>
        <w:pict>
          <v:shape id="_x0000_s2224" o:spid="_x0000_s1199" type="#_x0000_t202" style="width:68.2pt;height:39.55pt;margin-top:233.4pt;margin-left:429.4pt;mso-height-relative:page;mso-position-horizontal-relative:page;mso-position-vertical-relative:page;mso-width-relative:page;position:absolute;z-index:-25148006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下</w:t>
                  </w:r>
                </w:p>
              </w:txbxContent>
            </v:textbox>
          </v:shape>
        </w:pict>
      </w:r>
      <w:r>
        <w:pict>
          <v:shape id="_x0000_s2225" o:spid="_x0000_s1200" type="#_x0000_t202" style="width:68.2pt;height:39.55pt;margin-top:198.85pt;margin-left:463pt;mso-height-relative:page;mso-position-horizontal-relative:page;mso-position-vertical-relative:page;mso-width-relative:page;position:absolute;z-index:-25147904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载</w:t>
                  </w:r>
                </w:p>
              </w:txbxContent>
            </v:textbox>
          </v:shape>
        </w:pict>
      </w:r>
      <w:r>
        <w:rPr>
          <w:rFonts w:ascii="宋体" w:hAnsi="宋体" w:cs="宋体"/>
          <w:color w:val="000000"/>
          <w:spacing w:val="-1"/>
          <w:w w:val="100"/>
          <w:position w:val="0"/>
          <w:sz w:val="18"/>
          <w:u w:val="none"/>
        </w:rPr>
        <w:t>T/SSPIA005-2023</w:t>
      </w:r>
    </w:p>
    <w:p>
      <w:pPr>
        <w:spacing w:before="0" w:after="0" w:line="240" w:lineRule="exact"/>
        <w:ind w:left="345" w:firstLine="8004"/>
      </w:pPr>
    </w:p>
    <w:p>
      <w:pPr>
        <w:spacing w:before="0" w:after="0" w:line="280" w:lineRule="exact"/>
        <w:ind w:left="345" w:firstLine="420"/>
        <w:jc w:val="left"/>
      </w:pPr>
      <w:r>
        <w:rPr>
          <w:rFonts w:ascii="宋体" w:hAnsi="宋体" w:cs="宋体"/>
          <w:color w:val="000000"/>
          <w:spacing w:val="-1"/>
          <w:w w:val="100"/>
          <w:position w:val="0"/>
          <w:sz w:val="21"/>
          <w:u w:val="none"/>
        </w:rPr>
        <w:t>5.2.1</w:t>
      </w:r>
      <w:r>
        <w:rPr>
          <w:rFonts w:ascii="Calibri" w:hAnsi="Calibri" w:cs="Calibri"/>
          <w:color w:val="000000"/>
          <w:spacing w:val="3"/>
          <w:w w:val="100"/>
          <w:sz w:val="21"/>
          <w:u w:val="none"/>
        </w:rPr>
        <w:t> </w:t>
      </w:r>
      <w:r>
        <w:rPr>
          <w:rFonts w:ascii="宋体" w:hAnsi="宋体" w:cs="宋体"/>
          <w:color w:val="000000"/>
          <w:spacing w:val="-1"/>
          <w:w w:val="100"/>
          <w:position w:val="0"/>
          <w:sz w:val="21"/>
          <w:u w:val="none"/>
        </w:rPr>
        <w:t>布放馈线时，应横平竖直，严禁相互交叉。两端标识明确并两端对应。</w:t>
      </w:r>
    </w:p>
    <w:p>
      <w:pPr>
        <w:spacing w:before="0" w:after="0" w:line="312" w:lineRule="exact"/>
        <w:ind w:left="345" w:firstLine="420"/>
        <w:jc w:val="left"/>
      </w:pPr>
      <w:r>
        <w:rPr>
          <w:rFonts w:ascii="宋体" w:hAnsi="宋体" w:cs="宋体"/>
          <w:color w:val="000000"/>
          <w:spacing w:val="-1"/>
          <w:w w:val="100"/>
          <w:position w:val="0"/>
          <w:sz w:val="21"/>
          <w:u w:val="none"/>
        </w:rPr>
        <w:t>5.2.2</w:t>
      </w:r>
      <w:r>
        <w:rPr>
          <w:rFonts w:ascii="Calibri" w:hAnsi="Calibri" w:cs="Calibri"/>
          <w:color w:val="000000"/>
          <w:spacing w:val="5"/>
          <w:w w:val="100"/>
          <w:sz w:val="21"/>
          <w:u w:val="none"/>
        </w:rPr>
        <w:t> </w:t>
      </w:r>
      <w:r>
        <w:rPr>
          <w:rFonts w:ascii="宋体" w:eastAsia="宋体" w:hAnsi="宋体" w:cs="宋体"/>
          <w:color w:val="000000"/>
          <w:spacing w:val="1"/>
          <w:w w:val="100"/>
          <w:position w:val="0"/>
          <w:sz w:val="21"/>
          <w:u w:val="none"/>
        </w:rPr>
        <w:t>馈线应采用馈线卡子固定，垂直方向馈线卡子间距小于等于</w:t>
      </w:r>
      <w:r>
        <w:rPr>
          <w:rFonts w:ascii="Calibri" w:hAnsi="Calibri" w:cs="Calibri"/>
          <w:color w:val="000000"/>
          <w:spacing w:val="9"/>
          <w:w w:val="100"/>
          <w:sz w:val="21"/>
          <w:u w:val="none"/>
        </w:rPr>
        <w:t> </w:t>
      </w:r>
      <w:r>
        <w:rPr>
          <w:rFonts w:ascii="宋体" w:eastAsia="宋体" w:hAnsi="宋体" w:cs="宋体"/>
          <w:color w:val="000000"/>
          <w:spacing w:val="1"/>
          <w:w w:val="100"/>
          <w:position w:val="0"/>
          <w:sz w:val="21"/>
          <w:u w:val="none"/>
        </w:rPr>
        <w:t>1.5m，水平方向馈线卡子间距</w:t>
      </w:r>
    </w:p>
    <w:p>
      <w:pPr>
        <w:spacing w:before="0" w:after="0" w:line="312" w:lineRule="exact"/>
        <w:ind w:left="345" w:firstLine="0"/>
        <w:jc w:val="left"/>
      </w:pPr>
      <w:r>
        <w:rPr>
          <w:rFonts w:ascii="宋体" w:eastAsia="宋体" w:hAnsi="宋体" w:cs="宋体"/>
          <w:color w:val="000000"/>
          <w:spacing w:val="-1"/>
          <w:w w:val="100"/>
          <w:position w:val="0"/>
          <w:sz w:val="21"/>
          <w:u w:val="none"/>
        </w:rPr>
        <w:t>小于等于</w:t>
      </w:r>
      <w:r>
        <w:rPr>
          <w:rFonts w:ascii="Calibri" w:hAnsi="Calibri" w:cs="Calibri"/>
          <w:color w:val="000000"/>
          <w:spacing w:val="4"/>
          <w:w w:val="100"/>
          <w:sz w:val="21"/>
          <w:u w:val="none"/>
        </w:rPr>
        <w:t> </w:t>
      </w:r>
      <w:r>
        <w:rPr>
          <w:rFonts w:ascii="宋体" w:hAnsi="宋体" w:cs="宋体"/>
          <w:color w:val="000000"/>
          <w:spacing w:val="0"/>
          <w:w w:val="100"/>
          <w:position w:val="0"/>
          <w:sz w:val="21"/>
          <w:u w:val="none"/>
        </w:rPr>
        <w:t>1m。</w:t>
      </w:r>
    </w:p>
    <w:p>
      <w:pPr>
        <w:spacing w:before="0" w:after="0" w:line="312" w:lineRule="exact"/>
        <w:ind w:left="345" w:firstLine="420"/>
        <w:jc w:val="left"/>
      </w:pPr>
      <w:r>
        <w:rPr>
          <w:rFonts w:ascii="宋体" w:hAnsi="宋体" w:cs="宋体"/>
          <w:color w:val="000000"/>
          <w:spacing w:val="-1"/>
          <w:w w:val="100"/>
          <w:position w:val="0"/>
          <w:sz w:val="21"/>
          <w:u w:val="none"/>
        </w:rPr>
        <w:t>5.2.3</w:t>
      </w:r>
      <w:r>
        <w:rPr>
          <w:rFonts w:ascii="Calibri" w:hAnsi="Calibri" w:cs="Calibri"/>
          <w:color w:val="000000"/>
          <w:spacing w:val="3"/>
          <w:w w:val="100"/>
          <w:sz w:val="21"/>
          <w:u w:val="none"/>
        </w:rPr>
        <w:t> </w:t>
      </w:r>
      <w:r>
        <w:rPr>
          <w:rFonts w:ascii="宋体" w:hAnsi="宋体" w:cs="宋体"/>
          <w:color w:val="000000"/>
          <w:spacing w:val="-1"/>
          <w:w w:val="100"/>
          <w:position w:val="0"/>
          <w:sz w:val="21"/>
          <w:u w:val="none"/>
        </w:rPr>
        <w:t>馈线在布放、拐弯时，弯曲度应圆滑、无硬弯。</w:t>
      </w:r>
    </w:p>
    <w:p>
      <w:pPr>
        <w:spacing w:before="0" w:after="0" w:line="312" w:lineRule="exact"/>
        <w:ind w:left="345" w:firstLine="420"/>
        <w:jc w:val="left"/>
      </w:pPr>
      <w:r>
        <w:rPr>
          <w:rFonts w:ascii="宋体" w:eastAsia="宋体" w:hAnsi="宋体" w:cs="宋体"/>
          <w:color w:val="000000"/>
          <w:spacing w:val="-1"/>
          <w:w w:val="100"/>
          <w:position w:val="0"/>
          <w:sz w:val="21"/>
          <w:u w:val="none"/>
        </w:rPr>
        <w:t>a）馈线的单次弯曲半径应符合以下要求：</w:t>
      </w:r>
    </w:p>
    <w:p>
      <w:pPr>
        <w:spacing w:before="0" w:after="0" w:line="312" w:lineRule="exact"/>
        <w:ind w:left="345" w:firstLine="379"/>
        <w:jc w:val="left"/>
      </w:pPr>
      <w:r>
        <w:rPr>
          <w:rFonts w:ascii="宋体" w:hAnsi="宋体" w:cs="宋体"/>
          <w:color w:val="333333"/>
          <w:spacing w:val="-1"/>
          <w:w w:val="100"/>
          <w:position w:val="0"/>
          <w:sz w:val="19"/>
          <w:u w:val="none"/>
        </w:rPr>
        <w:t>——</w:t>
      </w:r>
      <w:r>
        <w:rPr>
          <w:rFonts w:ascii="宋体" w:hAnsi="宋体" w:cs="宋体"/>
          <w:color w:val="000000"/>
          <w:spacing w:val="-1"/>
          <w:w w:val="100"/>
          <w:position w:val="0"/>
          <w:sz w:val="21"/>
          <w:u w:val="none"/>
        </w:rPr>
        <w:t>7／8″馈线大于</w:t>
      </w:r>
      <w:r>
        <w:rPr>
          <w:rFonts w:ascii="Calibri" w:hAnsi="Calibri" w:cs="Calibri"/>
          <w:color w:val="000000"/>
          <w:spacing w:val="6"/>
          <w:w w:val="100"/>
          <w:sz w:val="21"/>
          <w:u w:val="none"/>
        </w:rPr>
        <w:t> </w:t>
      </w:r>
      <w:r>
        <w:rPr>
          <w:rFonts w:ascii="宋体" w:eastAsia="宋体" w:hAnsi="宋体" w:cs="宋体"/>
          <w:color w:val="000000"/>
          <w:spacing w:val="-1"/>
          <w:w w:val="100"/>
          <w:position w:val="0"/>
          <w:sz w:val="21"/>
          <w:u w:val="none"/>
        </w:rPr>
        <w:t>30cm；</w:t>
      </w:r>
    </w:p>
    <w:p>
      <w:pPr>
        <w:spacing w:before="0" w:after="0" w:line="312" w:lineRule="exact"/>
        <w:ind w:left="345" w:firstLine="379"/>
        <w:jc w:val="left"/>
      </w:pPr>
      <w:r>
        <w:rPr>
          <w:rFonts w:ascii="宋体" w:hAnsi="宋体" w:cs="宋体"/>
          <w:color w:val="333333"/>
          <w:spacing w:val="-1"/>
          <w:w w:val="100"/>
          <w:position w:val="0"/>
          <w:sz w:val="19"/>
          <w:u w:val="none"/>
        </w:rPr>
        <w:t>——</w:t>
      </w:r>
      <w:r>
        <w:rPr>
          <w:rFonts w:ascii="宋体" w:hAnsi="宋体" w:cs="宋体"/>
          <w:color w:val="000000"/>
          <w:spacing w:val="-1"/>
          <w:w w:val="100"/>
          <w:position w:val="0"/>
          <w:sz w:val="21"/>
          <w:u w:val="none"/>
        </w:rPr>
        <w:t>5／4″馈线大于</w:t>
      </w:r>
      <w:r>
        <w:rPr>
          <w:rFonts w:ascii="Calibri" w:hAnsi="Calibri" w:cs="Calibri"/>
          <w:color w:val="000000"/>
          <w:spacing w:val="6"/>
          <w:w w:val="100"/>
          <w:sz w:val="21"/>
          <w:u w:val="none"/>
        </w:rPr>
        <w:t> </w:t>
      </w:r>
      <w:r>
        <w:rPr>
          <w:rFonts w:ascii="宋体" w:hAnsi="宋体" w:cs="宋体"/>
          <w:color w:val="000000"/>
          <w:spacing w:val="-1"/>
          <w:w w:val="100"/>
          <w:position w:val="0"/>
          <w:sz w:val="21"/>
          <w:u w:val="none"/>
        </w:rPr>
        <w:t>40cm;</w:t>
      </w:r>
    </w:p>
    <w:p>
      <w:pPr>
        <w:spacing w:before="0" w:after="0" w:line="312" w:lineRule="exact"/>
        <w:ind w:left="345" w:firstLine="379"/>
        <w:jc w:val="left"/>
      </w:pPr>
      <w:r>
        <w:rPr>
          <w:rFonts w:ascii="宋体" w:hAnsi="宋体" w:cs="宋体"/>
          <w:color w:val="333333"/>
          <w:spacing w:val="-1"/>
          <w:w w:val="100"/>
          <w:position w:val="0"/>
          <w:sz w:val="19"/>
          <w:u w:val="none"/>
        </w:rPr>
        <w:t>——</w:t>
      </w:r>
      <w:r>
        <w:rPr>
          <w:rFonts w:ascii="宋体" w:hAnsi="宋体" w:cs="宋体"/>
          <w:color w:val="333333"/>
          <w:spacing w:val="0"/>
          <w:w w:val="100"/>
          <w:position w:val="0"/>
          <w:sz w:val="21"/>
          <w:u w:val="none"/>
        </w:rPr>
        <w:t>15/8″馈</w:t>
      </w:r>
      <w:r>
        <w:rPr>
          <w:rFonts w:ascii="宋体" w:eastAsia="宋体" w:hAnsi="宋体" w:cs="宋体"/>
          <w:color w:val="000000"/>
          <w:spacing w:val="-1"/>
          <w:w w:val="100"/>
          <w:position w:val="0"/>
          <w:sz w:val="21"/>
          <w:u w:val="none"/>
        </w:rPr>
        <w:t>线大于</w:t>
      </w:r>
      <w:r>
        <w:rPr>
          <w:rFonts w:ascii="Calibri" w:hAnsi="Calibri" w:cs="Calibri"/>
          <w:color w:val="000000"/>
          <w:spacing w:val="6"/>
          <w:w w:val="100"/>
          <w:sz w:val="21"/>
          <w:u w:val="none"/>
        </w:rPr>
        <w:t> </w:t>
      </w:r>
      <w:r>
        <w:rPr>
          <w:rFonts w:ascii="宋体" w:eastAsia="宋体" w:hAnsi="宋体" w:cs="宋体"/>
          <w:color w:val="000000"/>
          <w:spacing w:val="-1"/>
          <w:w w:val="100"/>
          <w:position w:val="0"/>
          <w:sz w:val="21"/>
          <w:u w:val="none"/>
        </w:rPr>
        <w:t>50cm；</w:t>
      </w:r>
    </w:p>
    <w:p>
      <w:pPr>
        <w:spacing w:before="0" w:after="0" w:line="312" w:lineRule="exact"/>
        <w:ind w:left="345" w:firstLine="379"/>
        <w:jc w:val="left"/>
      </w:pPr>
      <w:r>
        <w:rPr>
          <w:rFonts w:ascii="宋体" w:hAnsi="宋体" w:cs="宋体"/>
          <w:color w:val="333333"/>
          <w:spacing w:val="-1"/>
          <w:w w:val="100"/>
          <w:position w:val="0"/>
          <w:sz w:val="19"/>
          <w:u w:val="none"/>
        </w:rPr>
        <w:t>——</w:t>
      </w:r>
      <w:r>
        <w:rPr>
          <w:rFonts w:ascii="宋体" w:eastAsia="宋体" w:hAnsi="宋体" w:cs="宋体"/>
          <w:color w:val="000000"/>
          <w:spacing w:val="-1"/>
          <w:w w:val="100"/>
          <w:position w:val="0"/>
          <w:sz w:val="21"/>
          <w:u w:val="none"/>
        </w:rPr>
        <w:t>其他规格馈线弯曲半径应大于馈线直径的</w:t>
      </w:r>
      <w:r>
        <w:rPr>
          <w:rFonts w:ascii="Calibri" w:hAnsi="Calibri" w:cs="Calibri"/>
          <w:color w:val="000000"/>
          <w:spacing w:val="6"/>
          <w:w w:val="100"/>
          <w:sz w:val="21"/>
          <w:u w:val="none"/>
        </w:rPr>
        <w:t> </w:t>
      </w:r>
      <w:r>
        <w:rPr>
          <w:rFonts w:ascii="宋体" w:hAnsi="宋体" w:cs="宋体"/>
          <w:color w:val="000000"/>
          <w:spacing w:val="0"/>
          <w:w w:val="100"/>
          <w:position w:val="0"/>
          <w:sz w:val="21"/>
          <w:u w:val="none"/>
        </w:rPr>
        <w:t>10</w:t>
      </w:r>
      <w:r>
        <w:rPr>
          <w:rFonts w:ascii="Calibri" w:hAnsi="Calibri" w:cs="Calibri"/>
          <w:color w:val="000000"/>
          <w:spacing w:val="5"/>
          <w:w w:val="100"/>
          <w:sz w:val="21"/>
          <w:u w:val="none"/>
        </w:rPr>
        <w:t> </w:t>
      </w:r>
      <w:r>
        <w:rPr>
          <w:rFonts w:ascii="宋体" w:hAnsi="宋体" w:cs="宋体"/>
          <w:color w:val="000000"/>
          <w:spacing w:val="-2"/>
          <w:w w:val="100"/>
          <w:position w:val="0"/>
          <w:sz w:val="21"/>
          <w:u w:val="none"/>
        </w:rPr>
        <w:t>倍。</w:t>
      </w:r>
    </w:p>
    <w:p>
      <w:pPr>
        <w:spacing w:before="0" w:after="0" w:line="312" w:lineRule="exact"/>
        <w:ind w:left="345" w:firstLine="420"/>
        <w:jc w:val="left"/>
      </w:pPr>
      <w:r>
        <w:rPr>
          <w:rFonts w:ascii="宋体" w:eastAsia="宋体" w:hAnsi="宋体" w:cs="宋体"/>
          <w:color w:val="000000"/>
          <w:spacing w:val="-1"/>
          <w:w w:val="100"/>
          <w:position w:val="0"/>
          <w:sz w:val="21"/>
          <w:u w:val="none"/>
        </w:rPr>
        <w:t>b）馈线多次弯曲半径应符合以下要求：</w:t>
      </w:r>
    </w:p>
    <w:p>
      <w:pPr>
        <w:spacing w:before="0" w:after="0" w:line="302" w:lineRule="exact"/>
        <w:ind w:left="345" w:firstLine="379"/>
        <w:jc w:val="left"/>
      </w:pPr>
      <w:r>
        <w:rPr>
          <w:rFonts w:ascii="宋体" w:hAnsi="宋体" w:cs="宋体"/>
          <w:color w:val="333333"/>
          <w:spacing w:val="-1"/>
          <w:w w:val="100"/>
          <w:position w:val="0"/>
          <w:sz w:val="19"/>
          <w:u w:val="none"/>
        </w:rPr>
        <w:t>——7／8″馈线大于</w:t>
      </w:r>
      <w:r>
        <w:rPr>
          <w:rFonts w:ascii="Calibri" w:hAnsi="Calibri" w:cs="Calibri"/>
          <w:color w:val="000000"/>
          <w:spacing w:val="3"/>
          <w:w w:val="100"/>
          <w:sz w:val="19"/>
          <w:u w:val="none"/>
        </w:rPr>
        <w:t> </w:t>
      </w:r>
      <w:r>
        <w:rPr>
          <w:rFonts w:ascii="宋体" w:eastAsia="宋体" w:hAnsi="宋体" w:cs="宋体"/>
          <w:color w:val="333333"/>
          <w:spacing w:val="0"/>
          <w:w w:val="100"/>
          <w:position w:val="0"/>
          <w:sz w:val="19"/>
          <w:u w:val="none"/>
        </w:rPr>
        <w:t>45cm；</w:t>
      </w:r>
    </w:p>
    <w:p>
      <w:pPr>
        <w:spacing w:before="0" w:after="0" w:line="312" w:lineRule="exact"/>
        <w:ind w:left="345" w:firstLine="379"/>
        <w:jc w:val="left"/>
      </w:pPr>
      <w:r>
        <w:rPr>
          <w:rFonts w:ascii="宋体" w:hAnsi="宋体" w:cs="宋体"/>
          <w:color w:val="333333"/>
          <w:spacing w:val="-1"/>
          <w:w w:val="100"/>
          <w:position w:val="0"/>
          <w:sz w:val="19"/>
          <w:u w:val="none"/>
        </w:rPr>
        <w:t>——5／4″馈线大于</w:t>
      </w:r>
      <w:r>
        <w:rPr>
          <w:rFonts w:ascii="Calibri" w:hAnsi="Calibri" w:cs="Calibri"/>
          <w:color w:val="000000"/>
          <w:spacing w:val="3"/>
          <w:w w:val="100"/>
          <w:sz w:val="19"/>
          <w:u w:val="none"/>
        </w:rPr>
        <w:t> </w:t>
      </w:r>
      <w:r>
        <w:rPr>
          <w:rFonts w:ascii="宋体" w:eastAsia="宋体" w:hAnsi="宋体" w:cs="宋体"/>
          <w:color w:val="333333"/>
          <w:spacing w:val="0"/>
          <w:w w:val="100"/>
          <w:position w:val="0"/>
          <w:sz w:val="19"/>
          <w:u w:val="none"/>
        </w:rPr>
        <w:t>60cm；</w:t>
      </w:r>
    </w:p>
    <w:p>
      <w:pPr>
        <w:spacing w:before="0" w:after="0" w:line="312" w:lineRule="exact"/>
        <w:ind w:left="345" w:firstLine="379"/>
        <w:jc w:val="left"/>
      </w:pPr>
      <w:r>
        <w:rPr>
          <w:rFonts w:ascii="宋体" w:hAnsi="宋体" w:cs="宋体"/>
          <w:color w:val="333333"/>
          <w:spacing w:val="-1"/>
          <w:w w:val="100"/>
          <w:position w:val="0"/>
          <w:sz w:val="19"/>
          <w:u w:val="none"/>
        </w:rPr>
        <w:t>——15/8″馈线大于</w:t>
      </w:r>
      <w:r>
        <w:rPr>
          <w:rFonts w:ascii="Calibri" w:hAnsi="Calibri" w:cs="Calibri"/>
          <w:color w:val="000000"/>
          <w:spacing w:val="3"/>
          <w:w w:val="100"/>
          <w:sz w:val="19"/>
          <w:u w:val="none"/>
        </w:rPr>
        <w:t> </w:t>
      </w:r>
      <w:r>
        <w:rPr>
          <w:rFonts w:ascii="宋体" w:hAnsi="宋体" w:cs="宋体"/>
          <w:color w:val="333333"/>
          <w:spacing w:val="0"/>
          <w:w w:val="100"/>
          <w:position w:val="0"/>
          <w:sz w:val="19"/>
          <w:u w:val="none"/>
        </w:rPr>
        <w:t>80cm。</w:t>
      </w:r>
    </w:p>
    <w:p>
      <w:pPr>
        <w:spacing w:before="0" w:after="0" w:line="322" w:lineRule="exact"/>
        <w:ind w:left="345" w:firstLine="420"/>
        <w:jc w:val="left"/>
      </w:pPr>
      <w:r>
        <w:rPr>
          <w:rFonts w:ascii="宋体" w:hAnsi="宋体" w:cs="宋体"/>
          <w:color w:val="000000"/>
          <w:spacing w:val="-1"/>
          <w:w w:val="100"/>
          <w:position w:val="0"/>
          <w:sz w:val="21"/>
          <w:u w:val="none"/>
        </w:rPr>
        <w:t>5.2.4</w:t>
      </w:r>
      <w:r>
        <w:rPr>
          <w:rFonts w:ascii="Calibri" w:hAnsi="Calibri" w:cs="Calibri"/>
          <w:color w:val="000000"/>
          <w:spacing w:val="3"/>
          <w:w w:val="100"/>
          <w:sz w:val="21"/>
          <w:u w:val="none"/>
        </w:rPr>
        <w:t> </w:t>
      </w:r>
      <w:r>
        <w:rPr>
          <w:rFonts w:ascii="宋体" w:hAnsi="宋体" w:cs="宋体"/>
          <w:color w:val="000000"/>
          <w:spacing w:val="-1"/>
          <w:w w:val="100"/>
          <w:position w:val="0"/>
          <w:sz w:val="21"/>
          <w:u w:val="none"/>
        </w:rPr>
        <w:t>制作馈线接头时，馈线内不应留有任何杂物。</w:t>
      </w:r>
    </w:p>
    <w:p>
      <w:pPr>
        <w:spacing w:before="0" w:after="0" w:line="312" w:lineRule="exact"/>
        <w:ind w:left="345" w:firstLine="420"/>
        <w:jc w:val="left"/>
      </w:pPr>
      <w:r>
        <w:rPr>
          <w:rFonts w:ascii="宋体" w:hAnsi="宋体" w:cs="宋体"/>
          <w:color w:val="000000"/>
          <w:spacing w:val="-1"/>
          <w:w w:val="100"/>
          <w:position w:val="0"/>
          <w:sz w:val="21"/>
          <w:u w:val="none"/>
        </w:rPr>
        <w:t>5.2.5</w:t>
      </w:r>
      <w:r>
        <w:rPr>
          <w:rFonts w:ascii="Calibri" w:hAnsi="Calibri" w:cs="Calibri"/>
          <w:color w:val="000000"/>
          <w:spacing w:val="3"/>
          <w:w w:val="100"/>
          <w:sz w:val="21"/>
          <w:u w:val="none"/>
        </w:rPr>
        <w:t> </w:t>
      </w:r>
      <w:r>
        <w:rPr>
          <w:rFonts w:ascii="宋体" w:eastAsia="宋体" w:hAnsi="宋体" w:cs="宋体"/>
          <w:color w:val="000000"/>
          <w:spacing w:val="-1"/>
          <w:w w:val="100"/>
          <w:position w:val="0"/>
          <w:sz w:val="21"/>
          <w:u w:val="none"/>
        </w:rPr>
        <w:t>室外天线接入馈线防雷接地工艺要求</w:t>
      </w:r>
    </w:p>
    <w:p>
      <w:pPr>
        <w:spacing w:before="0" w:after="0" w:line="312" w:lineRule="exact"/>
        <w:ind w:left="345" w:firstLine="420"/>
        <w:jc w:val="left"/>
      </w:pPr>
      <w:r>
        <w:rPr>
          <w:rFonts w:ascii="宋体" w:hAnsi="宋体" w:cs="宋体"/>
          <w:color w:val="000000"/>
          <w:spacing w:val="-1"/>
          <w:w w:val="100"/>
          <w:position w:val="0"/>
          <w:sz w:val="21"/>
          <w:u w:val="none"/>
        </w:rPr>
        <w:t>a</w:t>
      </w:r>
      <w:r>
        <w:rPr>
          <w:rFonts w:ascii="宋体" w:eastAsia="宋体" w:hAnsi="宋体" w:cs="宋体"/>
          <w:color w:val="000000"/>
          <w:spacing w:val="-2"/>
          <w:w w:val="100"/>
          <w:position w:val="0"/>
          <w:sz w:val="21"/>
          <w:u w:val="none"/>
        </w:rPr>
        <w:t>）馈线长度小于</w:t>
      </w:r>
      <w:r>
        <w:rPr>
          <w:rFonts w:ascii="Calibri" w:hAnsi="Calibri" w:cs="Calibri"/>
          <w:color w:val="000000"/>
          <w:spacing w:val="16"/>
          <w:w w:val="100"/>
          <w:sz w:val="21"/>
          <w:u w:val="none"/>
        </w:rPr>
        <w:t> </w:t>
      </w:r>
      <w:r>
        <w:rPr>
          <w:rFonts w:ascii="宋体" w:hAnsi="宋体" w:cs="宋体"/>
          <w:color w:val="000000"/>
          <w:spacing w:val="0"/>
          <w:w w:val="100"/>
          <w:position w:val="0"/>
          <w:sz w:val="21"/>
          <w:u w:val="none"/>
        </w:rPr>
        <w:t>30m</w:t>
      </w:r>
      <w:r>
        <w:rPr>
          <w:rFonts w:ascii="宋体" w:eastAsia="宋体" w:hAnsi="宋体" w:cs="宋体"/>
          <w:color w:val="000000"/>
          <w:spacing w:val="-2"/>
          <w:w w:val="100"/>
          <w:position w:val="0"/>
          <w:sz w:val="21"/>
          <w:u w:val="none"/>
        </w:rPr>
        <w:t>，在天线支架馈线垂直拐弯后</w:t>
      </w:r>
      <w:r>
        <w:rPr>
          <w:rFonts w:ascii="Calibri" w:hAnsi="Calibri" w:cs="Calibri"/>
          <w:color w:val="000000"/>
          <w:spacing w:val="16"/>
          <w:w w:val="100"/>
          <w:sz w:val="21"/>
          <w:u w:val="none"/>
        </w:rPr>
        <w:t> </w:t>
      </w:r>
      <w:r>
        <w:rPr>
          <w:rFonts w:ascii="宋体" w:hAnsi="宋体" w:cs="宋体"/>
          <w:color w:val="000000"/>
          <w:spacing w:val="0"/>
          <w:w w:val="100"/>
          <w:position w:val="0"/>
          <w:sz w:val="21"/>
          <w:u w:val="none"/>
        </w:rPr>
        <w:t>1m</w:t>
      </w:r>
      <w:r>
        <w:rPr>
          <w:rFonts w:ascii="Calibri" w:hAnsi="Calibri" w:cs="Calibri"/>
          <w:color w:val="000000"/>
          <w:spacing w:val="12"/>
          <w:w w:val="100"/>
          <w:sz w:val="21"/>
          <w:u w:val="none"/>
        </w:rPr>
        <w:t> </w:t>
      </w:r>
      <w:r>
        <w:rPr>
          <w:rFonts w:ascii="宋体" w:eastAsia="宋体" w:hAnsi="宋体" w:cs="宋体"/>
          <w:color w:val="000000"/>
          <w:spacing w:val="-2"/>
          <w:w w:val="100"/>
          <w:position w:val="0"/>
          <w:sz w:val="21"/>
          <w:u w:val="none"/>
        </w:rPr>
        <w:t>处做第一道防雷接地，在馈线进线孔外</w:t>
      </w:r>
    </w:p>
    <w:p>
      <w:pPr>
        <w:spacing w:before="0" w:after="0" w:line="312" w:lineRule="exact"/>
        <w:ind w:left="345" w:firstLine="0"/>
        <w:jc w:val="left"/>
      </w:pPr>
      <w:r>
        <w:rPr>
          <w:rFonts w:ascii="宋体" w:eastAsia="宋体" w:hAnsi="宋体" w:cs="宋体"/>
          <w:color w:val="000000"/>
          <w:spacing w:val="-1"/>
          <w:w w:val="100"/>
          <w:position w:val="0"/>
          <w:sz w:val="21"/>
          <w:u w:val="none"/>
        </w:rPr>
        <w:t>（防水弯之前）或水平拐弯前</w:t>
      </w:r>
      <w:r>
        <w:rPr>
          <w:rFonts w:ascii="Calibri" w:hAnsi="Calibri" w:cs="Calibri"/>
          <w:color w:val="000000"/>
          <w:spacing w:val="4"/>
          <w:w w:val="100"/>
          <w:sz w:val="21"/>
          <w:u w:val="none"/>
        </w:rPr>
        <w:t> </w:t>
      </w:r>
      <w:r>
        <w:rPr>
          <w:rFonts w:ascii="宋体" w:hAnsi="宋体" w:cs="宋体"/>
          <w:color w:val="000000"/>
          <w:spacing w:val="0"/>
          <w:w w:val="100"/>
          <w:position w:val="0"/>
          <w:sz w:val="21"/>
          <w:u w:val="none"/>
        </w:rPr>
        <w:t>1m</w:t>
      </w:r>
      <w:r>
        <w:rPr>
          <w:rFonts w:ascii="Calibri" w:hAnsi="Calibri" w:cs="Calibri"/>
          <w:color w:val="000000"/>
          <w:spacing w:val="5"/>
          <w:w w:val="100"/>
          <w:sz w:val="21"/>
          <w:u w:val="none"/>
        </w:rPr>
        <w:t> </w:t>
      </w:r>
      <w:r>
        <w:rPr>
          <w:rFonts w:ascii="宋体" w:hAnsi="宋体" w:cs="宋体"/>
          <w:color w:val="000000"/>
          <w:spacing w:val="-1"/>
          <w:w w:val="100"/>
          <w:position w:val="0"/>
          <w:sz w:val="21"/>
          <w:u w:val="none"/>
        </w:rPr>
        <w:t>处做第二道防雷接地。</w:t>
      </w:r>
    </w:p>
    <w:p>
      <w:pPr>
        <w:spacing w:before="0" w:after="0" w:line="312" w:lineRule="exact"/>
        <w:ind w:left="345" w:firstLine="420"/>
        <w:jc w:val="left"/>
      </w:pPr>
      <w:r>
        <w:rPr>
          <w:rFonts w:ascii="宋体" w:eastAsia="宋体" w:hAnsi="宋体" w:cs="宋体"/>
          <w:color w:val="000000"/>
          <w:spacing w:val="-1"/>
          <w:w w:val="100"/>
          <w:position w:val="0"/>
          <w:sz w:val="21"/>
          <w:u w:val="none"/>
        </w:rPr>
        <w:t>b）馈线长度大于</w:t>
      </w:r>
      <w:r>
        <w:rPr>
          <w:rFonts w:ascii="Calibri" w:hAnsi="Calibri" w:cs="Calibri"/>
          <w:color w:val="000000"/>
          <w:spacing w:val="4"/>
          <w:w w:val="100"/>
          <w:sz w:val="21"/>
          <w:u w:val="none"/>
        </w:rPr>
        <w:t> </w:t>
      </w:r>
      <w:r>
        <w:rPr>
          <w:rFonts w:ascii="宋体" w:hAnsi="宋体" w:cs="宋体"/>
          <w:color w:val="000000"/>
          <w:spacing w:val="0"/>
          <w:w w:val="100"/>
          <w:position w:val="0"/>
          <w:sz w:val="21"/>
          <w:u w:val="none"/>
        </w:rPr>
        <w:t>30m</w:t>
      </w:r>
      <w:r>
        <w:rPr>
          <w:rFonts w:ascii="Calibri" w:hAnsi="Calibri" w:cs="Calibri"/>
          <w:color w:val="000000"/>
          <w:spacing w:val="3"/>
          <w:w w:val="100"/>
          <w:sz w:val="21"/>
          <w:u w:val="none"/>
        </w:rPr>
        <w:t> </w:t>
      </w:r>
      <w:r>
        <w:rPr>
          <w:rFonts w:ascii="宋体" w:hAnsi="宋体" w:cs="宋体"/>
          <w:color w:val="000000"/>
          <w:spacing w:val="-1"/>
          <w:w w:val="100"/>
          <w:position w:val="0"/>
          <w:sz w:val="21"/>
          <w:u w:val="none"/>
        </w:rPr>
        <w:t>时，除第一、第二道防雷接地外，在铁塔馈线中间位置做第三道防雷接地。</w:t>
      </w:r>
    </w:p>
    <w:p>
      <w:pPr>
        <w:spacing w:before="0" w:after="0" w:line="312" w:lineRule="exact"/>
        <w:ind w:left="345" w:firstLine="420"/>
        <w:jc w:val="left"/>
      </w:pPr>
      <w:r>
        <w:rPr>
          <w:rFonts w:ascii="宋体" w:eastAsia="宋体" w:hAnsi="宋体" w:cs="宋体"/>
          <w:color w:val="000000"/>
          <w:spacing w:val="0"/>
          <w:w w:val="100"/>
          <w:position w:val="0"/>
          <w:sz w:val="21"/>
          <w:u w:val="none"/>
        </w:rPr>
        <w:t>c）室</w:t>
      </w:r>
      <w:r>
        <w:rPr>
          <w:rFonts w:ascii="宋体" w:eastAsia="宋体" w:hAnsi="宋体" w:cs="宋体"/>
          <w:color w:val="000000"/>
          <w:spacing w:val="1"/>
          <w:w w:val="100"/>
          <w:position w:val="0"/>
          <w:sz w:val="21"/>
          <w:u w:val="none"/>
        </w:rPr>
        <w:t>外水平走向馈线大</w:t>
      </w:r>
      <w:r>
        <w:rPr>
          <w:rFonts w:ascii="宋体" w:eastAsia="宋体" w:hAnsi="宋体" w:cs="宋体"/>
          <w:color w:val="000000"/>
          <w:spacing w:val="-2"/>
          <w:w w:val="100"/>
          <w:position w:val="0"/>
          <w:sz w:val="21"/>
          <w:u w:val="none"/>
        </w:rPr>
        <w:t>于</w:t>
      </w:r>
      <w:r>
        <w:rPr>
          <w:rFonts w:ascii="Calibri" w:hAnsi="Calibri" w:cs="Calibri"/>
          <w:color w:val="000000"/>
          <w:spacing w:val="8"/>
          <w:w w:val="100"/>
          <w:sz w:val="21"/>
          <w:u w:val="none"/>
        </w:rPr>
        <w:t> </w:t>
      </w:r>
      <w:r>
        <w:rPr>
          <w:rFonts w:ascii="宋体" w:hAnsi="宋体" w:cs="宋体"/>
          <w:color w:val="000000"/>
          <w:spacing w:val="0"/>
          <w:w w:val="100"/>
          <w:position w:val="0"/>
          <w:sz w:val="21"/>
          <w:u w:val="none"/>
        </w:rPr>
        <w:t>5m</w:t>
      </w:r>
      <w:r>
        <w:rPr>
          <w:rFonts w:ascii="Calibri" w:hAnsi="Calibri" w:cs="Calibri"/>
          <w:color w:val="000000"/>
          <w:spacing w:val="7"/>
          <w:w w:val="100"/>
          <w:sz w:val="21"/>
          <w:u w:val="none"/>
        </w:rPr>
        <w:t> </w:t>
      </w:r>
      <w:r>
        <w:rPr>
          <w:rFonts w:ascii="宋体" w:eastAsia="宋体" w:hAnsi="宋体" w:cs="宋体"/>
          <w:color w:val="000000"/>
          <w:spacing w:val="0"/>
          <w:w w:val="100"/>
          <w:position w:val="0"/>
          <w:sz w:val="21"/>
          <w:u w:val="none"/>
        </w:rPr>
        <w:t>时（小于</w:t>
      </w:r>
      <w:r>
        <w:rPr>
          <w:rFonts w:ascii="Calibri" w:hAnsi="Calibri" w:cs="Calibri"/>
          <w:color w:val="000000"/>
          <w:spacing w:val="8"/>
          <w:w w:val="100"/>
          <w:sz w:val="21"/>
          <w:u w:val="none"/>
        </w:rPr>
        <w:t> </w:t>
      </w:r>
      <w:r>
        <w:rPr>
          <w:rFonts w:ascii="宋体" w:eastAsia="宋体" w:hAnsi="宋体" w:cs="宋体"/>
          <w:color w:val="000000"/>
          <w:spacing w:val="0"/>
          <w:w w:val="100"/>
          <w:position w:val="0"/>
          <w:sz w:val="21"/>
          <w:u w:val="none"/>
        </w:rPr>
        <w:t>15m），</w:t>
      </w:r>
      <w:r>
        <w:rPr>
          <w:rFonts w:ascii="宋体" w:eastAsia="宋体" w:hAnsi="宋体" w:cs="宋体"/>
          <w:color w:val="000000"/>
          <w:spacing w:val="1"/>
          <w:w w:val="100"/>
          <w:position w:val="0"/>
          <w:sz w:val="21"/>
          <w:u w:val="none"/>
        </w:rPr>
        <w:t>应再增加一道防雷接地；</w:t>
      </w:r>
      <w:r>
        <w:rPr>
          <w:rFonts w:ascii="宋体" w:eastAsia="宋体" w:hAnsi="宋体" w:cs="宋体"/>
          <w:color w:val="000000"/>
          <w:spacing w:val="0"/>
          <w:w w:val="100"/>
          <w:position w:val="0"/>
          <w:sz w:val="21"/>
          <w:u w:val="none"/>
        </w:rPr>
        <w:t>超过</w:t>
      </w:r>
      <w:r>
        <w:rPr>
          <w:rFonts w:ascii="Calibri" w:hAnsi="Calibri" w:cs="Calibri"/>
          <w:color w:val="000000"/>
          <w:spacing w:val="9"/>
          <w:w w:val="100"/>
          <w:sz w:val="21"/>
          <w:u w:val="none"/>
        </w:rPr>
        <w:t> </w:t>
      </w:r>
      <w:r>
        <w:rPr>
          <w:rFonts w:ascii="宋体" w:hAnsi="宋体" w:cs="宋体"/>
          <w:color w:val="000000"/>
          <w:spacing w:val="0"/>
          <w:w w:val="100"/>
          <w:position w:val="0"/>
          <w:sz w:val="21"/>
          <w:u w:val="none"/>
        </w:rPr>
        <w:t>15m</w:t>
      </w:r>
      <w:r>
        <w:rPr>
          <w:rFonts w:ascii="Calibri" w:hAnsi="Calibri" w:cs="Calibri"/>
          <w:color w:val="000000"/>
          <w:spacing w:val="7"/>
          <w:w w:val="100"/>
          <w:sz w:val="21"/>
          <w:u w:val="none"/>
        </w:rPr>
        <w:t> </w:t>
      </w:r>
      <w:r>
        <w:rPr>
          <w:rFonts w:ascii="宋体" w:eastAsia="宋体" w:hAnsi="宋体" w:cs="宋体"/>
          <w:color w:val="000000"/>
          <w:spacing w:val="0"/>
          <w:w w:val="100"/>
          <w:position w:val="0"/>
          <w:sz w:val="21"/>
          <w:u w:val="none"/>
        </w:rPr>
        <w:t>时，</w:t>
      </w:r>
      <w:r>
        <w:rPr>
          <w:rFonts w:ascii="宋体" w:eastAsia="宋体" w:hAnsi="宋体" w:cs="宋体"/>
          <w:color w:val="000000"/>
          <w:spacing w:val="1"/>
          <w:w w:val="100"/>
          <w:position w:val="0"/>
          <w:sz w:val="21"/>
          <w:u w:val="none"/>
        </w:rPr>
        <w:t>在水平走</w:t>
      </w:r>
    </w:p>
    <w:p>
      <w:pPr>
        <w:spacing w:before="0" w:after="0" w:line="312" w:lineRule="exact"/>
        <w:ind w:left="345" w:firstLine="0"/>
        <w:jc w:val="left"/>
      </w:pPr>
      <w:r>
        <w:rPr>
          <w:rFonts w:ascii="宋体" w:hAnsi="宋体" w:cs="宋体"/>
          <w:color w:val="000000"/>
          <w:spacing w:val="-1"/>
          <w:w w:val="100"/>
          <w:position w:val="0"/>
          <w:sz w:val="21"/>
          <w:u w:val="none"/>
        </w:rPr>
        <w:t>向馈线中间再增加一道防雷接地。</w:t>
      </w:r>
    </w:p>
    <w:p>
      <w:pPr>
        <w:spacing w:before="0" w:after="0" w:line="312" w:lineRule="exact"/>
        <w:ind w:left="345" w:firstLine="420"/>
        <w:jc w:val="left"/>
      </w:pPr>
      <w:r>
        <w:rPr>
          <w:rFonts w:ascii="宋体" w:hAnsi="宋体" w:cs="宋体"/>
          <w:color w:val="000000"/>
          <w:spacing w:val="-1"/>
          <w:w w:val="100"/>
          <w:position w:val="0"/>
          <w:sz w:val="21"/>
          <w:u w:val="none"/>
        </w:rPr>
        <w:t>d）制作主馈线防雷接地应沿着雷电泻流的方向单独直接接地，防雷接地线禁止回弯、打死折。</w:t>
      </w:r>
    </w:p>
    <w:p>
      <w:pPr>
        <w:spacing w:before="0" w:after="0" w:line="315" w:lineRule="exact"/>
        <w:ind w:left="345" w:firstLine="0"/>
        <w:jc w:val="left"/>
      </w:pPr>
      <w:r>
        <w:rPr>
          <w:rFonts w:ascii="黑体" w:hAnsi="黑体" w:cs="黑体"/>
          <w:color w:val="000000"/>
          <w:spacing w:val="0"/>
          <w:w w:val="100"/>
          <w:position w:val="0"/>
          <w:sz w:val="21"/>
          <w:u w:val="none"/>
        </w:rPr>
        <w:t>5.3</w:t>
      </w:r>
      <w:r>
        <w:rPr>
          <w:rFonts w:ascii="Calibri" w:hAnsi="Calibri" w:cs="Calibri"/>
          <w:color w:val="000000"/>
          <w:spacing w:val="3"/>
          <w:w w:val="100"/>
          <w:sz w:val="21"/>
          <w:u w:val="none"/>
        </w:rPr>
        <w:t> </w:t>
      </w:r>
      <w:r>
        <w:rPr>
          <w:rFonts w:ascii="黑体" w:eastAsia="黑体" w:hAnsi="黑体" w:cs="黑体"/>
          <w:color w:val="000000"/>
          <w:spacing w:val="-1"/>
          <w:w w:val="100"/>
          <w:position w:val="0"/>
          <w:sz w:val="21"/>
          <w:u w:val="none"/>
        </w:rPr>
        <w:t>射频连接器施工工艺要求</w:t>
      </w:r>
    </w:p>
    <w:p>
      <w:pPr>
        <w:spacing w:before="0" w:after="0" w:line="312" w:lineRule="exact"/>
        <w:ind w:left="345" w:firstLine="0"/>
        <w:jc w:val="left"/>
      </w:pPr>
      <w:r>
        <w:rPr>
          <w:rFonts w:ascii="黑体" w:hAnsi="黑体" w:cs="黑体"/>
          <w:color w:val="333333"/>
          <w:spacing w:val="-1"/>
          <w:w w:val="100"/>
          <w:position w:val="0"/>
          <w:sz w:val="21"/>
          <w:u w:val="none"/>
        </w:rPr>
        <w:t>5.3.1</w:t>
      </w:r>
      <w:r>
        <w:rPr>
          <w:rFonts w:ascii="Calibri" w:hAnsi="Calibri" w:cs="Calibri"/>
          <w:color w:val="000000"/>
          <w:spacing w:val="3"/>
          <w:w w:val="100"/>
          <w:sz w:val="21"/>
          <w:u w:val="none"/>
        </w:rPr>
        <w:t> </w:t>
      </w:r>
      <w:r>
        <w:rPr>
          <w:rFonts w:ascii="宋体" w:eastAsia="宋体" w:hAnsi="宋体" w:cs="宋体"/>
          <w:color w:val="333333"/>
          <w:spacing w:val="-1"/>
          <w:w w:val="100"/>
          <w:position w:val="0"/>
          <w:sz w:val="21"/>
          <w:u w:val="none"/>
        </w:rPr>
        <w:t>射频连接器与馈线</w:t>
      </w:r>
      <w:r>
        <w:rPr>
          <w:rFonts w:ascii="宋体" w:hAnsi="宋体" w:cs="宋体"/>
          <w:color w:val="000000"/>
          <w:spacing w:val="-1"/>
          <w:w w:val="100"/>
          <w:position w:val="0"/>
          <w:sz w:val="21"/>
          <w:u w:val="none"/>
        </w:rPr>
        <w:t>连接应牢固。</w:t>
      </w:r>
    </w:p>
    <w:p>
      <w:pPr>
        <w:spacing w:before="0" w:after="0" w:line="312" w:lineRule="exact"/>
        <w:ind w:left="345" w:firstLine="0"/>
        <w:jc w:val="left"/>
      </w:pPr>
      <w:r>
        <w:rPr>
          <w:rFonts w:ascii="黑体" w:hAnsi="黑体" w:cs="黑体"/>
          <w:color w:val="000000"/>
          <w:spacing w:val="-1"/>
          <w:w w:val="100"/>
          <w:position w:val="0"/>
          <w:sz w:val="21"/>
          <w:u w:val="none"/>
        </w:rPr>
        <w:t>5.3.2</w:t>
      </w:r>
      <w:r>
        <w:rPr>
          <w:rFonts w:ascii="Calibri" w:hAnsi="Calibri" w:cs="Calibri"/>
          <w:color w:val="000000"/>
          <w:spacing w:val="3"/>
          <w:w w:val="100"/>
          <w:sz w:val="21"/>
          <w:u w:val="none"/>
        </w:rPr>
        <w:t> </w:t>
      </w:r>
      <w:r>
        <w:rPr>
          <w:rFonts w:ascii="宋体" w:eastAsia="宋体" w:hAnsi="宋体" w:cs="宋体"/>
          <w:color w:val="000000"/>
          <w:spacing w:val="-1"/>
          <w:w w:val="100"/>
          <w:position w:val="0"/>
          <w:sz w:val="21"/>
          <w:u w:val="none"/>
        </w:rPr>
        <w:t>射频连接器的插损应小于</w:t>
      </w:r>
      <w:r>
        <w:rPr>
          <w:rFonts w:ascii="Calibri" w:hAnsi="Calibri" w:cs="Calibri"/>
          <w:color w:val="000000"/>
          <w:spacing w:val="6"/>
          <w:w w:val="100"/>
          <w:sz w:val="21"/>
          <w:u w:val="none"/>
        </w:rPr>
        <w:t> </w:t>
      </w:r>
      <w:r>
        <w:rPr>
          <w:rFonts w:ascii="宋体" w:hAnsi="宋体" w:cs="宋体"/>
          <w:color w:val="000000"/>
          <w:spacing w:val="-1"/>
          <w:w w:val="100"/>
          <w:position w:val="0"/>
          <w:sz w:val="21"/>
          <w:u w:val="none"/>
        </w:rPr>
        <w:t>0.1dB。</w:t>
      </w:r>
    </w:p>
    <w:p>
      <w:pPr>
        <w:spacing w:before="0" w:after="0" w:line="312" w:lineRule="exact"/>
        <w:ind w:left="345" w:firstLine="0"/>
        <w:jc w:val="left"/>
      </w:pPr>
      <w:r>
        <w:rPr>
          <w:rFonts w:ascii="宋体" w:hAnsi="宋体" w:cs="宋体"/>
          <w:color w:val="000000"/>
          <w:spacing w:val="-1"/>
          <w:w w:val="100"/>
          <w:position w:val="0"/>
          <w:sz w:val="21"/>
          <w:u w:val="none"/>
        </w:rPr>
        <w:t>5</w:t>
      </w:r>
      <w:r>
        <w:rPr>
          <w:rFonts w:ascii="黑体" w:hAnsi="黑体" w:cs="黑体"/>
          <w:color w:val="000000"/>
          <w:spacing w:val="-1"/>
          <w:w w:val="100"/>
          <w:position w:val="0"/>
          <w:sz w:val="21"/>
          <w:u w:val="none"/>
        </w:rPr>
        <w:t>.3.3</w:t>
      </w:r>
      <w:r>
        <w:rPr>
          <w:rFonts w:ascii="Calibri" w:hAnsi="Calibri" w:cs="Calibri"/>
          <w:color w:val="000000"/>
          <w:spacing w:val="3"/>
          <w:w w:val="100"/>
          <w:sz w:val="21"/>
          <w:u w:val="none"/>
        </w:rPr>
        <w:t> </w:t>
      </w:r>
      <w:r>
        <w:rPr>
          <w:rFonts w:ascii="宋体" w:hAnsi="宋体" w:cs="宋体"/>
          <w:color w:val="000000"/>
          <w:spacing w:val="0"/>
          <w:w w:val="100"/>
          <w:position w:val="0"/>
          <w:sz w:val="21"/>
          <w:u w:val="none"/>
        </w:rPr>
        <w:t>室外安装的射频连接器应做好防水处理。</w:t>
      </w:r>
    </w:p>
    <w:p>
      <w:pPr>
        <w:spacing w:before="0" w:after="0" w:line="312" w:lineRule="exact"/>
        <w:ind w:left="345" w:firstLine="0"/>
        <w:jc w:val="left"/>
      </w:pPr>
      <w:r>
        <w:rPr>
          <w:rFonts w:ascii="黑体" w:hAnsi="黑体" w:cs="黑体"/>
          <w:color w:val="000000"/>
          <w:spacing w:val="0"/>
          <w:w w:val="100"/>
          <w:position w:val="0"/>
          <w:sz w:val="21"/>
          <w:u w:val="none"/>
        </w:rPr>
        <w:t>5.4</w:t>
      </w:r>
      <w:r>
        <w:rPr>
          <w:rFonts w:ascii="Calibri" w:hAnsi="Calibri" w:cs="Calibri"/>
          <w:color w:val="000000"/>
          <w:spacing w:val="0"/>
          <w:w w:val="219"/>
          <w:sz w:val="21"/>
          <w:u w:val="none"/>
        </w:rPr>
        <w:t> </w:t>
      </w:r>
      <w:r>
        <w:rPr>
          <w:rFonts w:ascii="黑体" w:eastAsia="黑体" w:hAnsi="黑体" w:cs="黑体"/>
          <w:color w:val="000000"/>
          <w:spacing w:val="-1"/>
          <w:w w:val="100"/>
          <w:position w:val="0"/>
          <w:sz w:val="21"/>
          <w:u w:val="none"/>
        </w:rPr>
        <w:t>直放站施工工艺要求</w:t>
      </w:r>
    </w:p>
    <w:p>
      <w:pPr>
        <w:spacing w:before="0" w:after="0" w:line="312" w:lineRule="exact"/>
        <w:ind w:left="345" w:firstLine="0"/>
        <w:jc w:val="left"/>
      </w:pPr>
      <w:r>
        <w:rPr>
          <w:rFonts w:ascii="黑体" w:hAnsi="黑体" w:cs="黑体"/>
          <w:color w:val="333333"/>
          <w:spacing w:val="-1"/>
          <w:w w:val="100"/>
          <w:position w:val="0"/>
          <w:sz w:val="21"/>
          <w:u w:val="none"/>
        </w:rPr>
        <w:t>5.4.1</w:t>
      </w:r>
      <w:r>
        <w:rPr>
          <w:rFonts w:ascii="Calibri" w:hAnsi="Calibri" w:cs="Calibri"/>
          <w:color w:val="000000"/>
          <w:spacing w:val="3"/>
          <w:w w:val="100"/>
          <w:sz w:val="21"/>
          <w:u w:val="none"/>
        </w:rPr>
        <w:t> </w:t>
      </w:r>
      <w:r>
        <w:rPr>
          <w:rFonts w:ascii="黑体" w:eastAsia="黑体" w:hAnsi="黑体" w:cs="黑体"/>
          <w:color w:val="000000"/>
          <w:spacing w:val="0"/>
          <w:w w:val="100"/>
          <w:position w:val="0"/>
          <w:sz w:val="21"/>
          <w:u w:val="none"/>
        </w:rPr>
        <w:t>直放站的安装要求</w:t>
      </w:r>
    </w:p>
    <w:p>
      <w:pPr>
        <w:spacing w:before="0" w:after="0" w:line="309" w:lineRule="exact"/>
        <w:ind w:left="345" w:firstLine="420"/>
        <w:jc w:val="left"/>
      </w:pPr>
      <w:r>
        <w:rPr>
          <w:rFonts w:ascii="宋体" w:eastAsia="宋体" w:hAnsi="宋体" w:cs="宋体"/>
          <w:color w:val="000000"/>
          <w:spacing w:val="-1"/>
          <w:w w:val="100"/>
          <w:position w:val="0"/>
          <w:sz w:val="21"/>
          <w:u w:val="none"/>
        </w:rPr>
        <w:t>a）直放站应采用壁挂式或机架式安装方式；</w:t>
      </w:r>
    </w:p>
    <w:p>
      <w:pPr>
        <w:spacing w:before="0" w:after="0" w:line="312" w:lineRule="exact"/>
        <w:ind w:left="345" w:firstLine="420"/>
        <w:jc w:val="left"/>
      </w:pPr>
      <w:r>
        <w:rPr>
          <w:rFonts w:ascii="宋体" w:hAnsi="宋体" w:cs="宋体"/>
          <w:color w:val="000000"/>
          <w:spacing w:val="0"/>
          <w:w w:val="100"/>
          <w:position w:val="0"/>
          <w:sz w:val="21"/>
          <w:u w:val="none"/>
        </w:rPr>
        <w:t>b）直放站壁挂式安装支架应平行于墙面、无歪斜和松动；装好支架后，将直放站挂在支架上并拧</w:t>
      </w:r>
    </w:p>
    <w:p>
      <w:pPr>
        <w:spacing w:before="0" w:after="0" w:line="312" w:lineRule="exact"/>
        <w:ind w:left="345" w:firstLine="0"/>
        <w:jc w:val="left"/>
      </w:pPr>
      <w:r>
        <w:rPr>
          <w:rFonts w:ascii="宋体" w:eastAsia="宋体" w:hAnsi="宋体" w:cs="宋体"/>
          <w:color w:val="000000"/>
          <w:spacing w:val="-1"/>
          <w:w w:val="100"/>
          <w:position w:val="0"/>
          <w:sz w:val="21"/>
          <w:u w:val="none"/>
        </w:rPr>
        <w:t>紧固定螺丝；</w:t>
      </w:r>
    </w:p>
    <w:p>
      <w:pPr>
        <w:spacing w:before="0" w:after="0" w:line="312" w:lineRule="exact"/>
        <w:ind w:left="345" w:firstLine="420"/>
        <w:jc w:val="left"/>
      </w:pPr>
      <w:r>
        <w:rPr>
          <w:rFonts w:ascii="宋体" w:eastAsia="宋体" w:hAnsi="宋体" w:cs="宋体"/>
          <w:color w:val="000000"/>
          <w:spacing w:val="0"/>
          <w:w w:val="100"/>
          <w:position w:val="0"/>
          <w:sz w:val="21"/>
          <w:u w:val="none"/>
        </w:rPr>
        <w:t>c）直放站机架式安装放到机柜中预留的位置，应用螺钉固定到机柜立柱上，直放站上下应预留空</w:t>
      </w:r>
    </w:p>
    <w:p>
      <w:pPr>
        <w:spacing w:before="0" w:after="0" w:line="312" w:lineRule="exact"/>
        <w:ind w:left="345" w:firstLine="0"/>
        <w:jc w:val="left"/>
      </w:pPr>
      <w:r>
        <w:rPr>
          <w:rFonts w:ascii="宋体" w:hAnsi="宋体" w:cs="宋体"/>
          <w:color w:val="000000"/>
          <w:spacing w:val="-1"/>
          <w:w w:val="100"/>
          <w:position w:val="0"/>
          <w:sz w:val="21"/>
          <w:u w:val="none"/>
        </w:rPr>
        <w:t>间用于空气流通和设备散热，应将直放站外壳接地与机柜接地连接。</w:t>
      </w:r>
    </w:p>
    <w:p>
      <w:pPr>
        <w:spacing w:before="0" w:after="0" w:line="315" w:lineRule="exact"/>
        <w:ind w:left="345" w:firstLine="0"/>
        <w:jc w:val="left"/>
      </w:pPr>
      <w:r>
        <w:rPr>
          <w:rFonts w:ascii="黑体" w:hAnsi="黑体" w:cs="黑体"/>
          <w:color w:val="000000"/>
          <w:spacing w:val="-1"/>
          <w:w w:val="100"/>
          <w:position w:val="0"/>
          <w:sz w:val="21"/>
          <w:u w:val="none"/>
        </w:rPr>
        <w:t>5.4.2</w:t>
      </w:r>
      <w:r>
        <w:rPr>
          <w:rFonts w:ascii="Calibri" w:hAnsi="Calibri" w:cs="Calibri"/>
          <w:color w:val="000000"/>
          <w:spacing w:val="0"/>
          <w:w w:val="219"/>
          <w:sz w:val="21"/>
          <w:u w:val="none"/>
        </w:rPr>
        <w:t> </w:t>
      </w:r>
      <w:r>
        <w:rPr>
          <w:rFonts w:ascii="黑体" w:eastAsia="黑体" w:hAnsi="黑体" w:cs="黑体"/>
          <w:color w:val="000000"/>
          <w:spacing w:val="-1"/>
          <w:w w:val="100"/>
          <w:position w:val="0"/>
          <w:sz w:val="21"/>
          <w:u w:val="none"/>
        </w:rPr>
        <w:t>直放站线缆的连接</w:t>
      </w:r>
    </w:p>
    <w:p>
      <w:pPr>
        <w:spacing w:before="0" w:after="0" w:line="309" w:lineRule="exact"/>
        <w:ind w:left="345" w:firstLine="420"/>
        <w:jc w:val="left"/>
      </w:pPr>
      <w:r>
        <w:rPr>
          <w:rFonts w:ascii="宋体" w:eastAsia="宋体" w:hAnsi="宋体" w:cs="宋体"/>
          <w:color w:val="000000"/>
          <w:spacing w:val="-1"/>
          <w:w w:val="100"/>
          <w:position w:val="0"/>
          <w:sz w:val="21"/>
          <w:u w:val="none"/>
        </w:rPr>
        <w:t>a）光纤与直放站的连接光纤安装时应对准耦合器的导向口插入，再拧紧螺帽；</w:t>
      </w:r>
    </w:p>
    <w:p>
      <w:pPr>
        <w:spacing w:before="0" w:after="0" w:line="312" w:lineRule="exact"/>
        <w:ind w:left="345" w:firstLine="420"/>
        <w:jc w:val="left"/>
      </w:pPr>
      <w:r>
        <w:rPr>
          <w:rFonts w:ascii="宋体" w:hAnsi="宋体" w:cs="宋体"/>
          <w:color w:val="000000"/>
          <w:spacing w:val="-1"/>
          <w:w w:val="100"/>
          <w:position w:val="0"/>
          <w:sz w:val="21"/>
          <w:u w:val="none"/>
        </w:rPr>
        <w:t>b）同轴电缆与直放站的连接，射频连接器有导向口连接时应先对准导向口插入，再拧紧螺帽。</w:t>
      </w:r>
    </w:p>
    <w:p>
      <w:pPr>
        <w:spacing w:before="0" w:after="0" w:line="315" w:lineRule="exact"/>
        <w:ind w:left="345" w:firstLine="0"/>
        <w:jc w:val="left"/>
      </w:pPr>
      <w:r>
        <w:rPr>
          <w:rFonts w:ascii="黑体" w:hAnsi="黑体" w:cs="黑体"/>
          <w:color w:val="000000"/>
          <w:spacing w:val="0"/>
          <w:w w:val="100"/>
          <w:position w:val="0"/>
          <w:sz w:val="21"/>
          <w:u w:val="none"/>
        </w:rPr>
        <w:t>5.5</w:t>
      </w:r>
      <w:r>
        <w:rPr>
          <w:rFonts w:ascii="Calibri" w:hAnsi="Calibri" w:cs="Calibri"/>
          <w:color w:val="000000"/>
          <w:spacing w:val="3"/>
          <w:w w:val="100"/>
          <w:sz w:val="21"/>
          <w:u w:val="none"/>
        </w:rPr>
        <w:t> </w:t>
      </w:r>
      <w:r>
        <w:rPr>
          <w:rFonts w:ascii="黑体" w:eastAsia="黑体" w:hAnsi="黑体" w:cs="黑体"/>
          <w:color w:val="000000"/>
          <w:spacing w:val="-1"/>
          <w:w w:val="100"/>
          <w:position w:val="0"/>
          <w:sz w:val="21"/>
          <w:u w:val="none"/>
        </w:rPr>
        <w:t>信号源系统设备施工工艺要求</w:t>
      </w:r>
    </w:p>
    <w:p>
      <w:pPr>
        <w:spacing w:before="0" w:after="0" w:line="309" w:lineRule="exact"/>
        <w:ind w:left="345" w:firstLine="420"/>
        <w:jc w:val="left"/>
      </w:pPr>
      <w:r>
        <w:rPr>
          <w:rFonts w:ascii="宋体" w:hAnsi="宋体" w:cs="宋体"/>
          <w:color w:val="000000"/>
          <w:spacing w:val="-1"/>
          <w:w w:val="100"/>
          <w:position w:val="0"/>
          <w:sz w:val="21"/>
          <w:u w:val="none"/>
        </w:rPr>
        <w:t>5.5.1</w:t>
      </w:r>
      <w:r>
        <w:rPr>
          <w:rFonts w:ascii="Calibri" w:hAnsi="Calibri" w:cs="Calibri"/>
          <w:color w:val="000000"/>
          <w:spacing w:val="7"/>
          <w:w w:val="100"/>
          <w:sz w:val="21"/>
          <w:u w:val="none"/>
        </w:rPr>
        <w:t> </w:t>
      </w:r>
      <w:r>
        <w:rPr>
          <w:rFonts w:ascii="宋体" w:eastAsia="宋体" w:hAnsi="宋体" w:cs="宋体"/>
          <w:color w:val="000000"/>
          <w:spacing w:val="0"/>
          <w:w w:val="100"/>
          <w:position w:val="0"/>
          <w:sz w:val="21"/>
          <w:u w:val="none"/>
        </w:rPr>
        <w:t>信号</w:t>
      </w:r>
      <w:r>
        <w:rPr>
          <w:rFonts w:ascii="宋体" w:eastAsia="宋体" w:hAnsi="宋体" w:cs="宋体"/>
          <w:color w:val="000000"/>
          <w:spacing w:val="1"/>
          <w:w w:val="100"/>
          <w:position w:val="0"/>
          <w:sz w:val="21"/>
          <w:u w:val="none"/>
        </w:rPr>
        <w:t>源系统设备安装位置应符合工程设计文件，设备安装时应预留安装空</w:t>
      </w:r>
      <w:r>
        <w:rPr>
          <w:rFonts w:ascii="宋体" w:hAnsi="宋体" w:cs="宋体"/>
          <w:color w:val="000000"/>
          <w:spacing w:val="1"/>
          <w:w w:val="100"/>
          <w:position w:val="0"/>
          <w:sz w:val="21"/>
          <w:u w:val="none"/>
        </w:rPr>
        <w:t>间、维</w:t>
      </w:r>
      <w:r>
        <w:rPr>
          <w:rFonts w:ascii="宋体" w:eastAsia="宋体" w:hAnsi="宋体" w:cs="宋体"/>
          <w:color w:val="000000"/>
          <w:spacing w:val="1"/>
          <w:w w:val="100"/>
          <w:position w:val="0"/>
          <w:sz w:val="21"/>
          <w:u w:val="none"/>
        </w:rPr>
        <w:t>护空间和</w:t>
      </w:r>
    </w:p>
    <w:p>
      <w:pPr>
        <w:spacing w:before="0" w:after="0" w:line="312" w:lineRule="exact"/>
        <w:ind w:left="345" w:firstLine="0"/>
        <w:jc w:val="left"/>
      </w:pPr>
      <w:r>
        <w:rPr>
          <w:rFonts w:ascii="宋体" w:hAnsi="宋体" w:cs="宋体"/>
          <w:color w:val="000000"/>
          <w:spacing w:val="-1"/>
          <w:w w:val="100"/>
          <w:position w:val="0"/>
          <w:sz w:val="21"/>
          <w:u w:val="none"/>
        </w:rPr>
        <w:t>扩容空间。</w:t>
      </w:r>
    </w:p>
    <w:p>
      <w:pPr>
        <w:spacing w:before="0" w:after="0" w:line="312" w:lineRule="exact"/>
        <w:ind w:left="345" w:firstLine="420"/>
        <w:jc w:val="left"/>
      </w:pPr>
      <w:r>
        <w:rPr>
          <w:rFonts w:ascii="宋体" w:hAnsi="宋体" w:cs="宋体"/>
          <w:color w:val="000000"/>
          <w:spacing w:val="-1"/>
          <w:w w:val="100"/>
          <w:position w:val="0"/>
          <w:sz w:val="21"/>
          <w:u w:val="none"/>
        </w:rPr>
        <w:t>5.5.2</w:t>
      </w:r>
      <w:r>
        <w:rPr>
          <w:rFonts w:ascii="Calibri" w:hAnsi="Calibri" w:cs="Calibri"/>
          <w:color w:val="000000"/>
          <w:spacing w:val="3"/>
          <w:w w:val="100"/>
          <w:sz w:val="21"/>
          <w:u w:val="none"/>
        </w:rPr>
        <w:t> </w:t>
      </w:r>
      <w:r>
        <w:rPr>
          <w:rFonts w:ascii="宋体" w:eastAsia="宋体" w:hAnsi="宋体" w:cs="宋体"/>
          <w:color w:val="000000"/>
          <w:spacing w:val="0"/>
          <w:w w:val="100"/>
          <w:position w:val="0"/>
          <w:sz w:val="21"/>
          <w:u w:val="none"/>
        </w:rPr>
        <w:t>同一排机架的信号源设备安装正面应在同一水平面，偏差不大于</w:t>
      </w:r>
      <w:r>
        <w:rPr>
          <w:rFonts w:ascii="Calibri" w:hAnsi="Calibri" w:cs="Calibri"/>
          <w:color w:val="000000"/>
          <w:spacing w:val="6"/>
          <w:w w:val="100"/>
          <w:sz w:val="21"/>
          <w:u w:val="none"/>
        </w:rPr>
        <w:t> </w:t>
      </w:r>
      <w:r>
        <w:rPr>
          <w:rFonts w:ascii="宋体" w:eastAsia="宋体" w:hAnsi="宋体" w:cs="宋体"/>
          <w:color w:val="000000"/>
          <w:spacing w:val="-1"/>
          <w:w w:val="100"/>
          <w:position w:val="0"/>
          <w:sz w:val="21"/>
          <w:u w:val="none"/>
        </w:rPr>
        <w:t>5mm；每列设备的列头柜应</w:t>
      </w:r>
    </w:p>
    <w:p>
      <w:pPr>
        <w:spacing w:before="0" w:after="0" w:line="312" w:lineRule="exact"/>
        <w:ind w:left="345" w:firstLine="0"/>
        <w:jc w:val="left"/>
      </w:pPr>
      <w:r>
        <w:rPr>
          <w:rFonts w:ascii="宋体" w:eastAsia="宋体" w:hAnsi="宋体" w:cs="宋体"/>
          <w:color w:val="000000"/>
          <w:spacing w:val="-1"/>
          <w:w w:val="100"/>
          <w:position w:val="0"/>
          <w:sz w:val="21"/>
          <w:u w:val="none"/>
        </w:rPr>
        <w:t>在同一水平面上，偏差不大于</w:t>
      </w:r>
      <w:r>
        <w:rPr>
          <w:rFonts w:ascii="Calibri" w:hAnsi="Calibri" w:cs="Calibri"/>
          <w:color w:val="000000"/>
          <w:spacing w:val="4"/>
          <w:w w:val="100"/>
          <w:sz w:val="21"/>
          <w:u w:val="none"/>
        </w:rPr>
        <w:t> </w:t>
      </w:r>
      <w:r>
        <w:rPr>
          <w:rFonts w:ascii="宋体" w:hAnsi="宋体" w:cs="宋体"/>
          <w:color w:val="000000"/>
          <w:spacing w:val="-1"/>
          <w:w w:val="100"/>
          <w:position w:val="0"/>
          <w:sz w:val="21"/>
          <w:u w:val="none"/>
        </w:rPr>
        <w:t>5mm。</w:t>
      </w:r>
    </w:p>
    <w:p>
      <w:pPr>
        <w:spacing w:before="0" w:after="0" w:line="315" w:lineRule="exact"/>
        <w:ind w:left="345" w:firstLine="0"/>
        <w:jc w:val="left"/>
      </w:pPr>
      <w:r>
        <w:rPr>
          <w:rFonts w:ascii="黑体" w:hAnsi="黑体" w:cs="黑体"/>
          <w:color w:val="333333"/>
          <w:spacing w:val="-1"/>
          <w:w w:val="100"/>
          <w:position w:val="0"/>
          <w:sz w:val="21"/>
          <w:u w:val="none"/>
        </w:rPr>
        <w:t>5.5.3</w:t>
      </w:r>
      <w:r>
        <w:rPr>
          <w:rFonts w:ascii="Calibri" w:hAnsi="Calibri" w:cs="Calibri"/>
          <w:color w:val="000000"/>
          <w:spacing w:val="3"/>
          <w:w w:val="100"/>
          <w:sz w:val="21"/>
          <w:u w:val="none"/>
        </w:rPr>
        <w:t> </w:t>
      </w:r>
      <w:r>
        <w:rPr>
          <w:rFonts w:ascii="黑体" w:eastAsia="黑体" w:hAnsi="黑体" w:cs="黑体"/>
          <w:color w:val="333333"/>
          <w:spacing w:val="-1"/>
          <w:w w:val="100"/>
          <w:position w:val="0"/>
          <w:sz w:val="21"/>
          <w:u w:val="none"/>
        </w:rPr>
        <w:t>接地要求</w:t>
      </w:r>
    </w:p>
    <w:p>
      <w:pPr>
        <w:spacing w:before="0" w:after="0" w:line="309" w:lineRule="exact"/>
        <w:ind w:left="345" w:firstLine="420"/>
        <w:jc w:val="left"/>
      </w:pPr>
      <w:r>
        <w:rPr>
          <w:rFonts w:ascii="宋体" w:eastAsia="宋体" w:hAnsi="宋体" w:cs="宋体"/>
          <w:color w:val="000000"/>
          <w:spacing w:val="-1"/>
          <w:w w:val="100"/>
          <w:position w:val="0"/>
          <w:sz w:val="21"/>
          <w:u w:val="none"/>
        </w:rPr>
        <w:t>a）信号源系统设备接地要求：</w:t>
      </w:r>
    </w:p>
    <w:p>
      <w:pPr>
        <w:spacing w:before="0" w:after="0" w:line="312" w:lineRule="exact"/>
        <w:ind w:left="345" w:firstLine="420"/>
        <w:jc w:val="left"/>
      </w:pPr>
      <w:r>
        <w:rPr>
          <w:rFonts w:ascii="宋体" w:hAnsi="宋体" w:cs="宋体"/>
          <w:color w:val="000000"/>
          <w:spacing w:val="-1"/>
          <w:w w:val="100"/>
          <w:position w:val="0"/>
          <w:sz w:val="21"/>
          <w:u w:val="none"/>
        </w:rPr>
        <w:t>——安装在室内的信号源系统设备接地电阻小于等于</w:t>
      </w:r>
      <w:r>
        <w:rPr>
          <w:rFonts w:ascii="Calibri" w:hAnsi="Calibri" w:cs="Calibri"/>
          <w:color w:val="000000"/>
          <w:spacing w:val="4"/>
          <w:w w:val="100"/>
          <w:sz w:val="21"/>
          <w:u w:val="none"/>
        </w:rPr>
        <w:t> </w:t>
      </w:r>
      <w:r>
        <w:rPr>
          <w:rFonts w:ascii="宋体" w:hAnsi="宋体" w:cs="宋体"/>
          <w:color w:val="000000"/>
          <w:spacing w:val="-1"/>
          <w:w w:val="100"/>
          <w:position w:val="0"/>
          <w:sz w:val="21"/>
          <w:u w:val="none"/>
        </w:rPr>
        <w:t>4Ω；</w:t>
      </w:r>
    </w:p>
    <w:p>
      <w:pPr>
        <w:spacing w:before="0" w:after="0" w:line="470" w:lineRule="exact"/>
        <w:ind w:left="345" w:firstLine="9053"/>
        <w:jc w:val="left"/>
        <w:sectPr>
          <w:type w:val="continuous"/>
          <w:pgSz w:w="11906" w:h="16839"/>
          <w:pgMar w:top="1060" w:right="714" w:bottom="820" w:left="1074" w:header="0" w:footer="0" w:gutter="0"/>
          <w:pgNumType w:start="29"/>
          <w:cols w:num="1" w:space="720"/>
        </w:sectPr>
      </w:pPr>
      <w:r>
        <w:rPr>
          <w:rFonts w:ascii="Times New Roman" w:hAnsi="Times New Roman" w:cs="Times New Roman"/>
          <w:color w:val="000000"/>
          <w:spacing w:val="-1"/>
          <w:w w:val="100"/>
          <w:position w:val="0"/>
          <w:sz w:val="18"/>
          <w:u w:val="none"/>
        </w:rPr>
        <w:t>5</w:t>
      </w:r>
    </w:p>
    <w:p>
      <w:pPr>
        <w:spacing w:before="0" w:after="0" w:line="385" w:lineRule="exact"/>
      </w:pPr>
      <w:bookmarkStart w:id="12" w:name="12"/>
      <w:bookmarkEnd w:id="12"/>
    </w:p>
    <w:p>
      <w:pPr>
        <w:widowControl/>
        <w:jc w:val="left"/>
        <w:sectPr>
          <w:type w:val="continuous"/>
          <w:pgSz w:w="11906" w:h="16838"/>
          <w:pgMar w:top="1060" w:right="715" w:bottom="820" w:left="1075" w:header="0" w:footer="0" w:gutter="0"/>
          <w:pgNumType w:start="30"/>
          <w:cols w:num="1" w:space="720"/>
          <w:docGrid w:type="lines" w:linePitch="312" w:charSpace="0"/>
        </w:sectPr>
      </w:pPr>
    </w:p>
    <w:p>
      <w:pPr>
        <w:spacing w:before="0" w:after="0" w:line="180" w:lineRule="exact"/>
        <w:ind w:left="344" w:firstLine="0"/>
        <w:jc w:val="left"/>
      </w:pPr>
      <w:r>
        <w:pict>
          <v:shape id="_x0000_s2226" o:spid="_x0000_s1201" type="#_x0000_t202" style="width:68.2pt;height:39.55pt;margin-top:648.1pt;margin-left:26.2pt;mso-height-relative:page;mso-position-horizontal-relative:page;mso-position-vertical-relative:page;mso-width-relative:page;position:absolute;z-index:-25147801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学</w:t>
                  </w:r>
                </w:p>
              </w:txbxContent>
            </v:textbox>
          </v:shape>
        </w:pict>
      </w:r>
      <w:r>
        <w:pict>
          <v:shape id="_x0000_s2227" o:spid="_x0000_s1202" type="#_x0000_t202" style="width:68.2pt;height:39.55pt;margin-top:613.55pt;margin-left:59.8pt;mso-height-relative:page;mso-position-horizontal-relative:page;mso-position-vertical-relative:page;mso-width-relative:page;position:absolute;z-index:-25147699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228" o:spid="_x0000_s1203" type="#_x0000_t202" style="width:68.2pt;height:39.55pt;margin-top:579pt;margin-left:93.4pt;mso-height-relative:page;mso-position-horizontal-relative:page;mso-position-vertical-relative:page;mso-width-relative:page;position:absolute;z-index:-25147596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229" o:spid="_x0000_s1204" type="#_x0000_t202" style="width:76.6pt;height:30.9pt;margin-top:553.05pt;margin-left:127pt;mso-height-relative:page;mso-position-horizontal-relative:page;mso-position-vertical-relative:page;mso-width-relative:page;position:absolute;z-index:-251474944"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ｗ</w:t>
                  </w:r>
                </w:p>
              </w:txbxContent>
            </v:textbox>
          </v:shape>
        </w:pict>
      </w:r>
      <w:r>
        <w:pict>
          <v:shape id="_x0000_s2230" o:spid="_x0000_s1205" type="#_x0000_t202" style="width:85pt;height:39.55pt;margin-top:518.5pt;margin-left:152.2pt;mso-height-relative:page;mso-position-horizontal-relative:page;mso-position-vertical-relative:page;mso-width-relative:page;position:absolute;z-index:-25147392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ｗｗ</w:t>
                  </w:r>
                </w:p>
              </w:txbxContent>
            </v:textbox>
          </v:shape>
        </w:pict>
      </w:r>
      <w:r>
        <w:pict>
          <v:shape id="_x0000_s2231" o:spid="_x0000_s1206" type="#_x0000_t202" style="width:85pt;height:39.55pt;margin-top:483.95pt;margin-left:185.8pt;mso-height-relative:page;mso-position-horizontal-relative:page;mso-position-vertical-relative:page;mso-width-relative:page;position:absolute;z-index:-25147289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．ｂ</w:t>
                  </w:r>
                </w:p>
              </w:txbxContent>
            </v:textbox>
          </v:shape>
        </w:pict>
      </w:r>
      <w:r>
        <w:pict>
          <v:shape id="_x0000_s2232" o:spid="_x0000_s1207" type="#_x0000_t202" style="width:85pt;height:39.55pt;margin-top:449.4pt;margin-left:219.4pt;mso-height-relative:page;mso-position-horizontal-relative:page;mso-position-vertical-relative:page;mso-width-relative:page;position:absolute;z-index:-25147187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ｚｆ</w:t>
                  </w:r>
                </w:p>
              </w:txbxContent>
            </v:textbox>
          </v:shape>
        </w:pict>
      </w:r>
      <w:r>
        <w:pict>
          <v:shape id="_x0000_s2233" o:spid="_x0000_s1208" type="#_x0000_t202" style="width:85pt;height:39.55pt;margin-top:414.85pt;margin-left:253pt;mso-height-relative:page;mso-position-horizontal-relative:page;mso-position-vertical-relative:page;mso-width-relative:page;position:absolute;z-index:-25147084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ｘｗ</w:t>
                  </w:r>
                </w:p>
              </w:txbxContent>
            </v:textbox>
          </v:shape>
        </w:pict>
      </w:r>
      <w:r>
        <w:pict>
          <v:shape id="_x0000_s2234" o:spid="_x0000_s1209" type="#_x0000_t202" style="width:85pt;height:39.55pt;margin-top:380.25pt;margin-left:286.6pt;mso-height-relative:page;mso-position-horizontal-relative:page;mso-position-vertical-relative:page;mso-width-relative:page;position:absolute;z-index:-25146982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．ｃ</w:t>
                  </w:r>
                </w:p>
              </w:txbxContent>
            </v:textbox>
          </v:shape>
        </w:pict>
      </w:r>
      <w:r>
        <w:pict>
          <v:shape id="_x0000_s2235" o:spid="_x0000_s1210" type="#_x0000_t202" style="width:85pt;height:39.55pt;margin-top:345.7pt;margin-left:320.2pt;mso-height-relative:page;mso-position-horizontal-relative:page;mso-position-vertical-relative:page;mso-width-relative:page;position:absolute;z-index:-25146880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ｏｍ</w:t>
                  </w:r>
                </w:p>
              </w:txbxContent>
            </v:textbox>
          </v:shape>
        </w:pict>
      </w:r>
      <w:r>
        <w:pict>
          <v:shape id="_x0000_s2236" o:spid="_x0000_s1211" type="#_x0000_t202" style="width:76.6pt;height:48.2pt;margin-top:302.5pt;margin-left:353.8pt;mso-height-relative:page;mso-position-horizontal-relative:page;mso-position-vertical-relative:page;mso-width-relative:page;position:absolute;z-index:-251467776"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标</w:t>
                  </w:r>
                </w:p>
              </w:txbxContent>
            </v:textbox>
          </v:shape>
        </w:pict>
      </w:r>
      <w:r>
        <w:pict>
          <v:shape id="_x0000_s2237" o:spid="_x0000_s1212" type="#_x0000_t202" style="width:68.2pt;height:39.55pt;margin-top:267.95pt;margin-left:395.8pt;mso-height-relative:page;mso-position-horizontal-relative:page;mso-position-vertical-relative:page;mso-width-relative:page;position:absolute;z-index:-25146675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准</w:t>
                  </w:r>
                </w:p>
              </w:txbxContent>
            </v:textbox>
          </v:shape>
        </w:pict>
      </w:r>
      <w:r>
        <w:pict>
          <v:shape id="_x0000_s2238" o:spid="_x0000_s1213" type="#_x0000_t202" style="width:68.2pt;height:39.55pt;margin-top:233.4pt;margin-left:429.4pt;mso-height-relative:page;mso-position-horizontal-relative:page;mso-position-vertical-relative:page;mso-width-relative:page;position:absolute;z-index:-25146572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下</w:t>
                  </w:r>
                </w:p>
              </w:txbxContent>
            </v:textbox>
          </v:shape>
        </w:pict>
      </w:r>
      <w:r>
        <w:pict>
          <v:shape id="_x0000_s2239" o:spid="_x0000_s1214" type="#_x0000_t202" style="width:68.2pt;height:39.55pt;margin-top:198.85pt;margin-left:463pt;mso-height-relative:page;mso-position-horizontal-relative:page;mso-position-vertical-relative:page;mso-width-relative:page;position:absolute;z-index:-25146470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载</w:t>
                  </w:r>
                </w:p>
              </w:txbxContent>
            </v:textbox>
          </v:shape>
        </w:pict>
      </w:r>
      <w:r>
        <w:rPr>
          <w:rFonts w:ascii="宋体" w:hAnsi="宋体" w:cs="宋体"/>
          <w:color w:val="000000"/>
          <w:spacing w:val="-1"/>
          <w:w w:val="100"/>
          <w:position w:val="0"/>
          <w:sz w:val="18"/>
          <w:u w:val="none"/>
        </w:rPr>
        <w:t>T/SSPIA005-2023</w:t>
      </w:r>
    </w:p>
    <w:p>
      <w:pPr>
        <w:spacing w:before="0" w:after="0" w:line="240" w:lineRule="exact"/>
        <w:ind w:left="344" w:firstLine="0"/>
      </w:pPr>
    </w:p>
    <w:p>
      <w:pPr>
        <w:spacing w:before="0" w:after="0" w:line="280" w:lineRule="exact"/>
        <w:ind w:left="344" w:firstLine="420"/>
        <w:jc w:val="left"/>
      </w:pPr>
      <w:r>
        <w:rPr>
          <w:rFonts w:ascii="宋体" w:hAnsi="宋体" w:cs="宋体"/>
          <w:color w:val="000000"/>
          <w:spacing w:val="-1"/>
          <w:w w:val="100"/>
          <w:position w:val="0"/>
          <w:sz w:val="21"/>
          <w:u w:val="none"/>
        </w:rPr>
        <w:t>——安装在室外的信号源系统设备接地电阻小于等于</w:t>
      </w:r>
      <w:r>
        <w:rPr>
          <w:rFonts w:ascii="Calibri" w:hAnsi="Calibri" w:cs="Calibri"/>
          <w:color w:val="000000"/>
          <w:spacing w:val="4"/>
          <w:w w:val="100"/>
          <w:sz w:val="21"/>
          <w:u w:val="none"/>
        </w:rPr>
        <w:t> </w:t>
      </w:r>
      <w:r>
        <w:rPr>
          <w:rFonts w:ascii="宋体" w:hAnsi="宋体" w:cs="宋体"/>
          <w:color w:val="000000"/>
          <w:spacing w:val="-1"/>
          <w:w w:val="100"/>
          <w:position w:val="0"/>
          <w:sz w:val="21"/>
          <w:u w:val="none"/>
        </w:rPr>
        <w:t>10Ω；</w:t>
      </w:r>
    </w:p>
    <w:p>
      <w:pPr>
        <w:spacing w:before="0" w:after="0" w:line="312" w:lineRule="exact"/>
        <w:ind w:left="344" w:firstLine="420"/>
        <w:jc w:val="left"/>
      </w:pPr>
      <w:r>
        <w:rPr>
          <w:rFonts w:ascii="宋体" w:hAnsi="宋体" w:cs="宋体"/>
          <w:color w:val="000000"/>
          <w:spacing w:val="-1"/>
          <w:w w:val="100"/>
          <w:position w:val="0"/>
          <w:sz w:val="21"/>
          <w:u w:val="none"/>
        </w:rPr>
        <w:t>——安装在高山岩石的信号源系统设备接地电阻小于等于</w:t>
      </w:r>
      <w:r>
        <w:rPr>
          <w:rFonts w:ascii="Calibri" w:hAnsi="Calibri" w:cs="Calibri"/>
          <w:color w:val="000000"/>
          <w:spacing w:val="4"/>
          <w:w w:val="100"/>
          <w:sz w:val="21"/>
          <w:u w:val="none"/>
        </w:rPr>
        <w:t> </w:t>
      </w:r>
      <w:r>
        <w:rPr>
          <w:rFonts w:ascii="宋体" w:hAnsi="宋体" w:cs="宋体"/>
          <w:color w:val="000000"/>
          <w:spacing w:val="-1"/>
          <w:w w:val="100"/>
          <w:position w:val="0"/>
          <w:sz w:val="21"/>
          <w:u w:val="none"/>
        </w:rPr>
        <w:t>20Ω。</w:t>
      </w:r>
    </w:p>
    <w:p>
      <w:pPr>
        <w:spacing w:before="0" w:after="0" w:line="312" w:lineRule="exact"/>
        <w:ind w:left="344" w:firstLine="420"/>
        <w:jc w:val="left"/>
      </w:pPr>
      <w:r>
        <w:rPr>
          <w:rFonts w:ascii="宋体" w:eastAsia="宋体" w:hAnsi="宋体" w:cs="宋体"/>
          <w:color w:val="000000"/>
          <w:spacing w:val="-1"/>
          <w:w w:val="100"/>
          <w:position w:val="0"/>
          <w:sz w:val="21"/>
          <w:u w:val="none"/>
        </w:rPr>
        <w:t>b）防雷接地电阻要求小于等于</w:t>
      </w:r>
      <w:r>
        <w:rPr>
          <w:rFonts w:ascii="Calibri" w:hAnsi="Calibri" w:cs="Calibri"/>
          <w:color w:val="000000"/>
          <w:spacing w:val="4"/>
          <w:w w:val="100"/>
          <w:sz w:val="21"/>
          <w:u w:val="none"/>
        </w:rPr>
        <w:t> </w:t>
      </w:r>
      <w:r>
        <w:rPr>
          <w:rFonts w:ascii="宋体" w:hAnsi="宋体" w:cs="宋体"/>
          <w:color w:val="000000"/>
          <w:spacing w:val="-1"/>
          <w:w w:val="100"/>
          <w:position w:val="0"/>
          <w:sz w:val="21"/>
          <w:u w:val="none"/>
        </w:rPr>
        <w:t>10Ω。</w:t>
      </w:r>
    </w:p>
    <w:p>
      <w:pPr>
        <w:spacing w:before="0" w:after="0" w:line="312" w:lineRule="exact"/>
        <w:ind w:left="344" w:firstLine="420"/>
        <w:jc w:val="left"/>
      </w:pPr>
      <w:r>
        <w:rPr>
          <w:rFonts w:ascii="宋体" w:hAnsi="宋体" w:cs="宋体"/>
          <w:color w:val="000000"/>
          <w:spacing w:val="-1"/>
          <w:w w:val="100"/>
          <w:position w:val="0"/>
          <w:sz w:val="21"/>
          <w:u w:val="none"/>
        </w:rPr>
        <w:t>5.5.4</w:t>
      </w:r>
      <w:r>
        <w:rPr>
          <w:rFonts w:ascii="Calibri" w:hAnsi="Calibri" w:cs="Calibri"/>
          <w:color w:val="000000"/>
          <w:spacing w:val="7"/>
          <w:w w:val="100"/>
          <w:sz w:val="21"/>
          <w:u w:val="none"/>
        </w:rPr>
        <w:t> </w:t>
      </w:r>
      <w:r>
        <w:rPr>
          <w:rFonts w:ascii="宋体" w:eastAsia="宋体" w:hAnsi="宋体" w:cs="宋体"/>
          <w:color w:val="000000"/>
          <w:spacing w:val="0"/>
          <w:w w:val="100"/>
          <w:position w:val="0"/>
          <w:sz w:val="21"/>
          <w:u w:val="none"/>
        </w:rPr>
        <w:t>机柜</w:t>
      </w:r>
      <w:r>
        <w:rPr>
          <w:rFonts w:ascii="宋体" w:eastAsia="宋体" w:hAnsi="宋体" w:cs="宋体"/>
          <w:color w:val="000000"/>
          <w:spacing w:val="1"/>
          <w:w w:val="100"/>
          <w:position w:val="0"/>
          <w:sz w:val="21"/>
          <w:u w:val="none"/>
        </w:rPr>
        <w:t>间走线高</w:t>
      </w:r>
      <w:r>
        <w:rPr>
          <w:rFonts w:ascii="宋体" w:hAnsi="宋体" w:cs="宋体"/>
          <w:color w:val="000000"/>
          <w:spacing w:val="1"/>
          <w:w w:val="100"/>
          <w:position w:val="0"/>
          <w:sz w:val="21"/>
          <w:u w:val="none"/>
        </w:rPr>
        <w:t>度、位置</w:t>
      </w:r>
      <w:r>
        <w:rPr>
          <w:rFonts w:ascii="宋体" w:eastAsia="宋体" w:hAnsi="宋体" w:cs="宋体"/>
          <w:color w:val="000000"/>
          <w:spacing w:val="1"/>
          <w:w w:val="100"/>
          <w:position w:val="0"/>
          <w:sz w:val="21"/>
          <w:u w:val="none"/>
        </w:rPr>
        <w:t>严格按设计图纸施工，线缆应配线整齐，缆线两端应贴有标识，线</w:t>
      </w:r>
    </w:p>
    <w:p>
      <w:pPr>
        <w:spacing w:before="0" w:after="0" w:line="312" w:lineRule="exact"/>
        <w:ind w:left="344" w:firstLine="0"/>
        <w:jc w:val="left"/>
      </w:pPr>
      <w:r>
        <w:rPr>
          <w:rFonts w:ascii="宋体" w:eastAsia="宋体" w:hAnsi="宋体" w:cs="宋体"/>
          <w:color w:val="000000"/>
          <w:spacing w:val="-1"/>
          <w:w w:val="100"/>
          <w:position w:val="0"/>
          <w:sz w:val="21"/>
          <w:u w:val="none"/>
        </w:rPr>
        <w:t>缆预留长度应不小于</w:t>
      </w:r>
      <w:r>
        <w:rPr>
          <w:rFonts w:ascii="Calibri" w:hAnsi="Calibri" w:cs="Calibri"/>
          <w:color w:val="000000"/>
          <w:spacing w:val="4"/>
          <w:w w:val="100"/>
          <w:sz w:val="21"/>
          <w:u w:val="none"/>
        </w:rPr>
        <w:t> </w:t>
      </w:r>
      <w:r>
        <w:rPr>
          <w:rFonts w:ascii="宋体" w:hAnsi="宋体" w:cs="宋体"/>
          <w:color w:val="000000"/>
          <w:spacing w:val="-1"/>
          <w:w w:val="100"/>
          <w:position w:val="0"/>
          <w:sz w:val="21"/>
          <w:u w:val="none"/>
        </w:rPr>
        <w:t>1m。</w:t>
      </w:r>
    </w:p>
    <w:p>
      <w:pPr>
        <w:spacing w:before="0" w:after="0" w:line="312" w:lineRule="exact"/>
        <w:ind w:left="344" w:firstLine="420"/>
        <w:jc w:val="left"/>
      </w:pPr>
      <w:r>
        <w:rPr>
          <w:rFonts w:ascii="宋体" w:hAnsi="宋体" w:cs="宋体"/>
          <w:color w:val="000000"/>
          <w:spacing w:val="-1"/>
          <w:w w:val="100"/>
          <w:position w:val="0"/>
          <w:sz w:val="21"/>
          <w:u w:val="none"/>
        </w:rPr>
        <w:t>5.5.5</w:t>
      </w:r>
      <w:r>
        <w:rPr>
          <w:rFonts w:ascii="Calibri" w:hAnsi="Calibri" w:cs="Calibri"/>
          <w:color w:val="000000"/>
          <w:spacing w:val="0"/>
          <w:w w:val="229"/>
          <w:sz w:val="21"/>
          <w:u w:val="none"/>
        </w:rPr>
        <w:t> </w:t>
      </w:r>
      <w:r>
        <w:rPr>
          <w:rFonts w:ascii="宋体" w:eastAsia="宋体" w:hAnsi="宋体" w:cs="宋体"/>
          <w:color w:val="000000"/>
          <w:spacing w:val="2"/>
          <w:w w:val="100"/>
          <w:position w:val="0"/>
          <w:sz w:val="21"/>
          <w:u w:val="none"/>
        </w:rPr>
        <w:t>机柜型设备安装工艺要求参照</w:t>
      </w:r>
      <w:r>
        <w:rPr>
          <w:rFonts w:ascii="Calibri" w:hAnsi="Calibri" w:cs="Calibri"/>
          <w:color w:val="000000"/>
          <w:spacing w:val="6"/>
          <w:w w:val="100"/>
          <w:sz w:val="21"/>
          <w:u w:val="none"/>
        </w:rPr>
        <w:t> </w:t>
      </w:r>
      <w:r>
        <w:rPr>
          <w:rFonts w:ascii="宋体" w:hAnsi="宋体" w:cs="宋体"/>
          <w:color w:val="000000"/>
          <w:spacing w:val="0"/>
          <w:w w:val="100"/>
          <w:position w:val="0"/>
          <w:sz w:val="21"/>
          <w:u w:val="none"/>
        </w:rPr>
        <w:t>GB/T</w:t>
      </w:r>
      <w:r>
        <w:rPr>
          <w:rFonts w:ascii="Calibri" w:hAnsi="Calibri" w:cs="Calibri"/>
          <w:color w:val="000000"/>
          <w:spacing w:val="0"/>
          <w:w w:val="234"/>
          <w:sz w:val="21"/>
          <w:u w:val="none"/>
        </w:rPr>
        <w:t> </w:t>
      </w:r>
      <w:r>
        <w:rPr>
          <w:rFonts w:ascii="宋体" w:hAnsi="宋体" w:cs="宋体"/>
          <w:color w:val="000000"/>
          <w:spacing w:val="-1"/>
          <w:w w:val="100"/>
          <w:position w:val="0"/>
          <w:sz w:val="21"/>
          <w:u w:val="none"/>
        </w:rPr>
        <w:t>28571.1-2012</w:t>
      </w:r>
      <w:r>
        <w:rPr>
          <w:rFonts w:ascii="Calibri" w:hAnsi="Calibri" w:cs="Calibri"/>
          <w:color w:val="000000"/>
          <w:spacing w:val="7"/>
          <w:w w:val="100"/>
          <w:sz w:val="21"/>
          <w:u w:val="none"/>
        </w:rPr>
        <w:t> </w:t>
      </w:r>
      <w:r>
        <w:rPr>
          <w:rFonts w:ascii="宋体" w:eastAsia="宋体" w:hAnsi="宋体" w:cs="宋体"/>
          <w:color w:val="000000"/>
          <w:spacing w:val="1"/>
          <w:w w:val="100"/>
          <w:position w:val="0"/>
          <w:sz w:val="21"/>
          <w:u w:val="none"/>
        </w:rPr>
        <w:t>电信设备机柜</w:t>
      </w:r>
      <w:r>
        <w:rPr>
          <w:rFonts w:ascii="Calibri" w:hAnsi="Calibri" w:cs="Calibri"/>
          <w:color w:val="000000"/>
          <w:spacing w:val="0"/>
          <w:w w:val="237"/>
          <w:sz w:val="21"/>
          <w:u w:val="none"/>
        </w:rPr>
        <w:t> </w:t>
      </w:r>
      <w:r>
        <w:rPr>
          <w:rFonts w:ascii="宋体" w:eastAsia="宋体" w:hAnsi="宋体" w:cs="宋体"/>
          <w:color w:val="000000"/>
          <w:spacing w:val="-2"/>
          <w:w w:val="100"/>
          <w:position w:val="0"/>
          <w:sz w:val="21"/>
          <w:u w:val="none"/>
        </w:rPr>
        <w:t>第</w:t>
      </w:r>
      <w:r>
        <w:rPr>
          <w:rFonts w:ascii="Calibri" w:hAnsi="Calibri" w:cs="Calibri"/>
          <w:color w:val="000000"/>
          <w:spacing w:val="8"/>
          <w:w w:val="100"/>
          <w:sz w:val="21"/>
          <w:u w:val="none"/>
        </w:rPr>
        <w:t> </w:t>
      </w:r>
      <w:r>
        <w:rPr>
          <w:rFonts w:ascii="宋体" w:hAnsi="宋体" w:cs="宋体"/>
          <w:color w:val="000000"/>
          <w:spacing w:val="-1"/>
          <w:w w:val="100"/>
          <w:position w:val="0"/>
          <w:sz w:val="21"/>
          <w:u w:val="none"/>
        </w:rPr>
        <w:t>1</w:t>
      </w:r>
      <w:r>
        <w:rPr>
          <w:rFonts w:ascii="Calibri" w:hAnsi="Calibri" w:cs="Calibri"/>
          <w:color w:val="000000"/>
          <w:spacing w:val="7"/>
          <w:w w:val="100"/>
          <w:sz w:val="21"/>
          <w:u w:val="none"/>
        </w:rPr>
        <w:t> </w:t>
      </w:r>
      <w:r>
        <w:rPr>
          <w:rFonts w:ascii="宋体" w:eastAsia="宋体" w:hAnsi="宋体" w:cs="宋体"/>
          <w:color w:val="000000"/>
          <w:spacing w:val="1"/>
          <w:w w:val="100"/>
          <w:position w:val="0"/>
          <w:sz w:val="21"/>
          <w:u w:val="none"/>
        </w:rPr>
        <w:t>部分:总规范要求执</w:t>
      </w:r>
    </w:p>
    <w:p>
      <w:pPr>
        <w:spacing w:before="0" w:after="0" w:line="312" w:lineRule="exact"/>
        <w:ind w:left="344" w:firstLine="0"/>
        <w:jc w:val="left"/>
      </w:pPr>
      <w:r>
        <w:rPr>
          <w:rFonts w:ascii="宋体" w:hAnsi="宋体" w:cs="宋体"/>
          <w:color w:val="000000"/>
          <w:spacing w:val="-2"/>
          <w:w w:val="100"/>
          <w:position w:val="0"/>
          <w:sz w:val="21"/>
          <w:u w:val="none"/>
        </w:rPr>
        <w:t>行。</w:t>
      </w:r>
    </w:p>
    <w:p>
      <w:pPr>
        <w:tabs>
          <w:tab w:val="left" w:pos="704"/>
        </w:tabs>
        <w:spacing w:before="0" w:after="0" w:line="337" w:lineRule="exact"/>
        <w:ind w:left="344" w:firstLine="0"/>
        <w:jc w:val="left"/>
      </w:pPr>
      <w:r>
        <w:rPr>
          <w:rFonts w:ascii="黑体" w:hAnsi="黑体" w:cs="黑体"/>
          <w:color w:val="000000"/>
          <w:spacing w:val="-1"/>
          <w:w w:val="100"/>
          <w:position w:val="0"/>
          <w:sz w:val="24"/>
          <w:u w:val="none"/>
        </w:rPr>
        <w:t>6</w:t>
      </w:r>
      <w:r>
        <w:rPr>
          <w:rFonts w:cs="Calibri"/>
          <w:color w:val="000000"/>
          <w:spacing w:val="0"/>
          <w:w w:val="100"/>
          <w:u w:val="none"/>
        </w:rPr>
        <w:tab/>
      </w:r>
      <w:r>
        <w:rPr>
          <w:rFonts w:ascii="黑体" w:eastAsia="黑体" w:hAnsi="黑体" w:cs="黑体"/>
          <w:color w:val="000000"/>
          <w:spacing w:val="-1"/>
          <w:w w:val="100"/>
          <w:position w:val="0"/>
          <w:sz w:val="21"/>
          <w:u w:val="none"/>
        </w:rPr>
        <w:t>无线对讲通信系统调测技术要求</w:t>
      </w:r>
    </w:p>
    <w:p>
      <w:pPr>
        <w:spacing w:before="0" w:after="0" w:line="287" w:lineRule="exact"/>
        <w:ind w:left="344" w:firstLine="420"/>
        <w:jc w:val="left"/>
      </w:pPr>
      <w:r>
        <w:rPr>
          <w:rFonts w:ascii="宋体" w:hAnsi="宋体" w:cs="宋体"/>
          <w:color w:val="333333"/>
          <w:spacing w:val="-1"/>
          <w:w w:val="100"/>
          <w:position w:val="0"/>
          <w:sz w:val="21"/>
          <w:u w:val="none"/>
        </w:rPr>
        <w:t>无线对讲通信系统调测按工序应分为线路测试、设备测试、系统调试。</w:t>
      </w:r>
    </w:p>
    <w:p>
      <w:pPr>
        <w:spacing w:before="0" w:after="0" w:line="315" w:lineRule="exact"/>
        <w:ind w:left="344" w:firstLine="0"/>
        <w:jc w:val="left"/>
      </w:pPr>
      <w:r>
        <w:rPr>
          <w:rFonts w:ascii="黑体" w:hAnsi="黑体" w:cs="黑体"/>
          <w:color w:val="000000"/>
          <w:spacing w:val="0"/>
          <w:w w:val="100"/>
          <w:position w:val="0"/>
          <w:sz w:val="21"/>
          <w:u w:val="none"/>
        </w:rPr>
        <w:t>6.1</w:t>
      </w:r>
      <w:r>
        <w:rPr>
          <w:rFonts w:ascii="Calibri" w:hAnsi="Calibri" w:cs="Calibri"/>
          <w:color w:val="000000"/>
          <w:spacing w:val="3"/>
          <w:w w:val="100"/>
          <w:sz w:val="21"/>
          <w:u w:val="none"/>
        </w:rPr>
        <w:t> </w:t>
      </w:r>
      <w:r>
        <w:rPr>
          <w:rFonts w:ascii="黑体" w:eastAsia="黑体" w:hAnsi="黑体" w:cs="黑体"/>
          <w:color w:val="000000"/>
          <w:spacing w:val="-1"/>
          <w:w w:val="100"/>
          <w:position w:val="0"/>
          <w:sz w:val="21"/>
          <w:u w:val="none"/>
        </w:rPr>
        <w:t>线路测试</w:t>
      </w:r>
    </w:p>
    <w:p>
      <w:pPr>
        <w:spacing w:before="0" w:after="0" w:line="309" w:lineRule="exact"/>
        <w:ind w:left="344" w:firstLine="420"/>
        <w:jc w:val="left"/>
      </w:pPr>
      <w:r>
        <w:rPr>
          <w:rFonts w:ascii="宋体" w:hAnsi="宋体" w:cs="宋体"/>
          <w:color w:val="000000"/>
          <w:spacing w:val="-1"/>
          <w:w w:val="100"/>
          <w:position w:val="0"/>
          <w:sz w:val="21"/>
          <w:u w:val="none"/>
        </w:rPr>
        <w:t>6.1.1</w:t>
      </w:r>
      <w:r>
        <w:rPr>
          <w:rFonts w:ascii="Calibri" w:hAnsi="Calibri" w:cs="Calibri"/>
          <w:color w:val="000000"/>
          <w:spacing w:val="3"/>
          <w:w w:val="100"/>
          <w:sz w:val="21"/>
          <w:u w:val="none"/>
        </w:rPr>
        <w:t> </w:t>
      </w:r>
      <w:r>
        <w:rPr>
          <w:rFonts w:ascii="宋体" w:hAnsi="宋体" w:cs="宋体"/>
          <w:color w:val="000000"/>
          <w:spacing w:val="-1"/>
          <w:w w:val="100"/>
          <w:position w:val="0"/>
          <w:sz w:val="21"/>
          <w:u w:val="none"/>
        </w:rPr>
        <w:t>使用驻波比测试仪依次由天线端到设备间线路测试驻波比并记录数据。</w:t>
      </w:r>
    </w:p>
    <w:p>
      <w:pPr>
        <w:spacing w:before="0" w:after="0" w:line="312" w:lineRule="exact"/>
        <w:ind w:left="344" w:firstLine="420"/>
        <w:jc w:val="left"/>
      </w:pPr>
      <w:r>
        <w:rPr>
          <w:rFonts w:ascii="宋体" w:hAnsi="宋体" w:cs="宋体"/>
          <w:color w:val="000000"/>
          <w:spacing w:val="-1"/>
          <w:w w:val="100"/>
          <w:position w:val="0"/>
          <w:sz w:val="21"/>
          <w:u w:val="none"/>
        </w:rPr>
        <w:t>6.1.2</w:t>
      </w:r>
      <w:r>
        <w:rPr>
          <w:rFonts w:ascii="Calibri" w:hAnsi="Calibri" w:cs="Calibri"/>
          <w:color w:val="000000"/>
          <w:spacing w:val="3"/>
          <w:w w:val="100"/>
          <w:sz w:val="21"/>
          <w:u w:val="none"/>
        </w:rPr>
        <w:t> </w:t>
      </w:r>
      <w:r>
        <w:rPr>
          <w:rFonts w:ascii="宋体" w:hAnsi="宋体" w:cs="宋体"/>
          <w:color w:val="000000"/>
          <w:spacing w:val="-1"/>
          <w:w w:val="100"/>
          <w:position w:val="0"/>
          <w:sz w:val="21"/>
          <w:u w:val="none"/>
        </w:rPr>
        <w:t>使用驻波比测试仪在每个楼层设备间测试分层耦合器件驻波比并记录数据。</w:t>
      </w:r>
    </w:p>
    <w:p>
      <w:pPr>
        <w:spacing w:before="0" w:after="0" w:line="315" w:lineRule="exact"/>
        <w:ind w:left="344" w:firstLine="0"/>
        <w:jc w:val="left"/>
      </w:pPr>
      <w:r>
        <w:rPr>
          <w:rFonts w:ascii="黑体" w:hAnsi="黑体" w:cs="黑体"/>
          <w:color w:val="000000"/>
          <w:spacing w:val="0"/>
          <w:w w:val="100"/>
          <w:position w:val="0"/>
          <w:sz w:val="21"/>
          <w:u w:val="none"/>
        </w:rPr>
        <w:t>6.2</w:t>
      </w:r>
      <w:r>
        <w:rPr>
          <w:rFonts w:ascii="Calibri" w:hAnsi="Calibri" w:cs="Calibri"/>
          <w:color w:val="000000"/>
          <w:spacing w:val="3"/>
          <w:w w:val="100"/>
          <w:sz w:val="21"/>
          <w:u w:val="none"/>
        </w:rPr>
        <w:t> </w:t>
      </w:r>
      <w:r>
        <w:rPr>
          <w:rFonts w:ascii="黑体" w:eastAsia="黑体" w:hAnsi="黑体" w:cs="黑体"/>
          <w:color w:val="000000"/>
          <w:spacing w:val="-1"/>
          <w:w w:val="100"/>
          <w:position w:val="0"/>
          <w:sz w:val="21"/>
          <w:u w:val="none"/>
        </w:rPr>
        <w:t>设备测试</w:t>
      </w:r>
    </w:p>
    <w:p>
      <w:pPr>
        <w:spacing w:before="0" w:after="0" w:line="312" w:lineRule="exact"/>
        <w:ind w:left="344" w:firstLine="0"/>
        <w:jc w:val="left"/>
      </w:pPr>
      <w:r>
        <w:rPr>
          <w:rFonts w:ascii="黑体" w:hAnsi="黑体" w:cs="黑体"/>
          <w:color w:val="000000"/>
          <w:spacing w:val="-1"/>
          <w:w w:val="100"/>
          <w:position w:val="0"/>
          <w:sz w:val="21"/>
          <w:u w:val="none"/>
        </w:rPr>
        <w:t>6.2.1</w:t>
      </w:r>
      <w:r>
        <w:rPr>
          <w:rFonts w:ascii="Calibri" w:hAnsi="Calibri" w:cs="Calibri"/>
          <w:color w:val="000000"/>
          <w:spacing w:val="3"/>
          <w:w w:val="100"/>
          <w:sz w:val="21"/>
          <w:u w:val="none"/>
        </w:rPr>
        <w:t> </w:t>
      </w:r>
      <w:r>
        <w:rPr>
          <w:rFonts w:ascii="黑体" w:eastAsia="黑体" w:hAnsi="黑体" w:cs="黑体"/>
          <w:color w:val="000000"/>
          <w:spacing w:val="-1"/>
          <w:w w:val="100"/>
          <w:position w:val="0"/>
          <w:sz w:val="21"/>
          <w:u w:val="none"/>
        </w:rPr>
        <w:t>中继台/信道机</w:t>
      </w:r>
    </w:p>
    <w:p>
      <w:pPr>
        <w:spacing w:before="0" w:after="0" w:line="309" w:lineRule="exact"/>
        <w:ind w:left="344" w:firstLine="420"/>
        <w:jc w:val="left"/>
      </w:pPr>
      <w:r>
        <w:rPr>
          <w:rFonts w:ascii="宋体" w:eastAsia="宋体" w:hAnsi="宋体" w:cs="宋体"/>
          <w:color w:val="000000"/>
          <w:spacing w:val="1"/>
          <w:w w:val="100"/>
          <w:position w:val="0"/>
          <w:sz w:val="21"/>
          <w:u w:val="none"/>
        </w:rPr>
        <w:t>a）</w:t>
      </w:r>
      <w:r>
        <w:rPr>
          <w:rFonts w:ascii="宋体" w:eastAsia="宋体" w:hAnsi="宋体" w:cs="宋体"/>
          <w:color w:val="000000"/>
          <w:spacing w:val="0"/>
          <w:w w:val="100"/>
          <w:position w:val="0"/>
          <w:sz w:val="21"/>
          <w:u w:val="none"/>
        </w:rPr>
        <w:t>中继</w:t>
      </w:r>
      <w:r>
        <w:rPr>
          <w:rFonts w:ascii="宋体" w:eastAsia="宋体" w:hAnsi="宋体" w:cs="宋体"/>
          <w:color w:val="000000"/>
          <w:spacing w:val="-2"/>
          <w:w w:val="100"/>
          <w:position w:val="0"/>
          <w:sz w:val="21"/>
          <w:u w:val="none"/>
        </w:rPr>
        <w:t>台测</w:t>
      </w:r>
      <w:r>
        <w:rPr>
          <w:rFonts w:ascii="宋体" w:eastAsia="宋体" w:hAnsi="宋体" w:cs="宋体"/>
          <w:color w:val="000000"/>
          <w:spacing w:val="0"/>
          <w:w w:val="100"/>
          <w:position w:val="0"/>
          <w:sz w:val="21"/>
          <w:u w:val="none"/>
        </w:rPr>
        <w:t>试时</w:t>
      </w:r>
      <w:r>
        <w:rPr>
          <w:rFonts w:ascii="宋体" w:eastAsia="宋体" w:hAnsi="宋体" w:cs="宋体"/>
          <w:color w:val="000000"/>
          <w:spacing w:val="-2"/>
          <w:w w:val="100"/>
          <w:position w:val="0"/>
          <w:sz w:val="21"/>
          <w:u w:val="none"/>
        </w:rPr>
        <w:t>应首</w:t>
      </w:r>
      <w:r>
        <w:rPr>
          <w:rFonts w:ascii="宋体" w:eastAsia="宋体" w:hAnsi="宋体" w:cs="宋体"/>
          <w:color w:val="000000"/>
          <w:spacing w:val="0"/>
          <w:w w:val="100"/>
          <w:position w:val="0"/>
          <w:sz w:val="21"/>
          <w:u w:val="none"/>
        </w:rPr>
        <w:t>先检</w:t>
      </w:r>
      <w:r>
        <w:rPr>
          <w:rFonts w:ascii="宋体" w:eastAsia="宋体" w:hAnsi="宋体" w:cs="宋体"/>
          <w:color w:val="000000"/>
          <w:spacing w:val="-2"/>
          <w:w w:val="100"/>
          <w:position w:val="0"/>
          <w:sz w:val="21"/>
          <w:u w:val="none"/>
        </w:rPr>
        <w:t>查</w:t>
      </w:r>
      <w:r>
        <w:rPr>
          <w:rFonts w:ascii="宋体" w:eastAsia="宋体" w:hAnsi="宋体" w:cs="宋体"/>
          <w:color w:val="000000"/>
          <w:spacing w:val="0"/>
          <w:w w:val="100"/>
          <w:position w:val="0"/>
          <w:sz w:val="21"/>
          <w:u w:val="none"/>
        </w:rPr>
        <w:t>设备</w:t>
      </w:r>
      <w:r>
        <w:rPr>
          <w:rFonts w:ascii="宋体" w:eastAsia="宋体" w:hAnsi="宋体" w:cs="宋体"/>
          <w:color w:val="000000"/>
          <w:spacing w:val="-2"/>
          <w:w w:val="100"/>
          <w:position w:val="0"/>
          <w:sz w:val="21"/>
          <w:u w:val="none"/>
        </w:rPr>
        <w:t>线缆</w:t>
      </w:r>
      <w:r>
        <w:rPr>
          <w:rFonts w:ascii="宋体" w:eastAsia="宋体" w:hAnsi="宋体" w:cs="宋体"/>
          <w:color w:val="000000"/>
          <w:spacing w:val="0"/>
          <w:w w:val="100"/>
          <w:position w:val="0"/>
          <w:sz w:val="21"/>
          <w:u w:val="none"/>
        </w:rPr>
        <w:t>连接</w:t>
      </w:r>
      <w:r>
        <w:rPr>
          <w:rFonts w:ascii="宋体" w:eastAsia="宋体" w:hAnsi="宋体" w:cs="宋体"/>
          <w:color w:val="000000"/>
          <w:spacing w:val="-2"/>
          <w:w w:val="100"/>
          <w:position w:val="0"/>
          <w:sz w:val="21"/>
          <w:u w:val="none"/>
        </w:rPr>
        <w:t>是否</w:t>
      </w:r>
      <w:r>
        <w:rPr>
          <w:rFonts w:ascii="宋体" w:eastAsia="宋体" w:hAnsi="宋体" w:cs="宋体"/>
          <w:color w:val="000000"/>
          <w:spacing w:val="0"/>
          <w:w w:val="100"/>
          <w:position w:val="0"/>
          <w:sz w:val="21"/>
          <w:u w:val="none"/>
        </w:rPr>
        <w:t>完好</w:t>
      </w:r>
      <w:r>
        <w:rPr>
          <w:rFonts w:ascii="宋体" w:eastAsia="宋体" w:hAnsi="宋体" w:cs="宋体"/>
          <w:color w:val="000000"/>
          <w:spacing w:val="-2"/>
          <w:w w:val="100"/>
          <w:position w:val="0"/>
          <w:sz w:val="21"/>
          <w:u w:val="none"/>
        </w:rPr>
        <w:t>，</w:t>
      </w:r>
      <w:r>
        <w:rPr>
          <w:rFonts w:ascii="宋体" w:eastAsia="宋体" w:hAnsi="宋体" w:cs="宋体"/>
          <w:color w:val="000000"/>
          <w:spacing w:val="0"/>
          <w:w w:val="100"/>
          <w:position w:val="0"/>
          <w:sz w:val="21"/>
          <w:u w:val="none"/>
        </w:rPr>
        <w:t>供电</w:t>
      </w:r>
      <w:r>
        <w:rPr>
          <w:rFonts w:ascii="宋体" w:eastAsia="宋体" w:hAnsi="宋体" w:cs="宋体"/>
          <w:color w:val="000000"/>
          <w:spacing w:val="-2"/>
          <w:w w:val="100"/>
          <w:position w:val="0"/>
          <w:sz w:val="21"/>
          <w:u w:val="none"/>
        </w:rPr>
        <w:t>是否</w:t>
      </w:r>
      <w:r>
        <w:rPr>
          <w:rFonts w:ascii="宋体" w:eastAsia="宋体" w:hAnsi="宋体" w:cs="宋体"/>
          <w:color w:val="000000"/>
          <w:spacing w:val="0"/>
          <w:w w:val="100"/>
          <w:position w:val="0"/>
          <w:sz w:val="21"/>
          <w:u w:val="none"/>
        </w:rPr>
        <w:t>正常</w:t>
      </w:r>
      <w:r>
        <w:rPr>
          <w:rFonts w:ascii="宋体" w:hAnsi="宋体" w:cs="宋体"/>
          <w:color w:val="000000"/>
          <w:spacing w:val="-2"/>
          <w:w w:val="100"/>
          <w:position w:val="0"/>
          <w:sz w:val="21"/>
          <w:u w:val="none"/>
        </w:rPr>
        <w:t>。</w:t>
      </w:r>
      <w:r>
        <w:rPr>
          <w:rFonts w:ascii="宋体" w:eastAsia="宋体" w:hAnsi="宋体" w:cs="宋体"/>
          <w:color w:val="000000"/>
          <w:spacing w:val="0"/>
          <w:w w:val="100"/>
          <w:position w:val="0"/>
          <w:sz w:val="21"/>
          <w:u w:val="none"/>
        </w:rPr>
        <w:t>开机</w:t>
      </w:r>
      <w:r>
        <w:rPr>
          <w:rFonts w:ascii="宋体" w:eastAsia="宋体" w:hAnsi="宋体" w:cs="宋体"/>
          <w:color w:val="000000"/>
          <w:spacing w:val="-2"/>
          <w:w w:val="100"/>
          <w:position w:val="0"/>
          <w:sz w:val="21"/>
          <w:u w:val="none"/>
        </w:rPr>
        <w:t>取得</w:t>
      </w:r>
      <w:r>
        <w:rPr>
          <w:rFonts w:ascii="宋体" w:eastAsia="宋体" w:hAnsi="宋体" w:cs="宋体"/>
          <w:color w:val="000000"/>
          <w:spacing w:val="0"/>
          <w:w w:val="100"/>
          <w:position w:val="0"/>
          <w:sz w:val="21"/>
          <w:u w:val="none"/>
        </w:rPr>
        <w:t>中继</w:t>
      </w:r>
      <w:r>
        <w:rPr>
          <w:rFonts w:ascii="宋体" w:eastAsia="宋体" w:hAnsi="宋体" w:cs="宋体"/>
          <w:color w:val="000000"/>
          <w:spacing w:val="-2"/>
          <w:w w:val="100"/>
          <w:position w:val="0"/>
          <w:sz w:val="21"/>
          <w:u w:val="none"/>
        </w:rPr>
        <w:t>台的</w:t>
      </w:r>
      <w:r>
        <w:rPr>
          <w:rFonts w:ascii="宋体" w:eastAsia="宋体" w:hAnsi="宋体" w:cs="宋体"/>
          <w:color w:val="000000"/>
          <w:spacing w:val="0"/>
          <w:w w:val="100"/>
          <w:position w:val="0"/>
          <w:sz w:val="21"/>
          <w:u w:val="none"/>
        </w:rPr>
        <w:t>发射</w:t>
      </w:r>
      <w:r>
        <w:rPr>
          <w:rFonts w:ascii="宋体" w:eastAsia="宋体" w:hAnsi="宋体" w:cs="宋体"/>
          <w:color w:val="000000"/>
          <w:spacing w:val="-2"/>
          <w:w w:val="100"/>
          <w:position w:val="0"/>
          <w:sz w:val="21"/>
          <w:u w:val="none"/>
        </w:rPr>
        <w:t>功</w:t>
      </w:r>
    </w:p>
    <w:p>
      <w:pPr>
        <w:spacing w:before="0" w:after="0" w:line="312" w:lineRule="exact"/>
        <w:ind w:left="344" w:firstLine="0"/>
        <w:jc w:val="left"/>
      </w:pPr>
      <w:r>
        <w:rPr>
          <w:rFonts w:ascii="宋体" w:hAnsi="宋体" w:cs="宋体"/>
          <w:color w:val="000000"/>
          <w:spacing w:val="-1"/>
          <w:w w:val="100"/>
          <w:position w:val="0"/>
          <w:sz w:val="21"/>
          <w:u w:val="none"/>
        </w:rPr>
        <w:t>率、接收场强数据并记录。</w:t>
      </w:r>
    </w:p>
    <w:p>
      <w:pPr>
        <w:spacing w:before="0" w:after="0" w:line="312" w:lineRule="exact"/>
        <w:ind w:left="344" w:firstLine="420"/>
        <w:jc w:val="left"/>
      </w:pPr>
      <w:r>
        <w:rPr>
          <w:rFonts w:ascii="宋体" w:hAnsi="宋体" w:cs="宋体"/>
          <w:color w:val="000000"/>
          <w:spacing w:val="0"/>
          <w:w w:val="100"/>
          <w:position w:val="0"/>
          <w:sz w:val="21"/>
          <w:u w:val="none"/>
        </w:rPr>
        <w:t>b）信道机测试时应首先检查设备线缆连接是否完好，供电是否正常。开启信道机，打开对讲机，</w:t>
      </w:r>
    </w:p>
    <w:p>
      <w:pPr>
        <w:spacing w:before="0" w:after="0" w:line="312" w:lineRule="exact"/>
        <w:ind w:left="344" w:firstLine="0"/>
        <w:jc w:val="left"/>
      </w:pPr>
      <w:r>
        <w:rPr>
          <w:rFonts w:ascii="宋体" w:hAnsi="宋体" w:cs="宋体"/>
          <w:color w:val="000000"/>
          <w:spacing w:val="-1"/>
          <w:w w:val="100"/>
          <w:position w:val="0"/>
          <w:sz w:val="21"/>
          <w:u w:val="none"/>
        </w:rPr>
        <w:t>检查对讲机是否可以正常登记注册入网。</w:t>
      </w:r>
    </w:p>
    <w:p>
      <w:pPr>
        <w:spacing w:before="0" w:after="0" w:line="315" w:lineRule="exact"/>
        <w:ind w:left="344" w:firstLine="0"/>
        <w:jc w:val="left"/>
      </w:pPr>
      <w:r>
        <w:rPr>
          <w:rFonts w:ascii="黑体" w:hAnsi="黑体" w:cs="黑体"/>
          <w:color w:val="000000"/>
          <w:spacing w:val="-1"/>
          <w:w w:val="100"/>
          <w:position w:val="0"/>
          <w:sz w:val="21"/>
          <w:u w:val="none"/>
        </w:rPr>
        <w:t>6.2.2</w:t>
      </w:r>
      <w:r>
        <w:rPr>
          <w:rFonts w:ascii="Calibri" w:hAnsi="Calibri" w:cs="Calibri"/>
          <w:color w:val="000000"/>
          <w:spacing w:val="3"/>
          <w:w w:val="100"/>
          <w:sz w:val="21"/>
          <w:u w:val="none"/>
        </w:rPr>
        <w:t> </w:t>
      </w:r>
      <w:r>
        <w:rPr>
          <w:rFonts w:ascii="黑体" w:eastAsia="黑体" w:hAnsi="黑体" w:cs="黑体"/>
          <w:color w:val="000000"/>
          <w:spacing w:val="-1"/>
          <w:w w:val="100"/>
          <w:position w:val="0"/>
          <w:sz w:val="21"/>
          <w:u w:val="none"/>
        </w:rPr>
        <w:t>直放站</w:t>
      </w:r>
    </w:p>
    <w:p>
      <w:pPr>
        <w:spacing w:before="0" w:after="0" w:line="309" w:lineRule="exact"/>
        <w:ind w:left="344" w:firstLine="420"/>
        <w:jc w:val="left"/>
      </w:pPr>
      <w:r>
        <w:rPr>
          <w:rFonts w:ascii="宋体" w:eastAsia="宋体" w:hAnsi="宋体" w:cs="宋体"/>
          <w:color w:val="333333"/>
          <w:spacing w:val="-2"/>
          <w:w w:val="100"/>
          <w:position w:val="0"/>
          <w:sz w:val="21"/>
          <w:u w:val="none"/>
        </w:rPr>
        <w:t>使</w:t>
      </w:r>
      <w:r>
        <w:rPr>
          <w:rFonts w:ascii="宋体" w:eastAsia="宋体" w:hAnsi="宋体" w:cs="宋体"/>
          <w:color w:val="333333"/>
          <w:spacing w:val="0"/>
          <w:w w:val="100"/>
          <w:position w:val="0"/>
          <w:sz w:val="21"/>
          <w:u w:val="none"/>
        </w:rPr>
        <w:t>用射</w:t>
      </w:r>
      <w:r>
        <w:rPr>
          <w:rFonts w:ascii="宋体" w:eastAsia="宋体" w:hAnsi="宋体" w:cs="宋体"/>
          <w:color w:val="333333"/>
          <w:spacing w:val="-2"/>
          <w:w w:val="100"/>
          <w:position w:val="0"/>
          <w:sz w:val="21"/>
          <w:u w:val="none"/>
        </w:rPr>
        <w:t>频</w:t>
      </w:r>
      <w:r>
        <w:rPr>
          <w:rFonts w:ascii="宋体" w:eastAsia="宋体" w:hAnsi="宋体" w:cs="宋体"/>
          <w:color w:val="333333"/>
          <w:spacing w:val="0"/>
          <w:w w:val="100"/>
          <w:position w:val="0"/>
          <w:sz w:val="21"/>
          <w:u w:val="none"/>
        </w:rPr>
        <w:t>功率计</w:t>
      </w:r>
      <w:r>
        <w:rPr>
          <w:rFonts w:ascii="宋体" w:eastAsia="宋体" w:hAnsi="宋体" w:cs="宋体"/>
          <w:color w:val="333333"/>
          <w:spacing w:val="-2"/>
          <w:w w:val="100"/>
          <w:position w:val="0"/>
          <w:sz w:val="21"/>
          <w:u w:val="none"/>
        </w:rPr>
        <w:t>测</w:t>
      </w:r>
      <w:r>
        <w:rPr>
          <w:rFonts w:ascii="宋体" w:eastAsia="宋体" w:hAnsi="宋体" w:cs="宋体"/>
          <w:color w:val="333333"/>
          <w:spacing w:val="0"/>
          <w:w w:val="100"/>
          <w:position w:val="0"/>
          <w:sz w:val="21"/>
          <w:u w:val="none"/>
        </w:rPr>
        <w:t>试直</w:t>
      </w:r>
      <w:r>
        <w:rPr>
          <w:rFonts w:ascii="宋体" w:eastAsia="宋体" w:hAnsi="宋体" w:cs="宋体"/>
          <w:color w:val="333333"/>
          <w:spacing w:val="-2"/>
          <w:w w:val="100"/>
          <w:position w:val="0"/>
          <w:sz w:val="21"/>
          <w:u w:val="none"/>
        </w:rPr>
        <w:t>放站</w:t>
      </w:r>
      <w:r>
        <w:rPr>
          <w:rFonts w:ascii="宋体" w:eastAsia="宋体" w:hAnsi="宋体" w:cs="宋体"/>
          <w:color w:val="333333"/>
          <w:spacing w:val="0"/>
          <w:w w:val="100"/>
          <w:position w:val="0"/>
          <w:sz w:val="21"/>
          <w:u w:val="none"/>
        </w:rPr>
        <w:t>的下行输入值</w:t>
      </w:r>
      <w:r>
        <w:rPr>
          <w:rFonts w:ascii="宋体" w:eastAsia="宋体" w:hAnsi="宋体" w:cs="宋体"/>
          <w:color w:val="333333"/>
          <w:spacing w:val="-2"/>
          <w:w w:val="100"/>
          <w:position w:val="0"/>
          <w:sz w:val="21"/>
          <w:u w:val="none"/>
        </w:rPr>
        <w:t>和</w:t>
      </w:r>
      <w:r>
        <w:rPr>
          <w:rFonts w:ascii="宋体" w:eastAsia="宋体" w:hAnsi="宋体" w:cs="宋体"/>
          <w:color w:val="333333"/>
          <w:spacing w:val="0"/>
          <w:w w:val="100"/>
          <w:position w:val="0"/>
          <w:sz w:val="21"/>
          <w:u w:val="none"/>
        </w:rPr>
        <w:t>使用</w:t>
      </w:r>
      <w:r>
        <w:rPr>
          <w:rFonts w:ascii="宋体" w:eastAsia="宋体" w:hAnsi="宋体" w:cs="宋体"/>
          <w:color w:val="333333"/>
          <w:spacing w:val="-2"/>
          <w:w w:val="100"/>
          <w:position w:val="0"/>
          <w:sz w:val="21"/>
          <w:u w:val="none"/>
        </w:rPr>
        <w:t>频</w:t>
      </w:r>
      <w:r>
        <w:rPr>
          <w:rFonts w:ascii="宋体" w:eastAsia="宋体" w:hAnsi="宋体" w:cs="宋体"/>
          <w:color w:val="333333"/>
          <w:spacing w:val="0"/>
          <w:w w:val="100"/>
          <w:position w:val="0"/>
          <w:sz w:val="21"/>
          <w:u w:val="none"/>
        </w:rPr>
        <w:t>谱仪</w:t>
      </w:r>
      <w:r>
        <w:rPr>
          <w:rFonts w:ascii="宋体" w:eastAsia="宋体" w:hAnsi="宋体" w:cs="宋体"/>
          <w:color w:val="333333"/>
          <w:spacing w:val="-2"/>
          <w:w w:val="100"/>
          <w:position w:val="0"/>
          <w:sz w:val="21"/>
          <w:u w:val="none"/>
        </w:rPr>
        <w:t>测</w:t>
      </w:r>
      <w:r>
        <w:rPr>
          <w:rFonts w:ascii="宋体" w:eastAsia="宋体" w:hAnsi="宋体" w:cs="宋体"/>
          <w:color w:val="333333"/>
          <w:spacing w:val="0"/>
          <w:w w:val="100"/>
          <w:position w:val="0"/>
          <w:sz w:val="21"/>
          <w:u w:val="none"/>
        </w:rPr>
        <w:t>试直</w:t>
      </w:r>
      <w:r>
        <w:rPr>
          <w:rFonts w:ascii="宋体" w:eastAsia="宋体" w:hAnsi="宋体" w:cs="宋体"/>
          <w:color w:val="333333"/>
          <w:spacing w:val="-2"/>
          <w:w w:val="100"/>
          <w:position w:val="0"/>
          <w:sz w:val="21"/>
          <w:u w:val="none"/>
        </w:rPr>
        <w:t>放</w:t>
      </w:r>
      <w:r>
        <w:rPr>
          <w:rFonts w:ascii="宋体" w:eastAsia="宋体" w:hAnsi="宋体" w:cs="宋体"/>
          <w:color w:val="333333"/>
          <w:spacing w:val="0"/>
          <w:w w:val="100"/>
          <w:position w:val="0"/>
          <w:sz w:val="21"/>
          <w:u w:val="none"/>
        </w:rPr>
        <w:t>站上行输出值</w:t>
      </w:r>
      <w:r>
        <w:rPr>
          <w:rFonts w:ascii="宋体" w:eastAsia="宋体" w:hAnsi="宋体" w:cs="宋体"/>
          <w:color w:val="333333"/>
          <w:spacing w:val="-2"/>
          <w:w w:val="100"/>
          <w:position w:val="0"/>
          <w:sz w:val="21"/>
          <w:u w:val="none"/>
        </w:rPr>
        <w:t>，调</w:t>
      </w:r>
      <w:r>
        <w:rPr>
          <w:rFonts w:ascii="宋体" w:eastAsia="宋体" w:hAnsi="宋体" w:cs="宋体"/>
          <w:color w:val="333333"/>
          <w:spacing w:val="0"/>
          <w:w w:val="100"/>
          <w:position w:val="0"/>
          <w:sz w:val="21"/>
          <w:u w:val="none"/>
        </w:rPr>
        <w:t>整好</w:t>
      </w:r>
      <w:r>
        <w:rPr>
          <w:rFonts w:ascii="宋体" w:eastAsia="宋体" w:hAnsi="宋体" w:cs="宋体"/>
          <w:color w:val="333333"/>
          <w:spacing w:val="-2"/>
          <w:w w:val="100"/>
          <w:position w:val="0"/>
          <w:sz w:val="21"/>
          <w:u w:val="none"/>
        </w:rPr>
        <w:t>增</w:t>
      </w:r>
      <w:r>
        <w:rPr>
          <w:rFonts w:ascii="宋体" w:eastAsia="宋体" w:hAnsi="宋体" w:cs="宋体"/>
          <w:color w:val="333333"/>
          <w:spacing w:val="0"/>
          <w:w w:val="100"/>
          <w:position w:val="0"/>
          <w:sz w:val="21"/>
          <w:u w:val="none"/>
        </w:rPr>
        <w:t>益衰</w:t>
      </w:r>
      <w:r>
        <w:rPr>
          <w:rFonts w:ascii="宋体" w:eastAsia="宋体" w:hAnsi="宋体" w:cs="宋体"/>
          <w:color w:val="333333"/>
          <w:spacing w:val="-2"/>
          <w:w w:val="100"/>
          <w:position w:val="0"/>
          <w:sz w:val="21"/>
          <w:u w:val="none"/>
        </w:rPr>
        <w:t>减</w:t>
      </w:r>
    </w:p>
    <w:p>
      <w:pPr>
        <w:spacing w:before="0" w:after="0" w:line="312" w:lineRule="exact"/>
        <w:ind w:left="344" w:firstLine="0"/>
        <w:jc w:val="left"/>
      </w:pPr>
      <w:r>
        <w:rPr>
          <w:rFonts w:ascii="宋体" w:hAnsi="宋体" w:cs="宋体"/>
          <w:color w:val="333333"/>
          <w:spacing w:val="-1"/>
          <w:w w:val="100"/>
          <w:position w:val="0"/>
          <w:sz w:val="21"/>
          <w:u w:val="none"/>
        </w:rPr>
        <w:t>范围值并记录数据。</w:t>
      </w:r>
    </w:p>
    <w:p>
      <w:pPr>
        <w:spacing w:before="0" w:after="0" w:line="315" w:lineRule="exact"/>
        <w:ind w:left="344" w:firstLine="0"/>
        <w:jc w:val="left"/>
      </w:pPr>
      <w:r>
        <w:rPr>
          <w:rFonts w:ascii="黑体" w:hAnsi="黑体" w:cs="黑体"/>
          <w:color w:val="000000"/>
          <w:spacing w:val="-1"/>
          <w:w w:val="100"/>
          <w:position w:val="0"/>
          <w:sz w:val="21"/>
          <w:u w:val="none"/>
        </w:rPr>
        <w:t>6.2.3</w:t>
      </w:r>
      <w:r>
        <w:rPr>
          <w:rFonts w:ascii="Calibri" w:hAnsi="Calibri" w:cs="Calibri"/>
          <w:color w:val="000000"/>
          <w:spacing w:val="3"/>
          <w:w w:val="100"/>
          <w:sz w:val="21"/>
          <w:u w:val="none"/>
        </w:rPr>
        <w:t> </w:t>
      </w:r>
      <w:r>
        <w:rPr>
          <w:rFonts w:ascii="黑体" w:eastAsia="黑体" w:hAnsi="黑体" w:cs="黑体"/>
          <w:color w:val="000000"/>
          <w:spacing w:val="-1"/>
          <w:w w:val="100"/>
          <w:position w:val="0"/>
          <w:sz w:val="21"/>
          <w:u w:val="none"/>
        </w:rPr>
        <w:t>对讲机</w:t>
      </w:r>
    </w:p>
    <w:p>
      <w:pPr>
        <w:spacing w:before="0" w:after="0" w:line="309" w:lineRule="exact"/>
        <w:ind w:left="344" w:firstLine="420"/>
        <w:jc w:val="left"/>
      </w:pPr>
      <w:r>
        <w:rPr>
          <w:rFonts w:ascii="宋体" w:hAnsi="宋体" w:cs="宋体"/>
          <w:color w:val="333333"/>
          <w:spacing w:val="-1"/>
          <w:w w:val="100"/>
          <w:position w:val="0"/>
          <w:sz w:val="21"/>
          <w:u w:val="none"/>
        </w:rPr>
        <w:t>使用电脑及写频软件对对讲机写入收发频率，设置好客户要求标准各项数值。</w:t>
      </w:r>
    </w:p>
    <w:p>
      <w:pPr>
        <w:spacing w:before="0" w:after="0" w:line="315" w:lineRule="exact"/>
        <w:ind w:left="344" w:firstLine="0"/>
        <w:jc w:val="left"/>
      </w:pPr>
      <w:r>
        <w:rPr>
          <w:rFonts w:ascii="黑体" w:hAnsi="黑体" w:cs="黑体"/>
          <w:color w:val="000000"/>
          <w:spacing w:val="0"/>
          <w:w w:val="100"/>
          <w:position w:val="0"/>
          <w:sz w:val="21"/>
          <w:u w:val="none"/>
        </w:rPr>
        <w:t>6.3</w:t>
      </w:r>
      <w:r>
        <w:rPr>
          <w:rFonts w:ascii="Calibri" w:hAnsi="Calibri" w:cs="Calibri"/>
          <w:color w:val="000000"/>
          <w:spacing w:val="3"/>
          <w:w w:val="100"/>
          <w:sz w:val="21"/>
          <w:u w:val="none"/>
        </w:rPr>
        <w:t> </w:t>
      </w:r>
      <w:r>
        <w:rPr>
          <w:rFonts w:ascii="黑体" w:eastAsia="黑体" w:hAnsi="黑体" w:cs="黑体"/>
          <w:color w:val="000000"/>
          <w:spacing w:val="-1"/>
          <w:w w:val="100"/>
          <w:position w:val="0"/>
          <w:sz w:val="21"/>
          <w:u w:val="none"/>
        </w:rPr>
        <w:t>系统测试</w:t>
      </w:r>
    </w:p>
    <w:p>
      <w:pPr>
        <w:spacing w:before="0" w:after="0" w:line="309" w:lineRule="exact"/>
        <w:ind w:left="344" w:firstLine="420"/>
        <w:jc w:val="left"/>
      </w:pPr>
      <w:r>
        <w:rPr>
          <w:rFonts w:ascii="宋体" w:eastAsia="宋体" w:hAnsi="宋体" w:cs="宋体"/>
          <w:color w:val="000000"/>
          <w:spacing w:val="-1"/>
          <w:w w:val="100"/>
          <w:position w:val="0"/>
          <w:sz w:val="21"/>
          <w:u w:val="none"/>
        </w:rPr>
        <w:t>系统测试方法及要求按照附录</w:t>
      </w:r>
      <w:r>
        <w:rPr>
          <w:rFonts w:ascii="Calibri" w:hAnsi="Calibri" w:cs="Calibri"/>
          <w:color w:val="000000"/>
          <w:spacing w:val="4"/>
          <w:w w:val="100"/>
          <w:sz w:val="21"/>
          <w:u w:val="none"/>
        </w:rPr>
        <w:t> </w:t>
      </w:r>
      <w:r>
        <w:rPr>
          <w:rFonts w:ascii="宋体" w:hAnsi="宋体" w:cs="宋体"/>
          <w:color w:val="000000"/>
          <w:spacing w:val="-1"/>
          <w:w w:val="100"/>
          <w:position w:val="0"/>
          <w:sz w:val="21"/>
          <w:u w:val="none"/>
        </w:rPr>
        <w:t>A</w:t>
      </w:r>
      <w:r>
        <w:rPr>
          <w:rFonts w:ascii="Calibri" w:hAnsi="Calibri" w:cs="Calibri"/>
          <w:color w:val="000000"/>
          <w:spacing w:val="5"/>
          <w:w w:val="100"/>
          <w:sz w:val="21"/>
          <w:u w:val="none"/>
        </w:rPr>
        <w:t> </w:t>
      </w:r>
      <w:r>
        <w:rPr>
          <w:rFonts w:ascii="宋体" w:eastAsia="宋体" w:hAnsi="宋体" w:cs="宋体"/>
          <w:color w:val="000000"/>
          <w:spacing w:val="-1"/>
          <w:w w:val="100"/>
          <w:position w:val="0"/>
          <w:sz w:val="21"/>
          <w:u w:val="none"/>
        </w:rPr>
        <w:t>和附录</w:t>
      </w:r>
      <w:r>
        <w:rPr>
          <w:rFonts w:ascii="Calibri" w:hAnsi="Calibri" w:cs="Calibri"/>
          <w:color w:val="000000"/>
          <w:spacing w:val="4"/>
          <w:w w:val="100"/>
          <w:sz w:val="21"/>
          <w:u w:val="none"/>
        </w:rPr>
        <w:t> </w:t>
      </w:r>
      <w:r>
        <w:rPr>
          <w:rFonts w:ascii="宋体" w:hAnsi="宋体" w:cs="宋体"/>
          <w:color w:val="000000"/>
          <w:spacing w:val="-1"/>
          <w:w w:val="100"/>
          <w:position w:val="0"/>
          <w:sz w:val="21"/>
          <w:u w:val="none"/>
        </w:rPr>
        <w:t>B</w:t>
      </w:r>
      <w:r>
        <w:rPr>
          <w:rFonts w:ascii="Calibri" w:hAnsi="Calibri" w:cs="Calibri"/>
          <w:color w:val="000000"/>
          <w:spacing w:val="5"/>
          <w:w w:val="100"/>
          <w:sz w:val="21"/>
          <w:u w:val="none"/>
        </w:rPr>
        <w:t> </w:t>
      </w:r>
      <w:r>
        <w:rPr>
          <w:rFonts w:ascii="宋体" w:hAnsi="宋体" w:cs="宋体"/>
          <w:color w:val="000000"/>
          <w:spacing w:val="-1"/>
          <w:w w:val="100"/>
          <w:position w:val="0"/>
          <w:sz w:val="21"/>
          <w:u w:val="none"/>
        </w:rPr>
        <w:t>执行。</w:t>
      </w:r>
    </w:p>
    <w:p>
      <w:pPr>
        <w:tabs>
          <w:tab w:val="left" w:pos="704"/>
        </w:tabs>
        <w:spacing w:before="0" w:after="0" w:line="337" w:lineRule="exact"/>
        <w:ind w:left="344" w:firstLine="0"/>
        <w:jc w:val="left"/>
      </w:pPr>
      <w:r>
        <w:rPr>
          <w:rFonts w:ascii="黑体" w:hAnsi="黑体" w:cs="黑体"/>
          <w:color w:val="000000"/>
          <w:spacing w:val="-1"/>
          <w:w w:val="100"/>
          <w:position w:val="0"/>
          <w:sz w:val="24"/>
          <w:u w:val="none"/>
        </w:rPr>
        <w:t>7</w:t>
      </w:r>
      <w:r>
        <w:rPr>
          <w:rFonts w:cs="Calibri"/>
          <w:color w:val="000000"/>
          <w:spacing w:val="-2"/>
          <w:w w:val="100"/>
          <w:u w:val="none"/>
        </w:rPr>
        <w:tab/>
      </w:r>
      <w:r>
        <w:rPr>
          <w:rFonts w:ascii="黑体" w:eastAsia="黑体" w:hAnsi="黑体" w:cs="黑体"/>
          <w:color w:val="000000"/>
          <w:spacing w:val="-1"/>
          <w:w w:val="100"/>
          <w:position w:val="0"/>
          <w:sz w:val="21"/>
          <w:u w:val="none"/>
        </w:rPr>
        <w:t>无线对讲通信系统验收</w:t>
      </w:r>
    </w:p>
    <w:p>
      <w:pPr>
        <w:spacing w:before="0" w:after="0" w:line="287" w:lineRule="exact"/>
        <w:ind w:left="344" w:firstLine="420"/>
        <w:jc w:val="left"/>
      </w:pPr>
      <w:r>
        <w:rPr>
          <w:rFonts w:ascii="宋体" w:hAnsi="宋体" w:cs="宋体"/>
          <w:color w:val="000000"/>
          <w:spacing w:val="-1"/>
          <w:w w:val="100"/>
          <w:position w:val="0"/>
          <w:sz w:val="21"/>
          <w:u w:val="none"/>
        </w:rPr>
        <w:t>系统应整体试运行30天后进行验收。</w:t>
      </w:r>
    </w:p>
    <w:p>
      <w:pPr>
        <w:spacing w:before="0" w:after="0" w:line="315" w:lineRule="exact"/>
        <w:ind w:left="344" w:firstLine="0"/>
        <w:jc w:val="left"/>
      </w:pPr>
      <w:r>
        <w:rPr>
          <w:rFonts w:ascii="黑体" w:hAnsi="黑体" w:cs="黑体"/>
          <w:color w:val="000000"/>
          <w:spacing w:val="0"/>
          <w:w w:val="100"/>
          <w:position w:val="0"/>
          <w:sz w:val="21"/>
          <w:u w:val="none"/>
        </w:rPr>
        <w:t>7.1</w:t>
      </w:r>
      <w:r>
        <w:rPr>
          <w:rFonts w:ascii="Calibri" w:hAnsi="Calibri" w:cs="Calibri"/>
          <w:color w:val="000000"/>
          <w:spacing w:val="3"/>
          <w:w w:val="100"/>
          <w:sz w:val="21"/>
          <w:u w:val="none"/>
        </w:rPr>
        <w:t> </w:t>
      </w:r>
      <w:r>
        <w:rPr>
          <w:rFonts w:ascii="黑体" w:eastAsia="黑体" w:hAnsi="黑体" w:cs="黑体"/>
          <w:color w:val="000000"/>
          <w:spacing w:val="-1"/>
          <w:w w:val="100"/>
          <w:position w:val="0"/>
          <w:sz w:val="21"/>
          <w:u w:val="none"/>
        </w:rPr>
        <w:t>技术验收</w:t>
      </w:r>
    </w:p>
    <w:p>
      <w:pPr>
        <w:spacing w:before="0" w:after="0" w:line="309" w:lineRule="exact"/>
        <w:ind w:left="344" w:firstLine="420"/>
        <w:jc w:val="left"/>
      </w:pPr>
      <w:r>
        <w:rPr>
          <w:rFonts w:ascii="宋体" w:eastAsia="宋体" w:hAnsi="宋体" w:cs="宋体"/>
          <w:color w:val="000000"/>
          <w:spacing w:val="-1"/>
          <w:w w:val="100"/>
          <w:position w:val="0"/>
          <w:sz w:val="21"/>
          <w:u w:val="none"/>
        </w:rPr>
        <w:t>无线通信系统技术验收所应检查的内容参见附录</w:t>
      </w:r>
      <w:r>
        <w:rPr>
          <w:rFonts w:ascii="Calibri" w:hAnsi="Calibri" w:cs="Calibri"/>
          <w:color w:val="000000"/>
          <w:spacing w:val="4"/>
          <w:w w:val="100"/>
          <w:sz w:val="21"/>
          <w:u w:val="none"/>
        </w:rPr>
        <w:t> </w:t>
      </w:r>
      <w:r>
        <w:rPr>
          <w:rFonts w:ascii="宋体" w:eastAsia="宋体" w:hAnsi="宋体" w:cs="宋体"/>
          <w:color w:val="000000"/>
          <w:spacing w:val="-1"/>
          <w:w w:val="100"/>
          <w:position w:val="0"/>
          <w:sz w:val="21"/>
          <w:u w:val="none"/>
        </w:rPr>
        <w:t>C，表</w:t>
      </w:r>
      <w:r>
        <w:rPr>
          <w:rFonts w:ascii="Calibri" w:hAnsi="Calibri" w:cs="Calibri"/>
          <w:color w:val="000000"/>
          <w:spacing w:val="6"/>
          <w:w w:val="100"/>
          <w:sz w:val="21"/>
          <w:u w:val="none"/>
        </w:rPr>
        <w:t> </w:t>
      </w:r>
      <w:r>
        <w:rPr>
          <w:rFonts w:ascii="宋体" w:hAnsi="宋体" w:cs="宋体"/>
          <w:color w:val="000000"/>
          <w:spacing w:val="0"/>
          <w:w w:val="100"/>
          <w:position w:val="0"/>
          <w:sz w:val="21"/>
          <w:u w:val="none"/>
        </w:rPr>
        <w:t>C.1</w:t>
      </w:r>
      <w:r>
        <w:rPr>
          <w:rFonts w:ascii="Calibri" w:hAnsi="Calibri" w:cs="Calibri"/>
          <w:color w:val="000000"/>
          <w:spacing w:val="0"/>
          <w:w w:val="219"/>
          <w:sz w:val="21"/>
          <w:u w:val="none"/>
        </w:rPr>
        <w:t> </w:t>
      </w:r>
      <w:r>
        <w:rPr>
          <w:rFonts w:ascii="宋体" w:hAnsi="宋体" w:cs="宋体"/>
          <w:color w:val="000000"/>
          <w:spacing w:val="-1"/>
          <w:w w:val="100"/>
          <w:position w:val="0"/>
          <w:sz w:val="21"/>
          <w:u w:val="none"/>
        </w:rPr>
        <w:t>无线通信系统技术验收检查表。</w:t>
      </w:r>
    </w:p>
    <w:p>
      <w:pPr>
        <w:spacing w:before="0" w:after="0" w:line="315" w:lineRule="exact"/>
        <w:ind w:left="344" w:firstLine="0"/>
        <w:jc w:val="left"/>
      </w:pPr>
      <w:r>
        <w:rPr>
          <w:rFonts w:ascii="黑体" w:hAnsi="黑体" w:cs="黑体"/>
          <w:color w:val="000000"/>
          <w:spacing w:val="0"/>
          <w:w w:val="100"/>
          <w:position w:val="0"/>
          <w:sz w:val="21"/>
          <w:u w:val="none"/>
        </w:rPr>
        <w:t>7.2</w:t>
      </w:r>
      <w:r>
        <w:rPr>
          <w:rFonts w:ascii="Calibri" w:hAnsi="Calibri" w:cs="Calibri"/>
          <w:color w:val="000000"/>
          <w:spacing w:val="3"/>
          <w:w w:val="100"/>
          <w:sz w:val="21"/>
          <w:u w:val="none"/>
        </w:rPr>
        <w:t> </w:t>
      </w:r>
      <w:r>
        <w:rPr>
          <w:rFonts w:ascii="黑体" w:eastAsia="黑体" w:hAnsi="黑体" w:cs="黑体"/>
          <w:color w:val="000000"/>
          <w:spacing w:val="-1"/>
          <w:w w:val="100"/>
          <w:position w:val="0"/>
          <w:sz w:val="21"/>
          <w:u w:val="none"/>
        </w:rPr>
        <w:t>工艺验收</w:t>
      </w:r>
    </w:p>
    <w:p>
      <w:pPr>
        <w:spacing w:before="0" w:after="0" w:line="309" w:lineRule="exact"/>
        <w:ind w:left="344" w:firstLine="420"/>
        <w:jc w:val="left"/>
      </w:pPr>
      <w:r>
        <w:rPr>
          <w:rFonts w:ascii="宋体" w:eastAsia="宋体" w:hAnsi="宋体" w:cs="宋体"/>
          <w:color w:val="000000"/>
          <w:spacing w:val="-1"/>
          <w:w w:val="100"/>
          <w:position w:val="0"/>
          <w:sz w:val="21"/>
          <w:u w:val="none"/>
        </w:rPr>
        <w:t>无线通信系统施工工艺验收检查的内容参见附录</w:t>
      </w:r>
      <w:r>
        <w:rPr>
          <w:rFonts w:ascii="Calibri" w:hAnsi="Calibri" w:cs="Calibri"/>
          <w:color w:val="000000"/>
          <w:spacing w:val="4"/>
          <w:w w:val="100"/>
          <w:sz w:val="21"/>
          <w:u w:val="none"/>
        </w:rPr>
        <w:t> </w:t>
      </w:r>
      <w:r>
        <w:rPr>
          <w:rFonts w:ascii="宋体" w:eastAsia="宋体" w:hAnsi="宋体" w:cs="宋体"/>
          <w:color w:val="000000"/>
          <w:spacing w:val="-1"/>
          <w:w w:val="100"/>
          <w:position w:val="0"/>
          <w:sz w:val="21"/>
          <w:u w:val="none"/>
        </w:rPr>
        <w:t>C，表</w:t>
      </w:r>
      <w:r>
        <w:rPr>
          <w:rFonts w:ascii="Calibri" w:hAnsi="Calibri" w:cs="Calibri"/>
          <w:color w:val="000000"/>
          <w:spacing w:val="6"/>
          <w:w w:val="100"/>
          <w:sz w:val="21"/>
          <w:u w:val="none"/>
        </w:rPr>
        <w:t> </w:t>
      </w:r>
      <w:r>
        <w:rPr>
          <w:rFonts w:ascii="宋体" w:hAnsi="宋体" w:cs="宋体"/>
          <w:color w:val="000000"/>
          <w:spacing w:val="0"/>
          <w:w w:val="100"/>
          <w:position w:val="0"/>
          <w:sz w:val="21"/>
          <w:u w:val="none"/>
        </w:rPr>
        <w:t>C.2</w:t>
      </w:r>
      <w:r>
        <w:rPr>
          <w:rFonts w:ascii="Calibri" w:hAnsi="Calibri" w:cs="Calibri"/>
          <w:color w:val="000000"/>
          <w:spacing w:val="0"/>
          <w:w w:val="219"/>
          <w:sz w:val="21"/>
          <w:u w:val="none"/>
        </w:rPr>
        <w:t> </w:t>
      </w:r>
      <w:r>
        <w:rPr>
          <w:rFonts w:ascii="宋体" w:hAnsi="宋体" w:cs="宋体"/>
          <w:color w:val="000000"/>
          <w:spacing w:val="-1"/>
          <w:w w:val="100"/>
          <w:position w:val="0"/>
          <w:sz w:val="21"/>
          <w:u w:val="none"/>
        </w:rPr>
        <w:t>无线通信系统施工工艺验收检查表。</w:t>
      </w:r>
    </w:p>
    <w:p>
      <w:pPr>
        <w:spacing w:before="0" w:after="0" w:line="315" w:lineRule="exact"/>
        <w:ind w:left="344" w:firstLine="0"/>
        <w:jc w:val="left"/>
      </w:pPr>
      <w:r>
        <w:rPr>
          <w:rFonts w:ascii="黑体" w:hAnsi="黑体" w:cs="黑体"/>
          <w:color w:val="000000"/>
          <w:spacing w:val="0"/>
          <w:w w:val="100"/>
          <w:position w:val="0"/>
          <w:sz w:val="21"/>
          <w:u w:val="none"/>
        </w:rPr>
        <w:t>7.3</w:t>
      </w:r>
      <w:r>
        <w:rPr>
          <w:rFonts w:ascii="Calibri" w:hAnsi="Calibri" w:cs="Calibri"/>
          <w:color w:val="000000"/>
          <w:spacing w:val="3"/>
          <w:w w:val="100"/>
          <w:sz w:val="21"/>
          <w:u w:val="none"/>
        </w:rPr>
        <w:t> </w:t>
      </w:r>
      <w:r>
        <w:rPr>
          <w:rFonts w:ascii="黑体" w:eastAsia="黑体" w:hAnsi="黑体" w:cs="黑体"/>
          <w:color w:val="000000"/>
          <w:spacing w:val="-1"/>
          <w:w w:val="100"/>
          <w:position w:val="0"/>
          <w:sz w:val="21"/>
          <w:u w:val="none"/>
        </w:rPr>
        <w:t>功能验收</w:t>
      </w:r>
    </w:p>
    <w:p>
      <w:pPr>
        <w:spacing w:before="0" w:after="0" w:line="309" w:lineRule="exact"/>
        <w:ind w:left="344" w:firstLine="420"/>
        <w:jc w:val="left"/>
      </w:pPr>
      <w:r>
        <w:rPr>
          <w:rFonts w:ascii="宋体" w:eastAsia="宋体" w:hAnsi="宋体" w:cs="宋体"/>
          <w:color w:val="000000"/>
          <w:spacing w:val="-1"/>
          <w:w w:val="100"/>
          <w:position w:val="0"/>
          <w:sz w:val="21"/>
          <w:u w:val="none"/>
        </w:rPr>
        <w:t>无线通信系统功能验收检查内容参见附录</w:t>
      </w:r>
      <w:r>
        <w:rPr>
          <w:rFonts w:ascii="Calibri" w:hAnsi="Calibri" w:cs="Calibri"/>
          <w:color w:val="000000"/>
          <w:spacing w:val="4"/>
          <w:w w:val="100"/>
          <w:sz w:val="21"/>
          <w:u w:val="none"/>
        </w:rPr>
        <w:t> </w:t>
      </w:r>
      <w:r>
        <w:rPr>
          <w:rFonts w:ascii="宋体" w:eastAsia="宋体" w:hAnsi="宋体" w:cs="宋体"/>
          <w:color w:val="000000"/>
          <w:spacing w:val="-1"/>
          <w:w w:val="100"/>
          <w:position w:val="0"/>
          <w:sz w:val="21"/>
          <w:u w:val="none"/>
        </w:rPr>
        <w:t>C，表</w:t>
      </w:r>
      <w:r>
        <w:rPr>
          <w:rFonts w:ascii="Calibri" w:hAnsi="Calibri" w:cs="Calibri"/>
          <w:color w:val="000000"/>
          <w:spacing w:val="6"/>
          <w:w w:val="100"/>
          <w:sz w:val="21"/>
          <w:u w:val="none"/>
        </w:rPr>
        <w:t> </w:t>
      </w:r>
      <w:r>
        <w:rPr>
          <w:rFonts w:ascii="宋体" w:hAnsi="宋体" w:cs="宋体"/>
          <w:color w:val="000000"/>
          <w:spacing w:val="0"/>
          <w:w w:val="100"/>
          <w:position w:val="0"/>
          <w:sz w:val="21"/>
          <w:u w:val="none"/>
        </w:rPr>
        <w:t>C.3</w:t>
      </w:r>
      <w:r>
        <w:rPr>
          <w:rFonts w:ascii="Calibri" w:hAnsi="Calibri" w:cs="Calibri"/>
          <w:color w:val="000000"/>
          <w:spacing w:val="0"/>
          <w:w w:val="219"/>
          <w:sz w:val="21"/>
          <w:u w:val="none"/>
        </w:rPr>
        <w:t> </w:t>
      </w:r>
      <w:r>
        <w:rPr>
          <w:rFonts w:ascii="宋体" w:hAnsi="宋体" w:cs="宋体"/>
          <w:color w:val="000000"/>
          <w:spacing w:val="-1"/>
          <w:w w:val="100"/>
          <w:position w:val="0"/>
          <w:sz w:val="21"/>
          <w:u w:val="none"/>
        </w:rPr>
        <w:t>无线通信系统功能验收检查表。</w:t>
      </w:r>
    </w:p>
    <w:p>
      <w:pPr>
        <w:spacing w:before="0" w:after="0" w:line="315" w:lineRule="exact"/>
        <w:ind w:left="344" w:firstLine="0"/>
        <w:jc w:val="left"/>
      </w:pPr>
      <w:r>
        <w:rPr>
          <w:rFonts w:ascii="黑体" w:hAnsi="黑体" w:cs="黑体"/>
          <w:color w:val="000000"/>
          <w:spacing w:val="0"/>
          <w:w w:val="100"/>
          <w:position w:val="0"/>
          <w:sz w:val="21"/>
          <w:u w:val="none"/>
        </w:rPr>
        <w:t>7.4</w:t>
      </w:r>
      <w:r>
        <w:rPr>
          <w:rFonts w:ascii="Calibri" w:hAnsi="Calibri" w:cs="Calibri"/>
          <w:color w:val="000000"/>
          <w:spacing w:val="3"/>
          <w:w w:val="100"/>
          <w:sz w:val="21"/>
          <w:u w:val="none"/>
        </w:rPr>
        <w:t> </w:t>
      </w:r>
      <w:r>
        <w:rPr>
          <w:rFonts w:ascii="黑体" w:eastAsia="黑体" w:hAnsi="黑体" w:cs="黑体"/>
          <w:color w:val="000000"/>
          <w:spacing w:val="-1"/>
          <w:w w:val="100"/>
          <w:position w:val="0"/>
          <w:sz w:val="21"/>
          <w:u w:val="none"/>
        </w:rPr>
        <w:t>资料验收</w:t>
      </w:r>
    </w:p>
    <w:p>
      <w:pPr>
        <w:spacing w:before="0" w:after="0" w:line="309" w:lineRule="exact"/>
        <w:ind w:left="344" w:firstLine="420"/>
        <w:jc w:val="left"/>
      </w:pPr>
      <w:r>
        <w:rPr>
          <w:rFonts w:ascii="宋体" w:eastAsia="宋体" w:hAnsi="宋体" w:cs="宋体"/>
          <w:color w:val="000000"/>
          <w:spacing w:val="-1"/>
          <w:w w:val="100"/>
          <w:position w:val="0"/>
          <w:sz w:val="21"/>
          <w:u w:val="none"/>
        </w:rPr>
        <w:t>无线通信系统资料验收检查内容参见附录</w:t>
      </w:r>
      <w:r>
        <w:rPr>
          <w:rFonts w:ascii="Calibri" w:hAnsi="Calibri" w:cs="Calibri"/>
          <w:color w:val="000000"/>
          <w:spacing w:val="4"/>
          <w:w w:val="100"/>
          <w:sz w:val="21"/>
          <w:u w:val="none"/>
        </w:rPr>
        <w:t> </w:t>
      </w:r>
      <w:r>
        <w:rPr>
          <w:rFonts w:ascii="宋体" w:eastAsia="宋体" w:hAnsi="宋体" w:cs="宋体"/>
          <w:color w:val="000000"/>
          <w:spacing w:val="-1"/>
          <w:w w:val="100"/>
          <w:position w:val="0"/>
          <w:sz w:val="21"/>
          <w:u w:val="none"/>
        </w:rPr>
        <w:t>C，表</w:t>
      </w:r>
      <w:r>
        <w:rPr>
          <w:rFonts w:ascii="Calibri" w:hAnsi="Calibri" w:cs="Calibri"/>
          <w:color w:val="000000"/>
          <w:spacing w:val="6"/>
          <w:w w:val="100"/>
          <w:sz w:val="21"/>
          <w:u w:val="none"/>
        </w:rPr>
        <w:t> </w:t>
      </w:r>
      <w:r>
        <w:rPr>
          <w:rFonts w:ascii="宋体" w:hAnsi="宋体" w:cs="宋体"/>
          <w:color w:val="000000"/>
          <w:spacing w:val="0"/>
          <w:w w:val="100"/>
          <w:position w:val="0"/>
          <w:sz w:val="21"/>
          <w:u w:val="none"/>
        </w:rPr>
        <w:t>C.4</w:t>
      </w:r>
      <w:r>
        <w:rPr>
          <w:rFonts w:ascii="Calibri" w:hAnsi="Calibri" w:cs="Calibri"/>
          <w:color w:val="000000"/>
          <w:spacing w:val="0"/>
          <w:w w:val="219"/>
          <w:sz w:val="21"/>
          <w:u w:val="none"/>
        </w:rPr>
        <w:t> </w:t>
      </w:r>
      <w:r>
        <w:rPr>
          <w:rFonts w:ascii="宋体" w:hAnsi="宋体" w:cs="宋体"/>
          <w:color w:val="000000"/>
          <w:spacing w:val="-1"/>
          <w:w w:val="100"/>
          <w:position w:val="0"/>
          <w:sz w:val="21"/>
          <w:u w:val="none"/>
        </w:rPr>
        <w:t>无线通信系统资料验收检查表。</w:t>
      </w:r>
    </w:p>
    <w:p>
      <w:pPr>
        <w:widowControl/>
        <w:jc w:val="left"/>
        <w:sectPr>
          <w:type w:val="continuous"/>
          <w:pgSz w:w="11906" w:h="16838"/>
          <w:pgMar w:top="1060" w:right="715" w:bottom="820" w:left="1075" w:header="0" w:footer="0" w:gutter="0"/>
          <w:pgNumType w:start="31"/>
          <w:cols w:num="1" w:space="708" w:equalWidth="0">
            <w:col w:w="10117" w:space="0"/>
          </w:cols>
          <w:docGrid w:type="lines" w:linePitch="312" w:charSpace="0"/>
        </w:sectPr>
      </w:pPr>
    </w:p>
    <w:p>
      <w:pPr>
        <w:spacing w:before="0" w:after="0" w:line="240" w:lineRule="exact"/>
        <w:ind w:left="344" w:firstLine="420"/>
      </w:pPr>
    </w:p>
    <w:p>
      <w:pPr>
        <w:spacing w:before="0" w:after="0" w:line="240" w:lineRule="exact"/>
        <w:ind w:left="344" w:firstLine="420"/>
      </w:pPr>
    </w:p>
    <w:p>
      <w:pPr>
        <w:spacing w:before="0" w:after="0" w:line="240" w:lineRule="exact"/>
        <w:ind w:left="344" w:firstLine="420"/>
      </w:pPr>
    </w:p>
    <w:p>
      <w:pPr>
        <w:spacing w:before="0" w:after="0" w:line="240" w:lineRule="exact"/>
        <w:ind w:left="344" w:firstLine="420"/>
      </w:pPr>
    </w:p>
    <w:p>
      <w:pPr>
        <w:spacing w:before="0" w:after="0" w:line="240" w:lineRule="exact"/>
        <w:ind w:left="344" w:firstLine="420"/>
      </w:pPr>
    </w:p>
    <w:p>
      <w:pPr>
        <w:spacing w:before="0" w:after="0" w:line="240" w:lineRule="exact"/>
        <w:ind w:left="344" w:firstLine="420"/>
      </w:pPr>
    </w:p>
    <w:p>
      <w:pPr>
        <w:spacing w:before="0" w:after="0" w:line="240" w:lineRule="exact"/>
        <w:ind w:left="344" w:firstLine="420"/>
      </w:pPr>
    </w:p>
    <w:p>
      <w:pPr>
        <w:spacing w:before="0" w:after="0" w:line="240" w:lineRule="exact"/>
        <w:ind w:left="344" w:firstLine="420"/>
      </w:pPr>
    </w:p>
    <w:p>
      <w:pPr>
        <w:spacing w:before="0" w:after="0" w:line="240" w:lineRule="exact"/>
        <w:ind w:left="344" w:firstLine="420"/>
      </w:pPr>
    </w:p>
    <w:p>
      <w:pPr>
        <w:spacing w:before="0" w:after="0" w:line="240" w:lineRule="exact"/>
        <w:ind w:left="344" w:firstLine="420"/>
      </w:pPr>
    </w:p>
    <w:p>
      <w:pPr>
        <w:spacing w:before="0" w:after="0" w:line="324" w:lineRule="exact"/>
        <w:ind w:left="344" w:firstLine="420"/>
      </w:pPr>
    </w:p>
    <w:p>
      <w:pPr>
        <w:widowControl/>
        <w:jc w:val="left"/>
        <w:sectPr>
          <w:type w:val="continuous"/>
          <w:pgSz w:w="11906" w:h="16838"/>
          <w:pgMar w:top="1060" w:right="715" w:bottom="820" w:left="1075" w:header="0" w:footer="0" w:gutter="0"/>
          <w:pgNumType w:start="32"/>
          <w:cols w:num="1" w:space="720"/>
          <w:docGrid w:type="lines" w:linePitch="312" w:charSpace="0"/>
        </w:sectPr>
      </w:pPr>
    </w:p>
    <w:p>
      <w:pPr>
        <w:spacing w:before="0" w:after="0" w:line="242" w:lineRule="exact"/>
        <w:ind w:left="704" w:firstLine="0"/>
        <w:jc w:val="left"/>
      </w:pPr>
      <w:r>
        <w:rPr>
          <w:rFonts w:ascii="Times New Roman" w:hAnsi="Times New Roman" w:cs="Times New Roman"/>
          <w:color w:val="000000"/>
          <w:spacing w:val="-1"/>
          <w:w w:val="100"/>
          <w:position w:val="0"/>
          <w:sz w:val="18"/>
          <w:u w:val="none"/>
        </w:rPr>
        <w:t>6</w:t>
      </w:r>
    </w:p>
    <w:p>
      <w:pPr>
        <w:widowControl/>
        <w:jc w:val="left"/>
        <w:sectPr>
          <w:type w:val="continuous"/>
          <w:pgSz w:w="11906" w:h="16838"/>
          <w:pgMar w:top="1060" w:right="715" w:bottom="820" w:left="1075" w:header="0" w:footer="0" w:gutter="0"/>
          <w:pgNumType w:start="33"/>
          <w:cols w:num="1" w:space="708" w:equalWidth="0">
            <w:col w:w="10117" w:space="0"/>
          </w:cols>
          <w:docGrid w:type="lines" w:linePitch="312" w:charSpace="0"/>
        </w:sectPr>
      </w:pPr>
    </w:p>
    <w:tbl>
      <w:tblPr>
        <w:tblStyle w:val="TableNormal"/>
        <w:tblpPr w:leftFromText="180" w:rightFromText="180" w:vertAnchor="page" w:horzAnchor="page" w:tblpX="323" w:tblpY="12280"/>
        <w:tblW w:w="0" w:type="auto"/>
        <w:tblInd w:w="0" w:type="dxa"/>
        <w:tblLayout w:type="fixed"/>
        <w:tblCellMar>
          <w:top w:w="0" w:type="dxa"/>
          <w:left w:w="108" w:type="dxa"/>
          <w:bottom w:w="0" w:type="dxa"/>
          <w:right w:w="108" w:type="dxa"/>
        </w:tblCellMar>
      </w:tblPr>
      <w:tblGrid>
        <w:gridCol w:w="834"/>
        <w:gridCol w:w="2456"/>
        <w:gridCol w:w="2356"/>
        <w:gridCol w:w="2371"/>
        <w:gridCol w:w="1349"/>
      </w:tblGrid>
      <w:tr>
        <w:tblPrEx>
          <w:tblW w:w="0" w:type="auto"/>
          <w:tblInd w:w="0" w:type="dxa"/>
          <w:tblLayout w:type="fixed"/>
          <w:tblCellMar>
            <w:top w:w="0" w:type="dxa"/>
            <w:left w:w="108" w:type="dxa"/>
            <w:bottom w:w="0" w:type="dxa"/>
            <w:right w:w="108" w:type="dxa"/>
          </w:tblCellMar>
        </w:tblPrEx>
        <w:trPr>
          <w:trHeight w:hRule="exact" w:val="455"/>
        </w:trPr>
        <w:tc>
          <w:tcPr>
            <w:tcW w:w="83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16" w:lineRule="exact"/>
              <w:ind w:left="240" w:right="-239"/>
            </w:pPr>
            <w:bookmarkStart w:id="13" w:name="13"/>
            <w:bookmarkEnd w:id="13"/>
            <w:r>
              <w:rPr>
                <w:rFonts w:ascii="宋体" w:eastAsia="宋体" w:hAnsi="宋体" w:cs="宋体"/>
                <w:color w:val="000000"/>
                <w:spacing w:val="-2"/>
                <w:w w:val="100"/>
                <w:position w:val="0"/>
                <w:sz w:val="18"/>
                <w:u w:val="none"/>
              </w:rPr>
              <w:t>序号</w:t>
            </w:r>
          </w:p>
        </w:tc>
        <w:tc>
          <w:tcPr>
            <w:tcW w:w="245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16" w:lineRule="exact"/>
              <w:ind w:left="961" w:right="-239"/>
            </w:pPr>
            <w:r>
              <w:rPr>
                <w:rFonts w:ascii="宋体" w:eastAsia="宋体" w:hAnsi="宋体" w:cs="宋体"/>
                <w:color w:val="000000"/>
                <w:spacing w:val="-2"/>
                <w:w w:val="100"/>
                <w:position w:val="0"/>
                <w:sz w:val="18"/>
                <w:u w:val="none"/>
              </w:rPr>
              <w:t>测试点</w:t>
            </w:r>
          </w:p>
        </w:tc>
        <w:tc>
          <w:tcPr>
            <w:tcW w:w="235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16" w:lineRule="exact"/>
              <w:ind w:left="826" w:right="-239"/>
            </w:pPr>
            <w:r>
              <w:rPr>
                <w:rFonts w:ascii="宋体" w:eastAsia="宋体" w:hAnsi="宋体" w:cs="宋体"/>
                <w:color w:val="000000"/>
                <w:spacing w:val="-4"/>
                <w:w w:val="100"/>
                <w:position w:val="0"/>
                <w:sz w:val="18"/>
                <w:u w:val="none"/>
              </w:rPr>
              <w:t>阻值要求</w:t>
            </w:r>
          </w:p>
        </w:tc>
        <w:tc>
          <w:tcPr>
            <w:tcW w:w="237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16" w:lineRule="exact"/>
              <w:ind w:left="827" w:right="-239"/>
            </w:pPr>
            <w:r>
              <w:rPr>
                <w:rFonts w:ascii="宋体" w:eastAsia="宋体" w:hAnsi="宋体" w:cs="宋体"/>
                <w:color w:val="000000"/>
                <w:spacing w:val="-1"/>
                <w:w w:val="100"/>
                <w:position w:val="0"/>
                <w:sz w:val="18"/>
                <w:u w:val="none"/>
              </w:rPr>
              <w:t>测试结果</w:t>
            </w:r>
          </w:p>
        </w:tc>
        <w:tc>
          <w:tcPr>
            <w:tcW w:w="134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16" w:lineRule="exact"/>
              <w:ind w:left="493" w:right="-239"/>
            </w:pPr>
            <w:r>
              <w:rPr>
                <w:rFonts w:ascii="宋体" w:eastAsia="宋体" w:hAnsi="宋体" w:cs="宋体"/>
                <w:color w:val="000000"/>
                <w:spacing w:val="-2"/>
                <w:w w:val="100"/>
                <w:position w:val="0"/>
                <w:sz w:val="18"/>
                <w:u w:val="none"/>
              </w:rPr>
              <w:t>备注</w:t>
            </w:r>
          </w:p>
        </w:tc>
      </w:tr>
      <w:tr>
        <w:tblPrEx>
          <w:tblW w:w="0" w:type="auto"/>
          <w:tblInd w:w="0" w:type="dxa"/>
          <w:tblLayout w:type="fixed"/>
          <w:tblCellMar>
            <w:top w:w="0" w:type="dxa"/>
            <w:left w:w="108" w:type="dxa"/>
            <w:bottom w:w="0" w:type="dxa"/>
            <w:right w:w="108" w:type="dxa"/>
          </w:tblCellMar>
        </w:tblPrEx>
        <w:trPr>
          <w:trHeight w:hRule="exact" w:val="818"/>
        </w:trPr>
        <w:tc>
          <w:tcPr>
            <w:tcW w:w="83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0" w:lineRule="exact"/>
              <w:ind w:left="374" w:right="-239"/>
            </w:pPr>
          </w:p>
          <w:p>
            <w:pPr>
              <w:spacing w:before="0" w:after="0" w:line="257" w:lineRule="exact"/>
              <w:ind w:left="374" w:right="-239"/>
            </w:pPr>
            <w:r>
              <w:rPr>
                <w:rFonts w:ascii="宋体" w:hAnsi="宋体" w:cs="宋体"/>
                <w:color w:val="000000"/>
                <w:spacing w:val="-1"/>
                <w:w w:val="100"/>
                <w:position w:val="0"/>
                <w:sz w:val="18"/>
                <w:u w:val="none"/>
              </w:rPr>
              <w:t>1</w:t>
            </w:r>
          </w:p>
        </w:tc>
        <w:tc>
          <w:tcPr>
            <w:tcW w:w="245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0" w:lineRule="exact"/>
              <w:ind w:left="239" w:right="-239"/>
            </w:pPr>
          </w:p>
          <w:p>
            <w:pPr>
              <w:spacing w:before="0" w:after="0" w:line="257" w:lineRule="exact"/>
              <w:ind w:left="239" w:right="-239"/>
            </w:pPr>
            <w:r>
              <w:rPr>
                <w:rFonts w:ascii="宋体" w:eastAsia="宋体" w:hAnsi="宋体" w:cs="宋体"/>
                <w:color w:val="000000"/>
                <w:spacing w:val="-1"/>
                <w:w w:val="100"/>
                <w:position w:val="0"/>
                <w:sz w:val="18"/>
                <w:u w:val="none"/>
              </w:rPr>
              <w:t>信号源系统设备接地电阻</w:t>
            </w:r>
          </w:p>
        </w:tc>
        <w:tc>
          <w:tcPr>
            <w:tcW w:w="235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65" w:lineRule="exact"/>
              <w:ind w:left="593" w:right="-239"/>
            </w:pPr>
            <w:r>
              <w:rPr>
                <w:rFonts w:ascii="宋体" w:hAnsi="宋体" w:cs="宋体"/>
                <w:color w:val="000000"/>
                <w:spacing w:val="-1"/>
                <w:w w:val="100"/>
                <w:position w:val="0"/>
                <w:sz w:val="18"/>
                <w:u w:val="none"/>
              </w:rPr>
              <w:t>≤4Ω（室内）</w:t>
            </w:r>
          </w:p>
          <w:p>
            <w:pPr>
              <w:spacing w:before="0" w:after="0" w:line="233" w:lineRule="exact"/>
              <w:ind w:left="547" w:right="-239"/>
            </w:pPr>
            <w:r>
              <w:rPr>
                <w:rFonts w:ascii="宋体" w:hAnsi="宋体" w:cs="宋体"/>
                <w:color w:val="000000"/>
                <w:spacing w:val="-1"/>
                <w:w w:val="100"/>
                <w:position w:val="0"/>
                <w:sz w:val="18"/>
                <w:u w:val="none"/>
              </w:rPr>
              <w:t>≤10Ω（室外）</w:t>
            </w:r>
          </w:p>
          <w:p>
            <w:pPr>
              <w:spacing w:before="0" w:after="0" w:line="233" w:lineRule="exact"/>
              <w:ind w:left="367" w:right="-239"/>
            </w:pPr>
            <w:r>
              <w:rPr>
                <w:rFonts w:ascii="宋体" w:hAnsi="宋体" w:cs="宋体"/>
                <w:color w:val="000000"/>
                <w:spacing w:val="-1"/>
                <w:w w:val="100"/>
                <w:position w:val="0"/>
                <w:sz w:val="18"/>
                <w:u w:val="none"/>
              </w:rPr>
              <w:t>≤20Ω（高山岩石）</w:t>
            </w:r>
          </w:p>
        </w:tc>
        <w:tc>
          <w:tcPr>
            <w:tcW w:w="237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33" w:lineRule="exact"/>
            </w:pPr>
          </w:p>
        </w:tc>
        <w:tc>
          <w:tcPr>
            <w:tcW w:w="134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33" w:lineRule="exact"/>
            </w:pPr>
          </w:p>
        </w:tc>
      </w:tr>
      <w:tr>
        <w:tblPrEx>
          <w:tblW w:w="0" w:type="auto"/>
          <w:tblInd w:w="0" w:type="dxa"/>
          <w:tblLayout w:type="fixed"/>
          <w:tblCellMar>
            <w:top w:w="0" w:type="dxa"/>
            <w:left w:w="108" w:type="dxa"/>
            <w:bottom w:w="0" w:type="dxa"/>
            <w:right w:w="108" w:type="dxa"/>
          </w:tblCellMar>
        </w:tblPrEx>
        <w:trPr>
          <w:trHeight w:hRule="exact" w:val="300"/>
        </w:trPr>
        <w:tc>
          <w:tcPr>
            <w:tcW w:w="83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39" w:lineRule="exact"/>
              <w:ind w:left="374" w:right="-239"/>
            </w:pPr>
            <w:r>
              <w:rPr>
                <w:rFonts w:ascii="宋体" w:hAnsi="宋体" w:cs="宋体"/>
                <w:color w:val="000000"/>
                <w:spacing w:val="-1"/>
                <w:w w:val="100"/>
                <w:position w:val="0"/>
                <w:sz w:val="18"/>
                <w:u w:val="none"/>
              </w:rPr>
              <w:t>2</w:t>
            </w:r>
          </w:p>
        </w:tc>
        <w:tc>
          <w:tcPr>
            <w:tcW w:w="245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39" w:lineRule="exact"/>
              <w:ind w:left="687" w:right="-239"/>
            </w:pPr>
            <w:r>
              <w:rPr>
                <w:rFonts w:ascii="宋体" w:eastAsia="宋体" w:hAnsi="宋体" w:cs="宋体"/>
                <w:color w:val="000000"/>
                <w:spacing w:val="-1"/>
                <w:w w:val="100"/>
                <w:position w:val="0"/>
                <w:sz w:val="18"/>
                <w:u w:val="none"/>
              </w:rPr>
              <w:t>防雷接地电阻</w:t>
            </w:r>
          </w:p>
        </w:tc>
        <w:tc>
          <w:tcPr>
            <w:tcW w:w="235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39" w:lineRule="exact"/>
              <w:ind w:left="907" w:right="-239"/>
            </w:pPr>
            <w:r>
              <w:rPr>
                <w:rFonts w:ascii="宋体" w:hAnsi="宋体" w:cs="宋体"/>
                <w:color w:val="000000"/>
                <w:spacing w:val="-1"/>
                <w:w w:val="100"/>
                <w:position w:val="0"/>
                <w:sz w:val="18"/>
                <w:u w:val="none"/>
              </w:rPr>
              <w:t>≤10Ω</w:t>
            </w:r>
          </w:p>
        </w:tc>
        <w:tc>
          <w:tcPr>
            <w:tcW w:w="237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39" w:lineRule="exact"/>
            </w:pPr>
          </w:p>
        </w:tc>
        <w:tc>
          <w:tcPr>
            <w:tcW w:w="134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39" w:lineRule="exact"/>
            </w:pPr>
          </w:p>
        </w:tc>
      </w:tr>
    </w:tbl>
    <w:p>
      <w:pPr>
        <w:spacing w:before="0" w:after="0" w:line="385" w:lineRule="exact"/>
      </w:pPr>
    </w:p>
    <w:p>
      <w:pPr>
        <w:widowControl/>
        <w:jc w:val="left"/>
        <w:sectPr>
          <w:type w:val="continuous"/>
          <w:pgSz w:w="11906" w:h="16839"/>
          <w:pgMar w:top="1060" w:right="714" w:bottom="820" w:left="1074" w:header="0" w:footer="0" w:gutter="0"/>
          <w:pgNumType w:start="34"/>
          <w:cols w:num="1" w:space="720"/>
          <w:docGrid w:type="lines" w:linePitch="312" w:charSpace="0"/>
        </w:sectPr>
      </w:pPr>
    </w:p>
    <w:p>
      <w:pPr>
        <w:spacing w:before="0" w:after="0" w:line="180" w:lineRule="exact"/>
        <w:ind w:left="345" w:firstLine="8004"/>
        <w:jc w:val="left"/>
      </w:pPr>
      <w:r>
        <w:pict>
          <v:shape id="_x0000_s2240" o:spid="_x0000_s1215" type="#_x0000_t202" style="width:68.2pt;height:39.55pt;margin-top:648.1pt;margin-left:26.2pt;mso-height-relative:page;mso-position-horizontal-relative:page;mso-position-vertical-relative:page;mso-width-relative:page;position:absolute;z-index:-25146265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学</w:t>
                  </w:r>
                </w:p>
              </w:txbxContent>
            </v:textbox>
          </v:shape>
        </w:pict>
      </w:r>
      <w:r>
        <w:pict>
          <v:shape id="_x0000_s2241" o:spid="_x0000_s1216" type="#_x0000_t202" style="width:68.2pt;height:39.55pt;margin-top:613.55pt;margin-left:59.8pt;mso-height-relative:page;mso-position-horizontal-relative:page;mso-position-vertical-relative:page;mso-width-relative:page;position:absolute;z-index:-25146163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242" o:spid="_x0000_s1217" type="#_x0000_t202" style="width:68.2pt;height:39.55pt;margin-top:579pt;margin-left:93.4pt;mso-height-relative:page;mso-position-horizontal-relative:page;mso-position-vertical-relative:page;mso-width-relative:page;position:absolute;z-index:-25146060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243" o:spid="_x0000_s1218" type="#_x0000_t202" style="width:76.6pt;height:30.9pt;margin-top:553.05pt;margin-left:127pt;mso-height-relative:page;mso-position-horizontal-relative:page;mso-position-vertical-relative:page;mso-width-relative:page;position:absolute;z-index:-251459584"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ｗ</w:t>
                  </w:r>
                </w:p>
              </w:txbxContent>
            </v:textbox>
          </v:shape>
        </w:pict>
      </w:r>
      <w:r>
        <w:pict>
          <v:shape id="_x0000_s2244" o:spid="_x0000_s1219" type="#_x0000_t202" style="width:85pt;height:39.55pt;margin-top:518.5pt;margin-left:152.2pt;mso-height-relative:page;mso-position-horizontal-relative:page;mso-position-vertical-relative:page;mso-width-relative:page;position:absolute;z-index:-25145856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ｗｗ</w:t>
                  </w:r>
                </w:p>
              </w:txbxContent>
            </v:textbox>
          </v:shape>
        </w:pict>
      </w:r>
      <w:r>
        <w:pict>
          <v:shape id="_x0000_s2245" o:spid="_x0000_s1220" type="#_x0000_t202" style="width:85pt;height:39.55pt;margin-top:483.95pt;margin-left:185.8pt;mso-height-relative:page;mso-position-horizontal-relative:page;mso-position-vertical-relative:page;mso-width-relative:page;position:absolute;z-index:-25145753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．ｂ</w:t>
                  </w:r>
                </w:p>
              </w:txbxContent>
            </v:textbox>
          </v:shape>
        </w:pict>
      </w:r>
      <w:r>
        <w:pict>
          <v:shape id="_x0000_s2246" o:spid="_x0000_s1221" type="#_x0000_t202" style="width:85pt;height:39.55pt;margin-top:449.4pt;margin-left:219.4pt;mso-height-relative:page;mso-position-horizontal-relative:page;mso-position-vertical-relative:page;mso-width-relative:page;position:absolute;z-index:-25145651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ｚｆ</w:t>
                  </w:r>
                </w:p>
              </w:txbxContent>
            </v:textbox>
          </v:shape>
        </w:pict>
      </w:r>
      <w:r>
        <w:pict>
          <v:shape id="_x0000_s2247" o:spid="_x0000_s1222" type="#_x0000_t202" style="width:85pt;height:39.55pt;margin-top:414.85pt;margin-left:253pt;mso-height-relative:page;mso-position-horizontal-relative:page;mso-position-vertical-relative:page;mso-width-relative:page;position:absolute;z-index:-25145548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ｘｗ</w:t>
                  </w:r>
                </w:p>
              </w:txbxContent>
            </v:textbox>
          </v:shape>
        </w:pict>
      </w:r>
      <w:r>
        <w:pict>
          <v:shape id="_x0000_s2248" o:spid="_x0000_s1223" type="#_x0000_t202" style="width:85pt;height:39.55pt;margin-top:380.25pt;margin-left:286.6pt;mso-height-relative:page;mso-position-horizontal-relative:page;mso-position-vertical-relative:page;mso-width-relative:page;position:absolute;z-index:-25145446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．ｃ</w:t>
                  </w:r>
                </w:p>
              </w:txbxContent>
            </v:textbox>
          </v:shape>
        </w:pict>
      </w:r>
      <w:r>
        <w:pict>
          <v:shape id="_x0000_s2249" o:spid="_x0000_s1224" type="#_x0000_t202" style="width:85pt;height:39.55pt;margin-top:345.7pt;margin-left:320.2pt;mso-height-relative:page;mso-position-horizontal-relative:page;mso-position-vertical-relative:page;mso-width-relative:page;position:absolute;z-index:-25145344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ｏｍ</w:t>
                  </w:r>
                </w:p>
              </w:txbxContent>
            </v:textbox>
          </v:shape>
        </w:pict>
      </w:r>
      <w:r>
        <w:pict>
          <v:shape id="_x0000_s2250" o:spid="_x0000_s1225" type="#_x0000_t202" style="width:76.6pt;height:48.2pt;margin-top:302.5pt;margin-left:353.8pt;mso-height-relative:page;mso-position-horizontal-relative:page;mso-position-vertical-relative:page;mso-width-relative:page;position:absolute;z-index:-251452416"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标</w:t>
                  </w:r>
                </w:p>
              </w:txbxContent>
            </v:textbox>
          </v:shape>
        </w:pict>
      </w:r>
      <w:r>
        <w:pict>
          <v:shape id="_x0000_s2251" o:spid="_x0000_s1226" type="#_x0000_t202" style="width:68.2pt;height:39.55pt;margin-top:267.95pt;margin-left:395.8pt;mso-height-relative:page;mso-position-horizontal-relative:page;mso-position-vertical-relative:page;mso-width-relative:page;position:absolute;z-index:-25145139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准</w:t>
                  </w:r>
                </w:p>
              </w:txbxContent>
            </v:textbox>
          </v:shape>
        </w:pict>
      </w:r>
      <w:r>
        <w:pict>
          <v:shape id="_x0000_s2252" o:spid="_x0000_s1227" type="#_x0000_t202" style="width:68.2pt;height:39.55pt;margin-top:233.4pt;margin-left:429.4pt;mso-height-relative:page;mso-position-horizontal-relative:page;mso-position-vertical-relative:page;mso-width-relative:page;position:absolute;z-index:-25145036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下</w:t>
                  </w:r>
                </w:p>
              </w:txbxContent>
            </v:textbox>
          </v:shape>
        </w:pict>
      </w:r>
      <w:r>
        <w:pict>
          <v:shape id="_x0000_s2253" o:spid="_x0000_s1228" type="#_x0000_t202" style="width:68.2pt;height:39.55pt;margin-top:198.85pt;margin-left:463pt;mso-height-relative:page;mso-position-horizontal-relative:page;mso-position-vertical-relative:page;mso-width-relative:page;position:absolute;z-index:-25144934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载</w:t>
                  </w:r>
                </w:p>
              </w:txbxContent>
            </v:textbox>
          </v:shape>
        </w:pict>
      </w:r>
      <w:r>
        <w:pict>
          <v:shape id="imagerId99" o:spid="_x0000_s1229" type="#_x0000_t75" style="width:419pt;height:174pt;margin-top:296pt;margin-left:95pt;mso-height-relative:page;mso-position-horizontal-relative:page;mso-position-vertical-relative:page;mso-width-relative:page;position:absolute;z-index:-251463680" coordsize="21600,21600" filled="f">
            <v:imagedata r:id="rId9" o:title=""/>
            <o:lock v:ext="edit" aspectratio="t"/>
          </v:shape>
        </w:pict>
      </w:r>
      <w:r>
        <w:rPr>
          <w:rFonts w:ascii="宋体" w:hAnsi="宋体" w:cs="宋体"/>
          <w:color w:val="000000"/>
          <w:spacing w:val="-1"/>
          <w:w w:val="100"/>
          <w:position w:val="0"/>
          <w:sz w:val="18"/>
          <w:u w:val="none"/>
        </w:rPr>
        <w:t>T/SSPIA005-2023</w:t>
      </w:r>
    </w:p>
    <w:p>
      <w:pPr>
        <w:spacing w:before="0" w:after="0" w:line="240" w:lineRule="exact"/>
        <w:ind w:left="345" w:firstLine="8004"/>
      </w:pPr>
    </w:p>
    <w:p>
      <w:pPr>
        <w:spacing w:before="0" w:after="0" w:line="283" w:lineRule="exact"/>
        <w:ind w:left="345" w:firstLine="4387"/>
        <w:jc w:val="left"/>
      </w:pPr>
      <w:r>
        <w:rPr>
          <w:rFonts w:ascii="黑体" w:eastAsia="黑体" w:hAnsi="黑体" w:cs="黑体"/>
          <w:color w:val="000000"/>
          <w:spacing w:val="-2"/>
          <w:w w:val="100"/>
          <w:position w:val="0"/>
          <w:sz w:val="21"/>
          <w:u w:val="none"/>
        </w:rPr>
        <w:t>附录</w:t>
      </w:r>
      <w:r>
        <w:rPr>
          <w:rFonts w:ascii="Calibri" w:hAnsi="Calibri" w:cs="Calibri"/>
          <w:color w:val="000000"/>
          <w:spacing w:val="6"/>
          <w:w w:val="100"/>
          <w:sz w:val="21"/>
          <w:u w:val="none"/>
        </w:rPr>
        <w:t> </w:t>
      </w:r>
      <w:r>
        <w:rPr>
          <w:rFonts w:ascii="黑体" w:hAnsi="黑体" w:cs="黑体"/>
          <w:color w:val="000000"/>
          <w:spacing w:val="-1"/>
          <w:w w:val="100"/>
          <w:position w:val="0"/>
          <w:sz w:val="21"/>
          <w:u w:val="none"/>
        </w:rPr>
        <w:t>A</w:t>
      </w:r>
    </w:p>
    <w:p>
      <w:pPr>
        <w:spacing w:before="0" w:after="0" w:line="312" w:lineRule="exact"/>
        <w:ind w:left="345" w:firstLine="4046"/>
        <w:jc w:val="left"/>
      </w:pPr>
      <w:r>
        <w:rPr>
          <w:rFonts w:ascii="黑体" w:eastAsia="黑体" w:hAnsi="黑体" w:cs="黑体"/>
          <w:color w:val="000000"/>
          <w:spacing w:val="-1"/>
          <w:w w:val="100"/>
          <w:position w:val="0"/>
          <w:sz w:val="21"/>
          <w:u w:val="none"/>
        </w:rPr>
        <w:t>参数测试方法</w:t>
      </w:r>
    </w:p>
    <w:p>
      <w:pPr>
        <w:spacing w:before="0" w:after="0" w:line="312" w:lineRule="exact"/>
        <w:ind w:left="345" w:firstLine="0"/>
        <w:jc w:val="left"/>
      </w:pPr>
      <w:r>
        <w:rPr>
          <w:rFonts w:ascii="黑体" w:hAnsi="黑体" w:cs="黑体"/>
          <w:color w:val="000000"/>
          <w:spacing w:val="0"/>
          <w:w w:val="100"/>
          <w:position w:val="0"/>
          <w:sz w:val="21"/>
          <w:u w:val="none"/>
        </w:rPr>
        <w:t>A.1</w:t>
      </w:r>
      <w:r>
        <w:rPr>
          <w:rFonts w:ascii="Calibri" w:hAnsi="Calibri" w:cs="Calibri"/>
          <w:color w:val="000000"/>
          <w:spacing w:val="3"/>
          <w:w w:val="100"/>
          <w:sz w:val="21"/>
          <w:u w:val="none"/>
        </w:rPr>
        <w:t> </w:t>
      </w:r>
      <w:r>
        <w:rPr>
          <w:rFonts w:ascii="黑体" w:eastAsia="黑体" w:hAnsi="黑体" w:cs="黑体"/>
          <w:color w:val="000000"/>
          <w:spacing w:val="-1"/>
          <w:w w:val="100"/>
          <w:position w:val="0"/>
          <w:sz w:val="21"/>
          <w:u w:val="none"/>
        </w:rPr>
        <w:t>接地电阻测试</w:t>
      </w:r>
    </w:p>
    <w:p>
      <w:pPr>
        <w:spacing w:before="0" w:after="0" w:line="312" w:lineRule="exact"/>
        <w:ind w:left="345" w:firstLine="0"/>
        <w:jc w:val="left"/>
      </w:pPr>
      <w:r>
        <w:rPr>
          <w:rFonts w:ascii="黑体" w:hAnsi="黑体" w:cs="黑体"/>
          <w:color w:val="000000"/>
          <w:spacing w:val="-1"/>
          <w:w w:val="100"/>
          <w:position w:val="0"/>
          <w:sz w:val="21"/>
          <w:u w:val="none"/>
        </w:rPr>
        <w:t>A.1.1</w:t>
      </w:r>
      <w:r>
        <w:rPr>
          <w:rFonts w:ascii="Calibri" w:hAnsi="Calibri" w:cs="Calibri"/>
          <w:color w:val="000000"/>
          <w:spacing w:val="3"/>
          <w:w w:val="100"/>
          <w:sz w:val="21"/>
          <w:u w:val="none"/>
        </w:rPr>
        <w:t> </w:t>
      </w:r>
      <w:r>
        <w:rPr>
          <w:rFonts w:ascii="黑体" w:eastAsia="黑体" w:hAnsi="黑体" w:cs="黑体"/>
          <w:color w:val="000000"/>
          <w:spacing w:val="-1"/>
          <w:w w:val="100"/>
          <w:position w:val="0"/>
          <w:sz w:val="21"/>
          <w:u w:val="none"/>
        </w:rPr>
        <w:t>系统接地测试</w:t>
      </w:r>
    </w:p>
    <w:p>
      <w:pPr>
        <w:spacing w:before="0" w:after="0" w:line="312" w:lineRule="exact"/>
        <w:ind w:left="345" w:firstLine="0"/>
        <w:jc w:val="left"/>
      </w:pPr>
      <w:r>
        <w:rPr>
          <w:rFonts w:ascii="黑体" w:hAnsi="黑体" w:cs="黑体"/>
          <w:color w:val="000000"/>
          <w:spacing w:val="0"/>
          <w:w w:val="100"/>
          <w:position w:val="0"/>
          <w:sz w:val="21"/>
          <w:u w:val="none"/>
        </w:rPr>
        <w:t>A.1.1.1</w:t>
      </w:r>
      <w:r>
        <w:rPr>
          <w:rFonts w:ascii="Calibri" w:hAnsi="Calibri" w:cs="Calibri"/>
          <w:color w:val="000000"/>
          <w:spacing w:val="3"/>
          <w:w w:val="100"/>
          <w:sz w:val="21"/>
          <w:u w:val="none"/>
        </w:rPr>
        <w:t> </w:t>
      </w:r>
      <w:r>
        <w:rPr>
          <w:rFonts w:ascii="黑体" w:eastAsia="黑体" w:hAnsi="黑体" w:cs="黑体"/>
          <w:color w:val="000000"/>
          <w:spacing w:val="-1"/>
          <w:w w:val="100"/>
          <w:position w:val="0"/>
          <w:sz w:val="21"/>
          <w:u w:val="none"/>
        </w:rPr>
        <w:t>测试参考</w:t>
      </w:r>
    </w:p>
    <w:p>
      <w:pPr>
        <w:spacing w:before="0" w:after="0" w:line="343" w:lineRule="exact"/>
        <w:ind w:left="345" w:firstLine="420"/>
        <w:jc w:val="left"/>
      </w:pPr>
      <w:r>
        <w:rPr>
          <w:rFonts w:ascii="Times New Roman" w:hAnsi="Times New Roman" w:cs="Times New Roman"/>
          <w:color w:val="000000"/>
          <w:spacing w:val="-1"/>
          <w:w w:val="100"/>
          <w:position w:val="0"/>
          <w:sz w:val="21"/>
          <w:u w:val="none"/>
        </w:rPr>
        <w:t>a</w:t>
      </w:r>
      <w:r>
        <w:rPr>
          <w:rFonts w:ascii="宋体" w:eastAsia="宋体" w:hAnsi="宋体" w:cs="宋体"/>
          <w:color w:val="000000"/>
          <w:spacing w:val="-1"/>
          <w:w w:val="100"/>
          <w:position w:val="3"/>
          <w:sz w:val="21"/>
          <w:u w:val="none"/>
        </w:rPr>
        <w:t>）信号源系统设备接地要求</w:t>
      </w:r>
    </w:p>
    <w:p>
      <w:pPr>
        <w:spacing w:before="0" w:after="0" w:line="312" w:lineRule="exact"/>
        <w:ind w:left="345" w:firstLine="629"/>
        <w:jc w:val="left"/>
      </w:pPr>
      <w:r>
        <w:rPr>
          <w:rFonts w:ascii="Times New Roman" w:hAnsi="Times New Roman" w:cs="Times New Roman"/>
          <w:color w:val="000000"/>
          <w:spacing w:val="0"/>
          <w:w w:val="100"/>
          <w:position w:val="0"/>
          <w:sz w:val="21"/>
          <w:u w:val="none"/>
        </w:rPr>
        <w:t>1)</w:t>
      </w:r>
      <w:r>
        <w:rPr>
          <w:rFonts w:ascii="宋体" w:eastAsia="宋体" w:hAnsi="宋体" w:cs="宋体"/>
          <w:color w:val="000000"/>
          <w:spacing w:val="-1"/>
          <w:w w:val="100"/>
          <w:position w:val="3"/>
          <w:sz w:val="21"/>
          <w:u w:val="none"/>
        </w:rPr>
        <w:t>安装在室内的信号源系统设备接地电阻小于等于</w:t>
      </w:r>
      <w:r>
        <w:rPr>
          <w:rFonts w:ascii="Calibri" w:hAnsi="Calibri" w:cs="Calibri"/>
          <w:color w:val="000000"/>
          <w:spacing w:val="4"/>
          <w:w w:val="100"/>
          <w:sz w:val="21"/>
          <w:u w:val="none"/>
        </w:rPr>
        <w:t> </w:t>
      </w:r>
      <w:r>
        <w:rPr>
          <w:rFonts w:ascii="Times New Roman" w:hAnsi="Times New Roman" w:cs="Times New Roman"/>
          <w:color w:val="000000"/>
          <w:spacing w:val="-1"/>
          <w:w w:val="100"/>
          <w:position w:val="0"/>
          <w:sz w:val="21"/>
          <w:u w:val="none"/>
        </w:rPr>
        <w:t>4</w:t>
      </w:r>
      <w:r>
        <w:rPr>
          <w:rFonts w:ascii="宋体" w:hAnsi="宋体" w:cs="宋体"/>
          <w:color w:val="000000"/>
          <w:spacing w:val="0"/>
          <w:w w:val="100"/>
          <w:position w:val="3"/>
          <w:sz w:val="21"/>
          <w:u w:val="none"/>
        </w:rPr>
        <w:t>Ω；</w:t>
      </w:r>
    </w:p>
    <w:p>
      <w:pPr>
        <w:spacing w:before="0" w:after="0" w:line="312" w:lineRule="exact"/>
        <w:ind w:left="345" w:firstLine="629"/>
        <w:jc w:val="left"/>
      </w:pPr>
      <w:r>
        <w:rPr>
          <w:rFonts w:ascii="Times New Roman" w:hAnsi="Times New Roman" w:cs="Times New Roman"/>
          <w:color w:val="000000"/>
          <w:spacing w:val="0"/>
          <w:w w:val="100"/>
          <w:position w:val="0"/>
          <w:sz w:val="21"/>
          <w:u w:val="none"/>
        </w:rPr>
        <w:t>2)</w:t>
      </w:r>
      <w:r>
        <w:rPr>
          <w:rFonts w:ascii="宋体" w:eastAsia="宋体" w:hAnsi="宋体" w:cs="宋体"/>
          <w:color w:val="000000"/>
          <w:spacing w:val="-1"/>
          <w:w w:val="100"/>
          <w:position w:val="3"/>
          <w:sz w:val="21"/>
          <w:u w:val="none"/>
        </w:rPr>
        <w:t>安装在室外的信号源系统设备接地电阻小于等于</w:t>
      </w:r>
      <w:r>
        <w:rPr>
          <w:rFonts w:ascii="Calibri" w:hAnsi="Calibri" w:cs="Calibri"/>
          <w:color w:val="000000"/>
          <w:spacing w:val="4"/>
          <w:w w:val="100"/>
          <w:sz w:val="21"/>
          <w:u w:val="none"/>
        </w:rPr>
        <w:t> </w:t>
      </w:r>
      <w:r>
        <w:rPr>
          <w:rFonts w:ascii="Times New Roman" w:hAnsi="Times New Roman" w:cs="Times New Roman"/>
          <w:color w:val="000000"/>
          <w:spacing w:val="0"/>
          <w:w w:val="100"/>
          <w:position w:val="0"/>
          <w:sz w:val="21"/>
          <w:u w:val="none"/>
        </w:rPr>
        <w:t>10</w:t>
      </w:r>
      <w:r>
        <w:rPr>
          <w:rFonts w:ascii="宋体" w:hAnsi="宋体" w:cs="宋体"/>
          <w:color w:val="000000"/>
          <w:spacing w:val="-2"/>
          <w:w w:val="100"/>
          <w:position w:val="3"/>
          <w:sz w:val="21"/>
          <w:u w:val="none"/>
        </w:rPr>
        <w:t>Ω；</w:t>
      </w:r>
    </w:p>
    <w:p>
      <w:pPr>
        <w:spacing w:before="0" w:after="0" w:line="312" w:lineRule="exact"/>
        <w:ind w:left="345" w:firstLine="629"/>
        <w:jc w:val="left"/>
      </w:pPr>
      <w:r>
        <w:rPr>
          <w:rFonts w:ascii="Times New Roman" w:hAnsi="Times New Roman" w:cs="Times New Roman"/>
          <w:color w:val="000000"/>
          <w:spacing w:val="0"/>
          <w:w w:val="100"/>
          <w:position w:val="0"/>
          <w:sz w:val="21"/>
          <w:u w:val="none"/>
        </w:rPr>
        <w:t>3)</w:t>
      </w:r>
      <w:r>
        <w:rPr>
          <w:rFonts w:ascii="宋体" w:eastAsia="宋体" w:hAnsi="宋体" w:cs="宋体"/>
          <w:color w:val="000000"/>
          <w:spacing w:val="-1"/>
          <w:w w:val="100"/>
          <w:position w:val="3"/>
          <w:sz w:val="21"/>
          <w:u w:val="none"/>
        </w:rPr>
        <w:t>安装在高山岩石的信号源系统设备接地电阻小于等于</w:t>
      </w:r>
      <w:r>
        <w:rPr>
          <w:rFonts w:ascii="Calibri" w:hAnsi="Calibri" w:cs="Calibri"/>
          <w:color w:val="000000"/>
          <w:spacing w:val="4"/>
          <w:w w:val="100"/>
          <w:sz w:val="21"/>
          <w:u w:val="none"/>
        </w:rPr>
        <w:t> </w:t>
      </w:r>
      <w:r>
        <w:rPr>
          <w:rFonts w:ascii="Times New Roman" w:hAnsi="Times New Roman" w:cs="Times New Roman"/>
          <w:color w:val="000000"/>
          <w:spacing w:val="0"/>
          <w:w w:val="100"/>
          <w:position w:val="0"/>
          <w:sz w:val="21"/>
          <w:u w:val="none"/>
        </w:rPr>
        <w:t>20</w:t>
      </w:r>
      <w:r>
        <w:rPr>
          <w:rFonts w:ascii="宋体" w:hAnsi="宋体" w:cs="宋体"/>
          <w:color w:val="000000"/>
          <w:spacing w:val="-2"/>
          <w:w w:val="100"/>
          <w:position w:val="3"/>
          <w:sz w:val="21"/>
          <w:u w:val="none"/>
        </w:rPr>
        <w:t>Ω。</w:t>
      </w:r>
    </w:p>
    <w:p>
      <w:pPr>
        <w:spacing w:before="0" w:after="0" w:line="312" w:lineRule="exact"/>
        <w:ind w:left="345" w:firstLine="420"/>
        <w:jc w:val="left"/>
      </w:pPr>
      <w:r>
        <w:rPr>
          <w:rFonts w:ascii="Times New Roman" w:hAnsi="Times New Roman" w:cs="Times New Roman"/>
          <w:color w:val="000000"/>
          <w:spacing w:val="-1"/>
          <w:w w:val="100"/>
          <w:position w:val="0"/>
          <w:sz w:val="21"/>
          <w:u w:val="none"/>
        </w:rPr>
        <w:t>b</w:t>
      </w:r>
      <w:r>
        <w:rPr>
          <w:rFonts w:ascii="宋体" w:eastAsia="宋体" w:hAnsi="宋体" w:cs="宋体"/>
          <w:color w:val="000000"/>
          <w:spacing w:val="-1"/>
          <w:w w:val="100"/>
          <w:position w:val="3"/>
          <w:sz w:val="21"/>
          <w:u w:val="none"/>
        </w:rPr>
        <w:t>）防雷接地电阻要求小于等于</w:t>
      </w:r>
      <w:r>
        <w:rPr>
          <w:rFonts w:ascii="Calibri" w:hAnsi="Calibri" w:cs="Calibri"/>
          <w:color w:val="000000"/>
          <w:spacing w:val="4"/>
          <w:w w:val="100"/>
          <w:sz w:val="21"/>
          <w:u w:val="none"/>
        </w:rPr>
        <w:t> </w:t>
      </w:r>
      <w:r>
        <w:rPr>
          <w:rFonts w:ascii="Times New Roman" w:hAnsi="Times New Roman" w:cs="Times New Roman"/>
          <w:color w:val="000000"/>
          <w:spacing w:val="0"/>
          <w:w w:val="100"/>
          <w:position w:val="0"/>
          <w:sz w:val="21"/>
          <w:u w:val="none"/>
        </w:rPr>
        <w:t>10</w:t>
      </w:r>
      <w:r>
        <w:rPr>
          <w:rFonts w:ascii="宋体" w:hAnsi="宋体" w:cs="宋体"/>
          <w:color w:val="000000"/>
          <w:spacing w:val="0"/>
          <w:w w:val="100"/>
          <w:position w:val="3"/>
          <w:sz w:val="21"/>
          <w:u w:val="none"/>
        </w:rPr>
        <w:t>Ω。</w:t>
      </w:r>
    </w:p>
    <w:p>
      <w:pPr>
        <w:spacing w:before="0" w:after="0" w:line="278" w:lineRule="exact"/>
        <w:ind w:left="345" w:firstLine="0"/>
        <w:jc w:val="left"/>
      </w:pPr>
      <w:r>
        <w:rPr>
          <w:rFonts w:ascii="宋体" w:hAnsi="宋体" w:cs="宋体"/>
          <w:color w:val="000000"/>
          <w:spacing w:val="0"/>
          <w:w w:val="100"/>
          <w:position w:val="0"/>
          <w:sz w:val="21"/>
          <w:u w:val="none"/>
        </w:rPr>
        <w:t>A.1.1.2</w:t>
      </w:r>
      <w:r>
        <w:rPr>
          <w:rFonts w:ascii="Calibri" w:hAnsi="Calibri" w:cs="Calibri"/>
          <w:color w:val="000000"/>
          <w:spacing w:val="5"/>
          <w:w w:val="100"/>
          <w:sz w:val="21"/>
          <w:u w:val="none"/>
        </w:rPr>
        <w:t> </w:t>
      </w:r>
      <w:r>
        <w:rPr>
          <w:rFonts w:ascii="宋体" w:eastAsia="宋体" w:hAnsi="宋体" w:cs="宋体"/>
          <w:color w:val="000000"/>
          <w:spacing w:val="-7"/>
          <w:w w:val="100"/>
          <w:position w:val="0"/>
          <w:sz w:val="21"/>
          <w:u w:val="none"/>
        </w:rPr>
        <w:t>测试设备采用接地电阻测试仪，适用于测量各种电力系统，电气设备，避雷针等接地装置的电阻</w:t>
      </w:r>
    </w:p>
    <w:p>
      <w:pPr>
        <w:spacing w:before="0" w:after="0" w:line="307" w:lineRule="exact"/>
        <w:ind w:left="345" w:firstLine="0"/>
        <w:jc w:val="left"/>
      </w:pPr>
      <w:r>
        <w:rPr>
          <w:rFonts w:ascii="宋体" w:hAnsi="宋体" w:cs="宋体"/>
          <w:color w:val="000000"/>
          <w:spacing w:val="-1"/>
          <w:w w:val="100"/>
          <w:position w:val="0"/>
          <w:sz w:val="20"/>
          <w:u w:val="none"/>
        </w:rPr>
        <w:t>值。</w:t>
      </w:r>
      <w:r>
        <w:rPr>
          <w:rFonts w:ascii="宋体" w:eastAsia="宋体" w:hAnsi="宋体" w:cs="宋体"/>
          <w:color w:val="000000"/>
          <w:spacing w:val="-1"/>
          <w:w w:val="100"/>
          <w:position w:val="0"/>
          <w:sz w:val="20"/>
          <w:u w:val="none"/>
        </w:rPr>
        <w:t>亦可测量低电阻导体的电阻值和土壤电阻</w:t>
      </w:r>
      <w:r>
        <w:rPr>
          <w:rFonts w:ascii="宋体" w:hAnsi="宋体" w:cs="宋体"/>
          <w:color w:val="000000"/>
          <w:spacing w:val="-1"/>
          <w:w w:val="100"/>
          <w:position w:val="0"/>
          <w:sz w:val="20"/>
          <w:u w:val="none"/>
        </w:rPr>
        <w:t>率。</w:t>
      </w:r>
    </w:p>
    <w:p>
      <w:pPr>
        <w:spacing w:before="0" w:after="0" w:line="316" w:lineRule="exact"/>
        <w:ind w:left="345" w:firstLine="0"/>
        <w:jc w:val="left"/>
      </w:pPr>
      <w:r>
        <w:rPr>
          <w:rFonts w:ascii="宋体" w:hAnsi="宋体" w:cs="宋体"/>
          <w:color w:val="000000"/>
          <w:spacing w:val="0"/>
          <w:w w:val="100"/>
          <w:position w:val="0"/>
          <w:sz w:val="21"/>
          <w:u w:val="none"/>
        </w:rPr>
        <w:t>A.1.1.3</w:t>
      </w:r>
      <w:r>
        <w:rPr>
          <w:rFonts w:ascii="Calibri" w:hAnsi="Calibri" w:cs="Calibri"/>
          <w:color w:val="000000"/>
          <w:spacing w:val="3"/>
          <w:w w:val="100"/>
          <w:sz w:val="21"/>
          <w:u w:val="none"/>
        </w:rPr>
        <w:t> </w:t>
      </w:r>
      <w:r>
        <w:rPr>
          <w:rFonts w:ascii="宋体" w:eastAsia="宋体" w:hAnsi="宋体" w:cs="宋体"/>
          <w:color w:val="000000"/>
          <w:spacing w:val="-1"/>
          <w:w w:val="100"/>
          <w:position w:val="0"/>
          <w:sz w:val="21"/>
          <w:u w:val="none"/>
        </w:rPr>
        <w:t>系统接地测试连接线路如图</w:t>
      </w:r>
      <w:r>
        <w:rPr>
          <w:rFonts w:ascii="Calibri" w:hAnsi="Calibri" w:cs="Calibri"/>
          <w:color w:val="000000"/>
          <w:spacing w:val="6"/>
          <w:w w:val="100"/>
          <w:sz w:val="21"/>
          <w:u w:val="none"/>
        </w:rPr>
        <w:t> </w:t>
      </w:r>
      <w:r>
        <w:rPr>
          <w:rFonts w:ascii="宋体" w:hAnsi="宋体" w:cs="宋体"/>
          <w:color w:val="000000"/>
          <w:spacing w:val="0"/>
          <w:w w:val="100"/>
          <w:position w:val="0"/>
          <w:sz w:val="21"/>
          <w:u w:val="none"/>
        </w:rPr>
        <w:t>A.1</w:t>
      </w:r>
      <w:r>
        <w:rPr>
          <w:rFonts w:ascii="Calibri" w:hAnsi="Calibri" w:cs="Calibri"/>
          <w:color w:val="000000"/>
          <w:spacing w:val="3"/>
          <w:w w:val="100"/>
          <w:sz w:val="21"/>
          <w:u w:val="none"/>
        </w:rPr>
        <w:t> </w:t>
      </w:r>
      <w:r>
        <w:rPr>
          <w:rFonts w:ascii="宋体" w:hAnsi="宋体" w:cs="宋体"/>
          <w:color w:val="000000"/>
          <w:spacing w:val="-1"/>
          <w:w w:val="100"/>
          <w:position w:val="0"/>
          <w:sz w:val="21"/>
          <w:u w:val="none"/>
        </w:rPr>
        <w:t>所示。</w:t>
      </w:r>
    </w:p>
    <w:p>
      <w:pPr>
        <w:widowControl/>
        <w:jc w:val="left"/>
        <w:sectPr>
          <w:type w:val="continuous"/>
          <w:pgSz w:w="11906" w:h="16839"/>
          <w:pgMar w:top="1060" w:right="714" w:bottom="820" w:left="1074" w:header="0" w:footer="0" w:gutter="0"/>
          <w:pgNumType w:start="35"/>
          <w:cols w:num="1" w:space="708" w:equalWidth="0">
            <w:col w:w="10119" w:space="0"/>
          </w:cols>
          <w:docGrid w:type="lines" w:linePitch="312" w:charSpace="0"/>
        </w:sectPr>
      </w:pPr>
    </w:p>
    <w:p>
      <w:pPr>
        <w:spacing w:before="0" w:after="0" w:line="240" w:lineRule="exact"/>
        <w:ind w:left="345" w:firstLine="0"/>
      </w:pPr>
    </w:p>
    <w:p>
      <w:pPr>
        <w:spacing w:before="0" w:after="0" w:line="240" w:lineRule="exact"/>
        <w:ind w:left="345" w:firstLine="0"/>
      </w:pPr>
    </w:p>
    <w:p>
      <w:pPr>
        <w:spacing w:before="0" w:after="0" w:line="240" w:lineRule="exact"/>
        <w:ind w:left="345" w:firstLine="0"/>
      </w:pPr>
    </w:p>
    <w:p>
      <w:pPr>
        <w:spacing w:before="0" w:after="0" w:line="240" w:lineRule="exact"/>
        <w:ind w:left="345" w:firstLine="0"/>
      </w:pPr>
    </w:p>
    <w:p>
      <w:pPr>
        <w:spacing w:before="0" w:after="0" w:line="240" w:lineRule="exact"/>
        <w:ind w:left="345" w:firstLine="0"/>
      </w:pPr>
    </w:p>
    <w:p>
      <w:pPr>
        <w:spacing w:before="0" w:after="0" w:line="240" w:lineRule="exact"/>
        <w:ind w:left="345" w:firstLine="0"/>
      </w:pPr>
    </w:p>
    <w:p>
      <w:pPr>
        <w:spacing w:before="0" w:after="0" w:line="240" w:lineRule="exact"/>
        <w:ind w:left="345" w:firstLine="0"/>
      </w:pPr>
    </w:p>
    <w:p>
      <w:pPr>
        <w:spacing w:before="0" w:after="0" w:line="240" w:lineRule="exact"/>
        <w:ind w:left="345" w:firstLine="0"/>
      </w:pPr>
    </w:p>
    <w:p>
      <w:pPr>
        <w:spacing w:before="0" w:after="0" w:line="240" w:lineRule="exact"/>
        <w:ind w:left="345" w:firstLine="0"/>
      </w:pPr>
    </w:p>
    <w:p>
      <w:pPr>
        <w:spacing w:before="0" w:after="0" w:line="240" w:lineRule="exact"/>
        <w:ind w:left="345" w:firstLine="0"/>
      </w:pPr>
    </w:p>
    <w:p>
      <w:pPr>
        <w:spacing w:before="0" w:after="0" w:line="240" w:lineRule="exact"/>
        <w:ind w:left="345" w:firstLine="0"/>
      </w:pPr>
    </w:p>
    <w:p>
      <w:pPr>
        <w:spacing w:before="0" w:after="0" w:line="240" w:lineRule="exact"/>
        <w:ind w:left="345" w:firstLine="0"/>
      </w:pPr>
    </w:p>
    <w:p>
      <w:pPr>
        <w:spacing w:before="0" w:after="0" w:line="240" w:lineRule="exact"/>
        <w:ind w:left="345" w:firstLine="0"/>
      </w:pPr>
    </w:p>
    <w:p>
      <w:pPr>
        <w:spacing w:before="0" w:after="0" w:line="415" w:lineRule="exact"/>
        <w:ind w:left="345" w:firstLine="0"/>
      </w:pPr>
    </w:p>
    <w:p>
      <w:pPr>
        <w:widowControl/>
        <w:jc w:val="left"/>
        <w:sectPr>
          <w:type w:val="continuous"/>
          <w:pgSz w:w="11906" w:h="16839"/>
          <w:pgMar w:top="1060" w:right="714" w:bottom="820" w:left="1074" w:header="0" w:footer="0" w:gutter="0"/>
          <w:pgNumType w:start="36"/>
          <w:cols w:num="1" w:space="720"/>
          <w:docGrid w:type="lines" w:linePitch="312" w:charSpace="0"/>
        </w:sectPr>
      </w:pPr>
    </w:p>
    <w:p>
      <w:pPr>
        <w:spacing w:before="0" w:after="0" w:line="212" w:lineRule="exact"/>
        <w:ind w:left="345" w:firstLine="3180"/>
        <w:jc w:val="left"/>
      </w:pPr>
      <w:r>
        <w:rPr>
          <w:rFonts w:ascii="黑体" w:eastAsia="黑体" w:hAnsi="黑体" w:cs="黑体"/>
          <w:color w:val="000000"/>
          <w:spacing w:val="-2"/>
          <w:w w:val="100"/>
          <w:position w:val="0"/>
          <w:sz w:val="21"/>
          <w:u w:val="none"/>
        </w:rPr>
        <w:t>图</w:t>
      </w:r>
      <w:r>
        <w:rPr>
          <w:rFonts w:ascii="Calibri" w:hAnsi="Calibri" w:cs="Calibri"/>
          <w:color w:val="000000"/>
          <w:spacing w:val="4"/>
          <w:w w:val="100"/>
          <w:sz w:val="21"/>
          <w:u w:val="none"/>
        </w:rPr>
        <w:t> </w:t>
      </w:r>
      <w:r>
        <w:rPr>
          <w:rFonts w:ascii="黑体" w:hAnsi="黑体" w:cs="黑体"/>
          <w:color w:val="000000"/>
          <w:spacing w:val="0"/>
          <w:w w:val="100"/>
          <w:position w:val="0"/>
          <w:sz w:val="21"/>
          <w:u w:val="none"/>
        </w:rPr>
        <w:t>A.1</w:t>
      </w:r>
      <w:r>
        <w:rPr>
          <w:rFonts w:ascii="Calibri" w:hAnsi="Calibri" w:cs="Calibri"/>
          <w:color w:val="000000"/>
          <w:spacing w:val="0"/>
          <w:w w:val="219"/>
          <w:sz w:val="21"/>
          <w:u w:val="none"/>
        </w:rPr>
        <w:t> </w:t>
      </w:r>
      <w:r>
        <w:rPr>
          <w:rFonts w:ascii="黑体" w:eastAsia="黑体" w:hAnsi="黑体" w:cs="黑体"/>
          <w:color w:val="000000"/>
          <w:spacing w:val="-1"/>
          <w:w w:val="100"/>
          <w:position w:val="0"/>
          <w:sz w:val="21"/>
          <w:u w:val="none"/>
        </w:rPr>
        <w:t>系统接地测试连接线路图</w:t>
      </w:r>
    </w:p>
    <w:p>
      <w:pPr>
        <w:spacing w:before="0" w:after="0" w:line="312" w:lineRule="exact"/>
        <w:ind w:left="345" w:firstLine="0"/>
        <w:jc w:val="left"/>
      </w:pPr>
      <w:r>
        <w:rPr>
          <w:rFonts w:ascii="黑体" w:hAnsi="黑体" w:cs="黑体"/>
          <w:color w:val="000000"/>
          <w:spacing w:val="0"/>
          <w:w w:val="100"/>
          <w:position w:val="0"/>
          <w:sz w:val="21"/>
          <w:u w:val="none"/>
        </w:rPr>
        <w:t>A.1.1.4</w:t>
      </w:r>
      <w:r>
        <w:rPr>
          <w:rFonts w:ascii="Calibri" w:hAnsi="Calibri" w:cs="Calibri"/>
          <w:color w:val="000000"/>
          <w:spacing w:val="0"/>
          <w:w w:val="387"/>
          <w:sz w:val="24"/>
          <w:u w:val="none"/>
        </w:rPr>
        <w:t> </w:t>
      </w:r>
      <w:r>
        <w:rPr>
          <w:rFonts w:ascii="黑体" w:eastAsia="黑体" w:hAnsi="黑体" w:cs="黑体"/>
          <w:color w:val="000000"/>
          <w:spacing w:val="-1"/>
          <w:w w:val="100"/>
          <w:position w:val="0"/>
          <w:sz w:val="21"/>
          <w:u w:val="none"/>
        </w:rPr>
        <w:t>测试方法</w:t>
      </w:r>
    </w:p>
    <w:p>
      <w:pPr>
        <w:spacing w:before="0" w:after="0" w:line="338" w:lineRule="exact"/>
        <w:ind w:left="345" w:firstLine="398"/>
        <w:jc w:val="left"/>
      </w:pPr>
      <w:r>
        <w:rPr>
          <w:rFonts w:ascii="宋体" w:eastAsia="宋体" w:hAnsi="宋体" w:cs="宋体"/>
          <w:color w:val="000000"/>
          <w:spacing w:val="-1"/>
          <w:w w:val="100"/>
          <w:position w:val="3"/>
          <w:sz w:val="20"/>
          <w:u w:val="none"/>
        </w:rPr>
        <w:t>步骤</w:t>
      </w:r>
      <w:r>
        <w:rPr>
          <w:rFonts w:ascii="Calibri" w:hAnsi="Calibri" w:cs="Calibri"/>
          <w:color w:val="000000"/>
          <w:spacing w:val="6"/>
          <w:w w:val="100"/>
          <w:sz w:val="20"/>
          <w:u w:val="none"/>
        </w:rPr>
        <w:t> </w:t>
      </w:r>
      <w:r>
        <w:rPr>
          <w:rFonts w:ascii="Times New Roman" w:hAnsi="Times New Roman" w:cs="Times New Roman"/>
          <w:color w:val="000000"/>
          <w:spacing w:val="-1"/>
          <w:w w:val="100"/>
          <w:position w:val="0"/>
          <w:sz w:val="20"/>
          <w:u w:val="none"/>
        </w:rPr>
        <w:t>1</w:t>
      </w:r>
      <w:r>
        <w:rPr>
          <w:rFonts w:ascii="宋体" w:eastAsia="宋体" w:hAnsi="宋体" w:cs="宋体"/>
          <w:color w:val="000000"/>
          <w:spacing w:val="-1"/>
          <w:w w:val="100"/>
          <w:position w:val="3"/>
          <w:sz w:val="20"/>
          <w:u w:val="none"/>
        </w:rPr>
        <w:t>：仪表连线与接地极</w:t>
      </w:r>
      <w:r>
        <w:rPr>
          <w:rFonts w:ascii="Calibri" w:hAnsi="Calibri" w:cs="Calibri"/>
          <w:color w:val="000000"/>
          <w:spacing w:val="2"/>
          <w:w w:val="100"/>
          <w:sz w:val="20"/>
          <w:u w:val="none"/>
        </w:rPr>
        <w:t> </w:t>
      </w:r>
      <w:r>
        <w:rPr>
          <w:rFonts w:ascii="Times New Roman" w:hAnsi="Times New Roman" w:cs="Times New Roman"/>
          <w:color w:val="000000"/>
          <w:spacing w:val="-1"/>
          <w:w w:val="100"/>
          <w:position w:val="0"/>
          <w:sz w:val="20"/>
          <w:u w:val="none"/>
        </w:rPr>
        <w:t>E</w:t>
      </w:r>
      <w:r>
        <w:rPr>
          <w:rFonts w:ascii="宋体" w:hAnsi="宋体" w:cs="宋体"/>
          <w:color w:val="000000"/>
          <w:spacing w:val="-1"/>
          <w:w w:val="100"/>
          <w:position w:val="3"/>
          <w:sz w:val="20"/>
          <w:u w:val="none"/>
        </w:rPr>
        <w:t>ˊ、电位探棒</w:t>
      </w:r>
      <w:r>
        <w:rPr>
          <w:rFonts w:ascii="Calibri" w:hAnsi="Calibri" w:cs="Calibri"/>
          <w:color w:val="000000"/>
          <w:spacing w:val="4"/>
          <w:w w:val="100"/>
          <w:sz w:val="20"/>
          <w:u w:val="none"/>
        </w:rPr>
        <w:t> </w:t>
      </w:r>
      <w:r>
        <w:rPr>
          <w:rFonts w:ascii="Times New Roman" w:hAnsi="Times New Roman" w:cs="Times New Roman"/>
          <w:color w:val="000000"/>
          <w:spacing w:val="-1"/>
          <w:w w:val="100"/>
          <w:position w:val="0"/>
          <w:sz w:val="20"/>
          <w:u w:val="none"/>
        </w:rPr>
        <w:t>P</w:t>
      </w:r>
      <w:r>
        <w:rPr>
          <w:rFonts w:ascii="宋体" w:hAnsi="宋体" w:cs="宋体"/>
          <w:color w:val="000000"/>
          <w:spacing w:val="-1"/>
          <w:w w:val="100"/>
          <w:position w:val="3"/>
          <w:sz w:val="20"/>
          <w:u w:val="none"/>
        </w:rPr>
        <w:t>ˊ和电流探棒</w:t>
      </w:r>
      <w:r>
        <w:rPr>
          <w:rFonts w:ascii="Calibri" w:hAnsi="Calibri" w:cs="Calibri"/>
          <w:color w:val="000000"/>
          <w:spacing w:val="4"/>
          <w:w w:val="100"/>
          <w:sz w:val="20"/>
          <w:u w:val="none"/>
        </w:rPr>
        <w:t> </w:t>
      </w:r>
      <w:r>
        <w:rPr>
          <w:rFonts w:ascii="Times New Roman" w:hAnsi="Times New Roman" w:cs="Times New Roman"/>
          <w:color w:val="000000"/>
          <w:spacing w:val="-1"/>
          <w:w w:val="100"/>
          <w:position w:val="0"/>
          <w:sz w:val="20"/>
          <w:u w:val="none"/>
        </w:rPr>
        <w:t>C</w:t>
      </w:r>
      <w:r>
        <w:rPr>
          <w:rFonts w:ascii="宋体" w:hAnsi="宋体" w:cs="宋体"/>
          <w:color w:val="000000"/>
          <w:spacing w:val="-1"/>
          <w:w w:val="100"/>
          <w:position w:val="3"/>
          <w:sz w:val="20"/>
          <w:u w:val="none"/>
        </w:rPr>
        <w:t>ˊ应牢固接触。</w:t>
      </w:r>
    </w:p>
    <w:p>
      <w:pPr>
        <w:spacing w:before="0" w:after="0" w:line="312" w:lineRule="exact"/>
        <w:ind w:left="345" w:firstLine="398"/>
        <w:jc w:val="left"/>
      </w:pPr>
      <w:r>
        <w:rPr>
          <w:rFonts w:ascii="宋体" w:eastAsia="宋体" w:hAnsi="宋体" w:cs="宋体"/>
          <w:color w:val="000000"/>
          <w:spacing w:val="-1"/>
          <w:w w:val="100"/>
          <w:position w:val="3"/>
          <w:sz w:val="20"/>
          <w:u w:val="none"/>
        </w:rPr>
        <w:t>步骤</w:t>
      </w:r>
      <w:r>
        <w:rPr>
          <w:rFonts w:ascii="Calibri" w:hAnsi="Calibri" w:cs="Calibri"/>
          <w:color w:val="000000"/>
          <w:spacing w:val="6"/>
          <w:w w:val="100"/>
          <w:sz w:val="20"/>
          <w:u w:val="none"/>
        </w:rPr>
        <w:t> </w:t>
      </w:r>
      <w:r>
        <w:rPr>
          <w:rFonts w:ascii="Times New Roman" w:hAnsi="Times New Roman" w:cs="Times New Roman"/>
          <w:color w:val="000000"/>
          <w:spacing w:val="-1"/>
          <w:w w:val="100"/>
          <w:position w:val="0"/>
          <w:sz w:val="20"/>
          <w:u w:val="none"/>
        </w:rPr>
        <w:t>2</w:t>
      </w:r>
      <w:r>
        <w:rPr>
          <w:rFonts w:ascii="宋体" w:eastAsia="宋体" w:hAnsi="宋体" w:cs="宋体"/>
          <w:color w:val="000000"/>
          <w:spacing w:val="-1"/>
          <w:w w:val="100"/>
          <w:position w:val="3"/>
          <w:sz w:val="20"/>
          <w:u w:val="none"/>
        </w:rPr>
        <w:t>：仪表放置水平后，调整检流计的机械零位，</w:t>
      </w:r>
      <w:r>
        <w:rPr>
          <w:rFonts w:ascii="宋体" w:hAnsi="宋体" w:cs="宋体"/>
          <w:color w:val="000000"/>
          <w:spacing w:val="-1"/>
          <w:w w:val="100"/>
          <w:position w:val="3"/>
          <w:sz w:val="20"/>
          <w:u w:val="none"/>
        </w:rPr>
        <w:t>归零。</w:t>
      </w:r>
    </w:p>
    <w:p>
      <w:pPr>
        <w:spacing w:before="0" w:after="0" w:line="312" w:lineRule="exact"/>
        <w:ind w:left="345" w:firstLine="398"/>
        <w:jc w:val="left"/>
      </w:pPr>
      <w:r>
        <w:rPr>
          <w:rFonts w:ascii="宋体" w:eastAsia="宋体" w:hAnsi="宋体" w:cs="宋体"/>
          <w:color w:val="000000"/>
          <w:spacing w:val="0"/>
          <w:w w:val="100"/>
          <w:position w:val="3"/>
          <w:sz w:val="20"/>
          <w:u w:val="none"/>
        </w:rPr>
        <w:t>步骤</w:t>
      </w:r>
      <w:r>
        <w:rPr>
          <w:rFonts w:ascii="Calibri" w:hAnsi="Calibri" w:cs="Calibri"/>
          <w:color w:val="000000"/>
          <w:spacing w:val="9"/>
          <w:w w:val="100"/>
          <w:sz w:val="20"/>
          <w:u w:val="none"/>
        </w:rPr>
        <w:t> </w:t>
      </w:r>
      <w:r>
        <w:rPr>
          <w:rFonts w:ascii="Times New Roman" w:hAnsi="Times New Roman" w:cs="Times New Roman"/>
          <w:color w:val="000000"/>
          <w:spacing w:val="-1"/>
          <w:w w:val="100"/>
          <w:position w:val="0"/>
          <w:sz w:val="20"/>
          <w:u w:val="none"/>
        </w:rPr>
        <w:t>3</w:t>
      </w:r>
      <w:r>
        <w:rPr>
          <w:rFonts w:ascii="宋体" w:hAnsi="宋体" w:cs="宋体"/>
          <w:color w:val="000000"/>
          <w:spacing w:val="1"/>
          <w:w w:val="100"/>
          <w:position w:val="3"/>
          <w:sz w:val="20"/>
          <w:u w:val="none"/>
        </w:rPr>
        <w:t>：将“</w:t>
      </w:r>
      <w:r>
        <w:rPr>
          <w:rFonts w:ascii="Calibri" w:hAnsi="Calibri" w:cs="Calibri"/>
          <w:color w:val="000000"/>
          <w:spacing w:val="13"/>
          <w:w w:val="100"/>
          <w:sz w:val="20"/>
          <w:u w:val="none"/>
        </w:rPr>
        <w:t> </w:t>
      </w:r>
      <w:r>
        <w:rPr>
          <w:rFonts w:ascii="宋体" w:hAnsi="宋体" w:cs="宋体"/>
          <w:color w:val="000000"/>
          <w:spacing w:val="2"/>
          <w:w w:val="100"/>
          <w:position w:val="3"/>
          <w:sz w:val="20"/>
          <w:u w:val="none"/>
        </w:rPr>
        <w:t>倍率开关”置于最大倍率，逐</w:t>
      </w:r>
      <w:r>
        <w:rPr>
          <w:rFonts w:ascii="宋体" w:eastAsia="宋体" w:hAnsi="宋体" w:cs="宋体"/>
          <w:color w:val="000000"/>
          <w:spacing w:val="2"/>
          <w:w w:val="100"/>
          <w:position w:val="3"/>
          <w:sz w:val="20"/>
          <w:u w:val="none"/>
        </w:rPr>
        <w:t>渐加快摇柄转速，使其达到</w:t>
      </w:r>
      <w:r>
        <w:rPr>
          <w:rFonts w:ascii="Calibri" w:hAnsi="Calibri" w:cs="Calibri"/>
          <w:color w:val="000000"/>
          <w:spacing w:val="9"/>
          <w:w w:val="100"/>
          <w:sz w:val="20"/>
          <w:u w:val="none"/>
        </w:rPr>
        <w:t> </w:t>
      </w:r>
      <w:r>
        <w:rPr>
          <w:rFonts w:ascii="Times New Roman" w:hAnsi="Times New Roman" w:cs="Times New Roman"/>
          <w:color w:val="000000"/>
          <w:spacing w:val="-1"/>
          <w:w w:val="100"/>
          <w:position w:val="0"/>
          <w:sz w:val="20"/>
          <w:u w:val="none"/>
        </w:rPr>
        <w:t>150r/min</w:t>
      </w:r>
      <w:r>
        <w:rPr>
          <w:rFonts w:ascii="宋体" w:hAnsi="宋体" w:cs="宋体"/>
          <w:color w:val="000000"/>
          <w:spacing w:val="2"/>
          <w:w w:val="100"/>
          <w:position w:val="3"/>
          <w:sz w:val="20"/>
          <w:u w:val="none"/>
        </w:rPr>
        <w:t>。当检流计指针向</w:t>
      </w:r>
      <w:r>
        <w:rPr>
          <w:rFonts w:ascii="宋体" w:eastAsia="宋体" w:hAnsi="宋体" w:cs="宋体"/>
          <w:color w:val="000000"/>
          <w:spacing w:val="-2"/>
          <w:w w:val="100"/>
          <w:position w:val="3"/>
          <w:sz w:val="20"/>
          <w:u w:val="none"/>
        </w:rPr>
        <w:t>某</w:t>
      </w:r>
    </w:p>
    <w:p>
      <w:pPr>
        <w:spacing w:before="0" w:after="0" w:line="312" w:lineRule="exact"/>
        <w:ind w:left="345" w:firstLine="0"/>
        <w:jc w:val="left"/>
      </w:pPr>
      <w:r>
        <w:rPr>
          <w:rFonts w:ascii="宋体" w:eastAsia="宋体" w:hAnsi="宋体" w:cs="宋体"/>
          <w:color w:val="000000"/>
          <w:spacing w:val="-2"/>
          <w:w w:val="100"/>
          <w:position w:val="3"/>
          <w:sz w:val="20"/>
          <w:u w:val="none"/>
        </w:rPr>
        <w:t>一</w:t>
      </w:r>
      <w:r>
        <w:rPr>
          <w:rFonts w:ascii="宋体" w:eastAsia="宋体" w:hAnsi="宋体" w:cs="宋体"/>
          <w:color w:val="000000"/>
          <w:spacing w:val="0"/>
          <w:w w:val="100"/>
          <w:position w:val="3"/>
          <w:sz w:val="20"/>
          <w:u w:val="none"/>
        </w:rPr>
        <w:t>方向</w:t>
      </w:r>
      <w:r>
        <w:rPr>
          <w:rFonts w:ascii="宋体" w:eastAsia="宋体" w:hAnsi="宋体" w:cs="宋体"/>
          <w:color w:val="000000"/>
          <w:spacing w:val="-2"/>
          <w:w w:val="100"/>
          <w:position w:val="3"/>
          <w:sz w:val="20"/>
          <w:u w:val="none"/>
        </w:rPr>
        <w:t>偏</w:t>
      </w:r>
      <w:r>
        <w:rPr>
          <w:rFonts w:ascii="宋体" w:eastAsia="宋体" w:hAnsi="宋体" w:cs="宋体"/>
          <w:color w:val="000000"/>
          <w:spacing w:val="0"/>
          <w:w w:val="100"/>
          <w:position w:val="3"/>
          <w:sz w:val="20"/>
          <w:u w:val="none"/>
        </w:rPr>
        <w:t>转时</w:t>
      </w:r>
      <w:r>
        <w:rPr>
          <w:rFonts w:ascii="宋体" w:eastAsia="宋体" w:hAnsi="宋体" w:cs="宋体"/>
          <w:color w:val="000000"/>
          <w:spacing w:val="-2"/>
          <w:w w:val="100"/>
          <w:position w:val="3"/>
          <w:sz w:val="20"/>
          <w:u w:val="none"/>
        </w:rPr>
        <w:t>，</w:t>
      </w:r>
      <w:r>
        <w:rPr>
          <w:rFonts w:ascii="宋体" w:eastAsia="宋体" w:hAnsi="宋体" w:cs="宋体"/>
          <w:color w:val="000000"/>
          <w:spacing w:val="0"/>
          <w:w w:val="100"/>
          <w:position w:val="3"/>
          <w:sz w:val="20"/>
          <w:u w:val="none"/>
        </w:rPr>
        <w:t>旋动</w:t>
      </w:r>
      <w:r>
        <w:rPr>
          <w:rFonts w:ascii="宋体" w:eastAsia="宋体" w:hAnsi="宋体" w:cs="宋体"/>
          <w:color w:val="000000"/>
          <w:spacing w:val="-2"/>
          <w:w w:val="100"/>
          <w:position w:val="3"/>
          <w:sz w:val="20"/>
          <w:u w:val="none"/>
        </w:rPr>
        <w:t>刻度</w:t>
      </w:r>
      <w:r>
        <w:rPr>
          <w:rFonts w:ascii="宋体" w:eastAsia="宋体" w:hAnsi="宋体" w:cs="宋体"/>
          <w:color w:val="000000"/>
          <w:spacing w:val="0"/>
          <w:w w:val="100"/>
          <w:position w:val="3"/>
          <w:sz w:val="20"/>
          <w:u w:val="none"/>
        </w:rPr>
        <w:t>盘，</w:t>
      </w:r>
      <w:r>
        <w:rPr>
          <w:rFonts w:ascii="宋体" w:eastAsia="宋体" w:hAnsi="宋体" w:cs="宋体"/>
          <w:color w:val="000000"/>
          <w:spacing w:val="-2"/>
          <w:w w:val="100"/>
          <w:position w:val="3"/>
          <w:sz w:val="20"/>
          <w:u w:val="none"/>
        </w:rPr>
        <w:t>使</w:t>
      </w:r>
      <w:r>
        <w:rPr>
          <w:rFonts w:ascii="宋体" w:eastAsia="宋体" w:hAnsi="宋体" w:cs="宋体"/>
          <w:color w:val="000000"/>
          <w:spacing w:val="0"/>
          <w:w w:val="100"/>
          <w:position w:val="3"/>
          <w:sz w:val="20"/>
          <w:u w:val="none"/>
        </w:rPr>
        <w:t>检流</w:t>
      </w:r>
      <w:r>
        <w:rPr>
          <w:rFonts w:ascii="宋体" w:eastAsia="宋体" w:hAnsi="宋体" w:cs="宋体"/>
          <w:color w:val="000000"/>
          <w:spacing w:val="-2"/>
          <w:w w:val="100"/>
          <w:position w:val="3"/>
          <w:sz w:val="20"/>
          <w:u w:val="none"/>
        </w:rPr>
        <w:t>计</w:t>
      </w:r>
      <w:r>
        <w:rPr>
          <w:rFonts w:ascii="宋体" w:eastAsia="宋体" w:hAnsi="宋体" w:cs="宋体"/>
          <w:color w:val="000000"/>
          <w:spacing w:val="0"/>
          <w:w w:val="100"/>
          <w:position w:val="3"/>
          <w:sz w:val="20"/>
          <w:u w:val="none"/>
        </w:rPr>
        <w:t>指针</w:t>
      </w:r>
      <w:r>
        <w:rPr>
          <w:rFonts w:ascii="宋体" w:eastAsia="宋体" w:hAnsi="宋体" w:cs="宋体"/>
          <w:color w:val="000000"/>
          <w:spacing w:val="-2"/>
          <w:w w:val="100"/>
          <w:position w:val="3"/>
          <w:sz w:val="20"/>
          <w:u w:val="none"/>
        </w:rPr>
        <w:t>恢</w:t>
      </w:r>
      <w:r>
        <w:rPr>
          <w:rFonts w:ascii="宋体" w:eastAsia="宋体" w:hAnsi="宋体" w:cs="宋体"/>
          <w:color w:val="000000"/>
          <w:spacing w:val="0"/>
          <w:w w:val="100"/>
          <w:position w:val="3"/>
          <w:sz w:val="20"/>
          <w:u w:val="none"/>
        </w:rPr>
        <w:t>复到</w:t>
      </w:r>
      <w:r>
        <w:rPr>
          <w:rFonts w:ascii="宋体" w:hAnsi="宋体" w:cs="宋体"/>
          <w:color w:val="000000"/>
          <w:spacing w:val="-2"/>
          <w:w w:val="100"/>
          <w:position w:val="3"/>
          <w:sz w:val="20"/>
          <w:u w:val="none"/>
        </w:rPr>
        <w:t>“</w:t>
      </w:r>
      <w:r>
        <w:rPr>
          <w:rFonts w:ascii="Times New Roman" w:hAnsi="Times New Roman" w:cs="Times New Roman"/>
          <w:color w:val="000000"/>
          <w:spacing w:val="-1"/>
          <w:w w:val="100"/>
          <w:position w:val="0"/>
          <w:sz w:val="20"/>
          <w:u w:val="none"/>
        </w:rPr>
        <w:t>0</w:t>
      </w:r>
      <w:r>
        <w:rPr>
          <w:rFonts w:ascii="宋体" w:hAnsi="宋体" w:cs="宋体"/>
          <w:color w:val="000000"/>
          <w:spacing w:val="-2"/>
          <w:w w:val="100"/>
          <w:position w:val="3"/>
          <w:sz w:val="20"/>
          <w:u w:val="none"/>
        </w:rPr>
        <w:t>”</w:t>
      </w:r>
      <w:r>
        <w:rPr>
          <w:rFonts w:ascii="宋体" w:eastAsia="宋体" w:hAnsi="宋体" w:cs="宋体"/>
          <w:color w:val="000000"/>
          <w:spacing w:val="-2"/>
          <w:w w:val="100"/>
          <w:position w:val="3"/>
          <w:sz w:val="20"/>
          <w:u w:val="none"/>
        </w:rPr>
        <w:t>点</w:t>
      </w:r>
      <w:r>
        <w:rPr>
          <w:rFonts w:ascii="宋体" w:hAnsi="宋体" w:cs="宋体"/>
          <w:color w:val="000000"/>
          <w:spacing w:val="0"/>
          <w:w w:val="100"/>
          <w:position w:val="3"/>
          <w:sz w:val="20"/>
          <w:u w:val="none"/>
        </w:rPr>
        <w:t>。此</w:t>
      </w:r>
      <w:r>
        <w:rPr>
          <w:rFonts w:ascii="宋体" w:eastAsia="宋体" w:hAnsi="宋体" w:cs="宋体"/>
          <w:color w:val="000000"/>
          <w:spacing w:val="-2"/>
          <w:w w:val="100"/>
          <w:position w:val="3"/>
          <w:sz w:val="20"/>
          <w:u w:val="none"/>
        </w:rPr>
        <w:t>时</w:t>
      </w:r>
      <w:r>
        <w:rPr>
          <w:rFonts w:ascii="宋体" w:eastAsia="宋体" w:hAnsi="宋体" w:cs="宋体"/>
          <w:color w:val="000000"/>
          <w:spacing w:val="0"/>
          <w:w w:val="100"/>
          <w:position w:val="3"/>
          <w:sz w:val="20"/>
          <w:u w:val="none"/>
        </w:rPr>
        <w:t>刻度</w:t>
      </w:r>
      <w:r>
        <w:rPr>
          <w:rFonts w:ascii="宋体" w:eastAsia="宋体" w:hAnsi="宋体" w:cs="宋体"/>
          <w:color w:val="000000"/>
          <w:spacing w:val="-2"/>
          <w:w w:val="100"/>
          <w:position w:val="3"/>
          <w:sz w:val="20"/>
          <w:u w:val="none"/>
        </w:rPr>
        <w:t>盘</w:t>
      </w:r>
      <w:r>
        <w:rPr>
          <w:rFonts w:ascii="宋体" w:eastAsia="宋体" w:hAnsi="宋体" w:cs="宋体"/>
          <w:color w:val="000000"/>
          <w:spacing w:val="0"/>
          <w:w w:val="100"/>
          <w:position w:val="3"/>
          <w:sz w:val="20"/>
          <w:u w:val="none"/>
        </w:rPr>
        <w:t>上读</w:t>
      </w:r>
      <w:r>
        <w:rPr>
          <w:rFonts w:ascii="宋体" w:eastAsia="宋体" w:hAnsi="宋体" w:cs="宋体"/>
          <w:color w:val="000000"/>
          <w:spacing w:val="-2"/>
          <w:w w:val="100"/>
          <w:position w:val="3"/>
          <w:sz w:val="20"/>
          <w:u w:val="none"/>
        </w:rPr>
        <w:t>数乘</w:t>
      </w:r>
      <w:r>
        <w:rPr>
          <w:rFonts w:ascii="宋体" w:eastAsia="宋体" w:hAnsi="宋体" w:cs="宋体"/>
          <w:color w:val="000000"/>
          <w:spacing w:val="0"/>
          <w:w w:val="100"/>
          <w:position w:val="3"/>
          <w:sz w:val="20"/>
          <w:u w:val="none"/>
        </w:rPr>
        <w:t>上倍</w:t>
      </w:r>
      <w:r>
        <w:rPr>
          <w:rFonts w:ascii="宋体" w:eastAsia="宋体" w:hAnsi="宋体" w:cs="宋体"/>
          <w:color w:val="000000"/>
          <w:spacing w:val="-2"/>
          <w:w w:val="100"/>
          <w:position w:val="3"/>
          <w:sz w:val="20"/>
          <w:u w:val="none"/>
        </w:rPr>
        <w:t>率</w:t>
      </w:r>
      <w:r>
        <w:rPr>
          <w:rFonts w:ascii="宋体" w:eastAsia="宋体" w:hAnsi="宋体" w:cs="宋体"/>
          <w:color w:val="000000"/>
          <w:spacing w:val="0"/>
          <w:w w:val="100"/>
          <w:position w:val="3"/>
          <w:sz w:val="20"/>
          <w:u w:val="none"/>
        </w:rPr>
        <w:t>档即</w:t>
      </w:r>
      <w:r>
        <w:rPr>
          <w:rFonts w:ascii="宋体" w:eastAsia="宋体" w:hAnsi="宋体" w:cs="宋体"/>
          <w:color w:val="000000"/>
          <w:spacing w:val="-2"/>
          <w:w w:val="100"/>
          <w:position w:val="3"/>
          <w:sz w:val="20"/>
          <w:u w:val="none"/>
        </w:rPr>
        <w:t>为</w:t>
      </w:r>
      <w:r>
        <w:rPr>
          <w:rFonts w:ascii="宋体" w:eastAsia="宋体" w:hAnsi="宋体" w:cs="宋体"/>
          <w:color w:val="000000"/>
          <w:spacing w:val="0"/>
          <w:w w:val="100"/>
          <w:position w:val="3"/>
          <w:sz w:val="20"/>
          <w:u w:val="none"/>
        </w:rPr>
        <w:t>被测</w:t>
      </w:r>
      <w:r>
        <w:rPr>
          <w:rFonts w:ascii="宋体" w:eastAsia="宋体" w:hAnsi="宋体" w:cs="宋体"/>
          <w:color w:val="000000"/>
          <w:spacing w:val="-2"/>
          <w:w w:val="100"/>
          <w:position w:val="3"/>
          <w:sz w:val="20"/>
          <w:u w:val="none"/>
        </w:rPr>
        <w:t>电阻</w:t>
      </w:r>
    </w:p>
    <w:p>
      <w:pPr>
        <w:spacing w:before="0" w:after="0" w:line="279" w:lineRule="exact"/>
        <w:ind w:left="345" w:firstLine="0"/>
        <w:jc w:val="left"/>
      </w:pPr>
      <w:r>
        <w:rPr>
          <w:rFonts w:ascii="宋体" w:hAnsi="宋体" w:cs="宋体"/>
          <w:color w:val="000000"/>
          <w:spacing w:val="-1"/>
          <w:w w:val="100"/>
          <w:position w:val="0"/>
          <w:sz w:val="20"/>
          <w:u w:val="none"/>
        </w:rPr>
        <w:t>值。</w:t>
      </w:r>
    </w:p>
    <w:p>
      <w:pPr>
        <w:spacing w:before="0" w:after="0" w:line="345" w:lineRule="exact"/>
        <w:ind w:left="345" w:firstLine="398"/>
        <w:jc w:val="left"/>
      </w:pPr>
      <w:r>
        <w:rPr>
          <w:rFonts w:ascii="宋体" w:eastAsia="宋体" w:hAnsi="宋体" w:cs="宋体"/>
          <w:color w:val="000000"/>
          <w:spacing w:val="-1"/>
          <w:w w:val="100"/>
          <w:position w:val="3"/>
          <w:sz w:val="20"/>
          <w:u w:val="none"/>
        </w:rPr>
        <w:t>步骤</w:t>
      </w:r>
      <w:r>
        <w:rPr>
          <w:rFonts w:ascii="Calibri" w:hAnsi="Calibri" w:cs="Calibri"/>
          <w:color w:val="000000"/>
          <w:spacing w:val="6"/>
          <w:w w:val="100"/>
          <w:sz w:val="20"/>
          <w:u w:val="none"/>
        </w:rPr>
        <w:t> </w:t>
      </w:r>
      <w:r>
        <w:rPr>
          <w:rFonts w:ascii="Times New Roman" w:hAnsi="Times New Roman" w:cs="Times New Roman"/>
          <w:color w:val="000000"/>
          <w:spacing w:val="-1"/>
          <w:w w:val="100"/>
          <w:position w:val="0"/>
          <w:sz w:val="20"/>
          <w:u w:val="none"/>
        </w:rPr>
        <w:t>4</w:t>
      </w:r>
      <w:r>
        <w:rPr>
          <w:rFonts w:ascii="宋体" w:eastAsia="宋体" w:hAnsi="宋体" w:cs="宋体"/>
          <w:color w:val="000000"/>
          <w:spacing w:val="-1"/>
          <w:w w:val="100"/>
          <w:position w:val="3"/>
          <w:sz w:val="20"/>
          <w:u w:val="none"/>
        </w:rPr>
        <w:t>：如刻度盘读数小</w:t>
      </w:r>
      <w:r>
        <w:rPr>
          <w:rFonts w:ascii="宋体" w:eastAsia="宋体" w:hAnsi="宋体" w:cs="宋体"/>
          <w:color w:val="000000"/>
          <w:spacing w:val="-2"/>
          <w:w w:val="100"/>
          <w:position w:val="3"/>
          <w:sz w:val="20"/>
          <w:u w:val="none"/>
        </w:rPr>
        <w:t>于</w:t>
      </w:r>
      <w:r>
        <w:rPr>
          <w:rFonts w:ascii="Calibri" w:hAnsi="Calibri" w:cs="Calibri"/>
          <w:color w:val="000000"/>
          <w:spacing w:val="4"/>
          <w:w w:val="100"/>
          <w:sz w:val="20"/>
          <w:u w:val="none"/>
        </w:rPr>
        <w:t> </w:t>
      </w:r>
      <w:r>
        <w:rPr>
          <w:rFonts w:ascii="Times New Roman" w:hAnsi="Times New Roman" w:cs="Times New Roman"/>
          <w:color w:val="000000"/>
          <w:spacing w:val="-1"/>
          <w:w w:val="100"/>
          <w:position w:val="0"/>
          <w:sz w:val="20"/>
          <w:u w:val="none"/>
        </w:rPr>
        <w:t>1</w:t>
      </w:r>
      <w:r>
        <w:rPr>
          <w:rFonts w:ascii="Calibri" w:hAnsi="Calibri" w:cs="Calibri"/>
          <w:color w:val="000000"/>
          <w:spacing w:val="-6"/>
          <w:w w:val="100"/>
          <w:sz w:val="20"/>
          <w:u w:val="none"/>
        </w:rPr>
        <w:t> </w:t>
      </w:r>
      <w:r>
        <w:rPr>
          <w:rFonts w:ascii="宋体" w:eastAsia="宋体" w:hAnsi="宋体" w:cs="宋体"/>
          <w:color w:val="000000"/>
          <w:spacing w:val="-1"/>
          <w:w w:val="100"/>
          <w:position w:val="3"/>
          <w:sz w:val="20"/>
          <w:u w:val="none"/>
        </w:rPr>
        <w:t>时，检流计指针仍未取得平衡，可将倍率开关置于小一档的倍率，直至调</w:t>
      </w:r>
    </w:p>
    <w:p>
      <w:pPr>
        <w:spacing w:before="0" w:after="0" w:line="279" w:lineRule="exact"/>
        <w:ind w:left="345" w:firstLine="0"/>
        <w:jc w:val="left"/>
      </w:pPr>
      <w:r>
        <w:rPr>
          <w:rFonts w:ascii="宋体" w:eastAsia="宋体" w:hAnsi="宋体" w:cs="宋体"/>
          <w:color w:val="000000"/>
          <w:spacing w:val="-1"/>
          <w:w w:val="100"/>
          <w:position w:val="0"/>
          <w:sz w:val="20"/>
          <w:u w:val="none"/>
        </w:rPr>
        <w:t>节到完全平衡为止</w:t>
      </w:r>
      <w:r>
        <w:rPr>
          <w:rFonts w:ascii="宋体" w:hAnsi="宋体" w:cs="宋体"/>
          <w:color w:val="000000"/>
          <w:spacing w:val="-2"/>
          <w:w w:val="100"/>
          <w:position w:val="0"/>
          <w:sz w:val="20"/>
          <w:u w:val="none"/>
        </w:rPr>
        <w:t>。</w:t>
      </w:r>
    </w:p>
    <w:p>
      <w:pPr>
        <w:spacing w:before="0" w:after="0" w:line="345" w:lineRule="exact"/>
        <w:ind w:left="345" w:firstLine="398"/>
        <w:jc w:val="left"/>
      </w:pPr>
      <w:r>
        <w:rPr>
          <w:rFonts w:ascii="宋体" w:eastAsia="宋体" w:hAnsi="宋体" w:cs="宋体"/>
          <w:color w:val="000000"/>
          <w:spacing w:val="-1"/>
          <w:w w:val="100"/>
          <w:position w:val="3"/>
          <w:sz w:val="20"/>
          <w:u w:val="none"/>
        </w:rPr>
        <w:t>步骤</w:t>
      </w:r>
      <w:r>
        <w:rPr>
          <w:rFonts w:ascii="Calibri" w:hAnsi="Calibri" w:cs="Calibri"/>
          <w:color w:val="000000"/>
          <w:spacing w:val="6"/>
          <w:w w:val="100"/>
          <w:sz w:val="20"/>
          <w:u w:val="none"/>
        </w:rPr>
        <w:t> </w:t>
      </w:r>
      <w:r>
        <w:rPr>
          <w:rFonts w:ascii="Times New Roman" w:hAnsi="Times New Roman" w:cs="Times New Roman"/>
          <w:color w:val="000000"/>
          <w:spacing w:val="-1"/>
          <w:w w:val="100"/>
          <w:position w:val="0"/>
          <w:sz w:val="20"/>
          <w:u w:val="none"/>
        </w:rPr>
        <w:t>5</w:t>
      </w:r>
      <w:r>
        <w:rPr>
          <w:rFonts w:ascii="宋体" w:eastAsia="宋体" w:hAnsi="宋体" w:cs="宋体"/>
          <w:color w:val="000000"/>
          <w:spacing w:val="-1"/>
          <w:w w:val="100"/>
          <w:position w:val="3"/>
          <w:sz w:val="20"/>
          <w:u w:val="none"/>
        </w:rPr>
        <w:t>：如发现仪表检流计指针有抖动现象，可变化摇柄转速，以消除抖动现象</w:t>
      </w:r>
      <w:r>
        <w:rPr>
          <w:rFonts w:ascii="宋体" w:hAnsi="宋体" w:cs="宋体"/>
          <w:color w:val="000000"/>
          <w:spacing w:val="-2"/>
          <w:w w:val="100"/>
          <w:position w:val="3"/>
          <w:sz w:val="20"/>
          <w:u w:val="none"/>
        </w:rPr>
        <w:t>。</w:t>
      </w:r>
    </w:p>
    <w:p>
      <w:pPr>
        <w:spacing w:before="0" w:after="0" w:line="286" w:lineRule="exact"/>
        <w:ind w:left="345" w:firstLine="0"/>
        <w:jc w:val="left"/>
      </w:pPr>
      <w:r>
        <w:rPr>
          <w:rFonts w:ascii="黑体" w:hAnsi="黑体" w:cs="黑体"/>
          <w:color w:val="000000"/>
          <w:spacing w:val="0"/>
          <w:w w:val="100"/>
          <w:position w:val="0"/>
          <w:sz w:val="21"/>
          <w:u w:val="none"/>
        </w:rPr>
        <w:t>A.1.1.5</w:t>
      </w:r>
      <w:r>
        <w:rPr>
          <w:rFonts w:ascii="Calibri" w:hAnsi="Calibri" w:cs="Calibri"/>
          <w:color w:val="000000"/>
          <w:spacing w:val="0"/>
          <w:w w:val="387"/>
          <w:sz w:val="24"/>
          <w:u w:val="none"/>
        </w:rPr>
        <w:t> </w:t>
      </w:r>
      <w:r>
        <w:rPr>
          <w:rFonts w:ascii="黑体" w:eastAsia="黑体" w:hAnsi="黑体" w:cs="黑体"/>
          <w:color w:val="000000"/>
          <w:spacing w:val="-1"/>
          <w:w w:val="100"/>
          <w:position w:val="0"/>
          <w:sz w:val="21"/>
          <w:u w:val="none"/>
        </w:rPr>
        <w:t>测试结果</w:t>
      </w:r>
    </w:p>
    <w:p>
      <w:pPr>
        <w:spacing w:before="0" w:after="0" w:line="312" w:lineRule="exact"/>
        <w:ind w:left="345" w:firstLine="398"/>
        <w:jc w:val="left"/>
      </w:pPr>
      <w:r>
        <w:rPr>
          <w:rFonts w:ascii="宋体" w:eastAsia="宋体" w:hAnsi="宋体" w:cs="宋体"/>
          <w:color w:val="000000"/>
          <w:spacing w:val="-1"/>
          <w:w w:val="100"/>
          <w:position w:val="3"/>
          <w:sz w:val="20"/>
          <w:u w:val="none"/>
        </w:rPr>
        <w:t>将系统接地测试结果记录表</w:t>
      </w:r>
      <w:r>
        <w:rPr>
          <w:rFonts w:ascii="Calibri" w:hAnsi="Calibri" w:cs="Calibri"/>
          <w:color w:val="000000"/>
          <w:spacing w:val="4"/>
          <w:w w:val="100"/>
          <w:sz w:val="20"/>
          <w:u w:val="none"/>
        </w:rPr>
        <w:t> </w:t>
      </w:r>
      <w:r>
        <w:rPr>
          <w:rFonts w:ascii="Times New Roman" w:hAnsi="Times New Roman" w:cs="Times New Roman"/>
          <w:color w:val="000000"/>
          <w:spacing w:val="-1"/>
          <w:w w:val="100"/>
          <w:position w:val="0"/>
          <w:sz w:val="20"/>
          <w:u w:val="none"/>
        </w:rPr>
        <w:t>A.1</w:t>
      </w:r>
      <w:r>
        <w:rPr>
          <w:rFonts w:ascii="Calibri" w:hAnsi="Calibri" w:cs="Calibri"/>
          <w:color w:val="000000"/>
          <w:spacing w:val="-6"/>
          <w:w w:val="100"/>
          <w:sz w:val="20"/>
          <w:u w:val="none"/>
        </w:rPr>
        <w:t> </w:t>
      </w:r>
      <w:r>
        <w:rPr>
          <w:rFonts w:ascii="宋体" w:hAnsi="宋体" w:cs="宋体"/>
          <w:color w:val="000000"/>
          <w:spacing w:val="-1"/>
          <w:w w:val="100"/>
          <w:position w:val="3"/>
          <w:sz w:val="20"/>
          <w:u w:val="none"/>
        </w:rPr>
        <w:t>中。</w:t>
      </w:r>
    </w:p>
    <w:p>
      <w:pPr>
        <w:spacing w:before="0" w:after="0" w:line="240" w:lineRule="exact"/>
        <w:ind w:left="345" w:firstLine="4387"/>
        <w:jc w:val="left"/>
      </w:pPr>
    </w:p>
    <w:p>
      <w:pPr>
        <w:widowControl/>
        <w:jc w:val="left"/>
        <w:sectPr>
          <w:type w:val="continuous"/>
          <w:pgSz w:w="11906" w:h="16839"/>
          <w:pgMar w:top="1060" w:right="714" w:bottom="820" w:left="1074" w:header="0" w:footer="0" w:gutter="0"/>
          <w:pgNumType w:start="37"/>
          <w:cols w:num="1" w:space="708" w:equalWidth="0">
            <w:col w:w="10119" w:space="0"/>
          </w:cols>
          <w:docGrid w:type="lines" w:linePitch="312" w:charSpace="0"/>
        </w:sectPr>
      </w:pPr>
    </w:p>
    <w:p>
      <w:pPr>
        <w:spacing w:before="0" w:after="0" w:line="450" w:lineRule="exact"/>
        <w:ind w:left="345" w:firstLine="0"/>
        <w:jc w:val="left"/>
      </w:pPr>
      <w:r>
        <w:pict>
          <v:shape id="wondershare_569" o:spid="_x0000_s1230" type="#_x0000_t202" style="width:48.85pt;height:15.6pt;margin-top:654.75pt;margin-left:290.25pt;mso-height-relative:page;mso-position-horizontal-relative:page;mso-position-vertical-relative:page;mso-width-relative:page;position:absolute;z-index:-251448320" coordsize="21600,21600" filled="f" stroked="f">
            <v:stroke joinstyle="miter"/>
            <v:textbox inset="0,0,0,0">
              <w:txbxContent>
                <w:p>
                  <w:pPr>
                    <w:autoSpaceDE w:val="0"/>
                    <w:autoSpaceDN w:val="0"/>
                    <w:adjustRightInd w:val="0"/>
                    <w:spacing w:before="0" w:after="0" w:line="212" w:lineRule="exact"/>
                    <w:jc w:val="left"/>
                  </w:pPr>
                  <w:r>
                    <w:rPr>
                      <w:rFonts w:ascii="黑体" w:eastAsia="黑体" w:hAnsi="黑体" w:cs="黑体"/>
                      <w:color w:val="000000"/>
                      <w:spacing w:val="-2"/>
                      <w:w w:val="100"/>
                      <w:position w:val="0"/>
                      <w:sz w:val="21"/>
                      <w:u w:val="none"/>
                    </w:rPr>
                    <w:t>表</w:t>
                  </w:r>
                  <w:r>
                    <w:rPr>
                      <w:rFonts w:ascii="Calibri" w:hAnsi="Calibri" w:cs="Calibri"/>
                      <w:color w:val="000000"/>
                      <w:spacing w:val="4"/>
                      <w:w w:val="100"/>
                      <w:sz w:val="21"/>
                      <w:u w:val="none"/>
                    </w:rPr>
                    <w:t> </w:t>
                  </w:r>
                  <w:r>
                    <w:rPr>
                      <w:rFonts w:ascii="黑体" w:hAnsi="黑体" w:cs="黑体"/>
                      <w:color w:val="000000"/>
                      <w:spacing w:val="0"/>
                      <w:w w:val="100"/>
                      <w:position w:val="0"/>
                      <w:sz w:val="21"/>
                      <w:u w:val="none"/>
                    </w:rPr>
                    <w:t>A.1</w:t>
                  </w:r>
                </w:p>
              </w:txbxContent>
            </v:textbox>
          </v:shape>
        </w:pict>
      </w:r>
      <w:r>
        <w:rPr>
          <w:rFonts w:ascii="黑体" w:hAnsi="黑体" w:cs="黑体"/>
          <w:color w:val="000000"/>
          <w:spacing w:val="-1"/>
          <w:w w:val="100"/>
          <w:position w:val="0"/>
          <w:sz w:val="21"/>
          <w:u w:val="none"/>
        </w:rPr>
        <w:t>A.1.2</w:t>
      </w:r>
      <w:r>
        <w:rPr>
          <w:rFonts w:ascii="Calibri" w:hAnsi="Calibri" w:cs="Calibri"/>
          <w:color w:val="000000"/>
          <w:spacing w:val="3"/>
          <w:w w:val="100"/>
          <w:sz w:val="21"/>
          <w:u w:val="none"/>
        </w:rPr>
        <w:t> </w:t>
      </w:r>
      <w:r>
        <w:rPr>
          <w:rFonts w:ascii="黑体" w:eastAsia="黑体" w:hAnsi="黑体" w:cs="黑体"/>
          <w:color w:val="000000"/>
          <w:spacing w:val="-1"/>
          <w:w w:val="100"/>
          <w:position w:val="0"/>
          <w:sz w:val="21"/>
          <w:u w:val="none"/>
        </w:rPr>
        <w:t>机房设备接地测试</w:t>
      </w:r>
    </w:p>
    <w:p>
      <w:pPr>
        <w:widowControl/>
        <w:jc w:val="left"/>
        <w:sectPr>
          <w:type w:val="continuous"/>
          <w:pgSz w:w="11906" w:h="16839"/>
          <w:pgMar w:top="1060" w:right="714" w:bottom="820" w:left="1074" w:header="0" w:footer="0" w:gutter="0"/>
          <w:pgNumType w:start="38"/>
          <w:cols w:num="1" w:space="708" w:equalWidth="0">
            <w:col w:w="10119" w:space="0"/>
          </w:cols>
          <w:docGrid w:type="lines" w:linePitch="312" w:charSpace="0"/>
        </w:sectPr>
      </w:pPr>
    </w:p>
    <w:p>
      <w:pPr>
        <w:spacing w:before="0" w:after="0" w:line="267" w:lineRule="exact"/>
        <w:ind w:left="9398" w:firstLine="0"/>
        <w:jc w:val="left"/>
      </w:pPr>
      <w:r>
        <w:rPr>
          <w:rFonts w:ascii="Times New Roman" w:hAnsi="Times New Roman" w:cs="Times New Roman"/>
          <w:color w:val="000000"/>
          <w:spacing w:val="-1"/>
          <w:w w:val="100"/>
          <w:position w:val="0"/>
          <w:sz w:val="18"/>
          <w:u w:val="none"/>
        </w:rPr>
        <w:t>7</w:t>
      </w:r>
    </w:p>
    <w:p>
      <w:pPr>
        <w:widowControl/>
        <w:jc w:val="left"/>
        <w:sectPr>
          <w:type w:val="continuous"/>
          <w:pgSz w:w="11906" w:h="16839"/>
          <w:pgMar w:top="1060" w:right="714" w:bottom="820" w:left="1074" w:header="0" w:footer="0" w:gutter="0"/>
          <w:pgNumType w:start="39"/>
          <w:cols w:num="1" w:space="708" w:equalWidth="0">
            <w:col w:w="10119" w:space="0"/>
          </w:cols>
          <w:docGrid w:type="lines" w:linePitch="312" w:charSpace="0"/>
        </w:sectPr>
      </w:pPr>
    </w:p>
    <w:tbl>
      <w:tblPr>
        <w:tblStyle w:val="TableNormal"/>
        <w:tblpPr w:leftFromText="180" w:rightFromText="180" w:vertAnchor="page" w:horzAnchor="page" w:tblpX="695" w:tblpY="9878"/>
        <w:tblW w:w="0" w:type="auto"/>
        <w:tblInd w:w="0" w:type="dxa"/>
        <w:tblLayout w:type="fixed"/>
        <w:tblCellMar>
          <w:top w:w="0" w:type="dxa"/>
          <w:left w:w="108" w:type="dxa"/>
          <w:bottom w:w="0" w:type="dxa"/>
          <w:right w:w="108" w:type="dxa"/>
        </w:tblCellMar>
      </w:tblPr>
      <w:tblGrid>
        <w:gridCol w:w="818"/>
        <w:gridCol w:w="2746"/>
        <w:gridCol w:w="2529"/>
        <w:gridCol w:w="1428"/>
        <w:gridCol w:w="1128"/>
      </w:tblGrid>
      <w:tr>
        <w:tblPrEx>
          <w:tblW w:w="0" w:type="auto"/>
          <w:tblInd w:w="0" w:type="dxa"/>
          <w:tblLayout w:type="fixed"/>
          <w:tblCellMar>
            <w:top w:w="0" w:type="dxa"/>
            <w:left w:w="108" w:type="dxa"/>
            <w:bottom w:w="0" w:type="dxa"/>
            <w:right w:w="108" w:type="dxa"/>
          </w:tblCellMar>
        </w:tblPrEx>
        <w:trPr>
          <w:trHeight w:hRule="exact" w:val="350"/>
        </w:trPr>
        <w:tc>
          <w:tcPr>
            <w:tcW w:w="8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65" w:lineRule="exact"/>
              <w:ind w:left="229" w:right="-239"/>
            </w:pPr>
            <w:bookmarkStart w:id="14" w:name="14"/>
            <w:bookmarkEnd w:id="14"/>
            <w:r>
              <w:rPr>
                <w:rFonts w:ascii="宋体" w:eastAsia="宋体" w:hAnsi="宋体" w:cs="宋体"/>
                <w:color w:val="000000"/>
                <w:spacing w:val="-1"/>
                <w:w w:val="100"/>
                <w:position w:val="0"/>
                <w:sz w:val="18"/>
                <w:u w:val="none"/>
              </w:rPr>
              <w:t>序号</w:t>
            </w:r>
          </w:p>
        </w:tc>
        <w:tc>
          <w:tcPr>
            <w:tcW w:w="274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65" w:lineRule="exact"/>
              <w:ind w:left="1103" w:right="-239"/>
            </w:pPr>
            <w:r>
              <w:rPr>
                <w:rFonts w:ascii="宋体" w:eastAsia="宋体" w:hAnsi="宋体" w:cs="宋体"/>
                <w:color w:val="000000"/>
                <w:spacing w:val="-1"/>
                <w:w w:val="100"/>
                <w:position w:val="0"/>
                <w:sz w:val="18"/>
                <w:u w:val="none"/>
              </w:rPr>
              <w:t>测试点</w:t>
            </w:r>
          </w:p>
        </w:tc>
        <w:tc>
          <w:tcPr>
            <w:tcW w:w="25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65" w:lineRule="exact"/>
              <w:ind w:left="904" w:right="-239"/>
            </w:pPr>
            <w:r>
              <w:rPr>
                <w:rFonts w:ascii="宋体" w:eastAsia="宋体" w:hAnsi="宋体" w:cs="宋体"/>
                <w:color w:val="000000"/>
                <w:spacing w:val="-1"/>
                <w:w w:val="100"/>
                <w:position w:val="0"/>
                <w:sz w:val="18"/>
                <w:u w:val="none"/>
              </w:rPr>
              <w:t>阻值要求</w:t>
            </w:r>
          </w:p>
        </w:tc>
        <w:tc>
          <w:tcPr>
            <w:tcW w:w="142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65" w:lineRule="exact"/>
              <w:ind w:left="355" w:right="-239"/>
            </w:pPr>
            <w:r>
              <w:rPr>
                <w:rFonts w:ascii="宋体" w:eastAsia="宋体" w:hAnsi="宋体" w:cs="宋体"/>
                <w:color w:val="000000"/>
                <w:spacing w:val="-1"/>
                <w:w w:val="100"/>
                <w:position w:val="0"/>
                <w:sz w:val="18"/>
                <w:u w:val="none"/>
              </w:rPr>
              <w:t>测试结果</w:t>
            </w:r>
          </w:p>
        </w:tc>
        <w:tc>
          <w:tcPr>
            <w:tcW w:w="112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65" w:lineRule="exact"/>
              <w:ind w:left="383" w:right="-239"/>
            </w:pPr>
            <w:r>
              <w:rPr>
                <w:rFonts w:ascii="宋体" w:eastAsia="宋体" w:hAnsi="宋体" w:cs="宋体"/>
                <w:color w:val="000000"/>
                <w:spacing w:val="-1"/>
                <w:w w:val="100"/>
                <w:position w:val="0"/>
                <w:sz w:val="18"/>
                <w:u w:val="none"/>
              </w:rPr>
              <w:t>备注</w:t>
            </w:r>
          </w:p>
        </w:tc>
      </w:tr>
      <w:tr>
        <w:tblPrEx>
          <w:tblW w:w="0" w:type="auto"/>
          <w:tblInd w:w="0" w:type="dxa"/>
          <w:tblLayout w:type="fixed"/>
          <w:tblCellMar>
            <w:top w:w="0" w:type="dxa"/>
            <w:left w:w="108" w:type="dxa"/>
            <w:bottom w:w="0" w:type="dxa"/>
            <w:right w:w="108" w:type="dxa"/>
          </w:tblCellMar>
        </w:tblPrEx>
        <w:trPr>
          <w:trHeight w:hRule="exact" w:val="350"/>
        </w:trPr>
        <w:tc>
          <w:tcPr>
            <w:tcW w:w="8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66" w:lineRule="exact"/>
              <w:ind w:left="364" w:right="-239"/>
            </w:pPr>
            <w:r>
              <w:rPr>
                <w:rFonts w:ascii="宋体" w:hAnsi="宋体" w:cs="宋体"/>
                <w:color w:val="000000"/>
                <w:spacing w:val="-1"/>
                <w:w w:val="100"/>
                <w:position w:val="0"/>
                <w:sz w:val="18"/>
                <w:u w:val="none"/>
              </w:rPr>
              <w:t>1</w:t>
            </w:r>
          </w:p>
        </w:tc>
        <w:tc>
          <w:tcPr>
            <w:tcW w:w="274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66" w:lineRule="exact"/>
              <w:ind w:left="107" w:right="-239"/>
            </w:pPr>
            <w:r>
              <w:rPr>
                <w:rFonts w:ascii="宋体" w:eastAsia="宋体" w:hAnsi="宋体" w:cs="宋体"/>
                <w:color w:val="000000"/>
                <w:spacing w:val="-1"/>
                <w:w w:val="100"/>
                <w:position w:val="0"/>
                <w:sz w:val="18"/>
                <w:u w:val="none"/>
              </w:rPr>
              <w:t>电源供电保护接地</w:t>
            </w:r>
          </w:p>
        </w:tc>
        <w:tc>
          <w:tcPr>
            <w:tcW w:w="25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66" w:lineRule="exact"/>
              <w:ind w:left="1038" w:right="-239"/>
            </w:pPr>
            <w:r>
              <w:rPr>
                <w:rFonts w:ascii="宋体" w:hAnsi="宋体" w:cs="宋体"/>
                <w:color w:val="000000"/>
                <w:spacing w:val="0"/>
                <w:w w:val="100"/>
                <w:position w:val="0"/>
                <w:sz w:val="18"/>
                <w:u w:val="none"/>
              </w:rPr>
              <w:t>≤4Ω</w:t>
            </w:r>
          </w:p>
        </w:tc>
        <w:tc>
          <w:tcPr>
            <w:tcW w:w="142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66" w:lineRule="exact"/>
            </w:pPr>
          </w:p>
        </w:tc>
        <w:tc>
          <w:tcPr>
            <w:tcW w:w="112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66" w:lineRule="exact"/>
            </w:pPr>
          </w:p>
        </w:tc>
      </w:tr>
      <w:tr>
        <w:tblPrEx>
          <w:tblW w:w="0" w:type="auto"/>
          <w:tblInd w:w="0" w:type="dxa"/>
          <w:tblLayout w:type="fixed"/>
          <w:tblCellMar>
            <w:top w:w="0" w:type="dxa"/>
            <w:left w:w="108" w:type="dxa"/>
            <w:bottom w:w="0" w:type="dxa"/>
            <w:right w:w="108" w:type="dxa"/>
          </w:tblCellMar>
        </w:tblPrEx>
        <w:trPr>
          <w:trHeight w:hRule="exact" w:val="350"/>
        </w:trPr>
        <w:tc>
          <w:tcPr>
            <w:tcW w:w="8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66" w:lineRule="exact"/>
              <w:ind w:left="364" w:right="-239"/>
            </w:pPr>
            <w:r>
              <w:rPr>
                <w:rFonts w:ascii="宋体" w:hAnsi="宋体" w:cs="宋体"/>
                <w:color w:val="000000"/>
                <w:spacing w:val="-1"/>
                <w:w w:val="100"/>
                <w:position w:val="0"/>
                <w:sz w:val="18"/>
                <w:u w:val="none"/>
              </w:rPr>
              <w:t>2</w:t>
            </w:r>
          </w:p>
        </w:tc>
        <w:tc>
          <w:tcPr>
            <w:tcW w:w="274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66" w:lineRule="exact"/>
              <w:ind w:left="107" w:right="-239"/>
            </w:pPr>
            <w:r>
              <w:rPr>
                <w:rFonts w:ascii="宋体" w:eastAsia="宋体" w:hAnsi="宋体" w:cs="宋体"/>
                <w:color w:val="000000"/>
                <w:spacing w:val="-1"/>
                <w:w w:val="100"/>
                <w:position w:val="0"/>
                <w:sz w:val="18"/>
                <w:u w:val="none"/>
              </w:rPr>
              <w:t>设备外壳接地</w:t>
            </w:r>
          </w:p>
        </w:tc>
        <w:tc>
          <w:tcPr>
            <w:tcW w:w="25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66" w:lineRule="exact"/>
              <w:ind w:left="1038" w:right="-239"/>
            </w:pPr>
            <w:r>
              <w:rPr>
                <w:rFonts w:ascii="宋体" w:hAnsi="宋体" w:cs="宋体"/>
                <w:color w:val="000000"/>
                <w:spacing w:val="0"/>
                <w:w w:val="100"/>
                <w:position w:val="0"/>
                <w:sz w:val="18"/>
                <w:u w:val="none"/>
              </w:rPr>
              <w:t>≤4Ω</w:t>
            </w:r>
          </w:p>
        </w:tc>
        <w:tc>
          <w:tcPr>
            <w:tcW w:w="142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66" w:lineRule="exact"/>
            </w:pPr>
          </w:p>
        </w:tc>
        <w:tc>
          <w:tcPr>
            <w:tcW w:w="112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66" w:lineRule="exact"/>
            </w:pPr>
          </w:p>
        </w:tc>
      </w:tr>
    </w:tbl>
    <w:p>
      <w:pPr>
        <w:spacing w:before="0" w:after="0" w:line="385" w:lineRule="exact"/>
      </w:pPr>
    </w:p>
    <w:p>
      <w:pPr>
        <w:widowControl/>
        <w:jc w:val="left"/>
        <w:sectPr>
          <w:type w:val="continuous"/>
          <w:pgSz w:w="11906" w:h="16838"/>
          <w:pgMar w:top="1060" w:right="715" w:bottom="820" w:left="1075" w:header="0" w:footer="0" w:gutter="0"/>
          <w:pgNumType w:start="40"/>
          <w:cols w:num="1" w:space="720"/>
          <w:docGrid w:type="lines" w:linePitch="312" w:charSpace="0"/>
        </w:sectPr>
      </w:pPr>
    </w:p>
    <w:p>
      <w:pPr>
        <w:spacing w:before="0" w:after="0" w:line="180" w:lineRule="exact"/>
        <w:ind w:left="344" w:firstLine="0"/>
        <w:jc w:val="left"/>
      </w:pPr>
      <w:r>
        <w:pict>
          <v:shape id="_x0000_s2256" o:spid="_x0000_s1231" type="#_x0000_t202" style="width:76.6pt;height:30.9pt;margin-top:553.05pt;margin-left:127pt;mso-height-relative:page;mso-position-horizontal-relative:page;mso-position-vertical-relative:page;mso-width-relative:page;position:absolute;z-index:-251446272"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ｗ</w:t>
                  </w:r>
                </w:p>
              </w:txbxContent>
            </v:textbox>
          </v:shape>
        </w:pict>
      </w:r>
      <w:r>
        <w:pict>
          <v:shape id="_x0000_s2257" o:spid="_x0000_s1232" type="#_x0000_t202" style="width:85pt;height:39.55pt;margin-top:518.5pt;margin-left:152.2pt;mso-height-relative:page;mso-position-horizontal-relative:page;mso-position-vertical-relative:page;mso-width-relative:page;position:absolute;z-index:-25144524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ｗｗ</w:t>
                  </w:r>
                </w:p>
              </w:txbxContent>
            </v:textbox>
          </v:shape>
        </w:pict>
      </w:r>
      <w:r>
        <w:pict>
          <v:shape id="_x0000_s2258" o:spid="_x0000_s1233" type="#_x0000_t202" style="width:85pt;height:39.55pt;margin-top:483.95pt;margin-left:185.8pt;mso-height-relative:page;mso-position-horizontal-relative:page;mso-position-vertical-relative:page;mso-width-relative:page;position:absolute;z-index:-25144422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．ｂ</w:t>
                  </w:r>
                </w:p>
              </w:txbxContent>
            </v:textbox>
          </v:shape>
        </w:pict>
      </w:r>
      <w:r>
        <w:pict>
          <v:shape id="_x0000_s2259" o:spid="_x0000_s1234" type="#_x0000_t202" style="width:85pt;height:39.55pt;margin-top:449.4pt;margin-left:219.4pt;mso-height-relative:page;mso-position-horizontal-relative:page;mso-position-vertical-relative:page;mso-width-relative:page;position:absolute;z-index:-25144320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ｚｆ</w:t>
                  </w:r>
                </w:p>
              </w:txbxContent>
            </v:textbox>
          </v:shape>
        </w:pict>
      </w:r>
      <w:r>
        <w:pict>
          <v:shape id="_x0000_s2260" o:spid="_x0000_s1235" type="#_x0000_t202" style="width:85pt;height:39.55pt;margin-top:414.85pt;margin-left:253pt;mso-height-relative:page;mso-position-horizontal-relative:page;mso-position-vertical-relative:page;mso-width-relative:page;position:absolute;z-index:-25144217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ｘｗ</w:t>
                  </w:r>
                </w:p>
              </w:txbxContent>
            </v:textbox>
          </v:shape>
        </w:pict>
      </w:r>
      <w:r>
        <w:pict>
          <v:shape id="_x0000_s2261" o:spid="_x0000_s1236" type="#_x0000_t202" style="width:85pt;height:39.55pt;margin-top:380.25pt;margin-left:286.6pt;mso-height-relative:page;mso-position-horizontal-relative:page;mso-position-vertical-relative:page;mso-width-relative:page;position:absolute;z-index:-25144115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．ｃ</w:t>
                  </w:r>
                </w:p>
              </w:txbxContent>
            </v:textbox>
          </v:shape>
        </w:pict>
      </w:r>
      <w:r>
        <w:pict>
          <v:shape id="_x0000_s2262" o:spid="_x0000_s1237" type="#_x0000_t202" style="width:85pt;height:39.55pt;margin-top:345.7pt;margin-left:320.2pt;mso-height-relative:page;mso-position-horizontal-relative:page;mso-position-vertical-relative:page;mso-width-relative:page;position:absolute;z-index:-25144012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ｏｍ</w:t>
                  </w:r>
                </w:p>
              </w:txbxContent>
            </v:textbox>
          </v:shape>
        </w:pict>
      </w:r>
      <w:r>
        <w:pict>
          <v:shape id="_x0000_s2263" o:spid="_x0000_s1238" type="#_x0000_t202" style="width:76.6pt;height:48.2pt;margin-top:302.5pt;margin-left:353.8pt;mso-height-relative:page;mso-position-horizontal-relative:page;mso-position-vertical-relative:page;mso-width-relative:page;position:absolute;z-index:-251439104"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标</w:t>
                  </w:r>
                </w:p>
              </w:txbxContent>
            </v:textbox>
          </v:shape>
        </w:pict>
      </w:r>
      <w:r>
        <w:pict>
          <v:shape id="_x0000_s2264" o:spid="_x0000_s1239" type="#_x0000_t202" style="width:68.2pt;height:39.55pt;margin-top:267.95pt;margin-left:395.8pt;mso-height-relative:page;mso-position-horizontal-relative:page;mso-position-vertical-relative:page;mso-width-relative:page;position:absolute;z-index:-25143808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准</w:t>
                  </w:r>
                </w:p>
              </w:txbxContent>
            </v:textbox>
          </v:shape>
        </w:pict>
      </w:r>
      <w:r>
        <w:pict>
          <v:shape id="_x0000_s2265" o:spid="_x0000_s1240" type="#_x0000_t202" style="width:68.2pt;height:39.55pt;margin-top:648.1pt;margin-left:26.2pt;mso-height-relative:page;mso-position-horizontal-relative:page;mso-position-vertical-relative:page;mso-width-relative:page;position:absolute;z-index:-25143705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学</w:t>
                  </w:r>
                </w:p>
              </w:txbxContent>
            </v:textbox>
          </v:shape>
        </w:pict>
      </w:r>
      <w:r>
        <w:pict>
          <v:shape id="_x0000_s2266" o:spid="_x0000_s1241" type="#_x0000_t202" style="width:68.2pt;height:39.55pt;margin-top:613.55pt;margin-left:59.8pt;mso-height-relative:page;mso-position-horizontal-relative:page;mso-position-vertical-relative:page;mso-width-relative:page;position:absolute;z-index:-25143603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267" o:spid="_x0000_s1242" type="#_x0000_t202" style="width:68.2pt;height:39.55pt;margin-top:579pt;margin-left:93.4pt;mso-height-relative:page;mso-position-horizontal-relative:page;mso-position-vertical-relative:page;mso-width-relative:page;position:absolute;z-index:-25143500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268" o:spid="_x0000_s1243" type="#_x0000_t202" style="width:68.2pt;height:39.55pt;margin-top:233.4pt;margin-left:429.4pt;mso-height-relative:page;mso-position-horizontal-relative:page;mso-position-vertical-relative:page;mso-width-relative:page;position:absolute;z-index:-25143398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下</w:t>
                  </w:r>
                </w:p>
              </w:txbxContent>
            </v:textbox>
          </v:shape>
        </w:pict>
      </w:r>
      <w:r>
        <w:pict>
          <v:shape id="_x0000_s2269" o:spid="_x0000_s1244" type="#_x0000_t202" style="width:68.2pt;height:39.55pt;margin-top:198.85pt;margin-left:463pt;mso-height-relative:page;mso-position-horizontal-relative:page;mso-position-vertical-relative:page;mso-width-relative:page;position:absolute;z-index:-25143296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载</w:t>
                  </w:r>
                </w:p>
              </w:txbxContent>
            </v:textbox>
          </v:shape>
        </w:pict>
      </w:r>
      <w:r>
        <w:pict>
          <v:shape id="imagerId100" o:spid="_x0000_s1245" type="#_x0000_t75" style="width:387pt;height:168pt;margin-top:174pt;margin-left:111pt;mso-height-relative:page;mso-position-horizontal-relative:page;mso-position-vertical-relative:page;mso-width-relative:page;position:absolute;z-index:-251447296" coordsize="21600,21600" filled="f">
            <v:imagedata r:id="rId10" o:title=""/>
            <o:lock v:ext="edit" aspectratio="t"/>
          </v:shape>
        </w:pict>
      </w:r>
      <w:r>
        <w:rPr>
          <w:rFonts w:ascii="宋体" w:hAnsi="宋体" w:cs="宋体"/>
          <w:color w:val="000000"/>
          <w:spacing w:val="-1"/>
          <w:w w:val="100"/>
          <w:position w:val="0"/>
          <w:sz w:val="18"/>
          <w:u w:val="none"/>
        </w:rPr>
        <w:t>T/SSPIA005-2023</w:t>
      </w:r>
    </w:p>
    <w:p>
      <w:pPr>
        <w:spacing w:before="0" w:after="0" w:line="240" w:lineRule="exact"/>
        <w:ind w:left="344" w:firstLine="0"/>
      </w:pPr>
    </w:p>
    <w:p>
      <w:pPr>
        <w:spacing w:before="0" w:after="0" w:line="283" w:lineRule="exact"/>
        <w:ind w:left="344" w:firstLine="0"/>
        <w:jc w:val="left"/>
      </w:pPr>
      <w:r>
        <w:rPr>
          <w:rFonts w:ascii="黑体" w:hAnsi="黑体" w:cs="黑体"/>
          <w:color w:val="000000"/>
          <w:spacing w:val="0"/>
          <w:w w:val="100"/>
          <w:position w:val="0"/>
          <w:sz w:val="21"/>
          <w:u w:val="none"/>
        </w:rPr>
        <w:t>A.1.2.1</w:t>
      </w:r>
      <w:r>
        <w:rPr>
          <w:rFonts w:ascii="Calibri" w:hAnsi="Calibri" w:cs="Calibri"/>
          <w:color w:val="000000"/>
          <w:spacing w:val="3"/>
          <w:w w:val="100"/>
          <w:sz w:val="21"/>
          <w:u w:val="none"/>
        </w:rPr>
        <w:t> </w:t>
      </w:r>
      <w:r>
        <w:rPr>
          <w:rFonts w:ascii="黑体" w:eastAsia="黑体" w:hAnsi="黑体" w:cs="黑体"/>
          <w:color w:val="000000"/>
          <w:spacing w:val="-1"/>
          <w:w w:val="100"/>
          <w:position w:val="0"/>
          <w:sz w:val="21"/>
          <w:u w:val="none"/>
        </w:rPr>
        <w:t>测试参考</w:t>
      </w:r>
    </w:p>
    <w:p>
      <w:pPr>
        <w:spacing w:before="0" w:after="0" w:line="309" w:lineRule="exact"/>
        <w:ind w:left="344" w:firstLine="420"/>
        <w:jc w:val="left"/>
      </w:pPr>
      <w:r>
        <w:rPr>
          <w:rFonts w:ascii="宋体" w:eastAsia="宋体" w:hAnsi="宋体" w:cs="宋体"/>
          <w:color w:val="000000"/>
          <w:spacing w:val="-1"/>
          <w:w w:val="100"/>
          <w:position w:val="0"/>
          <w:sz w:val="21"/>
          <w:u w:val="none"/>
        </w:rPr>
        <w:t>交流工作接地，接地电阻不应大于</w:t>
      </w:r>
      <w:r>
        <w:rPr>
          <w:rFonts w:ascii="Calibri" w:hAnsi="Calibri" w:cs="Calibri"/>
          <w:color w:val="000000"/>
          <w:spacing w:val="4"/>
          <w:w w:val="100"/>
          <w:sz w:val="21"/>
          <w:u w:val="none"/>
        </w:rPr>
        <w:t> </w:t>
      </w:r>
      <w:r>
        <w:rPr>
          <w:rFonts w:ascii="宋体" w:hAnsi="宋体" w:cs="宋体"/>
          <w:color w:val="000000"/>
          <w:spacing w:val="-1"/>
          <w:w w:val="100"/>
          <w:position w:val="0"/>
          <w:sz w:val="21"/>
          <w:u w:val="none"/>
        </w:rPr>
        <w:t>4Ω；安全工作接地，接地电阻不应大于</w:t>
      </w:r>
      <w:r>
        <w:rPr>
          <w:rFonts w:ascii="Calibri" w:hAnsi="Calibri" w:cs="Calibri"/>
          <w:color w:val="000000"/>
          <w:spacing w:val="6"/>
          <w:w w:val="100"/>
          <w:sz w:val="21"/>
          <w:u w:val="none"/>
        </w:rPr>
        <w:t> </w:t>
      </w:r>
      <w:r>
        <w:rPr>
          <w:rFonts w:ascii="宋体" w:hAnsi="宋体" w:cs="宋体"/>
          <w:color w:val="000000"/>
          <w:spacing w:val="0"/>
          <w:w w:val="100"/>
          <w:position w:val="0"/>
          <w:sz w:val="21"/>
          <w:u w:val="none"/>
        </w:rPr>
        <w:t>4Ω；</w:t>
      </w:r>
    </w:p>
    <w:p>
      <w:pPr>
        <w:spacing w:before="0" w:after="0" w:line="312" w:lineRule="exact"/>
        <w:ind w:left="344" w:firstLine="0"/>
        <w:jc w:val="left"/>
      </w:pPr>
      <w:r>
        <w:rPr>
          <w:rFonts w:ascii="宋体" w:hAnsi="宋体" w:cs="宋体"/>
          <w:color w:val="000000"/>
          <w:spacing w:val="0"/>
          <w:w w:val="100"/>
          <w:position w:val="0"/>
          <w:sz w:val="21"/>
          <w:u w:val="none"/>
        </w:rPr>
        <w:t>A.1.2.2</w:t>
      </w:r>
      <w:r>
        <w:rPr>
          <w:rFonts w:ascii="Calibri" w:hAnsi="Calibri" w:cs="Calibri"/>
          <w:color w:val="000000"/>
          <w:spacing w:val="5"/>
          <w:w w:val="100"/>
          <w:sz w:val="21"/>
          <w:u w:val="none"/>
        </w:rPr>
        <w:t> </w:t>
      </w:r>
      <w:r>
        <w:rPr>
          <w:rFonts w:ascii="宋体" w:eastAsia="宋体" w:hAnsi="宋体" w:cs="宋体"/>
          <w:color w:val="000000"/>
          <w:spacing w:val="1"/>
          <w:w w:val="100"/>
          <w:position w:val="0"/>
          <w:sz w:val="21"/>
          <w:u w:val="none"/>
        </w:rPr>
        <w:t>测试设备采用接地电阻测试仪，适用于测量各种电力系统，电气设备，避雷针等接地装</w:t>
      </w:r>
      <w:r>
        <w:rPr>
          <w:rFonts w:ascii="宋体" w:eastAsia="宋体" w:hAnsi="宋体" w:cs="宋体"/>
          <w:color w:val="000000"/>
          <w:spacing w:val="0"/>
          <w:w w:val="100"/>
          <w:position w:val="0"/>
          <w:sz w:val="21"/>
          <w:u w:val="none"/>
        </w:rPr>
        <w:t>置的</w:t>
      </w:r>
    </w:p>
    <w:p>
      <w:pPr>
        <w:spacing w:before="0" w:after="0" w:line="312" w:lineRule="exact"/>
        <w:ind w:left="344" w:firstLine="0"/>
        <w:jc w:val="left"/>
      </w:pPr>
      <w:r>
        <w:rPr>
          <w:rFonts w:ascii="宋体" w:hAnsi="宋体" w:cs="宋体"/>
          <w:color w:val="000000"/>
          <w:spacing w:val="-1"/>
          <w:w w:val="100"/>
          <w:position w:val="0"/>
          <w:sz w:val="21"/>
          <w:u w:val="none"/>
        </w:rPr>
        <w:t>电阻值。亦可测量低电阻导体的电阻值和土壤电阻率。</w:t>
      </w:r>
    </w:p>
    <w:p>
      <w:pPr>
        <w:spacing w:before="0" w:after="0" w:line="312" w:lineRule="exact"/>
        <w:ind w:left="344" w:firstLine="0"/>
        <w:jc w:val="left"/>
      </w:pPr>
      <w:r>
        <w:rPr>
          <w:rFonts w:ascii="宋体" w:hAnsi="宋体" w:cs="宋体"/>
          <w:color w:val="000000"/>
          <w:spacing w:val="0"/>
          <w:w w:val="100"/>
          <w:position w:val="0"/>
          <w:sz w:val="21"/>
          <w:u w:val="none"/>
        </w:rPr>
        <w:t>A.1.2.3</w:t>
      </w:r>
      <w:r>
        <w:rPr>
          <w:rFonts w:ascii="Calibri" w:hAnsi="Calibri" w:cs="Calibri"/>
          <w:color w:val="000000"/>
          <w:spacing w:val="3"/>
          <w:w w:val="100"/>
          <w:sz w:val="21"/>
          <w:u w:val="none"/>
        </w:rPr>
        <w:t> </w:t>
      </w:r>
      <w:r>
        <w:rPr>
          <w:rFonts w:ascii="宋体" w:eastAsia="宋体" w:hAnsi="宋体" w:cs="宋体"/>
          <w:color w:val="000000"/>
          <w:spacing w:val="-1"/>
          <w:w w:val="100"/>
          <w:position w:val="0"/>
          <w:sz w:val="21"/>
          <w:u w:val="none"/>
        </w:rPr>
        <w:t>机房接地测试系统连接如图</w:t>
      </w:r>
      <w:r>
        <w:rPr>
          <w:rFonts w:ascii="Calibri" w:hAnsi="Calibri" w:cs="Calibri"/>
          <w:color w:val="000000"/>
          <w:spacing w:val="6"/>
          <w:w w:val="100"/>
          <w:sz w:val="21"/>
          <w:u w:val="none"/>
        </w:rPr>
        <w:t> </w:t>
      </w:r>
      <w:r>
        <w:rPr>
          <w:rFonts w:ascii="宋体" w:hAnsi="宋体" w:cs="宋体"/>
          <w:color w:val="000000"/>
          <w:spacing w:val="0"/>
          <w:w w:val="100"/>
          <w:position w:val="0"/>
          <w:sz w:val="21"/>
          <w:u w:val="none"/>
        </w:rPr>
        <w:t>A.2</w:t>
      </w:r>
      <w:r>
        <w:rPr>
          <w:rFonts w:ascii="Calibri" w:hAnsi="Calibri" w:cs="Calibri"/>
          <w:color w:val="000000"/>
          <w:spacing w:val="3"/>
          <w:w w:val="100"/>
          <w:sz w:val="21"/>
          <w:u w:val="none"/>
        </w:rPr>
        <w:t> </w:t>
      </w:r>
      <w:r>
        <w:rPr>
          <w:rFonts w:ascii="宋体" w:hAnsi="宋体" w:cs="宋体"/>
          <w:color w:val="000000"/>
          <w:spacing w:val="-1"/>
          <w:w w:val="100"/>
          <w:position w:val="0"/>
          <w:sz w:val="21"/>
          <w:u w:val="none"/>
        </w:rPr>
        <w:t>所示。</w:t>
      </w:r>
    </w:p>
    <w:p>
      <w:pPr>
        <w:widowControl/>
        <w:jc w:val="left"/>
        <w:sectPr>
          <w:type w:val="continuous"/>
          <w:pgSz w:w="11906" w:h="16838"/>
          <w:pgMar w:top="1060" w:right="715" w:bottom="820" w:left="1075" w:header="0" w:footer="0" w:gutter="0"/>
          <w:pgNumType w:start="41"/>
          <w:cols w:num="1" w:space="708" w:equalWidth="0">
            <w:col w:w="10117" w:space="0"/>
          </w:cols>
          <w:docGrid w:type="lines" w:linePitch="312" w:charSpace="0"/>
        </w:sectPr>
      </w:pPr>
    </w:p>
    <w:p>
      <w:pPr>
        <w:spacing w:before="0" w:after="0" w:line="240" w:lineRule="exact"/>
        <w:ind w:left="344" w:firstLine="0"/>
      </w:pPr>
    </w:p>
    <w:p>
      <w:pPr>
        <w:spacing w:before="0" w:after="0" w:line="240" w:lineRule="exact"/>
        <w:ind w:left="344" w:firstLine="0"/>
      </w:pPr>
    </w:p>
    <w:p>
      <w:pPr>
        <w:spacing w:before="0" w:after="0" w:line="240" w:lineRule="exact"/>
        <w:ind w:left="344" w:firstLine="0"/>
      </w:pPr>
    </w:p>
    <w:p>
      <w:pPr>
        <w:spacing w:before="0" w:after="0" w:line="240" w:lineRule="exact"/>
        <w:ind w:left="344" w:firstLine="0"/>
      </w:pPr>
    </w:p>
    <w:p>
      <w:pPr>
        <w:spacing w:before="0" w:after="0" w:line="240" w:lineRule="exact"/>
        <w:ind w:left="344" w:firstLine="0"/>
      </w:pPr>
    </w:p>
    <w:p>
      <w:pPr>
        <w:spacing w:before="0" w:after="0" w:line="240" w:lineRule="exact"/>
        <w:ind w:left="344" w:firstLine="0"/>
      </w:pPr>
    </w:p>
    <w:p>
      <w:pPr>
        <w:spacing w:before="0" w:after="0" w:line="240" w:lineRule="exact"/>
        <w:ind w:left="344" w:firstLine="0"/>
      </w:pPr>
    </w:p>
    <w:p>
      <w:pPr>
        <w:spacing w:before="0" w:after="0" w:line="240" w:lineRule="exact"/>
        <w:ind w:left="344" w:firstLine="0"/>
      </w:pPr>
    </w:p>
    <w:p>
      <w:pPr>
        <w:spacing w:before="0" w:after="0" w:line="240" w:lineRule="exact"/>
        <w:ind w:left="344" w:firstLine="0"/>
      </w:pPr>
    </w:p>
    <w:p>
      <w:pPr>
        <w:spacing w:before="0" w:after="0" w:line="240" w:lineRule="exact"/>
        <w:ind w:left="344" w:firstLine="0"/>
      </w:pPr>
    </w:p>
    <w:p>
      <w:pPr>
        <w:spacing w:before="0" w:after="0" w:line="240" w:lineRule="exact"/>
        <w:ind w:left="344" w:firstLine="0"/>
      </w:pPr>
    </w:p>
    <w:p>
      <w:pPr>
        <w:spacing w:before="0" w:after="0" w:line="240" w:lineRule="exact"/>
        <w:ind w:left="344" w:firstLine="0"/>
      </w:pPr>
    </w:p>
    <w:p>
      <w:pPr>
        <w:spacing w:before="0" w:after="0" w:line="240" w:lineRule="exact"/>
        <w:ind w:left="344" w:firstLine="0"/>
      </w:pPr>
    </w:p>
    <w:p>
      <w:pPr>
        <w:spacing w:before="0" w:after="0" w:line="415" w:lineRule="exact"/>
        <w:ind w:left="344" w:firstLine="0"/>
      </w:pPr>
    </w:p>
    <w:p>
      <w:pPr>
        <w:widowControl/>
        <w:jc w:val="left"/>
        <w:sectPr>
          <w:type w:val="continuous"/>
          <w:pgSz w:w="11906" w:h="16838"/>
          <w:pgMar w:top="1060" w:right="715" w:bottom="820" w:left="1075" w:header="0" w:footer="0" w:gutter="0"/>
          <w:pgNumType w:start="42"/>
          <w:cols w:num="1" w:space="720"/>
          <w:docGrid w:type="lines" w:linePitch="312" w:charSpace="0"/>
        </w:sectPr>
      </w:pPr>
    </w:p>
    <w:p>
      <w:pPr>
        <w:spacing w:before="0" w:after="0" w:line="212" w:lineRule="exact"/>
        <w:ind w:left="344" w:firstLine="3180"/>
        <w:jc w:val="left"/>
      </w:pPr>
      <w:r>
        <w:rPr>
          <w:rFonts w:ascii="黑体" w:eastAsia="黑体" w:hAnsi="黑体" w:cs="黑体"/>
          <w:color w:val="000000"/>
          <w:spacing w:val="-2"/>
          <w:w w:val="100"/>
          <w:position w:val="0"/>
          <w:sz w:val="21"/>
          <w:u w:val="none"/>
        </w:rPr>
        <w:t>图</w:t>
      </w:r>
      <w:r>
        <w:rPr>
          <w:rFonts w:ascii="Calibri" w:hAnsi="Calibri" w:cs="Calibri"/>
          <w:color w:val="000000"/>
          <w:spacing w:val="4"/>
          <w:w w:val="100"/>
          <w:sz w:val="21"/>
          <w:u w:val="none"/>
        </w:rPr>
        <w:t> </w:t>
      </w:r>
      <w:r>
        <w:rPr>
          <w:rFonts w:ascii="黑体" w:hAnsi="黑体" w:cs="黑体"/>
          <w:color w:val="000000"/>
          <w:spacing w:val="0"/>
          <w:w w:val="100"/>
          <w:position w:val="0"/>
          <w:sz w:val="21"/>
          <w:u w:val="none"/>
        </w:rPr>
        <w:t>A.2</w:t>
      </w:r>
      <w:r>
        <w:rPr>
          <w:rFonts w:ascii="Calibri" w:hAnsi="Calibri" w:cs="Calibri"/>
          <w:color w:val="000000"/>
          <w:spacing w:val="0"/>
          <w:w w:val="219"/>
          <w:sz w:val="21"/>
          <w:u w:val="none"/>
        </w:rPr>
        <w:t> </w:t>
      </w:r>
      <w:r>
        <w:rPr>
          <w:rFonts w:ascii="黑体" w:eastAsia="黑体" w:hAnsi="黑体" w:cs="黑体"/>
          <w:color w:val="000000"/>
          <w:spacing w:val="-1"/>
          <w:w w:val="100"/>
          <w:position w:val="0"/>
          <w:sz w:val="21"/>
          <w:u w:val="none"/>
        </w:rPr>
        <w:t>机房接地测试系统连接图</w:t>
      </w:r>
    </w:p>
    <w:p>
      <w:pPr>
        <w:spacing w:before="0" w:after="0" w:line="312" w:lineRule="exact"/>
        <w:ind w:left="344" w:firstLine="0"/>
        <w:jc w:val="left"/>
      </w:pPr>
      <w:r>
        <w:rPr>
          <w:rFonts w:ascii="黑体" w:hAnsi="黑体" w:cs="黑体"/>
          <w:color w:val="000000"/>
          <w:spacing w:val="0"/>
          <w:w w:val="100"/>
          <w:position w:val="0"/>
          <w:sz w:val="21"/>
          <w:u w:val="none"/>
        </w:rPr>
        <w:t>A.1.2.4</w:t>
      </w:r>
      <w:r>
        <w:rPr>
          <w:rFonts w:ascii="Calibri" w:hAnsi="Calibri" w:cs="Calibri"/>
          <w:color w:val="000000"/>
          <w:spacing w:val="3"/>
          <w:w w:val="100"/>
          <w:sz w:val="21"/>
          <w:u w:val="none"/>
        </w:rPr>
        <w:t> </w:t>
      </w:r>
      <w:r>
        <w:rPr>
          <w:rFonts w:ascii="黑体" w:eastAsia="黑体" w:hAnsi="黑体" w:cs="黑体"/>
          <w:color w:val="000000"/>
          <w:spacing w:val="-1"/>
          <w:w w:val="100"/>
          <w:position w:val="0"/>
          <w:sz w:val="21"/>
          <w:u w:val="none"/>
        </w:rPr>
        <w:t>测试方法</w:t>
      </w:r>
    </w:p>
    <w:p>
      <w:pPr>
        <w:spacing w:before="0" w:after="0" w:line="309" w:lineRule="exact"/>
        <w:ind w:left="344" w:firstLine="420"/>
        <w:jc w:val="left"/>
      </w:pPr>
      <w:r>
        <w:rPr>
          <w:rFonts w:ascii="宋体" w:eastAsia="宋体" w:hAnsi="宋体" w:cs="宋体"/>
          <w:color w:val="000000"/>
          <w:spacing w:val="-2"/>
          <w:w w:val="100"/>
          <w:position w:val="0"/>
          <w:sz w:val="21"/>
          <w:u w:val="none"/>
        </w:rPr>
        <w:t>步骤</w:t>
      </w:r>
      <w:r>
        <w:rPr>
          <w:rFonts w:ascii="Calibri" w:hAnsi="Calibri" w:cs="Calibri"/>
          <w:color w:val="000000"/>
          <w:spacing w:val="4"/>
          <w:w w:val="100"/>
          <w:sz w:val="21"/>
          <w:u w:val="none"/>
        </w:rPr>
        <w:t> </w:t>
      </w:r>
      <w:r>
        <w:rPr>
          <w:rFonts w:ascii="宋体" w:eastAsia="宋体" w:hAnsi="宋体" w:cs="宋体"/>
          <w:color w:val="000000"/>
          <w:spacing w:val="-1"/>
          <w:w w:val="100"/>
          <w:position w:val="0"/>
          <w:sz w:val="21"/>
          <w:u w:val="none"/>
        </w:rPr>
        <w:t>1：仪表连线与接地极</w:t>
      </w:r>
      <w:r>
        <w:rPr>
          <w:rFonts w:ascii="Calibri" w:hAnsi="Calibri" w:cs="Calibri"/>
          <w:color w:val="000000"/>
          <w:spacing w:val="6"/>
          <w:w w:val="100"/>
          <w:sz w:val="21"/>
          <w:u w:val="none"/>
        </w:rPr>
        <w:t> </w:t>
      </w:r>
      <w:r>
        <w:rPr>
          <w:rFonts w:ascii="宋体" w:hAnsi="宋体" w:cs="宋体"/>
          <w:color w:val="000000"/>
          <w:spacing w:val="-1"/>
          <w:w w:val="100"/>
          <w:position w:val="0"/>
          <w:sz w:val="21"/>
          <w:u w:val="none"/>
        </w:rPr>
        <w:t>Eˊ、电位探棒</w:t>
      </w:r>
      <w:r>
        <w:rPr>
          <w:rFonts w:ascii="Calibri" w:hAnsi="Calibri" w:cs="Calibri"/>
          <w:color w:val="000000"/>
          <w:spacing w:val="4"/>
          <w:w w:val="100"/>
          <w:sz w:val="21"/>
          <w:u w:val="none"/>
        </w:rPr>
        <w:t> </w:t>
      </w:r>
      <w:r>
        <w:rPr>
          <w:rFonts w:ascii="宋体" w:hAnsi="宋体" w:cs="宋体"/>
          <w:color w:val="000000"/>
          <w:spacing w:val="-1"/>
          <w:w w:val="100"/>
          <w:position w:val="0"/>
          <w:sz w:val="21"/>
          <w:u w:val="none"/>
        </w:rPr>
        <w:t>Pˊ和电流探棒</w:t>
      </w:r>
      <w:r>
        <w:rPr>
          <w:rFonts w:ascii="Calibri" w:hAnsi="Calibri" w:cs="Calibri"/>
          <w:color w:val="000000"/>
          <w:spacing w:val="6"/>
          <w:w w:val="100"/>
          <w:sz w:val="21"/>
          <w:u w:val="none"/>
        </w:rPr>
        <w:t> </w:t>
      </w:r>
      <w:r>
        <w:rPr>
          <w:rFonts w:ascii="宋体" w:hAnsi="宋体" w:cs="宋体"/>
          <w:color w:val="000000"/>
          <w:spacing w:val="-1"/>
          <w:w w:val="100"/>
          <w:position w:val="0"/>
          <w:sz w:val="21"/>
          <w:u w:val="none"/>
        </w:rPr>
        <w:t>Cˊ应牢固接触。</w:t>
      </w:r>
    </w:p>
    <w:p>
      <w:pPr>
        <w:spacing w:before="0" w:after="0" w:line="312" w:lineRule="exact"/>
        <w:ind w:left="344" w:firstLine="0"/>
        <w:jc w:val="left"/>
      </w:pPr>
      <w:r>
        <w:rPr>
          <w:rFonts w:ascii="宋体" w:eastAsia="宋体" w:hAnsi="宋体" w:cs="宋体"/>
          <w:color w:val="000000"/>
          <w:spacing w:val="-2"/>
          <w:w w:val="100"/>
          <w:position w:val="0"/>
          <w:sz w:val="21"/>
          <w:u w:val="none"/>
        </w:rPr>
        <w:t>步骤</w:t>
      </w:r>
      <w:r>
        <w:rPr>
          <w:rFonts w:ascii="Calibri" w:hAnsi="Calibri" w:cs="Calibri"/>
          <w:color w:val="000000"/>
          <w:spacing w:val="4"/>
          <w:w w:val="100"/>
          <w:sz w:val="21"/>
          <w:u w:val="none"/>
        </w:rPr>
        <w:t> </w:t>
      </w:r>
      <w:r>
        <w:rPr>
          <w:rFonts w:ascii="宋体" w:hAnsi="宋体" w:cs="宋体"/>
          <w:color w:val="000000"/>
          <w:spacing w:val="-1"/>
          <w:w w:val="100"/>
          <w:position w:val="0"/>
          <w:sz w:val="21"/>
          <w:u w:val="none"/>
        </w:rPr>
        <w:t>2：仪表放置水平后，调整检流计的机械零位，归零。</w:t>
      </w:r>
    </w:p>
    <w:p>
      <w:pPr>
        <w:spacing w:before="0" w:after="0" w:line="312" w:lineRule="exact"/>
        <w:ind w:left="344" w:firstLine="0"/>
        <w:jc w:val="left"/>
      </w:pPr>
      <w:r>
        <w:rPr>
          <w:rFonts w:ascii="宋体" w:eastAsia="宋体" w:hAnsi="宋体" w:cs="宋体"/>
          <w:color w:val="000000"/>
          <w:spacing w:val="0"/>
          <w:w w:val="100"/>
          <w:position w:val="0"/>
          <w:sz w:val="21"/>
          <w:u w:val="none"/>
        </w:rPr>
        <w:t>步骤</w:t>
      </w:r>
      <w:r>
        <w:rPr>
          <w:rFonts w:ascii="Calibri" w:hAnsi="Calibri" w:cs="Calibri"/>
          <w:color w:val="000000"/>
          <w:spacing w:val="1"/>
          <w:w w:val="100"/>
          <w:sz w:val="21"/>
          <w:u w:val="none"/>
        </w:rPr>
        <w:t> </w:t>
      </w:r>
      <w:r>
        <w:rPr>
          <w:rFonts w:ascii="宋体" w:hAnsi="宋体" w:cs="宋体"/>
          <w:color w:val="000000"/>
          <w:spacing w:val="0"/>
          <w:w w:val="100"/>
          <w:position w:val="0"/>
          <w:sz w:val="21"/>
          <w:u w:val="none"/>
        </w:rPr>
        <w:t>3：将“</w:t>
      </w:r>
      <w:r>
        <w:rPr>
          <w:rFonts w:ascii="Calibri" w:hAnsi="Calibri" w:cs="Calibri"/>
          <w:color w:val="000000"/>
          <w:spacing w:val="0"/>
          <w:w w:val="222"/>
          <w:sz w:val="21"/>
          <w:u w:val="none"/>
        </w:rPr>
        <w:t> </w:t>
      </w:r>
      <w:r>
        <w:rPr>
          <w:rFonts w:ascii="宋体" w:hAnsi="宋体" w:cs="宋体"/>
          <w:color w:val="000000"/>
          <w:spacing w:val="0"/>
          <w:w w:val="100"/>
          <w:position w:val="0"/>
          <w:sz w:val="21"/>
          <w:u w:val="none"/>
        </w:rPr>
        <w:t>倍率开关”置于最大倍率，逐渐加快摇柄转速，使其达到</w:t>
      </w:r>
      <w:r>
        <w:rPr>
          <w:rFonts w:ascii="Calibri" w:hAnsi="Calibri" w:cs="Calibri"/>
          <w:color w:val="000000"/>
          <w:spacing w:val="6"/>
          <w:w w:val="100"/>
          <w:sz w:val="21"/>
          <w:u w:val="none"/>
        </w:rPr>
        <w:t> </w:t>
      </w:r>
      <w:r>
        <w:rPr>
          <w:rFonts w:ascii="宋体" w:hAnsi="宋体" w:cs="宋体"/>
          <w:color w:val="000000"/>
          <w:spacing w:val="0"/>
          <w:w w:val="100"/>
          <w:position w:val="0"/>
          <w:sz w:val="21"/>
          <w:u w:val="none"/>
        </w:rPr>
        <w:t>150r/min。当检流计指针向某</w:t>
      </w:r>
    </w:p>
    <w:p>
      <w:pPr>
        <w:spacing w:before="0" w:after="0" w:line="312" w:lineRule="exact"/>
        <w:ind w:left="344" w:firstLine="0"/>
        <w:jc w:val="left"/>
      </w:pPr>
      <w:r>
        <w:rPr>
          <w:rFonts w:ascii="宋体" w:hAnsi="宋体" w:cs="宋体"/>
          <w:color w:val="000000"/>
          <w:spacing w:val="0"/>
          <w:w w:val="100"/>
          <w:position w:val="0"/>
          <w:sz w:val="21"/>
          <w:u w:val="none"/>
        </w:rPr>
        <w:t>一方向偏转时，旋动刻度盘，使检流计指针恢复到“0”点。此时刻度盘上读数乘上倍率档即为被测电</w:t>
      </w:r>
    </w:p>
    <w:p>
      <w:pPr>
        <w:spacing w:before="0" w:after="0" w:line="312" w:lineRule="exact"/>
        <w:ind w:left="344" w:firstLine="0"/>
        <w:jc w:val="left"/>
      </w:pPr>
      <w:r>
        <w:rPr>
          <w:rFonts w:ascii="宋体" w:hAnsi="宋体" w:cs="宋体"/>
          <w:color w:val="000000"/>
          <w:spacing w:val="-1"/>
          <w:w w:val="100"/>
          <w:position w:val="0"/>
          <w:sz w:val="21"/>
          <w:u w:val="none"/>
        </w:rPr>
        <w:t>阻值。</w:t>
      </w:r>
    </w:p>
    <w:p>
      <w:pPr>
        <w:spacing w:before="0" w:after="0" w:line="312" w:lineRule="exact"/>
        <w:ind w:left="344" w:firstLine="0"/>
        <w:jc w:val="left"/>
      </w:pPr>
      <w:r>
        <w:rPr>
          <w:rFonts w:ascii="宋体" w:eastAsia="宋体" w:hAnsi="宋体" w:cs="宋体"/>
          <w:color w:val="000000"/>
          <w:spacing w:val="-2"/>
          <w:w w:val="100"/>
          <w:position w:val="0"/>
          <w:sz w:val="21"/>
          <w:u w:val="none"/>
        </w:rPr>
        <w:t>步骤</w:t>
      </w:r>
      <w:r>
        <w:rPr>
          <w:rFonts w:ascii="Calibri" w:hAnsi="Calibri" w:cs="Calibri"/>
          <w:color w:val="000000"/>
          <w:spacing w:val="6"/>
          <w:w w:val="100"/>
          <w:sz w:val="21"/>
          <w:u w:val="none"/>
        </w:rPr>
        <w:t> </w:t>
      </w:r>
      <w:r>
        <w:rPr>
          <w:rFonts w:ascii="宋体" w:eastAsia="宋体" w:hAnsi="宋体" w:cs="宋体"/>
          <w:color w:val="000000"/>
          <w:spacing w:val="-1"/>
          <w:w w:val="100"/>
          <w:position w:val="0"/>
          <w:sz w:val="21"/>
          <w:u w:val="none"/>
        </w:rPr>
        <w:t>4：</w:t>
      </w:r>
      <w:r>
        <w:rPr>
          <w:rFonts w:ascii="Calibri" w:hAnsi="Calibri" w:cs="Calibri"/>
          <w:color w:val="000000"/>
          <w:spacing w:val="0"/>
          <w:w w:val="227"/>
          <w:sz w:val="21"/>
          <w:u w:val="none"/>
        </w:rPr>
        <w:t> </w:t>
      </w:r>
      <w:r>
        <w:rPr>
          <w:rFonts w:ascii="宋体" w:eastAsia="宋体" w:hAnsi="宋体" w:cs="宋体"/>
          <w:color w:val="000000"/>
          <w:spacing w:val="-2"/>
          <w:w w:val="100"/>
          <w:position w:val="0"/>
          <w:sz w:val="21"/>
          <w:u w:val="none"/>
        </w:rPr>
        <w:t>如刻度盘读数小于</w:t>
      </w:r>
      <w:r>
        <w:rPr>
          <w:rFonts w:ascii="Calibri" w:hAnsi="Calibri" w:cs="Calibri"/>
          <w:color w:val="000000"/>
          <w:spacing w:val="6"/>
          <w:w w:val="100"/>
          <w:sz w:val="21"/>
          <w:u w:val="none"/>
        </w:rPr>
        <w:t> </w:t>
      </w:r>
      <w:r>
        <w:rPr>
          <w:rFonts w:ascii="宋体" w:hAnsi="宋体" w:cs="宋体"/>
          <w:color w:val="000000"/>
          <w:spacing w:val="-1"/>
          <w:w w:val="100"/>
          <w:position w:val="0"/>
          <w:sz w:val="21"/>
          <w:u w:val="none"/>
        </w:rPr>
        <w:t>1</w:t>
      </w:r>
      <w:r>
        <w:rPr>
          <w:rFonts w:ascii="Calibri" w:hAnsi="Calibri" w:cs="Calibri"/>
          <w:color w:val="000000"/>
          <w:spacing w:val="5"/>
          <w:w w:val="100"/>
          <w:sz w:val="21"/>
          <w:u w:val="none"/>
        </w:rPr>
        <w:t> </w:t>
      </w:r>
      <w:r>
        <w:rPr>
          <w:rFonts w:ascii="宋体" w:eastAsia="宋体" w:hAnsi="宋体" w:cs="宋体"/>
          <w:color w:val="000000"/>
          <w:spacing w:val="-2"/>
          <w:w w:val="100"/>
          <w:position w:val="0"/>
          <w:sz w:val="21"/>
          <w:u w:val="none"/>
        </w:rPr>
        <w:t>时，检流计指针仍未取得平衡，可将倍率开关置于小一档的倍率，直至</w:t>
      </w:r>
    </w:p>
    <w:p>
      <w:pPr>
        <w:spacing w:before="0" w:after="0" w:line="312" w:lineRule="exact"/>
        <w:ind w:left="344" w:firstLine="0"/>
        <w:jc w:val="left"/>
      </w:pPr>
      <w:r>
        <w:rPr>
          <w:rFonts w:ascii="宋体" w:hAnsi="宋体" w:cs="宋体"/>
          <w:color w:val="000000"/>
          <w:spacing w:val="-1"/>
          <w:w w:val="100"/>
          <w:position w:val="0"/>
          <w:sz w:val="21"/>
          <w:u w:val="none"/>
        </w:rPr>
        <w:t>调节到完全平衡为止。</w:t>
      </w:r>
    </w:p>
    <w:p>
      <w:pPr>
        <w:spacing w:before="0" w:after="0" w:line="312" w:lineRule="exact"/>
        <w:ind w:left="344" w:firstLine="0"/>
        <w:jc w:val="left"/>
      </w:pPr>
      <w:r>
        <w:rPr>
          <w:rFonts w:ascii="宋体" w:eastAsia="宋体" w:hAnsi="宋体" w:cs="宋体"/>
          <w:color w:val="000000"/>
          <w:spacing w:val="-2"/>
          <w:w w:val="100"/>
          <w:position w:val="0"/>
          <w:sz w:val="21"/>
          <w:u w:val="none"/>
        </w:rPr>
        <w:t>步骤</w:t>
      </w:r>
      <w:r>
        <w:rPr>
          <w:rFonts w:ascii="Calibri" w:hAnsi="Calibri" w:cs="Calibri"/>
          <w:color w:val="000000"/>
          <w:spacing w:val="4"/>
          <w:w w:val="100"/>
          <w:sz w:val="21"/>
          <w:u w:val="none"/>
        </w:rPr>
        <w:t> </w:t>
      </w:r>
      <w:r>
        <w:rPr>
          <w:rFonts w:ascii="宋体" w:eastAsia="宋体" w:hAnsi="宋体" w:cs="宋体"/>
          <w:color w:val="000000"/>
          <w:spacing w:val="-1"/>
          <w:w w:val="100"/>
          <w:position w:val="0"/>
          <w:sz w:val="21"/>
          <w:u w:val="none"/>
        </w:rPr>
        <w:t>5：</w:t>
      </w:r>
      <w:r>
        <w:rPr>
          <w:rFonts w:ascii="Calibri" w:hAnsi="Calibri" w:cs="Calibri"/>
          <w:color w:val="000000"/>
          <w:spacing w:val="0"/>
          <w:w w:val="222"/>
          <w:sz w:val="21"/>
          <w:u w:val="none"/>
        </w:rPr>
        <w:t> </w:t>
      </w:r>
      <w:r>
        <w:rPr>
          <w:rFonts w:ascii="宋体" w:hAnsi="宋体" w:cs="宋体"/>
          <w:color w:val="000000"/>
          <w:spacing w:val="-1"/>
          <w:w w:val="100"/>
          <w:position w:val="0"/>
          <w:sz w:val="21"/>
          <w:u w:val="none"/>
        </w:rPr>
        <w:t>如发现仪表检流计指针有抖动现象，可变化摇柄转速，以消除抖动现象。</w:t>
      </w:r>
    </w:p>
    <w:p>
      <w:pPr>
        <w:spacing w:before="0" w:after="0" w:line="315" w:lineRule="exact"/>
        <w:ind w:left="344" w:firstLine="0"/>
        <w:jc w:val="left"/>
      </w:pPr>
      <w:r>
        <w:rPr>
          <w:rFonts w:ascii="黑体" w:hAnsi="黑体" w:cs="黑体"/>
          <w:color w:val="000000"/>
          <w:spacing w:val="0"/>
          <w:w w:val="100"/>
          <w:position w:val="0"/>
          <w:sz w:val="21"/>
          <w:u w:val="none"/>
        </w:rPr>
        <w:t>A.1.2.5</w:t>
      </w:r>
      <w:r>
        <w:rPr>
          <w:rFonts w:ascii="Calibri" w:hAnsi="Calibri" w:cs="Calibri"/>
          <w:color w:val="000000"/>
          <w:spacing w:val="3"/>
          <w:w w:val="100"/>
          <w:sz w:val="21"/>
          <w:u w:val="none"/>
        </w:rPr>
        <w:t> </w:t>
      </w:r>
      <w:r>
        <w:rPr>
          <w:rFonts w:ascii="黑体" w:eastAsia="黑体" w:hAnsi="黑体" w:cs="黑体"/>
          <w:color w:val="000000"/>
          <w:spacing w:val="-1"/>
          <w:w w:val="100"/>
          <w:position w:val="0"/>
          <w:sz w:val="21"/>
          <w:u w:val="none"/>
        </w:rPr>
        <w:t>测试结果</w:t>
      </w:r>
    </w:p>
    <w:p>
      <w:pPr>
        <w:spacing w:before="0" w:after="0" w:line="309" w:lineRule="exact"/>
        <w:ind w:left="344" w:firstLine="420"/>
        <w:jc w:val="left"/>
      </w:pPr>
      <w:r>
        <w:rPr>
          <w:rFonts w:ascii="宋体" w:eastAsia="宋体" w:hAnsi="宋体" w:cs="宋体"/>
          <w:color w:val="000000"/>
          <w:spacing w:val="-1"/>
          <w:w w:val="100"/>
          <w:position w:val="0"/>
          <w:sz w:val="21"/>
          <w:u w:val="none"/>
        </w:rPr>
        <w:t>将机房设备接地测试结果记录表</w:t>
      </w:r>
      <w:r>
        <w:rPr>
          <w:rFonts w:ascii="Calibri" w:hAnsi="Calibri" w:cs="Calibri"/>
          <w:color w:val="000000"/>
          <w:spacing w:val="4"/>
          <w:w w:val="100"/>
          <w:sz w:val="21"/>
          <w:u w:val="none"/>
        </w:rPr>
        <w:t> </w:t>
      </w:r>
      <w:r>
        <w:rPr>
          <w:rFonts w:ascii="宋体" w:hAnsi="宋体" w:cs="宋体"/>
          <w:color w:val="000000"/>
          <w:spacing w:val="0"/>
          <w:w w:val="100"/>
          <w:position w:val="0"/>
          <w:sz w:val="21"/>
          <w:u w:val="none"/>
        </w:rPr>
        <w:t>A.2</w:t>
      </w:r>
      <w:r>
        <w:rPr>
          <w:rFonts w:ascii="Calibri" w:hAnsi="Calibri" w:cs="Calibri"/>
          <w:color w:val="000000"/>
          <w:spacing w:val="5"/>
          <w:w w:val="100"/>
          <w:sz w:val="21"/>
          <w:u w:val="none"/>
        </w:rPr>
        <w:t> </w:t>
      </w:r>
      <w:r>
        <w:rPr>
          <w:rFonts w:ascii="宋体" w:hAnsi="宋体" w:cs="宋体"/>
          <w:color w:val="000000"/>
          <w:spacing w:val="-2"/>
          <w:w w:val="100"/>
          <w:position w:val="0"/>
          <w:sz w:val="21"/>
          <w:u w:val="none"/>
        </w:rPr>
        <w:t>中。</w:t>
      </w:r>
    </w:p>
    <w:p>
      <w:pPr>
        <w:spacing w:before="0" w:after="0" w:line="315" w:lineRule="exact"/>
        <w:ind w:left="344" w:firstLine="4387"/>
        <w:jc w:val="left"/>
      </w:pPr>
    </w:p>
    <w:p>
      <w:pPr>
        <w:widowControl/>
        <w:jc w:val="left"/>
        <w:sectPr>
          <w:type w:val="continuous"/>
          <w:pgSz w:w="11906" w:h="16838"/>
          <w:pgMar w:top="1060" w:right="715" w:bottom="820" w:left="1075" w:header="0" w:footer="0" w:gutter="0"/>
          <w:pgNumType w:start="43"/>
          <w:cols w:num="1" w:space="708" w:equalWidth="0">
            <w:col w:w="10117" w:space="0"/>
          </w:cols>
          <w:docGrid w:type="lines" w:linePitch="312" w:charSpace="0"/>
        </w:sectPr>
      </w:pPr>
    </w:p>
    <w:p>
      <w:pPr>
        <w:spacing w:before="0" w:after="0" w:line="240" w:lineRule="exact"/>
        <w:ind w:left="344" w:firstLine="4387"/>
      </w:pPr>
    </w:p>
    <w:p>
      <w:pPr>
        <w:spacing w:before="0" w:after="0" w:line="240" w:lineRule="exact"/>
        <w:ind w:left="344" w:firstLine="4387"/>
      </w:pPr>
    </w:p>
    <w:p>
      <w:pPr>
        <w:spacing w:before="0" w:after="0" w:line="240" w:lineRule="exact"/>
        <w:ind w:left="344" w:firstLine="4387"/>
      </w:pPr>
    </w:p>
    <w:p>
      <w:pPr>
        <w:spacing w:before="0" w:after="0" w:line="240" w:lineRule="exact"/>
        <w:ind w:left="344" w:firstLine="4387"/>
      </w:pPr>
    </w:p>
    <w:p>
      <w:pPr>
        <w:spacing w:before="0" w:after="0" w:line="240" w:lineRule="exact"/>
        <w:ind w:left="344" w:firstLine="4387"/>
      </w:pPr>
    </w:p>
    <w:p>
      <w:pPr>
        <w:spacing w:before="0" w:after="0" w:line="240" w:lineRule="exact"/>
        <w:ind w:left="344" w:firstLine="4387"/>
      </w:pPr>
    </w:p>
    <w:p>
      <w:pPr>
        <w:spacing w:before="0" w:after="0" w:line="245" w:lineRule="exact"/>
        <w:ind w:left="344" w:firstLine="0"/>
        <w:jc w:val="left"/>
      </w:pPr>
      <w:r>
        <w:pict>
          <v:shape id="wondershare_465" o:spid="_x0000_s1246" type="#_x0000_t202" style="width:48.85pt;height:15.6pt;margin-top:533.55pt;margin-left:290.25pt;mso-height-relative:page;mso-position-horizontal-relative:page;mso-position-vertical-relative:page;mso-width-relative:page;position:absolute;z-index:-251431936" coordsize="21600,21600" filled="f" stroked="f">
            <v:stroke joinstyle="miter"/>
            <v:textbox inset="0,0,0,0">
              <w:txbxContent>
                <w:p>
                  <w:pPr>
                    <w:autoSpaceDE w:val="0"/>
                    <w:autoSpaceDN w:val="0"/>
                    <w:adjustRightInd w:val="0"/>
                    <w:spacing w:before="0" w:after="0" w:line="212" w:lineRule="exact"/>
                    <w:jc w:val="left"/>
                  </w:pPr>
                  <w:r>
                    <w:rPr>
                      <w:rFonts w:ascii="黑体" w:eastAsia="黑体" w:hAnsi="黑体" w:cs="黑体"/>
                      <w:color w:val="000000"/>
                      <w:spacing w:val="-2"/>
                      <w:w w:val="100"/>
                      <w:position w:val="0"/>
                      <w:sz w:val="21"/>
                      <w:u w:val="none"/>
                    </w:rPr>
                    <w:t>表</w:t>
                  </w:r>
                  <w:r>
                    <w:rPr>
                      <w:rFonts w:ascii="Calibri" w:hAnsi="Calibri" w:cs="Calibri"/>
                      <w:color w:val="000000"/>
                      <w:spacing w:val="4"/>
                      <w:w w:val="100"/>
                      <w:sz w:val="21"/>
                      <w:u w:val="none"/>
                    </w:rPr>
                    <w:t> </w:t>
                  </w:r>
                  <w:r>
                    <w:rPr>
                      <w:rFonts w:ascii="黑体" w:hAnsi="黑体" w:cs="黑体"/>
                      <w:color w:val="000000"/>
                      <w:spacing w:val="0"/>
                      <w:w w:val="100"/>
                      <w:position w:val="0"/>
                      <w:sz w:val="21"/>
                      <w:u w:val="none"/>
                    </w:rPr>
                    <w:t>A.2</w:t>
                  </w:r>
                </w:p>
              </w:txbxContent>
            </v:textbox>
          </v:shape>
        </w:pict>
      </w:r>
      <w:r>
        <w:rPr>
          <w:rFonts w:ascii="黑体" w:hAnsi="黑体" w:cs="黑体"/>
          <w:color w:val="000000"/>
          <w:spacing w:val="-1"/>
          <w:w w:val="100"/>
          <w:position w:val="0"/>
          <w:sz w:val="21"/>
          <w:u w:val="none"/>
        </w:rPr>
        <w:t>A.1.3</w:t>
      </w:r>
      <w:r>
        <w:rPr>
          <w:rFonts w:ascii="Calibri" w:hAnsi="Calibri" w:cs="Calibri"/>
          <w:color w:val="000000"/>
          <w:spacing w:val="3"/>
          <w:w w:val="100"/>
          <w:sz w:val="21"/>
          <w:u w:val="none"/>
        </w:rPr>
        <w:t> </w:t>
      </w:r>
      <w:r>
        <w:rPr>
          <w:rFonts w:ascii="黑体" w:eastAsia="黑体" w:hAnsi="黑体" w:cs="黑体"/>
          <w:color w:val="000000"/>
          <w:spacing w:val="-1"/>
          <w:w w:val="100"/>
          <w:position w:val="0"/>
          <w:sz w:val="21"/>
          <w:u w:val="none"/>
        </w:rPr>
        <w:t>直放站接地测试</w:t>
      </w:r>
    </w:p>
    <w:p>
      <w:pPr>
        <w:spacing w:before="0" w:after="0" w:line="312" w:lineRule="exact"/>
        <w:ind w:left="344" w:firstLine="0"/>
        <w:jc w:val="left"/>
      </w:pPr>
      <w:r>
        <w:rPr>
          <w:rFonts w:ascii="黑体" w:hAnsi="黑体" w:cs="黑体"/>
          <w:color w:val="000000"/>
          <w:spacing w:val="0"/>
          <w:w w:val="100"/>
          <w:position w:val="0"/>
          <w:sz w:val="21"/>
          <w:u w:val="none"/>
        </w:rPr>
        <w:t>A.1.3.1</w:t>
      </w:r>
      <w:r>
        <w:rPr>
          <w:rFonts w:ascii="Calibri" w:hAnsi="Calibri" w:cs="Calibri"/>
          <w:color w:val="000000"/>
          <w:spacing w:val="3"/>
          <w:w w:val="100"/>
          <w:sz w:val="21"/>
          <w:u w:val="none"/>
        </w:rPr>
        <w:t> </w:t>
      </w:r>
      <w:r>
        <w:rPr>
          <w:rFonts w:ascii="黑体" w:eastAsia="黑体" w:hAnsi="黑体" w:cs="黑体"/>
          <w:color w:val="000000"/>
          <w:spacing w:val="-1"/>
          <w:w w:val="100"/>
          <w:position w:val="0"/>
          <w:sz w:val="21"/>
          <w:u w:val="none"/>
        </w:rPr>
        <w:t>测试参考</w:t>
      </w:r>
    </w:p>
    <w:p>
      <w:pPr>
        <w:spacing w:before="0" w:after="0" w:line="309" w:lineRule="exact"/>
        <w:ind w:left="344" w:firstLine="420"/>
        <w:jc w:val="left"/>
      </w:pPr>
      <w:r>
        <w:rPr>
          <w:rFonts w:ascii="宋体" w:eastAsia="宋体" w:hAnsi="宋体" w:cs="宋体"/>
          <w:color w:val="000000"/>
          <w:spacing w:val="-1"/>
          <w:w w:val="100"/>
          <w:position w:val="0"/>
          <w:sz w:val="21"/>
          <w:u w:val="none"/>
        </w:rPr>
        <w:t>交流工作接地，接地电阻不应大于</w:t>
      </w:r>
      <w:r>
        <w:rPr>
          <w:rFonts w:ascii="Calibri" w:hAnsi="Calibri" w:cs="Calibri"/>
          <w:color w:val="000000"/>
          <w:spacing w:val="4"/>
          <w:w w:val="100"/>
          <w:sz w:val="21"/>
          <w:u w:val="none"/>
        </w:rPr>
        <w:t> </w:t>
      </w:r>
      <w:r>
        <w:rPr>
          <w:rFonts w:ascii="宋体" w:hAnsi="宋体" w:cs="宋体"/>
          <w:color w:val="000000"/>
          <w:spacing w:val="-1"/>
          <w:w w:val="100"/>
          <w:position w:val="0"/>
          <w:sz w:val="21"/>
          <w:u w:val="none"/>
        </w:rPr>
        <w:t>4Ω；安全工作接地，接地电阻不应大于</w:t>
      </w:r>
      <w:r>
        <w:rPr>
          <w:rFonts w:ascii="Calibri" w:hAnsi="Calibri" w:cs="Calibri"/>
          <w:color w:val="000000"/>
          <w:spacing w:val="6"/>
          <w:w w:val="100"/>
          <w:sz w:val="21"/>
          <w:u w:val="none"/>
        </w:rPr>
        <w:t> </w:t>
      </w:r>
      <w:r>
        <w:rPr>
          <w:rFonts w:ascii="宋体" w:hAnsi="宋体" w:cs="宋体"/>
          <w:color w:val="000000"/>
          <w:spacing w:val="0"/>
          <w:w w:val="100"/>
          <w:position w:val="0"/>
          <w:sz w:val="21"/>
          <w:u w:val="none"/>
        </w:rPr>
        <w:t>4Ω；</w:t>
      </w:r>
    </w:p>
    <w:p>
      <w:pPr>
        <w:spacing w:before="0" w:after="0" w:line="312" w:lineRule="exact"/>
        <w:ind w:left="344" w:firstLine="0"/>
        <w:jc w:val="left"/>
      </w:pPr>
      <w:r>
        <w:rPr>
          <w:rFonts w:ascii="宋体" w:hAnsi="宋体" w:cs="宋体"/>
          <w:color w:val="000000"/>
          <w:spacing w:val="0"/>
          <w:w w:val="100"/>
          <w:position w:val="0"/>
          <w:sz w:val="21"/>
          <w:u w:val="none"/>
        </w:rPr>
        <w:t>A.1.3.2</w:t>
      </w:r>
      <w:r>
        <w:rPr>
          <w:rFonts w:ascii="Calibri" w:hAnsi="Calibri" w:cs="Calibri"/>
          <w:color w:val="000000"/>
          <w:spacing w:val="5"/>
          <w:w w:val="100"/>
          <w:sz w:val="21"/>
          <w:u w:val="none"/>
        </w:rPr>
        <w:t> </w:t>
      </w:r>
      <w:r>
        <w:rPr>
          <w:rFonts w:ascii="宋体" w:eastAsia="宋体" w:hAnsi="宋体" w:cs="宋体"/>
          <w:color w:val="000000"/>
          <w:spacing w:val="1"/>
          <w:w w:val="100"/>
          <w:position w:val="0"/>
          <w:sz w:val="21"/>
          <w:u w:val="none"/>
        </w:rPr>
        <w:t>测试设备采用接地电阻测试仪，适用于测量各种电力系统，电气设备，避雷针等接地装</w:t>
      </w:r>
      <w:r>
        <w:rPr>
          <w:rFonts w:ascii="宋体" w:eastAsia="宋体" w:hAnsi="宋体" w:cs="宋体"/>
          <w:color w:val="000000"/>
          <w:spacing w:val="0"/>
          <w:w w:val="100"/>
          <w:position w:val="0"/>
          <w:sz w:val="21"/>
          <w:u w:val="none"/>
        </w:rPr>
        <w:t>置的</w:t>
      </w:r>
    </w:p>
    <w:p>
      <w:pPr>
        <w:spacing w:before="0" w:after="0" w:line="312" w:lineRule="exact"/>
        <w:ind w:left="344" w:firstLine="0"/>
        <w:jc w:val="left"/>
      </w:pPr>
      <w:r>
        <w:rPr>
          <w:rFonts w:ascii="宋体" w:hAnsi="宋体" w:cs="宋体"/>
          <w:color w:val="000000"/>
          <w:spacing w:val="-1"/>
          <w:w w:val="100"/>
          <w:position w:val="0"/>
          <w:sz w:val="21"/>
          <w:u w:val="none"/>
        </w:rPr>
        <w:t>电阻值。亦可测量低电阻导体的电阻值和土壤电阻率。</w:t>
      </w:r>
    </w:p>
    <w:p>
      <w:pPr>
        <w:spacing w:before="0" w:after="0" w:line="312" w:lineRule="exact"/>
        <w:ind w:left="344" w:firstLine="0"/>
        <w:jc w:val="left"/>
      </w:pPr>
      <w:r>
        <w:rPr>
          <w:rFonts w:ascii="宋体" w:hAnsi="宋体" w:cs="宋体"/>
          <w:color w:val="000000"/>
          <w:spacing w:val="0"/>
          <w:w w:val="100"/>
          <w:position w:val="0"/>
          <w:sz w:val="21"/>
          <w:u w:val="none"/>
        </w:rPr>
        <w:t>A.1.3.3</w:t>
      </w:r>
      <w:r>
        <w:rPr>
          <w:rFonts w:ascii="Calibri" w:hAnsi="Calibri" w:cs="Calibri"/>
          <w:color w:val="000000"/>
          <w:spacing w:val="3"/>
          <w:w w:val="100"/>
          <w:sz w:val="21"/>
          <w:u w:val="none"/>
        </w:rPr>
        <w:t> </w:t>
      </w:r>
      <w:r>
        <w:rPr>
          <w:rFonts w:ascii="宋体" w:eastAsia="宋体" w:hAnsi="宋体" w:cs="宋体"/>
          <w:color w:val="000000"/>
          <w:spacing w:val="-1"/>
          <w:w w:val="100"/>
          <w:position w:val="0"/>
          <w:sz w:val="21"/>
          <w:u w:val="none"/>
        </w:rPr>
        <w:t>直放站接地测试系统线路连接如图</w:t>
      </w:r>
      <w:r>
        <w:rPr>
          <w:rFonts w:ascii="Calibri" w:hAnsi="Calibri" w:cs="Calibri"/>
          <w:color w:val="000000"/>
          <w:spacing w:val="4"/>
          <w:w w:val="100"/>
          <w:sz w:val="21"/>
          <w:u w:val="none"/>
        </w:rPr>
        <w:t> </w:t>
      </w:r>
      <w:r>
        <w:rPr>
          <w:rFonts w:ascii="宋体" w:hAnsi="宋体" w:cs="宋体"/>
          <w:color w:val="000000"/>
          <w:spacing w:val="0"/>
          <w:w w:val="100"/>
          <w:position w:val="0"/>
          <w:sz w:val="21"/>
          <w:u w:val="none"/>
        </w:rPr>
        <w:t>A.3</w:t>
      </w:r>
      <w:r>
        <w:rPr>
          <w:rFonts w:ascii="Calibri" w:hAnsi="Calibri" w:cs="Calibri"/>
          <w:color w:val="000000"/>
          <w:spacing w:val="3"/>
          <w:w w:val="100"/>
          <w:sz w:val="21"/>
          <w:u w:val="none"/>
        </w:rPr>
        <w:t> </w:t>
      </w:r>
      <w:r>
        <w:rPr>
          <w:rFonts w:ascii="宋体" w:hAnsi="宋体" w:cs="宋体"/>
          <w:color w:val="000000"/>
          <w:spacing w:val="-1"/>
          <w:w w:val="100"/>
          <w:position w:val="0"/>
          <w:sz w:val="21"/>
          <w:u w:val="none"/>
        </w:rPr>
        <w:t>所示。</w:t>
      </w:r>
    </w:p>
    <w:p>
      <w:pPr>
        <w:spacing w:before="0" w:after="0" w:line="240" w:lineRule="exact"/>
        <w:ind w:left="344" w:firstLine="0"/>
      </w:pPr>
    </w:p>
    <w:p>
      <w:pPr>
        <w:spacing w:before="0" w:after="0" w:line="240" w:lineRule="exact"/>
        <w:ind w:left="344" w:firstLine="0"/>
        <w:sectPr>
          <w:type w:val="continuous"/>
          <w:pgSz w:w="11906" w:h="16838"/>
          <w:pgMar w:top="1060" w:right="715" w:bottom="820" w:left="1075" w:header="0" w:footer="0" w:gutter="0"/>
          <w:pgNumType w:start="44"/>
          <w:cols w:num="1" w:space="708" w:equalWidth="0">
            <w:col w:w="10117" w:space="0"/>
          </w:cols>
          <w:docGrid w:type="lines" w:linePitch="312" w:charSpace="0"/>
        </w:sectPr>
      </w:pPr>
    </w:p>
    <w:p>
      <w:pPr>
        <w:spacing w:before="0" w:after="0" w:line="240" w:lineRule="exact"/>
        <w:ind w:left="344" w:firstLine="0"/>
      </w:pPr>
    </w:p>
    <w:p>
      <w:pPr>
        <w:spacing w:before="0" w:after="0" w:line="240" w:lineRule="exact"/>
        <w:ind w:left="344" w:firstLine="0"/>
      </w:pPr>
    </w:p>
    <w:p>
      <w:pPr>
        <w:spacing w:before="0" w:after="0" w:line="240" w:lineRule="exact"/>
        <w:ind w:left="344" w:firstLine="0"/>
      </w:pPr>
    </w:p>
    <w:p>
      <w:pPr>
        <w:spacing w:before="0" w:after="0" w:line="393" w:lineRule="exact"/>
        <w:ind w:left="344" w:firstLine="360"/>
        <w:jc w:val="left"/>
      </w:pPr>
      <w:r>
        <w:rPr>
          <w:rFonts w:ascii="Times New Roman" w:hAnsi="Times New Roman" w:cs="Times New Roman"/>
          <w:color w:val="000000"/>
          <w:spacing w:val="-1"/>
          <w:w w:val="100"/>
          <w:position w:val="0"/>
          <w:sz w:val="18"/>
          <w:u w:val="none"/>
        </w:rPr>
        <w:t>8</w:t>
      </w:r>
    </w:p>
    <w:p>
      <w:pPr>
        <w:widowControl/>
        <w:jc w:val="left"/>
      </w:pPr>
      <w:r>
        <w:br/>
      </w:r>
      <w:r>
        <w:br/>
      </w:r>
    </w:p>
    <w:p>
      <w:pPr>
        <w:widowControl/>
        <w:spacing w:after="0" w:line="240" w:lineRule="auto"/>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1" w:history="1">
        <w:r>
          <w:rPr>
            <w:rFonts w:ascii="SimSun" w:eastAsia="SimSun" w:hAnsi="SimSun" w:cs="SimSun"/>
            <w:b/>
            <w:bCs/>
            <w:color w:val="0000EE"/>
            <w:kern w:val="0"/>
            <w:sz w:val="30"/>
            <w:szCs w:val="30"/>
            <w:u w:val="single" w:color="0000EE"/>
          </w:rPr>
          <w:t>https://d.book118.com/207116016133006045</w:t>
        </w:r>
      </w:hyperlink>
    </w:p>
    <w:p>
      <w:pPr>
        <w:widowControl/>
        <w:jc w:val="left"/>
      </w:pPr>
    </w:p>
    <w:sectPr>
      <w:type w:val="nextPage"/>
      <w:pgSz w:w="11906" w:h="16838"/>
      <w:pgMar w:top="1060" w:right="715" w:bottom="820" w:left="1075" w:header="0" w:footer="0" w:gutter="0"/>
      <w:pgNumType w:start="45"/>
      <w:cols w:num="1" w:space="708" w:equalWidth="0">
        <w:col w:w="10117" w:space="0"/>
      </w:cols>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E2F"/>
    <w:rsid w:val="00325E2F"/>
    <w:rsid w:val="007F1C1F"/>
    <w:rsid w:val="157148BA"/>
  </w:rsids>
  <w:docVars>
    <w:docVar w:name="commondata" w:val="eyJoZGlkIjoiYzQ3ODRiNjhiNTMxOTIxOGIzNTBlZThhNThjYWY1NDU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spacing w:after="200" w:line="276" w:lineRule="auto"/>
    </w:pPr>
    <w:rPr>
      <w:rFonts w:asciiTheme="minorHAnsi" w:eastAsiaTheme="minorEastAsia" w:hAnsiTheme="minorHAnsi" w:cstheme="minorBidi"/>
      <w:kern w:val="2"/>
      <w:sz w:val="21"/>
      <w:szCs w:val="22"/>
      <w:lang w:val="en-US"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CellMar>
        <w:top w:w="0" w:type="dxa"/>
        <w:left w:w="0" w:type="dxa"/>
        <w:bottom w:w="0" w:type="dxa"/>
        <w:right w:w="0" w:type="dxa"/>
      </w:tblCellMar>
    </w:tblPr>
  </w:style>
  <w:style w:type="character" w:styleId="Hyperlink">
    <w:name w:val="Hyperlink"/>
    <w:uiPriority w:val="99"/>
    <w:semiHidden/>
    <w:unhideWhenUsed/>
    <w:rPr>
      <w:color w:val="0000FF" w:themeColor="hyperlink"/>
      <w:u w:val="single"/>
      <w14:textFill>
        <w14:solidFill>
          <w14:schemeClr w14:val="hlink"/>
        </w14:solidFill>
      </w14:textFil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jpeg" /><Relationship Id="rId11" Type="http://schemas.openxmlformats.org/officeDocument/2006/relationships/hyperlink" Target="https://d.book118.com/207116016133006045" TargetMode="External" /><Relationship Id="rId12" Type="http://schemas.openxmlformats.org/officeDocument/2006/relationships/theme" Target="theme/theme1.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image" Target="media/image2.jpeg" /><Relationship Id="rId7" Type="http://schemas.openxmlformats.org/officeDocument/2006/relationships/hyperlink" Target="http://www.baidu.com/link?url=HJBeOJTQkkpvpA1OYP7dpwQ_scaZsnI-qVbE_r_KTSGJHI0fQmvOqmeAzgfhPBIv4jVFdwkZQr_BTpdTqjF2ka" TargetMode="External" /><Relationship Id="rId8" Type="http://schemas.openxmlformats.org/officeDocument/2006/relationships/image" Target="media/image3.jpeg" /><Relationship Id="rId9" Type="http://schemas.openxmlformats.org/officeDocument/2006/relationships/image" Target="media/image4.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
        <a:font script="Hang" typeface="맑은 고딕  "/>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
        <a:font script="Hang" typeface="맑은 고딕  "/>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50"/>
    <customShpInfo spid="_x0000_s2051"/>
    <customShpInfo spid="_x0000_s2052"/>
    <customShpInfo spid="_x0000_s2053"/>
    <customShpInfo spid="_x0000_s2054"/>
    <customShpInfo spid="_x0000_s2055"/>
    <customShpInfo spid="_x0000_s2056"/>
    <customShpInfo spid="_x0000_s2057"/>
    <customShpInfo spid="_x0000_s2058"/>
    <customShpInfo spid="_x0000_s2059"/>
    <customShpInfo spid="_x0000_s2060"/>
    <customShpInfo spid="_x0000_s2061"/>
    <customShpInfo spid="_x0000_s2062"/>
    <customShpInfo spid="_x0000_s2063"/>
    <customShpInfo spid="_x0000_s2064"/>
    <customShpInfo spid="_x0000_s2065"/>
    <customShpInfo spid="_x0000_s2066"/>
    <customShpInfo spid="_x0000_s2067"/>
    <customShpInfo spid="_x0000_s2068"/>
    <customShpInfo spid="_x0000_s2069"/>
    <customShpInfo spid="_x0000_s2070"/>
    <customShpInfo spid="_x0000_s2071"/>
    <customShpInfo spid="_x0000_s2072"/>
    <customShpInfo spid="_x0000_s2073"/>
    <customShpInfo spid="_x0000_s2074"/>
    <customShpInfo spid="_x0000_s2075"/>
    <customShpInfo spid="_x0000_s2076"/>
    <customShpInfo spid="_x0000_s2077"/>
    <customShpInfo spid="_x0000_s2078"/>
    <customShpInfo spid="_x0000_s2079"/>
    <customShpInfo spid="_x0000_s2080"/>
    <customShpInfo spid="_x0000_s2081"/>
    <customShpInfo spid="_x0000_s2082"/>
    <customShpInfo spid="_x0000_s2083"/>
    <customShpInfo spid="_x0000_s2084"/>
    <customShpInfo spid="_x0000_s2085"/>
    <customShpInfo spid="_x0000_s2086"/>
    <customShpInfo spid="_x0000_s2087"/>
    <customShpInfo spid="_x0000_s2088"/>
    <customShpInfo spid="_x0000_s2089"/>
    <customShpInfo spid="_x0000_s2090"/>
    <customShpInfo spid="_x0000_s2091"/>
    <customShpInfo spid="_x0000_s2092"/>
    <customShpInfo spid="_x0000_s2093"/>
    <customShpInfo spid="_x0000_s2094"/>
    <customShpInfo spid="_x0000_s2095"/>
    <customShpInfo spid="_x0000_s2096"/>
    <customShpInfo spid="_x0000_s2097"/>
    <customShpInfo spid="_x0000_s2098"/>
    <customShpInfo spid="_x0000_s2099"/>
    <customShpInfo spid="_x0000_s2100"/>
    <customShpInfo spid="_x0000_s2101"/>
    <customShpInfo spid="_x0000_s2102"/>
    <customShpInfo spid="_x0000_s2103"/>
    <customShpInfo spid="_x0000_s2104"/>
    <customShpInfo spid="_x0000_s2105"/>
    <customShpInfo spid="_x0000_s2106"/>
    <customShpInfo spid="_x0000_s2107"/>
    <customShpInfo spid="_x0000_s2108"/>
    <customShpInfo spid="_x0000_s2109"/>
    <customShpInfo spid="_x0000_s2110"/>
    <customShpInfo spid="_x0000_s2111"/>
    <customShpInfo spid="_x0000_s2112"/>
    <customShpInfo spid="_x0000_s2113"/>
    <customShpInfo spid="_x0000_s2114"/>
    <customShpInfo spid="_x0000_s2115"/>
    <customShpInfo spid="_x0000_s2116"/>
    <customShpInfo spid="_x0000_s2117"/>
    <customShpInfo spid="_x0000_s2118"/>
    <customShpInfo spid="_x0000_s2119"/>
    <customShpInfo spid="_x0000_s2120"/>
    <customShpInfo spid="_x0000_s2121"/>
    <customShpInfo spid="_x0000_s2122"/>
    <customShpInfo spid="_x0000_s2123"/>
    <customShpInfo spid="_x0000_s2124"/>
    <customShpInfo spid="_x0000_s2125"/>
    <customShpInfo spid="_x0000_s2126"/>
    <customShpInfo spid="_x0000_s2127"/>
    <customShpInfo spid="_x0000_s2128"/>
    <customShpInfo spid="_x0000_s2129"/>
    <customShpInfo spid="_x0000_s2130"/>
    <customShpInfo spid="_x0000_s2131"/>
    <customShpInfo spid="_x0000_s2132"/>
    <customShpInfo spid="_x0000_s2133"/>
    <customShpInfo spid="_x0000_s2134"/>
    <customShpInfo spid="_x0000_s2135"/>
    <customShpInfo spid="_x0000_s2136"/>
    <customShpInfo spid="_x0000_s2137"/>
    <customShpInfo spid="_x0000_s2138"/>
    <customShpInfo spid="_x0000_s2139"/>
    <customShpInfo spid="_x0000_s2140"/>
    <customShpInfo spid="_x0000_s2141"/>
    <customShpInfo spid="_x0000_s2142"/>
    <customShpInfo spid="_x0000_s2143"/>
    <customShpInfo spid="_x0000_s2144"/>
    <customShpInfo spid="_x0000_s2145"/>
    <customShpInfo spid="_x0000_s2146"/>
    <customShpInfo spid="_x0000_s2147"/>
    <customShpInfo spid="_x0000_s2148"/>
    <customShpInfo spid="_x0000_s2149"/>
    <customShpInfo spid="_x0000_s2150"/>
    <customShpInfo spid="_x0000_s2151"/>
    <customShpInfo spid="_x0000_s2152"/>
    <customShpInfo spid="_x0000_s2153"/>
    <customShpInfo spid="_x0000_s2154"/>
    <customShpInfo spid="_x0000_s2155"/>
    <customShpInfo spid="_x0000_s2156"/>
    <customShpInfo spid="_x0000_s2157"/>
    <customShpInfo spid="_x0000_s2158"/>
    <customShpInfo spid="_x0000_s2159"/>
    <customShpInfo spid="_x0000_s2160"/>
    <customShpInfo spid="_x0000_s2161"/>
    <customShpInfo spid="_x0000_s2162"/>
    <customShpInfo spid="_x0000_s2163"/>
    <customShpInfo spid="_x0000_s2164"/>
    <customShpInfo spid="_x0000_s2165"/>
    <customShpInfo spid="_x0000_s2166"/>
    <customShpInfo spid="_x0000_s2167"/>
    <customShpInfo spid="_x0000_s2168"/>
    <customShpInfo spid="_x0000_s2169"/>
    <customShpInfo spid="_x0000_s2170"/>
    <customShpInfo spid="_x0000_s2171"/>
    <customShpInfo spid="_x0000_s2172"/>
    <customShpInfo spid="_x0000_s2173"/>
    <customShpInfo spid="_x0000_s2174"/>
    <customShpInfo spid="_x0000_s2175"/>
    <customShpInfo spid="_x0000_s2176"/>
    <customShpInfo spid="_x0000_s2177"/>
    <customShpInfo spid="_x0000_s2178"/>
    <customShpInfo spid="_x0000_s2179"/>
    <customShpInfo spid="_x0000_s2180"/>
    <customShpInfo spid="_x0000_s2181"/>
    <customShpInfo spid="_x0000_s2182"/>
    <customShpInfo spid="_x0000_s2183"/>
    <customShpInfo spid="_x0000_s2184"/>
    <customShpInfo spid="_x0000_s2185"/>
    <customShpInfo spid="_x0000_s2186"/>
    <customShpInfo spid="_x0000_s2187"/>
    <customShpInfo spid="_x0000_s2188"/>
    <customShpInfo spid="_x0000_s2189"/>
    <customShpInfo spid="_x0000_s2190"/>
    <customShpInfo spid="_x0000_s2191"/>
    <customShpInfo spid="_x0000_s2192"/>
    <customShpInfo spid="_x0000_s2193"/>
    <customShpInfo spid="_x0000_s2194"/>
    <customShpInfo spid="_x0000_s2195"/>
    <customShpInfo spid="_x0000_s2196"/>
    <customShpInfo spid="_x0000_s2197"/>
    <customShpInfo spid="_x0000_s2198"/>
    <customShpInfo spid="_x0000_s2199"/>
    <customShpInfo spid="_x0000_s2200"/>
    <customShpInfo spid="_x0000_s2201"/>
    <customShpInfo spid="_x0000_s2202"/>
    <customShpInfo spid="_x0000_s2203"/>
    <customShpInfo spid="_x0000_s2204"/>
    <customShpInfo spid="_x0000_s2205"/>
    <customShpInfo spid="_x0000_s2206"/>
    <customShpInfo spid="_x0000_s2207"/>
    <customShpInfo spid="_x0000_s2208"/>
    <customShpInfo spid="_x0000_s2209"/>
    <customShpInfo spid="_x0000_s2210"/>
    <customShpInfo spid="_x0000_s2211"/>
    <customShpInfo spid="_x0000_s2212"/>
    <customShpInfo spid="_x0000_s2213"/>
    <customShpInfo spid="_x0000_s2214"/>
    <customShpInfo spid="_x0000_s2215"/>
    <customShpInfo spid="_x0000_s2216"/>
    <customShpInfo spid="_x0000_s2217"/>
    <customShpInfo spid="_x0000_s2218"/>
    <customShpInfo spid="_x0000_s2219"/>
    <customShpInfo spid="_x0000_s2220"/>
    <customShpInfo spid="_x0000_s2221"/>
    <customShpInfo spid="_x0000_s2222"/>
    <customShpInfo spid="_x0000_s2223"/>
    <customShpInfo spid="_x0000_s2224"/>
    <customShpInfo spid="_x0000_s2225"/>
    <customShpInfo spid="_x0000_s2226"/>
    <customShpInfo spid="_x0000_s2227"/>
    <customShpInfo spid="_x0000_s2228"/>
    <customShpInfo spid="_x0000_s2229"/>
    <customShpInfo spid="_x0000_s2230"/>
    <customShpInfo spid="_x0000_s2231"/>
    <customShpInfo spid="_x0000_s2232"/>
    <customShpInfo spid="_x0000_s2233"/>
    <customShpInfo spid="_x0000_s2234"/>
    <customShpInfo spid="_x0000_s2235"/>
    <customShpInfo spid="_x0000_s2236"/>
    <customShpInfo spid="_x0000_s2237"/>
    <customShpInfo spid="_x0000_s2238"/>
    <customShpInfo spid="_x0000_s2239"/>
    <customShpInfo spid="_x0000_s2240"/>
    <customShpInfo spid="_x0000_s2241"/>
    <customShpInfo spid="_x0000_s2242"/>
    <customShpInfo spid="_x0000_s2243"/>
    <customShpInfo spid="_x0000_s2244"/>
    <customShpInfo spid="_x0000_s2245"/>
    <customShpInfo spid="_x0000_s2246"/>
    <customShpInfo spid="_x0000_s2247"/>
    <customShpInfo spid="_x0000_s2248"/>
    <customShpInfo spid="_x0000_s2249"/>
    <customShpInfo spid="_x0000_s2250"/>
    <customShpInfo spid="_x0000_s2251"/>
    <customShpInfo spid="_x0000_s2252"/>
    <customShpInfo spid="_x0000_s2253"/>
    <customShpInfo spid="_x0000_s2254"/>
    <customShpInfo spid="_x0000_s2255"/>
    <customShpInfo spid="_x0000_s2256"/>
    <customShpInfo spid="_x0000_s2257"/>
    <customShpInfo spid="_x0000_s2258"/>
    <customShpInfo spid="_x0000_s2259"/>
    <customShpInfo spid="_x0000_s2260"/>
    <customShpInfo spid="_x0000_s2261"/>
    <customShpInfo spid="_x0000_s2262"/>
    <customShpInfo spid="_x0000_s2263"/>
    <customShpInfo spid="_x0000_s2264"/>
    <customShpInfo spid="_x0000_s2265"/>
    <customShpInfo spid="_x0000_s2266"/>
    <customShpInfo spid="_x0000_s2267"/>
    <customShpInfo spid="_x0000_s2268"/>
    <customShpInfo spid="_x0000_s2269"/>
    <customShpInfo spid="_x0000_s2270"/>
    <customShpInfo spid="_x0000_s2271"/>
    <customShpInfo spid="_x0000_s2272"/>
    <customShpInfo spid="_x0000_s2273"/>
    <customShpInfo spid="_x0000_s2274"/>
    <customShpInfo spid="_x0000_s2275"/>
    <customShpInfo spid="_x0000_s2276"/>
    <customShpInfo spid="_x0000_s2277"/>
    <customShpInfo spid="_x0000_s2278"/>
    <customShpInfo spid="_x0000_s2279"/>
    <customShpInfo spid="_x0000_s2280"/>
    <customShpInfo spid="_x0000_s2281"/>
    <customShpInfo spid="_x0000_s2282"/>
    <customShpInfo spid="_x0000_s2283"/>
    <customShpInfo spid="_x0000_s2284"/>
    <customShpInfo spid="_x0000_s2285"/>
    <customShpInfo spid="_x0000_s2286"/>
    <customShpInfo spid="_x0000_s2287"/>
    <customShpInfo spid="_x0000_s2288"/>
    <customShpInfo spid="_x0000_s2289"/>
    <customShpInfo spid="_x0000_s2290"/>
    <customShpInfo spid="_x0000_s2291"/>
    <customShpInfo spid="_x0000_s2292"/>
    <customShpInfo spid="_x0000_s2293"/>
    <customShpInfo spid="_x0000_s2294"/>
    <customShpInfo spid="_x0000_s2295"/>
    <customShpInfo spid="_x0000_s2296"/>
    <customShpInfo spid="_x0000_s2297"/>
    <customShpInfo spid="_x0000_s2298"/>
    <customShpInfo spid="_x0000_s2299"/>
    <customShpInfo spid="_x0000_s2300"/>
    <customShpInfo spid="_x0000_s2301"/>
    <customShpInfo spid="_x0000_s2302"/>
    <customShpInfo spid="_x0000_s2303"/>
    <customShpInfo spid="_x0000_s2304"/>
    <customShpInfo spid="_x0000_s2305"/>
    <customShpInfo spid="_x0000_s2306"/>
    <customShpInfo spid="_x0000_s2307"/>
    <customShpInfo spid="_x0000_s2308"/>
    <customShpInfo spid="_x0000_s2309"/>
    <customShpInfo spid="_x0000_s2310"/>
    <customShpInfo spid="_x0000_s2311"/>
    <customShpInfo spid="_x0000_s2312"/>
    <customShpInfo spid="_x0000_s2313"/>
    <customShpInfo spid="_x0000_s2314"/>
    <customShpInfo spid="_x0000_s2315"/>
    <customShpInfo spid="_x0000_s2316"/>
    <customShpInfo spid="_x0000_s2317"/>
    <customShpInfo spid="_x0000_s2318"/>
    <customShpInfo spid="_x0000_s2319"/>
    <customShpInfo spid="_x0000_s2320"/>
    <customShpInfo spid="_x0000_s2321"/>
    <customShpInfo spid="_x0000_s2322"/>
    <customShpInfo spid="_x0000_s2323"/>
    <customShpInfo spid="_x0000_s2324"/>
    <customShpInfo spid="_x0000_s2325"/>
    <customShpInfo spid="_x0000_s2326"/>
    <customShpInfo spid="_x0000_s2327"/>
    <customShpInfo spid="_x0000_s2328"/>
    <customShpInfo spid="_x0000_s2329"/>
    <customShpInfo spid="_x0000_s2330"/>
    <customShpInfo spid="_x0000_s2331"/>
    <customShpInfo spid="_x0000_s2332"/>
    <customShpInfo spid="_x0000_s2333"/>
    <customShpInfo spid="_x0000_s2334"/>
    <customShpInfo spid="_x0000_s2335"/>
    <customShpInfo spid="_x0000_s2336"/>
    <customShpInfo spid="_x0000_s2337"/>
    <customShpInfo spid="_x0000_s2338"/>
    <customShpInfo spid="_x0000_s2339"/>
    <customShpInfo spid="_x0000_s2340"/>
    <customShpInfo spid="_x0000_s2341"/>
    <customShpInfo spid="_x0000_s2342"/>
    <customShpInfo spid="_x0000_s2343"/>
    <customShpInfo spid="_x0000_s2344"/>
    <customShpInfo spid="_x0000_s2345"/>
    <customShpInfo spid="_x0000_s2346"/>
    <customShpInfo spid="_x0000_s2347"/>
    <customShpInfo spid="_x0000_s2348"/>
    <customShpInfo spid="_x0000_s2349"/>
    <customShpInfo spid="_x0000_s2350"/>
    <customShpInfo spid="_x0000_s2351"/>
    <customShpInfo spid="_x0000_s2352"/>
    <customShpInfo spid="_x0000_s2353"/>
    <customShpInfo spid="_x0000_s2354"/>
    <customShpInfo spid="_x0000_s2355"/>
    <customShpInfo spid="_x0000_s2356"/>
    <customShpInfo spid="_x0000_s2357"/>
    <customShpInfo spid="_x0000_s2358"/>
    <customShpInfo spid="_x0000_s2359"/>
    <customShpInfo spid="_x0000_s2360"/>
    <customShpInfo spid="_x0000_s2361"/>
    <customShpInfo spid="_x0000_s2362"/>
    <customShpInfo spid="_x0000_s2363"/>
    <customShpInfo spid="_x0000_s2364"/>
    <customShpInfo spid="_x0000_s2365"/>
    <customShpInfo spid="_x0000_s2366"/>
    <customShpInfo spid="_x0000_s2367"/>
    <customShpInfo spid="_x0000_s2368"/>
    <customShpInfo spid="_x0000_s2369"/>
    <customShpInfo spid="_x0000_s2370"/>
    <customShpInfo spid="_x0000_s2371"/>
    <customShpInfo spid="_x0000_s2372"/>
    <customShpInfo spid="_x0000_s2373"/>
    <customShpInfo spid="_x0000_s2374"/>
    <customShpInfo spid="_x0000_s2375"/>
    <customShpInfo spid="_x0000_s2376"/>
    <customShpInfo spid="_x0000_s2377"/>
    <customShpInfo spid="_x0000_s2378"/>
    <customShpInfo spid="_x0000_s2379"/>
    <customShpInfo spid="_x0000_s2380"/>
    <customShpInfo spid="_x0000_s2381"/>
    <customShpInfo spid="_x0000_s2382"/>
    <customShpInfo spid="_x0000_s2383"/>
    <customShpInfo spid="_x0000_s2384"/>
    <customShpInfo spid="_x0000_s2385"/>
    <customShpInfo spid="_x0000_s2386"/>
    <customShpInfo spid="_x0000_s2387"/>
    <customShpInfo spid="_x0000_s2388"/>
    <customShpInfo spid="_x0000_s2389"/>
    <customShpInfo spid="_x0000_s2390"/>
    <customShpInfo spid="_x0000_s2391"/>
    <customShpInfo spid="_x0000_s2392"/>
    <customShpInfo spid="_x0000_s2393"/>
    <customShpInfo spid="_x0000_s2394"/>
    <customShpInfo spid="_x0000_s2395"/>
    <customShpInfo spid="_x0000_s2396"/>
    <customShpInfo spid="_x0000_s2397"/>
    <customShpInfo spid="_x0000_s2398"/>
    <customShpInfo spid="_x0000_s2399"/>
    <customShpInfo spid="_x0000_s2400"/>
    <customShpInfo spid="_x0000_s2401"/>
    <customShpInfo spid="_x0000_s2402"/>
    <customShpInfo spid="_x0000_s2403"/>
    <customShpInfo spid="_x0000_s2404"/>
    <customShpInfo spid="_x0000_s2405"/>
    <customShpInfo spid="_x0000_s2406"/>
    <customShpInfo spid="_x0000_s2407"/>
    <customShpInfo spid="_x0000_s2408"/>
    <customShpInfo spid="_x0000_s2409"/>
    <customShpInfo spid="_x0000_s2410"/>
    <customShpInfo spid="_x0000_s2411"/>
    <customShpInfo spid="_x0000_s2412"/>
    <customShpInfo spid="_x0000_s2413"/>
    <customShpInfo spid="_x0000_s2414"/>
    <customShpInfo spid="_x0000_s2415"/>
    <customShpInfo spid="_x0000_s2416"/>
    <customShpInfo spid="_x0000_s2417"/>
    <customShpInfo spid="_x0000_s2418"/>
    <customShpInfo spid="_x0000_s2419"/>
    <customShpInfo spid="_x0000_s2420"/>
    <customShpInfo spid="_x0000_s2421"/>
    <customShpInfo spid="_x0000_s2422"/>
    <customShpInfo spid="_x0000_s2423"/>
    <customShpInfo spid="_x0000_s2424"/>
    <customShpInfo spid="_x0000_s2425"/>
    <customShpInfo spid="_x0000_s2426"/>
    <customShpInfo spid="_x0000_s2427"/>
    <customShpInfo spid="_x0000_s2428"/>
    <customShpInfo spid="_x0000_s2429"/>
    <customShpInfo spid="_x0000_s2430"/>
    <customShpInfo spid="_x0000_s2431"/>
    <customShpInfo spid="_x0000_s2432"/>
    <customShpInfo spid="_x0000_s2433"/>
    <customShpInfo spid="_x0000_s2434"/>
    <customShpInfo spid="_x0000_s2435"/>
    <customShpInfo spid="_x0000_s2436"/>
    <customShpInfo spid="_x0000_s2437"/>
    <customShpInfo spid="_x0000_s2438"/>
    <customShpInfo spid="_x0000_s2439"/>
    <customShpInfo spid="_x0000_s2440"/>
    <customShpInfo spid="_x0000_s2441"/>
    <customShpInfo spid="_x0000_s2442"/>
    <customShpInfo spid="_x0000_s2443"/>
    <customShpInfo spid="_x0000_s2444"/>
    <customShpInfo spid="_x0000_s2445"/>
    <customShpInfo spid="_x0000_s2446"/>
    <customShpInfo spid="_x0000_s2447"/>
    <customShpInfo spid="_x0000_s2448"/>
    <customShpInfo spid="_x0000_s2449"/>
    <customShpInfo spid="_x0000_s2450"/>
    <customShpInfo spid="_x0000_s2451"/>
    <customShpInfo spid="_x0000_s2452"/>
    <customShpInfo spid="_x0000_s2453"/>
    <customShpInfo spid="_x0000_s2454"/>
    <customShpInfo spid="_x0000_s2455"/>
    <customShpInfo spid="_x0000_s2456"/>
    <customShpInfo spid="_x0000_s2457"/>
    <customShpInfo spid="_x0000_s2458"/>
    <customShpInfo spid="_x0000_s2459"/>
    <customShpInfo spid="_x0000_s2460"/>
    <customShpInfo spid="_x0000_s2461"/>
    <customShpInfo spid="_x0000_s2462"/>
    <customShpInfo spid="_x0000_s246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馒头</dc:creator>
  <cp:lastModifiedBy>馒头</cp:lastModifiedBy>
  <cp:revision>1</cp:revision>
  <dcterms:created xsi:type="dcterms:W3CDTF">2024-03-01T01:16:42Z</dcterms:created>
  <dcterms:modified xsi:type="dcterms:W3CDTF">2024-03-01T01:16:57Z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A47A7CAB1D794FF685977231C0B9CEF1_12</vt:lpwstr>
  </property>
  <property fmtid="{D5CDD505-2E9C-101B-9397-08002B2CF9AE}" pid="3" name="KSOProductBuildVer">
    <vt:lpwstr>2052-12.1.0.16388</vt:lpwstr>
  </property>
</Properties>
</file>