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E827AE" w:rsidP="00E827AE" w14:paraId="767DE1E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E827AE">
        <w:rPr>
          <w:rFonts w:ascii="华文中宋" w:eastAsia="华文中宋" w:hAnsi="华文中宋"/>
          <w:b/>
          <w:sz w:val="30"/>
        </w:rPr>
        <w:t>2024</w:t>
      </w:r>
      <w:r w:rsidRPr="00E827AE">
        <w:rPr>
          <w:rFonts w:ascii="华文中宋" w:eastAsia="华文中宋" w:hAnsi="华文中宋"/>
          <w:b/>
          <w:sz w:val="30"/>
        </w:rPr>
        <w:t>年广州国际信托投资公司人员招聘考试题库及答案解析</w:t>
      </w:r>
    </w:p>
    <w:p w:rsidR="00A77B3E" w14:paraId="5650316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D836E1E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162455D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律师事务所律师表示，网友对其在网站上发表的帖子具有著作权，如果其在帖子中注明“不得转载”，则其他单位或网站不得对此进行转载，否则视为侵权。如果帖子中没有相关声明，依据有关规定，其他单位或网站可以进行转载，但必须支付稿酬，否则也将视为侵权。根据本文，理解正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AFE8E0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、网络作品受法律保护</w:t>
      </w:r>
    </w:p>
    <w:p w:rsidR="003F588C" w14:paraId="629C33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、网络侵权很难进行界定</w:t>
      </w:r>
    </w:p>
    <w:p w:rsidR="003F588C" w14:paraId="1D7F308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、网站可以任意转载帖子</w:t>
      </w:r>
    </w:p>
    <w:p w:rsidR="003F588C" w14:paraId="33768E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、网络作品的稿酬不好计算</w:t>
      </w:r>
    </w:p>
    <w:p w:rsidR="003F588C" w14:paraId="66347A1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063C976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两项内容文中没有体现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“网站可以任意转载帖子”则与题目内容相悖。故选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D8821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微软中国分公司在招聘员工时，出了一道这样的考题：有</w:t>
      </w:r>
      <w:r w:rsidRPr="003F588C">
        <w:rPr>
          <w:rFonts w:ascii="Times New Roman" w:eastAsia="微软雅黑" w:hAnsi="微软雅黑" w:cs="宋体" w:hint="eastAsia"/>
          <w:szCs w:val="18"/>
        </w:rPr>
        <w:t>12</w:t>
      </w:r>
      <w:r w:rsidRPr="003F588C">
        <w:rPr>
          <w:rFonts w:ascii="Times New Roman" w:eastAsia="微软雅黑" w:hAnsi="微软雅黑" w:cs="宋体" w:hint="eastAsia"/>
          <w:szCs w:val="18"/>
        </w:rPr>
        <w:t>个小球，其中有一个质量与其他</w:t>
      </w:r>
      <w:r w:rsidRPr="003F588C">
        <w:rPr>
          <w:rFonts w:ascii="Times New Roman" w:eastAsia="微软雅黑" w:hAnsi="微软雅黑" w:cs="宋体" w:hint="eastAsia"/>
          <w:szCs w:val="18"/>
        </w:rPr>
        <w:t>11</w:t>
      </w:r>
      <w:r w:rsidRPr="003F588C">
        <w:rPr>
          <w:rFonts w:ascii="Times New Roman" w:eastAsia="微软雅黑" w:hAnsi="微软雅黑" w:cs="宋体" w:hint="eastAsia"/>
          <w:szCs w:val="18"/>
        </w:rPr>
        <w:t>个不同，如果只给你三次测试机会，在</w:t>
      </w:r>
      <w:r w:rsidRPr="003F588C">
        <w:rPr>
          <w:rFonts w:ascii="Times New Roman" w:eastAsia="微软雅黑" w:hAnsi="微软雅黑" w:cs="宋体" w:hint="eastAsia"/>
          <w:szCs w:val="18"/>
        </w:rPr>
        <w:t>30</w:t>
      </w:r>
      <w:r w:rsidRPr="003F588C">
        <w:rPr>
          <w:rFonts w:ascii="Times New Roman" w:eastAsia="微软雅黑" w:hAnsi="微软雅黑" w:cs="宋体" w:hint="eastAsia"/>
          <w:szCs w:val="18"/>
        </w:rPr>
        <w:t>分钟时间内，你怎样才能挑出这个球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绝大多数应聘者费尽了周折，在规定时间内也没琢磨出结果。之后，有一个青年依旧在考场里苦思冥想，几个钟头后，还在做着实验。教官发现后问，有结果了吗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  <w:r w:rsidRPr="003F588C">
        <w:rPr>
          <w:rFonts w:ascii="Times New Roman" w:eastAsia="微软雅黑" w:hAnsi="微软雅黑" w:cs="宋体" w:hint="eastAsia"/>
          <w:szCs w:val="18"/>
        </w:rPr>
        <w:t>青年摇头。最终，这青年被公司录用。理由是：他的智力和能力都不够出色，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但毅力可嘉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一个成功的企业想可持续地发展，除了需要聪明才智外，不能缺少持之以恒的毅力，而此人身上体现的正是这种精神。</w:t>
      </w:r>
    </w:p>
    <w:p w:rsidR="003F588C" w14:paraId="4A7E081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最适合做本段文字标题的是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08E0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、招聘难题</w:t>
      </w:r>
    </w:p>
    <w:p w:rsidR="003F588C" w14:paraId="4F8B04F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、智商测试</w:t>
      </w:r>
    </w:p>
    <w:p w:rsidR="003F588C" w14:paraId="234958C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、微软招“笨人”</w:t>
      </w:r>
    </w:p>
    <w:p w:rsidR="003F588C" w14:paraId="4FE0CD1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、企业需要有恒心的青年</w:t>
      </w:r>
    </w:p>
    <w:p w:rsidR="003F588C" w14:paraId="7E281D8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400C24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文段以招聘考题为切入点，重在介绍微软独特的用人理念，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两项显然没有抓住文段的核心观点，排除。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项虽然抓住了文段的主要意思，但作为标题，显然不如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项具有吸引力。故选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C2993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美国“好奇号”火星车在火星表面着陆，这是人类迄今在其他星球登陆的最精密的移动科学实验室。“好奇号”将测量火星岩石和泥土中不同化学元素的丰度，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火星表面的辐射环境及其对未来登陆火星宇航员的危害，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火星是否具有适宜生命存在的环境，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行星变化的线索。</w:t>
      </w:r>
    </w:p>
    <w:p w:rsidR="003F588C" w14:paraId="3218FF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04199EB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、评价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找寻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跟踪</w:t>
      </w:r>
    </w:p>
    <w:p w:rsidR="003F588C" w14:paraId="65EA53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、判断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考察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挖掘</w:t>
      </w:r>
    </w:p>
    <w:p w:rsidR="003F588C" w14:paraId="6999107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、测算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探究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注意</w:t>
      </w:r>
    </w:p>
    <w:p w:rsidR="003F588C" w14:paraId="30190E9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、评估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探索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寻找</w:t>
      </w:r>
    </w:p>
    <w:p w:rsidR="003F588C" w14:paraId="4C52095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023CBE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第一空，“判断”“测算”均不能与“环境”搭配，排除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。第二空，与“找寻”相比，“探索”更符合科技说明文的语境。故选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5686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57685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0EED9D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4CB3C15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270CA8A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2BADFEA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4D0F48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5E5E20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C058D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5C0AC83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24AEFE5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https://d.book118.com/207132201065006031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:rsidP="005E01B6" w14:paraId="4531844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7AE" w14:paraId="1A99BF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:rsidP="005E01B6" w14:paraId="17AD48D4" w14:textId="67884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827AE" w14:paraId="67C85D7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paraId="7EFF579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7A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:rsidP="005E01B6" w14:textId="67884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827A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827A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:rsidP="005E01B6" w14:textId="67884D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E827A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paraId="6960C76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paraId="4B96EDA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paraId="459DCA2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827A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C641C"/>
    <w:rsid w:val="00A77B3E"/>
    <w:rsid w:val="00A95C3D"/>
    <w:rsid w:val="00CA2A55"/>
    <w:rsid w:val="00E0697D"/>
    <w:rsid w:val="00E827A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8898CCD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Header">
    <w:name w:val="header"/>
    <w:basedOn w:val="Normal"/>
    <w:link w:val="a"/>
    <w:rsid w:val="00E827A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E827AE"/>
    <w:rPr>
      <w:sz w:val="18"/>
      <w:szCs w:val="18"/>
    </w:rPr>
  </w:style>
  <w:style w:type="paragraph" w:styleId="Footer">
    <w:name w:val="footer"/>
    <w:basedOn w:val="Normal"/>
    <w:link w:val="a0"/>
    <w:rsid w:val="00E827A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E827AE"/>
    <w:rPr>
      <w:sz w:val="18"/>
      <w:szCs w:val="18"/>
    </w:rPr>
  </w:style>
  <w:style w:type="character" w:styleId="PageNumber">
    <w:name w:val="page number"/>
    <w:basedOn w:val="DefaultParagraphFont"/>
    <w:rsid w:val="00E827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07132201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3852</Words>
  <Characters>21958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2024-01-14T03:13:00Z</dcterms:created>
  <dcterms:modified xsi:type="dcterms:W3CDTF">2024-01-14T03:13:00Z</dcterms:modified>
</cp:coreProperties>
</file>