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仿形铣床项目构思建设方案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73" w:history="1">
        <w:r>
          <w:rPr>
            <w:rFonts w:ascii="仿宋" w:eastAsia="仿宋" w:hAnsi="仿宋" w:cs="仿宋" w:hint="eastAsia"/>
            <w:lang w:eastAsia="zh-CN"/>
          </w:rPr>
          <w:t>序言</w:t>
        </w:r>
        <w:r>
          <w:tab/>
        </w:r>
        <w:r>
          <w:fldChar w:fldCharType="begin"/>
        </w:r>
        <w:r>
          <w:instrText xml:space="preserve"> PAGEREF _Toc12073 \h </w:instrText>
        </w:r>
        <w:r>
          <w:fldChar w:fldCharType="separate"/>
        </w:r>
        <w:r>
          <w:t>3</w:t>
        </w:r>
        <w:r>
          <w:fldChar w:fldCharType="end"/>
        </w:r>
      </w:hyperlink>
    </w:p>
    <w:p>
      <w:pPr>
        <w:pStyle w:val="TOC1"/>
        <w:tabs>
          <w:tab w:val="right" w:leader="dot" w:pos="8306"/>
        </w:tabs>
      </w:pPr>
      <w:hyperlink w:anchor="_Toc15226" w:history="1">
        <w:r>
          <w:rPr>
            <w:rFonts w:ascii="仿宋" w:eastAsia="仿宋" w:hAnsi="仿宋" w:cs="仿宋" w:hint="eastAsia"/>
            <w:lang w:eastAsia="zh-CN"/>
          </w:rPr>
          <w:t>一、建设风险评估分析</w:t>
        </w:r>
        <w:r>
          <w:tab/>
        </w:r>
        <w:r>
          <w:fldChar w:fldCharType="begin"/>
        </w:r>
        <w:r>
          <w:instrText xml:space="preserve"> PAGEREF _Toc15226 \h </w:instrText>
        </w:r>
        <w:r>
          <w:fldChar w:fldCharType="separate"/>
        </w:r>
        <w:r>
          <w:t>3</w:t>
        </w:r>
        <w:r>
          <w:fldChar w:fldCharType="end"/>
        </w:r>
      </w:hyperlink>
    </w:p>
    <w:p>
      <w:pPr>
        <w:pStyle w:val="TOC2"/>
        <w:tabs>
          <w:tab w:val="right" w:leader="dot" w:pos="8306"/>
        </w:tabs>
      </w:pPr>
      <w:hyperlink w:anchor="_Toc23611" w:history="1">
        <w:r>
          <w:rPr>
            <w:rFonts w:ascii="仿宋" w:eastAsia="仿宋" w:hAnsi="仿宋" w:cs="仿宋" w:hint="eastAsia"/>
            <w:lang w:eastAsia="zh-CN"/>
          </w:rPr>
          <w:t>(一)、政策风险分析</w:t>
        </w:r>
        <w:r>
          <w:tab/>
        </w:r>
        <w:r>
          <w:fldChar w:fldCharType="begin"/>
        </w:r>
        <w:r>
          <w:instrText xml:space="preserve"> PAGEREF _Toc23611 \h </w:instrText>
        </w:r>
        <w:r>
          <w:fldChar w:fldCharType="separate"/>
        </w:r>
        <w:r>
          <w:t>3</w:t>
        </w:r>
        <w:r>
          <w:fldChar w:fldCharType="end"/>
        </w:r>
      </w:hyperlink>
    </w:p>
    <w:p>
      <w:pPr>
        <w:pStyle w:val="TOC2"/>
        <w:tabs>
          <w:tab w:val="right" w:leader="dot" w:pos="8306"/>
        </w:tabs>
      </w:pPr>
      <w:hyperlink w:anchor="_Toc26896" w:history="1">
        <w:r>
          <w:rPr>
            <w:rFonts w:ascii="仿宋" w:eastAsia="仿宋" w:hAnsi="仿宋" w:cs="仿宋" w:hint="eastAsia"/>
            <w:lang w:eastAsia="zh-CN"/>
          </w:rPr>
          <w:t>(二)、社会风险分析</w:t>
        </w:r>
        <w:r>
          <w:tab/>
        </w:r>
        <w:r>
          <w:fldChar w:fldCharType="begin"/>
        </w:r>
        <w:r>
          <w:instrText xml:space="preserve"> PAGEREF _Toc26896 \h </w:instrText>
        </w:r>
        <w:r>
          <w:fldChar w:fldCharType="separate"/>
        </w:r>
        <w:r>
          <w:t>4</w:t>
        </w:r>
        <w:r>
          <w:fldChar w:fldCharType="end"/>
        </w:r>
      </w:hyperlink>
    </w:p>
    <w:p>
      <w:pPr>
        <w:pStyle w:val="TOC2"/>
        <w:tabs>
          <w:tab w:val="right" w:leader="dot" w:pos="8306"/>
        </w:tabs>
      </w:pPr>
      <w:hyperlink w:anchor="_Toc29878" w:history="1">
        <w:r>
          <w:rPr>
            <w:rFonts w:ascii="仿宋" w:eastAsia="仿宋" w:hAnsi="仿宋" w:cs="仿宋" w:hint="eastAsia"/>
            <w:lang w:eastAsia="zh-CN"/>
          </w:rPr>
          <w:t>(三)、市场风险分析</w:t>
        </w:r>
        <w:r>
          <w:tab/>
        </w:r>
        <w:r>
          <w:fldChar w:fldCharType="begin"/>
        </w:r>
        <w:r>
          <w:instrText xml:space="preserve"> PAGEREF _Toc29878 \h </w:instrText>
        </w:r>
        <w:r>
          <w:fldChar w:fldCharType="separate"/>
        </w:r>
        <w:r>
          <w:t>6</w:t>
        </w:r>
        <w:r>
          <w:fldChar w:fldCharType="end"/>
        </w:r>
      </w:hyperlink>
    </w:p>
    <w:p>
      <w:pPr>
        <w:pStyle w:val="TOC2"/>
        <w:tabs>
          <w:tab w:val="right" w:leader="dot" w:pos="8306"/>
        </w:tabs>
      </w:pPr>
      <w:hyperlink w:anchor="_Toc32007" w:history="1">
        <w:r>
          <w:rPr>
            <w:rFonts w:ascii="仿宋" w:eastAsia="仿宋" w:hAnsi="仿宋" w:cs="仿宋" w:hint="eastAsia"/>
            <w:lang w:eastAsia="zh-CN"/>
          </w:rPr>
          <w:t>(四)、资金风险分析</w:t>
        </w:r>
        <w:r>
          <w:tab/>
        </w:r>
        <w:r>
          <w:fldChar w:fldCharType="begin"/>
        </w:r>
        <w:r>
          <w:instrText xml:space="preserve"> PAGEREF _Toc32007 \h </w:instrText>
        </w:r>
        <w:r>
          <w:fldChar w:fldCharType="separate"/>
        </w:r>
        <w:r>
          <w:t>6</w:t>
        </w:r>
        <w:r>
          <w:fldChar w:fldCharType="end"/>
        </w:r>
      </w:hyperlink>
    </w:p>
    <w:p>
      <w:pPr>
        <w:pStyle w:val="TOC2"/>
        <w:tabs>
          <w:tab w:val="right" w:leader="dot" w:pos="8306"/>
        </w:tabs>
      </w:pPr>
      <w:hyperlink w:anchor="_Toc23869" w:history="1">
        <w:r>
          <w:rPr>
            <w:rFonts w:ascii="仿宋" w:eastAsia="仿宋" w:hAnsi="仿宋" w:cs="仿宋" w:hint="eastAsia"/>
            <w:lang w:eastAsia="zh-CN"/>
          </w:rPr>
          <w:t>(五)、技术风险分析</w:t>
        </w:r>
        <w:r>
          <w:tab/>
        </w:r>
        <w:r>
          <w:fldChar w:fldCharType="begin"/>
        </w:r>
        <w:r>
          <w:instrText xml:space="preserve"> PAGEREF _Toc23869 \h </w:instrText>
        </w:r>
        <w:r>
          <w:fldChar w:fldCharType="separate"/>
        </w:r>
        <w:r>
          <w:t>8</w:t>
        </w:r>
        <w:r>
          <w:fldChar w:fldCharType="end"/>
        </w:r>
      </w:hyperlink>
    </w:p>
    <w:p>
      <w:pPr>
        <w:pStyle w:val="TOC2"/>
        <w:tabs>
          <w:tab w:val="right" w:leader="dot" w:pos="8306"/>
        </w:tabs>
      </w:pPr>
      <w:hyperlink w:anchor="_Toc8268" w:history="1">
        <w:r>
          <w:rPr>
            <w:rFonts w:ascii="仿宋" w:eastAsia="仿宋" w:hAnsi="仿宋" w:cs="仿宋" w:hint="eastAsia"/>
            <w:lang w:eastAsia="zh-CN"/>
          </w:rPr>
          <w:t>(六)、财务风险分析</w:t>
        </w:r>
        <w:r>
          <w:tab/>
        </w:r>
        <w:r>
          <w:fldChar w:fldCharType="begin"/>
        </w:r>
        <w:r>
          <w:instrText xml:space="preserve"> PAGEREF _Toc8268 \h </w:instrText>
        </w:r>
        <w:r>
          <w:fldChar w:fldCharType="separate"/>
        </w:r>
        <w:r>
          <w:t>9</w:t>
        </w:r>
        <w:r>
          <w:fldChar w:fldCharType="end"/>
        </w:r>
      </w:hyperlink>
    </w:p>
    <w:p>
      <w:pPr>
        <w:pStyle w:val="TOC2"/>
        <w:tabs>
          <w:tab w:val="right" w:leader="dot" w:pos="8306"/>
        </w:tabs>
      </w:pPr>
      <w:hyperlink w:anchor="_Toc32377" w:history="1">
        <w:r>
          <w:rPr>
            <w:rFonts w:ascii="仿宋" w:eastAsia="仿宋" w:hAnsi="仿宋" w:cs="仿宋" w:hint="eastAsia"/>
            <w:lang w:eastAsia="zh-CN"/>
          </w:rPr>
          <w:t>(七)、管理风险分析</w:t>
        </w:r>
        <w:r>
          <w:tab/>
        </w:r>
        <w:r>
          <w:fldChar w:fldCharType="begin"/>
        </w:r>
        <w:r>
          <w:instrText xml:space="preserve"> PAGEREF _Toc32377 \h </w:instrText>
        </w:r>
        <w:r>
          <w:fldChar w:fldCharType="separate"/>
        </w:r>
        <w:r>
          <w:t>11</w:t>
        </w:r>
        <w:r>
          <w:fldChar w:fldCharType="end"/>
        </w:r>
      </w:hyperlink>
    </w:p>
    <w:p>
      <w:pPr>
        <w:pStyle w:val="TOC2"/>
        <w:tabs>
          <w:tab w:val="right" w:leader="dot" w:pos="8306"/>
        </w:tabs>
      </w:pPr>
      <w:hyperlink w:anchor="_Toc13972" w:history="1">
        <w:r>
          <w:rPr>
            <w:rFonts w:ascii="仿宋" w:eastAsia="仿宋" w:hAnsi="仿宋" w:cs="仿宋" w:hint="eastAsia"/>
            <w:lang w:eastAsia="zh-CN"/>
          </w:rPr>
          <w:t>(八)、其它风险分析</w:t>
        </w:r>
        <w:r>
          <w:tab/>
        </w:r>
        <w:r>
          <w:fldChar w:fldCharType="begin"/>
        </w:r>
        <w:r>
          <w:instrText xml:space="preserve"> PAGEREF _Toc13972 \h </w:instrText>
        </w:r>
        <w:r>
          <w:fldChar w:fldCharType="separate"/>
        </w:r>
        <w:r>
          <w:t>12</w:t>
        </w:r>
        <w:r>
          <w:fldChar w:fldCharType="end"/>
        </w:r>
      </w:hyperlink>
    </w:p>
    <w:p>
      <w:pPr>
        <w:pStyle w:val="TOC2"/>
        <w:tabs>
          <w:tab w:val="right" w:leader="dot" w:pos="8306"/>
        </w:tabs>
      </w:pPr>
      <w:hyperlink w:anchor="_Toc31823" w:history="1">
        <w:r>
          <w:rPr>
            <w:rFonts w:ascii="仿宋" w:eastAsia="仿宋" w:hAnsi="仿宋" w:cs="仿宋" w:hint="eastAsia"/>
            <w:lang w:eastAsia="zh-CN"/>
          </w:rPr>
          <w:t>(九)、社会影响评估</w:t>
        </w:r>
        <w:r>
          <w:tab/>
        </w:r>
        <w:r>
          <w:fldChar w:fldCharType="begin"/>
        </w:r>
        <w:r>
          <w:instrText xml:space="preserve"> PAGEREF _Toc31823 \h </w:instrText>
        </w:r>
        <w:r>
          <w:fldChar w:fldCharType="separate"/>
        </w:r>
        <w:r>
          <w:t>13</w:t>
        </w:r>
        <w:r>
          <w:fldChar w:fldCharType="end"/>
        </w:r>
      </w:hyperlink>
    </w:p>
    <w:p>
      <w:pPr>
        <w:pStyle w:val="TOC1"/>
        <w:tabs>
          <w:tab w:val="right" w:leader="dot" w:pos="8306"/>
        </w:tabs>
      </w:pPr>
      <w:hyperlink w:anchor="_Toc28454" w:history="1">
        <w:r>
          <w:rPr>
            <w:rFonts w:ascii="仿宋" w:eastAsia="仿宋" w:hAnsi="仿宋" w:cs="仿宋" w:hint="eastAsia"/>
            <w:lang w:eastAsia="zh-CN"/>
          </w:rPr>
          <w:t>二、财务管理与成本控制</w:t>
        </w:r>
        <w:r>
          <w:tab/>
        </w:r>
        <w:r>
          <w:fldChar w:fldCharType="begin"/>
        </w:r>
        <w:r>
          <w:instrText xml:space="preserve"> PAGEREF _Toc28454 \h </w:instrText>
        </w:r>
        <w:r>
          <w:fldChar w:fldCharType="separate"/>
        </w:r>
        <w:r>
          <w:t>15</w:t>
        </w:r>
        <w:r>
          <w:fldChar w:fldCharType="end"/>
        </w:r>
      </w:hyperlink>
    </w:p>
    <w:p>
      <w:pPr>
        <w:pStyle w:val="TOC2"/>
        <w:tabs>
          <w:tab w:val="right" w:leader="dot" w:pos="8306"/>
        </w:tabs>
      </w:pPr>
      <w:hyperlink w:anchor="_Toc24574" w:history="1">
        <w:r>
          <w:rPr>
            <w:rFonts w:ascii="仿宋" w:eastAsia="仿宋" w:hAnsi="仿宋" w:cs="仿宋" w:hint="eastAsia"/>
            <w:lang w:eastAsia="zh-CN"/>
          </w:rPr>
          <w:t>(一)、财务管理体系建设</w:t>
        </w:r>
        <w:r>
          <w:tab/>
        </w:r>
        <w:r>
          <w:fldChar w:fldCharType="begin"/>
        </w:r>
        <w:r>
          <w:instrText xml:space="preserve"> PAGEREF _Toc24574 \h </w:instrText>
        </w:r>
        <w:r>
          <w:fldChar w:fldCharType="separate"/>
        </w:r>
        <w:r>
          <w:t>15</w:t>
        </w:r>
        <w:r>
          <w:fldChar w:fldCharType="end"/>
        </w:r>
      </w:hyperlink>
    </w:p>
    <w:p>
      <w:pPr>
        <w:pStyle w:val="TOC2"/>
        <w:tabs>
          <w:tab w:val="right" w:leader="dot" w:pos="8306"/>
        </w:tabs>
      </w:pPr>
      <w:hyperlink w:anchor="_Toc12559" w:history="1">
        <w:r>
          <w:rPr>
            <w:rFonts w:ascii="仿宋" w:eastAsia="仿宋" w:hAnsi="仿宋" w:cs="仿宋" w:hint="eastAsia"/>
            <w:lang w:eastAsia="zh-CN"/>
          </w:rPr>
          <w:t>(二)、成本控制措施</w:t>
        </w:r>
        <w:r>
          <w:tab/>
        </w:r>
        <w:r>
          <w:fldChar w:fldCharType="begin"/>
        </w:r>
        <w:r>
          <w:instrText xml:space="preserve"> PAGEREF _Toc12559 \h </w:instrText>
        </w:r>
        <w:r>
          <w:fldChar w:fldCharType="separate"/>
        </w:r>
        <w:r>
          <w:t>17</w:t>
        </w:r>
        <w:r>
          <w:fldChar w:fldCharType="end"/>
        </w:r>
      </w:hyperlink>
    </w:p>
    <w:p>
      <w:pPr>
        <w:pStyle w:val="TOC1"/>
        <w:tabs>
          <w:tab w:val="right" w:leader="dot" w:pos="8306"/>
        </w:tabs>
      </w:pPr>
      <w:hyperlink w:anchor="_Toc5114" w:history="1">
        <w:r>
          <w:rPr>
            <w:rFonts w:ascii="仿宋" w:eastAsia="仿宋" w:hAnsi="仿宋" w:cs="仿宋" w:hint="eastAsia"/>
            <w:lang w:eastAsia="zh-CN"/>
          </w:rPr>
          <w:t>三、经济影响分析</w:t>
        </w:r>
        <w:r>
          <w:tab/>
        </w:r>
        <w:r>
          <w:fldChar w:fldCharType="begin"/>
        </w:r>
        <w:r>
          <w:instrText xml:space="preserve"> PAGEREF _Toc5114 \h </w:instrText>
        </w:r>
        <w:r>
          <w:fldChar w:fldCharType="separate"/>
        </w:r>
        <w:r>
          <w:t>18</w:t>
        </w:r>
        <w:r>
          <w:fldChar w:fldCharType="end"/>
        </w:r>
      </w:hyperlink>
    </w:p>
    <w:p>
      <w:pPr>
        <w:pStyle w:val="TOC2"/>
        <w:tabs>
          <w:tab w:val="right" w:leader="dot" w:pos="8306"/>
        </w:tabs>
      </w:pPr>
      <w:hyperlink w:anchor="_Toc26129" w:history="1">
        <w:r>
          <w:rPr>
            <w:rFonts w:ascii="仿宋" w:eastAsia="仿宋" w:hAnsi="仿宋" w:cs="仿宋" w:hint="eastAsia"/>
            <w:lang w:eastAsia="zh-CN"/>
          </w:rPr>
          <w:t>(一)、经济费用效益或费用效果分析</w:t>
        </w:r>
        <w:r>
          <w:tab/>
        </w:r>
        <w:r>
          <w:fldChar w:fldCharType="begin"/>
        </w:r>
        <w:r>
          <w:instrText xml:space="preserve"> PAGEREF _Toc26129 \h </w:instrText>
        </w:r>
        <w:r>
          <w:fldChar w:fldCharType="separate"/>
        </w:r>
        <w:r>
          <w:t>18</w:t>
        </w:r>
        <w:r>
          <w:fldChar w:fldCharType="end"/>
        </w:r>
      </w:hyperlink>
    </w:p>
    <w:p>
      <w:pPr>
        <w:pStyle w:val="TOC2"/>
        <w:tabs>
          <w:tab w:val="right" w:leader="dot" w:pos="8306"/>
        </w:tabs>
      </w:pPr>
      <w:hyperlink w:anchor="_Toc18358" w:history="1">
        <w:r>
          <w:rPr>
            <w:rFonts w:ascii="仿宋" w:eastAsia="仿宋" w:hAnsi="仿宋" w:cs="仿宋" w:hint="eastAsia"/>
            <w:lang w:eastAsia="zh-CN"/>
          </w:rPr>
          <w:t>(二)、行业影响分析</w:t>
        </w:r>
        <w:r>
          <w:tab/>
        </w:r>
        <w:r>
          <w:fldChar w:fldCharType="begin"/>
        </w:r>
        <w:r>
          <w:instrText xml:space="preserve"> PAGEREF _Toc18358 \h </w:instrText>
        </w:r>
        <w:r>
          <w:fldChar w:fldCharType="separate"/>
        </w:r>
        <w:r>
          <w:t>20</w:t>
        </w:r>
        <w:r>
          <w:fldChar w:fldCharType="end"/>
        </w:r>
      </w:hyperlink>
    </w:p>
    <w:p>
      <w:pPr>
        <w:pStyle w:val="TOC2"/>
        <w:tabs>
          <w:tab w:val="right" w:leader="dot" w:pos="8306"/>
        </w:tabs>
      </w:pPr>
      <w:hyperlink w:anchor="_Toc443" w:history="1">
        <w:r>
          <w:rPr>
            <w:rFonts w:ascii="仿宋" w:eastAsia="仿宋" w:hAnsi="仿宋" w:cs="仿宋" w:hint="eastAsia"/>
            <w:lang w:eastAsia="zh-CN"/>
          </w:rPr>
          <w:t>(三)、区域经济影响分析</w:t>
        </w:r>
        <w:r>
          <w:tab/>
        </w:r>
        <w:r>
          <w:fldChar w:fldCharType="begin"/>
        </w:r>
        <w:r>
          <w:instrText xml:space="preserve"> PAGEREF _Toc443 \h </w:instrText>
        </w:r>
        <w:r>
          <w:fldChar w:fldCharType="separate"/>
        </w:r>
        <w:r>
          <w:t>22</w:t>
        </w:r>
        <w:r>
          <w:fldChar w:fldCharType="end"/>
        </w:r>
      </w:hyperlink>
    </w:p>
    <w:p>
      <w:pPr>
        <w:pStyle w:val="TOC2"/>
        <w:tabs>
          <w:tab w:val="right" w:leader="dot" w:pos="8306"/>
        </w:tabs>
      </w:pPr>
      <w:hyperlink w:anchor="_Toc17092" w:history="1">
        <w:r>
          <w:rPr>
            <w:rFonts w:ascii="仿宋" w:eastAsia="仿宋" w:hAnsi="仿宋" w:cs="仿宋" w:hint="eastAsia"/>
            <w:lang w:eastAsia="zh-CN"/>
          </w:rPr>
          <w:t>(四)、宏观经济影响分析</w:t>
        </w:r>
        <w:r>
          <w:tab/>
        </w:r>
        <w:r>
          <w:fldChar w:fldCharType="begin"/>
        </w:r>
        <w:r>
          <w:instrText xml:space="preserve"> PAGEREF _Toc17092 \h </w:instrText>
        </w:r>
        <w:r>
          <w:fldChar w:fldCharType="separate"/>
        </w:r>
        <w:r>
          <w:t>23</w:t>
        </w:r>
        <w:r>
          <w:fldChar w:fldCharType="end"/>
        </w:r>
      </w:hyperlink>
    </w:p>
    <w:p>
      <w:pPr>
        <w:pStyle w:val="TOC1"/>
        <w:tabs>
          <w:tab w:val="right" w:leader="dot" w:pos="8306"/>
        </w:tabs>
      </w:pPr>
      <w:hyperlink w:anchor="_Toc20109" w:history="1">
        <w:r>
          <w:rPr>
            <w:rFonts w:ascii="仿宋" w:eastAsia="仿宋" w:hAnsi="仿宋" w:cs="仿宋" w:hint="eastAsia"/>
            <w:lang w:eastAsia="zh-CN"/>
          </w:rPr>
          <w:t>四、发展规划、产业政策和行业准入分析</w:t>
        </w:r>
        <w:r>
          <w:tab/>
        </w:r>
        <w:r>
          <w:fldChar w:fldCharType="begin"/>
        </w:r>
        <w:r>
          <w:instrText xml:space="preserve"> PAGEREF _Toc20109 \h </w:instrText>
        </w:r>
        <w:r>
          <w:fldChar w:fldCharType="separate"/>
        </w:r>
        <w:r>
          <w:t>24</w:t>
        </w:r>
        <w:r>
          <w:fldChar w:fldCharType="end"/>
        </w:r>
      </w:hyperlink>
    </w:p>
    <w:p>
      <w:pPr>
        <w:pStyle w:val="TOC2"/>
        <w:tabs>
          <w:tab w:val="right" w:leader="dot" w:pos="8306"/>
        </w:tabs>
      </w:pPr>
      <w:hyperlink w:anchor="_Toc10740" w:history="1">
        <w:r>
          <w:rPr>
            <w:rFonts w:ascii="仿宋" w:eastAsia="仿宋" w:hAnsi="仿宋" w:cs="仿宋" w:hint="eastAsia"/>
            <w:lang w:eastAsia="zh-CN"/>
          </w:rPr>
          <w:t>(一)、发展规划分析</w:t>
        </w:r>
        <w:r>
          <w:tab/>
        </w:r>
        <w:r>
          <w:fldChar w:fldCharType="begin"/>
        </w:r>
        <w:r>
          <w:instrText xml:space="preserve"> PAGEREF _Toc10740 \h </w:instrText>
        </w:r>
        <w:r>
          <w:fldChar w:fldCharType="separate"/>
        </w:r>
        <w:r>
          <w:t>24</w:t>
        </w:r>
        <w:r>
          <w:fldChar w:fldCharType="end"/>
        </w:r>
      </w:hyperlink>
    </w:p>
    <w:p>
      <w:pPr>
        <w:pStyle w:val="TOC2"/>
        <w:tabs>
          <w:tab w:val="right" w:leader="dot" w:pos="8306"/>
        </w:tabs>
      </w:pPr>
      <w:hyperlink w:anchor="_Toc6437" w:history="1">
        <w:r>
          <w:rPr>
            <w:rFonts w:ascii="仿宋" w:eastAsia="仿宋" w:hAnsi="仿宋" w:cs="仿宋" w:hint="eastAsia"/>
            <w:lang w:eastAsia="zh-CN"/>
          </w:rPr>
          <w:t>(二)、产业政策分析</w:t>
        </w:r>
        <w:r>
          <w:tab/>
        </w:r>
        <w:r>
          <w:fldChar w:fldCharType="begin"/>
        </w:r>
        <w:r>
          <w:instrText xml:space="preserve"> PAGEREF _Toc6437 \h </w:instrText>
        </w:r>
        <w:r>
          <w:fldChar w:fldCharType="separate"/>
        </w:r>
        <w:r>
          <w:t>26</w:t>
        </w:r>
        <w:r>
          <w:fldChar w:fldCharType="end"/>
        </w:r>
      </w:hyperlink>
    </w:p>
    <w:p>
      <w:pPr>
        <w:pStyle w:val="TOC2"/>
        <w:tabs>
          <w:tab w:val="right" w:leader="dot" w:pos="8306"/>
        </w:tabs>
      </w:pPr>
      <w:hyperlink w:anchor="_Toc3668" w:history="1">
        <w:r>
          <w:rPr>
            <w:rFonts w:ascii="仿宋" w:eastAsia="仿宋" w:hAnsi="仿宋" w:cs="仿宋" w:hint="eastAsia"/>
            <w:lang w:eastAsia="zh-CN"/>
          </w:rPr>
          <w:t>(三)、行业准入分析</w:t>
        </w:r>
        <w:r>
          <w:tab/>
        </w:r>
        <w:r>
          <w:fldChar w:fldCharType="begin"/>
        </w:r>
        <w:r>
          <w:instrText xml:space="preserve"> PAGEREF _Toc3668 \h </w:instrText>
        </w:r>
        <w:r>
          <w:fldChar w:fldCharType="separate"/>
        </w:r>
        <w:r>
          <w:t>28</w:t>
        </w:r>
        <w:r>
          <w:fldChar w:fldCharType="end"/>
        </w:r>
      </w:hyperlink>
    </w:p>
    <w:p>
      <w:pPr>
        <w:pStyle w:val="TOC1"/>
        <w:tabs>
          <w:tab w:val="right" w:leader="dot" w:pos="8306"/>
        </w:tabs>
      </w:pPr>
      <w:hyperlink w:anchor="_Toc20916" w:history="1">
        <w:r>
          <w:rPr>
            <w:rFonts w:ascii="仿宋" w:eastAsia="仿宋" w:hAnsi="仿宋" w:cs="仿宋" w:hint="eastAsia"/>
            <w:lang w:eastAsia="zh-CN"/>
          </w:rPr>
          <w:t>五、资源开发及综合利用分析</w:t>
        </w:r>
        <w:r>
          <w:tab/>
        </w:r>
        <w:r>
          <w:fldChar w:fldCharType="begin"/>
        </w:r>
        <w:r>
          <w:instrText xml:space="preserve"> PAGEREF _Toc20916 \h </w:instrText>
        </w:r>
        <w:r>
          <w:fldChar w:fldCharType="separate"/>
        </w:r>
        <w:r>
          <w:t>29</w:t>
        </w:r>
        <w:r>
          <w:fldChar w:fldCharType="end"/>
        </w:r>
      </w:hyperlink>
    </w:p>
    <w:p>
      <w:pPr>
        <w:pStyle w:val="TOC2"/>
        <w:tabs>
          <w:tab w:val="right" w:leader="dot" w:pos="8306"/>
        </w:tabs>
      </w:pPr>
      <w:hyperlink w:anchor="_Toc7484" w:history="1">
        <w:r>
          <w:rPr>
            <w:rFonts w:ascii="仿宋" w:eastAsia="仿宋" w:hAnsi="仿宋" w:cs="仿宋" w:hint="eastAsia"/>
            <w:lang w:eastAsia="zh-CN"/>
          </w:rPr>
          <w:t>(一)、资源开发方案</w:t>
        </w:r>
        <w:r>
          <w:tab/>
        </w:r>
        <w:r>
          <w:fldChar w:fldCharType="begin"/>
        </w:r>
        <w:r>
          <w:instrText xml:space="preserve"> PAGEREF _Toc7484 \h </w:instrText>
        </w:r>
        <w:r>
          <w:fldChar w:fldCharType="separate"/>
        </w:r>
        <w:r>
          <w:t>29</w:t>
        </w:r>
        <w:r>
          <w:fldChar w:fldCharType="end"/>
        </w:r>
      </w:hyperlink>
    </w:p>
    <w:p>
      <w:pPr>
        <w:pStyle w:val="TOC2"/>
        <w:tabs>
          <w:tab w:val="right" w:leader="dot" w:pos="8306"/>
        </w:tabs>
      </w:pPr>
      <w:hyperlink w:anchor="_Toc15961" w:history="1">
        <w:r>
          <w:rPr>
            <w:rFonts w:ascii="仿宋" w:eastAsia="仿宋" w:hAnsi="仿宋" w:cs="仿宋" w:hint="eastAsia"/>
            <w:lang w:eastAsia="zh-CN"/>
          </w:rPr>
          <w:t>(二)、资源利用方案</w:t>
        </w:r>
        <w:r>
          <w:tab/>
        </w:r>
        <w:r>
          <w:fldChar w:fldCharType="begin"/>
        </w:r>
        <w:r>
          <w:instrText xml:space="preserve"> PAGEREF _Toc15961 \h </w:instrText>
        </w:r>
        <w:r>
          <w:fldChar w:fldCharType="separate"/>
        </w:r>
        <w:r>
          <w:t>30</w:t>
        </w:r>
        <w:r>
          <w:fldChar w:fldCharType="end"/>
        </w:r>
      </w:hyperlink>
    </w:p>
    <w:p>
      <w:pPr>
        <w:pStyle w:val="TOC2"/>
        <w:tabs>
          <w:tab w:val="right" w:leader="dot" w:pos="8306"/>
        </w:tabs>
      </w:pPr>
      <w:hyperlink w:anchor="_Toc16854" w:history="1">
        <w:r>
          <w:rPr>
            <w:rFonts w:ascii="仿宋" w:eastAsia="仿宋" w:hAnsi="仿宋" w:cs="仿宋" w:hint="eastAsia"/>
            <w:lang w:eastAsia="zh-CN"/>
          </w:rPr>
          <w:t>(三)、资源节约措施</w:t>
        </w:r>
        <w:r>
          <w:tab/>
        </w:r>
        <w:r>
          <w:fldChar w:fldCharType="begin"/>
        </w:r>
        <w:r>
          <w:instrText xml:space="preserve"> PAGEREF _Toc16854 \h </w:instrText>
        </w:r>
        <w:r>
          <w:fldChar w:fldCharType="separate"/>
        </w:r>
        <w:r>
          <w:t>31</w:t>
        </w:r>
        <w:r>
          <w:fldChar w:fldCharType="end"/>
        </w:r>
      </w:hyperlink>
    </w:p>
    <w:p>
      <w:pPr>
        <w:pStyle w:val="TOC1"/>
        <w:tabs>
          <w:tab w:val="right" w:leader="dot" w:pos="8306"/>
        </w:tabs>
      </w:pPr>
      <w:hyperlink w:anchor="_Toc27920" w:history="1">
        <w:r>
          <w:rPr>
            <w:rFonts w:ascii="仿宋" w:eastAsia="仿宋" w:hAnsi="仿宋" w:cs="仿宋" w:hint="eastAsia"/>
            <w:lang w:eastAsia="zh-CN"/>
          </w:rPr>
          <w:t>六、仿形铣床项目概论</w:t>
        </w:r>
        <w:r>
          <w:tab/>
        </w:r>
        <w:r>
          <w:fldChar w:fldCharType="begin"/>
        </w:r>
        <w:r>
          <w:instrText xml:space="preserve"> PAGEREF _Toc27920 \h </w:instrText>
        </w:r>
        <w:r>
          <w:fldChar w:fldCharType="separate"/>
        </w:r>
        <w:r>
          <w:t>32</w:t>
        </w:r>
        <w:r>
          <w:fldChar w:fldCharType="end"/>
        </w:r>
      </w:hyperlink>
    </w:p>
    <w:p>
      <w:pPr>
        <w:pStyle w:val="TOC2"/>
        <w:tabs>
          <w:tab w:val="right" w:leader="dot" w:pos="8306"/>
        </w:tabs>
      </w:pPr>
      <w:hyperlink w:anchor="_Toc19389" w:history="1">
        <w:r>
          <w:rPr>
            <w:rFonts w:ascii="仿宋" w:eastAsia="仿宋" w:hAnsi="仿宋" w:cs="仿宋" w:hint="eastAsia"/>
            <w:lang w:eastAsia="zh-CN"/>
          </w:rPr>
          <w:t>(一)、项目申报单位概况</w:t>
        </w:r>
        <w:r>
          <w:tab/>
        </w:r>
        <w:r>
          <w:fldChar w:fldCharType="begin"/>
        </w:r>
        <w:r>
          <w:instrText xml:space="preserve"> PAGEREF _Toc19389 \h </w:instrText>
        </w:r>
        <w:r>
          <w:fldChar w:fldCharType="separate"/>
        </w:r>
        <w:r>
          <w:t>32</w:t>
        </w:r>
        <w:r>
          <w:fldChar w:fldCharType="end"/>
        </w:r>
      </w:hyperlink>
    </w:p>
    <w:p>
      <w:pPr>
        <w:pStyle w:val="TOC2"/>
        <w:tabs>
          <w:tab w:val="right" w:leader="dot" w:pos="8306"/>
        </w:tabs>
      </w:pPr>
      <w:hyperlink w:anchor="_Toc19029" w:history="1">
        <w:r>
          <w:rPr>
            <w:rFonts w:ascii="仿宋" w:eastAsia="仿宋" w:hAnsi="仿宋" w:cs="仿宋" w:hint="eastAsia"/>
            <w:lang w:eastAsia="zh-CN"/>
          </w:rPr>
          <w:t>(二)、项目概况</w:t>
        </w:r>
        <w:r>
          <w:tab/>
        </w:r>
        <w:r>
          <w:fldChar w:fldCharType="begin"/>
        </w:r>
        <w:r>
          <w:instrText xml:space="preserve"> PAGEREF _Toc19029 \h </w:instrText>
        </w:r>
        <w:r>
          <w:fldChar w:fldCharType="separate"/>
        </w:r>
        <w:r>
          <w:t>33</w:t>
        </w:r>
        <w:r>
          <w:fldChar w:fldCharType="end"/>
        </w:r>
      </w:hyperlink>
    </w:p>
    <w:p>
      <w:pPr>
        <w:pStyle w:val="TOC1"/>
        <w:tabs>
          <w:tab w:val="right" w:leader="dot" w:pos="8306"/>
        </w:tabs>
      </w:pPr>
      <w:hyperlink w:anchor="_Toc2977" w:history="1">
        <w:r>
          <w:rPr>
            <w:rFonts w:ascii="仿宋" w:eastAsia="仿宋" w:hAnsi="仿宋" w:cs="仿宋" w:hint="eastAsia"/>
            <w:lang w:eastAsia="zh-CN"/>
          </w:rPr>
          <w:t>七、技术创新与产业升级</w:t>
        </w:r>
        <w:r>
          <w:tab/>
        </w:r>
        <w:r>
          <w:fldChar w:fldCharType="begin"/>
        </w:r>
        <w:r>
          <w:instrText xml:space="preserve"> PAGEREF _Toc2977 \h </w:instrText>
        </w:r>
        <w:r>
          <w:fldChar w:fldCharType="separate"/>
        </w:r>
        <w:r>
          <w:t>36</w:t>
        </w:r>
        <w:r>
          <w:fldChar w:fldCharType="end"/>
        </w:r>
      </w:hyperlink>
    </w:p>
    <w:p>
      <w:pPr>
        <w:pStyle w:val="TOC2"/>
        <w:tabs>
          <w:tab w:val="right" w:leader="dot" w:pos="8306"/>
        </w:tabs>
      </w:pPr>
      <w:hyperlink w:anchor="_Toc10672" w:history="1">
        <w:r>
          <w:rPr>
            <w:rFonts w:ascii="仿宋" w:eastAsia="仿宋" w:hAnsi="仿宋" w:cs="仿宋" w:hint="eastAsia"/>
            <w:lang w:eastAsia="zh-CN"/>
          </w:rPr>
          <w:t>(一)、技术创新方向与目标</w:t>
        </w:r>
        <w:r>
          <w:tab/>
        </w:r>
        <w:r>
          <w:fldChar w:fldCharType="begin"/>
        </w:r>
        <w:r>
          <w:instrText xml:space="preserve"> PAGEREF _Toc10672 \h </w:instrText>
        </w:r>
        <w:r>
          <w:fldChar w:fldCharType="separate"/>
        </w:r>
        <w:r>
          <w:t>36</w:t>
        </w:r>
        <w:r>
          <w:fldChar w:fldCharType="end"/>
        </w:r>
      </w:hyperlink>
    </w:p>
    <w:p>
      <w:pPr>
        <w:pStyle w:val="TOC2"/>
        <w:tabs>
          <w:tab w:val="right" w:leader="dot" w:pos="8306"/>
        </w:tabs>
      </w:pPr>
      <w:hyperlink w:anchor="_Toc7708" w:history="1">
        <w:r>
          <w:rPr>
            <w:rFonts w:ascii="仿宋" w:eastAsia="仿宋" w:hAnsi="仿宋" w:cs="仿宋" w:hint="eastAsia"/>
            <w:lang w:eastAsia="zh-CN"/>
          </w:rPr>
          <w:t>(二)、产业升级路径与措施</w:t>
        </w:r>
        <w:r>
          <w:tab/>
        </w:r>
        <w:r>
          <w:fldChar w:fldCharType="begin"/>
        </w:r>
        <w:r>
          <w:instrText xml:space="preserve"> PAGEREF _Toc7708 \h </w:instrText>
        </w:r>
        <w:r>
          <w:fldChar w:fldCharType="separate"/>
        </w:r>
        <w:r>
          <w:t>37</w:t>
        </w:r>
        <w:r>
          <w:fldChar w:fldCharType="end"/>
        </w:r>
      </w:hyperlink>
    </w:p>
    <w:p>
      <w:pPr>
        <w:pStyle w:val="TOC1"/>
        <w:tabs>
          <w:tab w:val="right" w:leader="dot" w:pos="8306"/>
        </w:tabs>
      </w:pPr>
      <w:hyperlink w:anchor="_Toc14270" w:history="1">
        <w:r>
          <w:rPr>
            <w:rFonts w:ascii="仿宋" w:eastAsia="仿宋" w:hAnsi="仿宋" w:cs="仿宋" w:hint="eastAsia"/>
            <w:lang w:eastAsia="zh-CN"/>
          </w:rPr>
          <w:t>八、项目实施与管理方案</w:t>
        </w:r>
        <w:r>
          <w:tab/>
        </w:r>
        <w:r>
          <w:fldChar w:fldCharType="begin"/>
        </w:r>
        <w:r>
          <w:instrText xml:space="preserve"> PAGEREF _Toc14270 \h </w:instrText>
        </w:r>
        <w:r>
          <w:fldChar w:fldCharType="separate"/>
        </w:r>
        <w:r>
          <w:t>39</w:t>
        </w:r>
        <w:r>
          <w:fldChar w:fldCharType="end"/>
        </w:r>
      </w:hyperlink>
    </w:p>
    <w:p>
      <w:pPr>
        <w:pStyle w:val="TOC2"/>
        <w:tabs>
          <w:tab w:val="right" w:leader="dot" w:pos="8306"/>
        </w:tabs>
      </w:pPr>
      <w:hyperlink w:anchor="_Toc7703" w:history="1">
        <w:r>
          <w:rPr>
            <w:rFonts w:ascii="仿宋" w:eastAsia="仿宋" w:hAnsi="仿宋" w:cs="仿宋" w:hint="eastAsia"/>
            <w:lang w:eastAsia="zh-CN"/>
          </w:rPr>
          <w:t>(一)、项目实施计划</w:t>
        </w:r>
        <w:r>
          <w:tab/>
        </w:r>
        <w:r>
          <w:fldChar w:fldCharType="begin"/>
        </w:r>
        <w:r>
          <w:instrText xml:space="preserve"> PAGEREF _Toc7703 \h </w:instrText>
        </w:r>
        <w:r>
          <w:fldChar w:fldCharType="separate"/>
        </w:r>
        <w:r>
          <w:t>39</w:t>
        </w:r>
        <w:r>
          <w:fldChar w:fldCharType="end"/>
        </w:r>
      </w:hyperlink>
    </w:p>
    <w:p>
      <w:pPr>
        <w:pStyle w:val="TOC2"/>
        <w:tabs>
          <w:tab w:val="right" w:leader="dot" w:pos="8306"/>
        </w:tabs>
      </w:pPr>
      <w:hyperlink w:anchor="_Toc18811" w:history="1">
        <w:r>
          <w:rPr>
            <w:rFonts w:ascii="仿宋" w:eastAsia="仿宋" w:hAnsi="仿宋" w:cs="仿宋" w:hint="eastAsia"/>
            <w:lang w:eastAsia="zh-CN"/>
          </w:rPr>
          <w:t>(二)、项目组织机构与职责</w:t>
        </w:r>
        <w:r>
          <w:tab/>
        </w:r>
        <w:r>
          <w:fldChar w:fldCharType="begin"/>
        </w:r>
        <w:r>
          <w:instrText xml:space="preserve"> PAGEREF _Toc18811 \h </w:instrText>
        </w:r>
        <w:r>
          <w:fldChar w:fldCharType="separate"/>
        </w:r>
        <w:r>
          <w:t>40</w:t>
        </w:r>
        <w:r>
          <w:fldChar w:fldCharType="end"/>
        </w:r>
      </w:hyperlink>
    </w:p>
    <w:p>
      <w:pPr>
        <w:pStyle w:val="TOC2"/>
        <w:tabs>
          <w:tab w:val="right" w:leader="dot" w:pos="8306"/>
        </w:tabs>
      </w:pPr>
      <w:hyperlink w:anchor="_Toc883" w:history="1">
        <w:r>
          <w:rPr>
            <w:rFonts w:ascii="仿宋" w:eastAsia="仿宋" w:hAnsi="仿宋" w:cs="仿宋" w:hint="eastAsia"/>
            <w:lang w:eastAsia="zh-CN"/>
          </w:rPr>
          <w:t>(三)、项目管理与监控体系</w:t>
        </w:r>
        <w:r>
          <w:tab/>
        </w:r>
        <w:r>
          <w:fldChar w:fldCharType="begin"/>
        </w:r>
        <w:r>
          <w:instrText xml:space="preserve"> PAGEREF _Toc883 \h </w:instrText>
        </w:r>
        <w:r>
          <w:fldChar w:fldCharType="separate"/>
        </w:r>
        <w:r>
          <w:t>43</w:t>
        </w:r>
        <w:r>
          <w:fldChar w:fldCharType="end"/>
        </w:r>
      </w:hyperlink>
    </w:p>
    <w:p>
      <w:pPr>
        <w:pStyle w:val="TOC1"/>
        <w:tabs>
          <w:tab w:val="right" w:leader="dot" w:pos="8306"/>
        </w:tabs>
      </w:pPr>
      <w:hyperlink w:anchor="_Toc23250" w:history="1">
        <w:r>
          <w:rPr>
            <w:rFonts w:ascii="仿宋" w:eastAsia="仿宋" w:hAnsi="仿宋" w:cs="仿宋" w:hint="eastAsia"/>
            <w:lang w:eastAsia="zh-CN"/>
          </w:rPr>
          <w:t>九、环境保护与治理方案</w:t>
        </w:r>
        <w:r>
          <w:tab/>
        </w:r>
        <w:r>
          <w:fldChar w:fldCharType="begin"/>
        </w:r>
        <w:r>
          <w:instrText xml:space="preserve"> PAGEREF _Toc23250 \h </w:instrText>
        </w:r>
        <w:r>
          <w:fldChar w:fldCharType="separate"/>
        </w:r>
        <w:r>
          <w:t>44</w:t>
        </w:r>
        <w:r>
          <w:fldChar w:fldCharType="end"/>
        </w:r>
      </w:hyperlink>
    </w:p>
    <w:p>
      <w:pPr>
        <w:pStyle w:val="TOC2"/>
        <w:tabs>
          <w:tab w:val="right" w:leader="dot" w:pos="8306"/>
        </w:tabs>
      </w:pPr>
      <w:hyperlink w:anchor="_Toc22477" w:history="1">
        <w:r>
          <w:rPr>
            <w:rFonts w:ascii="仿宋" w:eastAsia="仿宋" w:hAnsi="仿宋" w:cs="仿宋" w:hint="eastAsia"/>
            <w:lang w:eastAsia="zh-CN"/>
          </w:rPr>
          <w:t>(一)、项目环境影响评估</w:t>
        </w:r>
        <w:r>
          <w:tab/>
        </w:r>
        <w:r>
          <w:fldChar w:fldCharType="begin"/>
        </w:r>
        <w:r>
          <w:instrText xml:space="preserve"> PAGEREF _Toc22477 \h </w:instrText>
        </w:r>
        <w:r>
          <w:fldChar w:fldCharType="separate"/>
        </w:r>
        <w:r>
          <w:t>44</w:t>
        </w:r>
        <w:r>
          <w:fldChar w:fldCharType="end"/>
        </w:r>
      </w:hyperlink>
    </w:p>
    <w:p>
      <w:pPr>
        <w:pStyle w:val="TOC2"/>
        <w:tabs>
          <w:tab w:val="right" w:leader="dot" w:pos="8306"/>
        </w:tabs>
      </w:pPr>
      <w:hyperlink w:anchor="_Toc24260" w:history="1">
        <w:r>
          <w:rPr>
            <w:rFonts w:ascii="仿宋" w:eastAsia="仿宋" w:hAnsi="仿宋" w:cs="仿宋" w:hint="eastAsia"/>
            <w:lang w:eastAsia="zh-CN"/>
          </w:rPr>
          <w:t>(二)、环境保护措施与治理方案</w:t>
        </w:r>
        <w:r>
          <w:tab/>
        </w:r>
        <w:r>
          <w:fldChar w:fldCharType="begin"/>
        </w:r>
        <w:r>
          <w:instrText xml:space="preserve"> PAGEREF _Toc24260 \h </w:instrText>
        </w:r>
        <w:r>
          <w:fldChar w:fldCharType="separate"/>
        </w:r>
        <w:r>
          <w:t>45</w:t>
        </w:r>
        <w:r>
          <w:fldChar w:fldCharType="end"/>
        </w:r>
      </w:hyperlink>
    </w:p>
    <w:p>
      <w:pPr>
        <w:pStyle w:val="TOC1"/>
        <w:tabs>
          <w:tab w:val="right" w:leader="dot" w:pos="8306"/>
        </w:tabs>
      </w:pPr>
      <w:hyperlink w:anchor="_Toc31386" w:history="1">
        <w:r>
          <w:rPr>
            <w:rFonts w:ascii="仿宋" w:eastAsia="仿宋" w:hAnsi="仿宋" w:cs="仿宋" w:hint="eastAsia"/>
            <w:lang w:eastAsia="zh-CN"/>
          </w:rPr>
          <w:t>十、土地利用与规划方案</w:t>
        </w:r>
        <w:r>
          <w:tab/>
        </w:r>
        <w:r>
          <w:fldChar w:fldCharType="begin"/>
        </w:r>
        <w:r>
          <w:instrText xml:space="preserve"> PAGEREF _Toc31386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18" w:history="1">
        <w:r>
          <w:rPr>
            <w:rFonts w:ascii="仿宋" w:eastAsia="仿宋" w:hAnsi="仿宋" w:cs="仿宋" w:hint="eastAsia"/>
            <w:lang w:eastAsia="zh-CN"/>
          </w:rPr>
          <w:t>(一)、项目用地情况分析</w:t>
        </w:r>
        <w:r>
          <w:tab/>
        </w:r>
        <w:r>
          <w:fldChar w:fldCharType="begin"/>
        </w:r>
        <w:r>
          <w:instrText xml:space="preserve"> PAGEREF _Toc21918 \h </w:instrText>
        </w:r>
        <w:r>
          <w:fldChar w:fldCharType="separate"/>
        </w:r>
        <w:r>
          <w:t>45</w:t>
        </w:r>
        <w:r>
          <w:fldChar w:fldCharType="end"/>
        </w:r>
      </w:hyperlink>
    </w:p>
    <w:p>
      <w:pPr>
        <w:pStyle w:val="TOC2"/>
        <w:tabs>
          <w:tab w:val="right" w:leader="dot" w:pos="8306"/>
        </w:tabs>
      </w:pPr>
      <w:hyperlink w:anchor="_Toc14061" w:history="1">
        <w:r>
          <w:rPr>
            <w:rFonts w:ascii="仿宋" w:eastAsia="仿宋" w:hAnsi="仿宋" w:cs="仿宋" w:hint="eastAsia"/>
            <w:lang w:eastAsia="zh-CN"/>
          </w:rPr>
          <w:t>(二)、土地利用规划方案</w:t>
        </w:r>
        <w:r>
          <w:tab/>
        </w:r>
        <w:r>
          <w:fldChar w:fldCharType="begin"/>
        </w:r>
        <w:r>
          <w:instrText xml:space="preserve"> PAGEREF _Toc14061 \h </w:instrText>
        </w:r>
        <w:r>
          <w:fldChar w:fldCharType="separate"/>
        </w:r>
        <w:r>
          <w:t>46</w:t>
        </w:r>
        <w:r>
          <w:fldChar w:fldCharType="end"/>
        </w:r>
      </w:hyperlink>
    </w:p>
    <w:p>
      <w:pPr>
        <w:pStyle w:val="TOC1"/>
        <w:tabs>
          <w:tab w:val="right" w:leader="dot" w:pos="8306"/>
        </w:tabs>
      </w:pPr>
      <w:hyperlink w:anchor="_Toc542" w:history="1">
        <w:r>
          <w:rPr>
            <w:rFonts w:ascii="仿宋" w:eastAsia="仿宋" w:hAnsi="仿宋" w:cs="仿宋" w:hint="eastAsia"/>
            <w:lang w:eastAsia="zh-CN"/>
          </w:rPr>
          <w:t>十一、安全与应急管理</w:t>
        </w:r>
        <w:r>
          <w:tab/>
        </w:r>
        <w:r>
          <w:fldChar w:fldCharType="begin"/>
        </w:r>
        <w:r>
          <w:instrText xml:space="preserve"> PAGEREF _Toc542 \h </w:instrText>
        </w:r>
        <w:r>
          <w:fldChar w:fldCharType="separate"/>
        </w:r>
        <w:r>
          <w:t>48</w:t>
        </w:r>
        <w:r>
          <w:fldChar w:fldCharType="end"/>
        </w:r>
      </w:hyperlink>
    </w:p>
    <w:p>
      <w:pPr>
        <w:pStyle w:val="TOC2"/>
        <w:tabs>
          <w:tab w:val="right" w:leader="dot" w:pos="8306"/>
        </w:tabs>
      </w:pPr>
      <w:hyperlink w:anchor="_Toc16549" w:history="1">
        <w:r>
          <w:rPr>
            <w:rFonts w:ascii="仿宋" w:eastAsia="仿宋" w:hAnsi="仿宋" w:cs="仿宋" w:hint="eastAsia"/>
            <w:lang w:eastAsia="zh-CN"/>
          </w:rPr>
          <w:t>(一)、安全生产管理</w:t>
        </w:r>
        <w:r>
          <w:tab/>
        </w:r>
        <w:r>
          <w:fldChar w:fldCharType="begin"/>
        </w:r>
        <w:r>
          <w:instrText xml:space="preserve"> PAGEREF _Toc16549 \h </w:instrText>
        </w:r>
        <w:r>
          <w:fldChar w:fldCharType="separate"/>
        </w:r>
        <w:r>
          <w:t>48</w:t>
        </w:r>
        <w:r>
          <w:fldChar w:fldCharType="end"/>
        </w:r>
      </w:hyperlink>
    </w:p>
    <w:p>
      <w:pPr>
        <w:pStyle w:val="TOC2"/>
        <w:tabs>
          <w:tab w:val="right" w:leader="dot" w:pos="8306"/>
        </w:tabs>
      </w:pPr>
      <w:hyperlink w:anchor="_Toc7281" w:history="1">
        <w:r>
          <w:rPr>
            <w:rFonts w:ascii="仿宋" w:eastAsia="仿宋" w:hAnsi="仿宋" w:cs="仿宋" w:hint="eastAsia"/>
            <w:lang w:eastAsia="zh-CN"/>
          </w:rPr>
          <w:t>(二)、应急预案与响应</w:t>
        </w:r>
        <w:r>
          <w:tab/>
        </w:r>
        <w:r>
          <w:fldChar w:fldCharType="begin"/>
        </w:r>
        <w:r>
          <w:instrText xml:space="preserve"> PAGEREF _Toc7281 \h </w:instrText>
        </w:r>
        <w:r>
          <w:fldChar w:fldCharType="separate"/>
        </w:r>
        <w:r>
          <w:t>49</w:t>
        </w:r>
        <w:r>
          <w:fldChar w:fldCharType="end"/>
        </w:r>
      </w:hyperlink>
    </w:p>
    <w:p>
      <w:pPr>
        <w:pStyle w:val="TOC1"/>
        <w:tabs>
          <w:tab w:val="right" w:leader="dot" w:pos="8306"/>
        </w:tabs>
      </w:pPr>
      <w:hyperlink w:anchor="_Toc7128" w:history="1">
        <w:r>
          <w:rPr>
            <w:rFonts w:ascii="仿宋" w:eastAsia="仿宋" w:hAnsi="仿宋" w:cs="仿宋" w:hint="eastAsia"/>
            <w:lang w:eastAsia="zh-CN"/>
          </w:rPr>
          <w:t>十二、客户关系管理与市场拓展</w:t>
        </w:r>
        <w:r>
          <w:tab/>
        </w:r>
        <w:r>
          <w:fldChar w:fldCharType="begin"/>
        </w:r>
        <w:r>
          <w:instrText xml:space="preserve"> PAGEREF _Toc7128 \h </w:instrText>
        </w:r>
        <w:r>
          <w:fldChar w:fldCharType="separate"/>
        </w:r>
        <w:r>
          <w:t>51</w:t>
        </w:r>
        <w:r>
          <w:fldChar w:fldCharType="end"/>
        </w:r>
      </w:hyperlink>
    </w:p>
    <w:p>
      <w:pPr>
        <w:pStyle w:val="TOC2"/>
        <w:tabs>
          <w:tab w:val="right" w:leader="dot" w:pos="8306"/>
        </w:tabs>
      </w:pPr>
      <w:hyperlink w:anchor="_Toc6769" w:history="1">
        <w:r>
          <w:rPr>
            <w:rFonts w:ascii="仿宋" w:eastAsia="仿宋" w:hAnsi="仿宋" w:cs="仿宋" w:hint="eastAsia"/>
            <w:lang w:eastAsia="zh-CN"/>
          </w:rPr>
          <w:t>(一)、客户关系管理策略</w:t>
        </w:r>
        <w:r>
          <w:tab/>
        </w:r>
        <w:r>
          <w:fldChar w:fldCharType="begin"/>
        </w:r>
        <w:r>
          <w:instrText xml:space="preserve"> PAGEREF _Toc6769 \h </w:instrText>
        </w:r>
        <w:r>
          <w:fldChar w:fldCharType="separate"/>
        </w:r>
        <w:r>
          <w:t>51</w:t>
        </w:r>
        <w:r>
          <w:fldChar w:fldCharType="end"/>
        </w:r>
      </w:hyperlink>
    </w:p>
    <w:p>
      <w:pPr>
        <w:pStyle w:val="TOC2"/>
        <w:tabs>
          <w:tab w:val="right" w:leader="dot" w:pos="8306"/>
        </w:tabs>
      </w:pPr>
      <w:hyperlink w:anchor="_Toc18605" w:history="1">
        <w:r>
          <w:rPr>
            <w:rFonts w:ascii="仿宋" w:eastAsia="仿宋" w:hAnsi="仿宋" w:cs="仿宋" w:hint="eastAsia"/>
            <w:lang w:eastAsia="zh-CN"/>
          </w:rPr>
          <w:t>(二)、市场拓展方案</w:t>
        </w:r>
        <w:r>
          <w:tab/>
        </w:r>
        <w:r>
          <w:fldChar w:fldCharType="begin"/>
        </w:r>
        <w:r>
          <w:instrText xml:space="preserve"> PAGEREF _Toc18605 \h </w:instrText>
        </w:r>
        <w:r>
          <w:fldChar w:fldCharType="separate"/>
        </w:r>
        <w:r>
          <w:t>52</w:t>
        </w:r>
        <w:r>
          <w:fldChar w:fldCharType="end"/>
        </w:r>
      </w:hyperlink>
    </w:p>
    <w:p>
      <w:pPr>
        <w:pStyle w:val="TOC1"/>
        <w:tabs>
          <w:tab w:val="right" w:leader="dot" w:pos="8306"/>
        </w:tabs>
      </w:pPr>
      <w:hyperlink w:anchor="_Toc7824" w:history="1">
        <w:r>
          <w:rPr>
            <w:rFonts w:ascii="仿宋" w:eastAsia="仿宋" w:hAnsi="仿宋" w:cs="仿宋" w:hint="eastAsia"/>
            <w:lang w:eastAsia="zh-CN"/>
          </w:rPr>
          <w:t>十三、法律法规与政策遵循</w:t>
        </w:r>
        <w:r>
          <w:tab/>
        </w:r>
        <w:r>
          <w:fldChar w:fldCharType="begin"/>
        </w:r>
        <w:r>
          <w:instrText xml:space="preserve"> PAGEREF _Toc7824 \h </w:instrText>
        </w:r>
        <w:r>
          <w:fldChar w:fldCharType="separate"/>
        </w:r>
        <w:r>
          <w:t>53</w:t>
        </w:r>
        <w:r>
          <w:fldChar w:fldCharType="end"/>
        </w:r>
      </w:hyperlink>
    </w:p>
    <w:p>
      <w:pPr>
        <w:pStyle w:val="TOC2"/>
        <w:tabs>
          <w:tab w:val="right" w:leader="dot" w:pos="8306"/>
        </w:tabs>
      </w:pPr>
      <w:hyperlink w:anchor="_Toc7951" w:history="1">
        <w:r>
          <w:rPr>
            <w:rFonts w:ascii="仿宋" w:eastAsia="仿宋" w:hAnsi="仿宋" w:cs="仿宋" w:hint="eastAsia"/>
            <w:lang w:eastAsia="zh-CN"/>
          </w:rPr>
          <w:t>(一)、法律法规遵守</w:t>
        </w:r>
        <w:r>
          <w:tab/>
        </w:r>
        <w:r>
          <w:fldChar w:fldCharType="begin"/>
        </w:r>
        <w:r>
          <w:instrText xml:space="preserve"> PAGEREF _Toc7951 \h </w:instrText>
        </w:r>
        <w:r>
          <w:fldChar w:fldCharType="separate"/>
        </w:r>
        <w:r>
          <w:t>53</w:t>
        </w:r>
        <w:r>
          <w:fldChar w:fldCharType="end"/>
        </w:r>
      </w:hyperlink>
    </w:p>
    <w:p>
      <w:pPr>
        <w:pStyle w:val="TOC2"/>
        <w:tabs>
          <w:tab w:val="right" w:leader="dot" w:pos="8306"/>
        </w:tabs>
      </w:pPr>
      <w:hyperlink w:anchor="_Toc27469" w:history="1">
        <w:r>
          <w:rPr>
            <w:rFonts w:ascii="仿宋" w:eastAsia="仿宋" w:hAnsi="仿宋" w:cs="仿宋" w:hint="eastAsia"/>
            <w:lang w:eastAsia="zh-CN"/>
          </w:rPr>
          <w:t>(二)、政策导向与利用</w:t>
        </w:r>
        <w:r>
          <w:tab/>
        </w:r>
        <w:r>
          <w:fldChar w:fldCharType="begin"/>
        </w:r>
        <w:r>
          <w:instrText xml:space="preserve"> PAGEREF _Toc27469 \h </w:instrText>
        </w:r>
        <w:r>
          <w:fldChar w:fldCharType="separate"/>
        </w:r>
        <w:r>
          <w:t>54</w:t>
        </w:r>
        <w:r>
          <w:fldChar w:fldCharType="end"/>
        </w:r>
      </w:hyperlink>
    </w:p>
    <w:p>
      <w:pPr>
        <w:pStyle w:val="TOC1"/>
        <w:tabs>
          <w:tab w:val="right" w:leader="dot" w:pos="8306"/>
        </w:tabs>
      </w:pPr>
      <w:hyperlink w:anchor="_Toc24788" w:history="1">
        <w:r>
          <w:rPr>
            <w:rFonts w:ascii="仿宋" w:eastAsia="仿宋" w:hAnsi="仿宋" w:cs="仿宋" w:hint="eastAsia"/>
            <w:lang w:eastAsia="zh-CN"/>
          </w:rPr>
          <w:t>十四、设施与设备管理</w:t>
        </w:r>
        <w:r>
          <w:tab/>
        </w:r>
        <w:r>
          <w:fldChar w:fldCharType="begin"/>
        </w:r>
        <w:r>
          <w:instrText xml:space="preserve"> PAGEREF _Toc24788 \h </w:instrText>
        </w:r>
        <w:r>
          <w:fldChar w:fldCharType="separate"/>
        </w:r>
        <w:r>
          <w:t>55</w:t>
        </w:r>
        <w:r>
          <w:fldChar w:fldCharType="end"/>
        </w:r>
      </w:hyperlink>
    </w:p>
    <w:p>
      <w:pPr>
        <w:pStyle w:val="TOC2"/>
        <w:tabs>
          <w:tab w:val="right" w:leader="dot" w:pos="8306"/>
        </w:tabs>
      </w:pPr>
      <w:hyperlink w:anchor="_Toc26411" w:history="1">
        <w:r>
          <w:rPr>
            <w:rFonts w:ascii="仿宋" w:eastAsia="仿宋" w:hAnsi="仿宋" w:cs="仿宋" w:hint="eastAsia"/>
            <w:lang w:eastAsia="zh-CN"/>
          </w:rPr>
          <w:t>(一)、设施规划与配置</w:t>
        </w:r>
        <w:r>
          <w:tab/>
        </w:r>
        <w:r>
          <w:fldChar w:fldCharType="begin"/>
        </w:r>
        <w:r>
          <w:instrText xml:space="preserve"> PAGEREF _Toc26411 \h </w:instrText>
        </w:r>
        <w:r>
          <w:fldChar w:fldCharType="separate"/>
        </w:r>
        <w:r>
          <w:t>55</w:t>
        </w:r>
        <w:r>
          <w:fldChar w:fldCharType="end"/>
        </w:r>
      </w:hyperlink>
    </w:p>
    <w:p>
      <w:pPr>
        <w:pStyle w:val="TOC2"/>
        <w:tabs>
          <w:tab w:val="right" w:leader="dot" w:pos="8306"/>
        </w:tabs>
      </w:pPr>
      <w:hyperlink w:anchor="_Toc32339" w:history="1">
        <w:r>
          <w:rPr>
            <w:rFonts w:ascii="仿宋" w:eastAsia="仿宋" w:hAnsi="仿宋" w:cs="仿宋" w:hint="eastAsia"/>
            <w:lang w:eastAsia="zh-CN"/>
          </w:rPr>
          <w:t>(二)、设备采购与维护管理</w:t>
        </w:r>
        <w:r>
          <w:tab/>
        </w:r>
        <w:r>
          <w:fldChar w:fldCharType="begin"/>
        </w:r>
        <w:r>
          <w:instrText xml:space="preserve"> PAGEREF _Toc32339 \h </w:instrText>
        </w:r>
        <w:r>
          <w:fldChar w:fldCharType="separate"/>
        </w:r>
        <w:r>
          <w:t>56</w:t>
        </w:r>
        <w:r>
          <w:fldChar w:fldCharType="end"/>
        </w:r>
      </w:hyperlink>
    </w:p>
    <w:p>
      <w:pPr>
        <w:pStyle w:val="TOC2"/>
        <w:tabs>
          <w:tab w:val="right" w:leader="dot" w:pos="8306"/>
        </w:tabs>
      </w:pPr>
      <w:hyperlink w:anchor="_Toc23935" w:history="1">
        <w:r>
          <w:rPr>
            <w:rFonts w:ascii="仿宋" w:eastAsia="仿宋" w:hAnsi="仿宋" w:cs="仿宋" w:hint="eastAsia"/>
            <w:lang w:eastAsia="zh-CN"/>
          </w:rPr>
          <w:t>(三)、设施设备升级策略</w:t>
        </w:r>
        <w:r>
          <w:tab/>
        </w:r>
        <w:r>
          <w:fldChar w:fldCharType="begin"/>
        </w:r>
        <w:r>
          <w:instrText xml:space="preserve"> PAGEREF _Toc23935 \h </w:instrText>
        </w:r>
        <w:r>
          <w:fldChar w:fldCharType="separate"/>
        </w:r>
        <w:r>
          <w:t>56</w:t>
        </w:r>
        <w:r>
          <w:fldChar w:fldCharType="end"/>
        </w:r>
      </w:hyperlink>
    </w:p>
    <w:p>
      <w:pPr>
        <w:pStyle w:val="TOC1"/>
        <w:tabs>
          <w:tab w:val="right" w:leader="dot" w:pos="8306"/>
        </w:tabs>
      </w:pPr>
      <w:hyperlink w:anchor="_Toc10371" w:history="1">
        <w:r>
          <w:rPr>
            <w:rFonts w:ascii="仿宋" w:eastAsia="仿宋" w:hAnsi="仿宋" w:cs="仿宋" w:hint="eastAsia"/>
            <w:lang w:eastAsia="zh-CN"/>
          </w:rPr>
          <w:t>十五、合作与交流机制建立</w:t>
        </w:r>
        <w:r>
          <w:tab/>
        </w:r>
        <w:r>
          <w:fldChar w:fldCharType="begin"/>
        </w:r>
        <w:r>
          <w:instrText xml:space="preserve"> PAGEREF _Toc10371 \h </w:instrText>
        </w:r>
        <w:r>
          <w:fldChar w:fldCharType="separate"/>
        </w:r>
        <w:r>
          <w:t>57</w:t>
        </w:r>
        <w:r>
          <w:fldChar w:fldCharType="end"/>
        </w:r>
      </w:hyperlink>
    </w:p>
    <w:p>
      <w:pPr>
        <w:pStyle w:val="TOC2"/>
        <w:tabs>
          <w:tab w:val="right" w:leader="dot" w:pos="8306"/>
        </w:tabs>
      </w:pPr>
      <w:hyperlink w:anchor="_Toc19088" w:history="1">
        <w:r>
          <w:rPr>
            <w:rFonts w:ascii="仿宋" w:eastAsia="仿宋" w:hAnsi="仿宋" w:cs="仿宋" w:hint="eastAsia"/>
            <w:lang w:eastAsia="zh-CN"/>
          </w:rPr>
          <w:t>(一)、合作伙伴选择与合作方式</w:t>
        </w:r>
        <w:r>
          <w:tab/>
        </w:r>
        <w:r>
          <w:fldChar w:fldCharType="begin"/>
        </w:r>
        <w:r>
          <w:instrText xml:space="preserve"> PAGEREF _Toc19088 \h </w:instrText>
        </w:r>
        <w:r>
          <w:fldChar w:fldCharType="separate"/>
        </w:r>
        <w:r>
          <w:t>57</w:t>
        </w:r>
        <w:r>
          <w:fldChar w:fldCharType="end"/>
        </w:r>
      </w:hyperlink>
    </w:p>
    <w:p>
      <w:pPr>
        <w:pStyle w:val="TOC2"/>
        <w:tabs>
          <w:tab w:val="right" w:leader="dot" w:pos="8306"/>
        </w:tabs>
      </w:pPr>
      <w:hyperlink w:anchor="_Toc25867" w:history="1">
        <w:r>
          <w:rPr>
            <w:rFonts w:ascii="仿宋" w:eastAsia="仿宋" w:hAnsi="仿宋" w:cs="仿宋" w:hint="eastAsia"/>
            <w:lang w:eastAsia="zh-CN"/>
          </w:rPr>
          <w:t>(二)、交流与合作平台搭建</w:t>
        </w:r>
        <w:r>
          <w:tab/>
        </w:r>
        <w:r>
          <w:fldChar w:fldCharType="begin"/>
        </w:r>
        <w:r>
          <w:instrText xml:space="preserve"> PAGEREF _Toc25867 \h </w:instrText>
        </w:r>
        <w:r>
          <w:fldChar w:fldCharType="separate"/>
        </w:r>
        <w:r>
          <w:t>59</w:t>
        </w:r>
        <w:r>
          <w:fldChar w:fldCharType="end"/>
        </w:r>
      </w:hyperlink>
    </w:p>
    <w:p>
      <w:pPr>
        <w:pStyle w:val="TOC1"/>
        <w:tabs>
          <w:tab w:val="right" w:leader="dot" w:pos="8306"/>
        </w:tabs>
      </w:pPr>
      <w:hyperlink w:anchor="_Toc13794" w:history="1">
        <w:r>
          <w:rPr>
            <w:rFonts w:ascii="仿宋" w:eastAsia="仿宋" w:hAnsi="仿宋" w:cs="仿宋" w:hint="eastAsia"/>
            <w:lang w:eastAsia="zh-CN"/>
          </w:rPr>
          <w:t>十六、知识产权管理与保护</w:t>
        </w:r>
        <w:r>
          <w:tab/>
        </w:r>
        <w:r>
          <w:fldChar w:fldCharType="begin"/>
        </w:r>
        <w:r>
          <w:instrText xml:space="preserve"> PAGEREF _Toc13794 \h </w:instrText>
        </w:r>
        <w:r>
          <w:fldChar w:fldCharType="separate"/>
        </w:r>
        <w:r>
          <w:t>60</w:t>
        </w:r>
        <w:r>
          <w:fldChar w:fldCharType="end"/>
        </w:r>
      </w:hyperlink>
    </w:p>
    <w:p>
      <w:pPr>
        <w:pStyle w:val="TOC2"/>
        <w:tabs>
          <w:tab w:val="right" w:leader="dot" w:pos="8306"/>
        </w:tabs>
      </w:pPr>
      <w:hyperlink w:anchor="_Toc15350" w:history="1">
        <w:r>
          <w:rPr>
            <w:rFonts w:ascii="仿宋" w:eastAsia="仿宋" w:hAnsi="仿宋" w:cs="仿宋" w:hint="eastAsia"/>
            <w:lang w:eastAsia="zh-CN"/>
          </w:rPr>
          <w:t>(一)、知识产权管理体系建设</w:t>
        </w:r>
        <w:r>
          <w:tab/>
        </w:r>
        <w:r>
          <w:fldChar w:fldCharType="begin"/>
        </w:r>
        <w:r>
          <w:instrText xml:space="preserve"> PAGEREF _Toc15350 \h </w:instrText>
        </w:r>
        <w:r>
          <w:fldChar w:fldCharType="separate"/>
        </w:r>
        <w:r>
          <w:t>60</w:t>
        </w:r>
        <w:r>
          <w:fldChar w:fldCharType="end"/>
        </w:r>
      </w:hyperlink>
    </w:p>
    <w:p>
      <w:pPr>
        <w:pStyle w:val="TOC2"/>
        <w:tabs>
          <w:tab w:val="right" w:leader="dot" w:pos="8306"/>
        </w:tabs>
      </w:pPr>
      <w:hyperlink w:anchor="_Toc29599" w:history="1">
        <w:r>
          <w:rPr>
            <w:rFonts w:ascii="仿宋" w:eastAsia="仿宋" w:hAnsi="仿宋" w:cs="仿宋" w:hint="eastAsia"/>
            <w:lang w:eastAsia="zh-CN"/>
          </w:rPr>
          <w:t>(二)、知识产权保护措施</w:t>
        </w:r>
        <w:r>
          <w:tab/>
        </w:r>
        <w:r>
          <w:fldChar w:fldCharType="begin"/>
        </w:r>
        <w:r>
          <w:instrText xml:space="preserve"> PAGEREF _Toc29599 \h </w:instrText>
        </w:r>
        <w:r>
          <w:fldChar w:fldCharType="separate"/>
        </w:r>
        <w:r>
          <w:t>61</w:t>
        </w:r>
        <w:r>
          <w:fldChar w:fldCharType="end"/>
        </w:r>
      </w:hyperlink>
    </w:p>
    <w:p>
      <w:pPr>
        <w:pStyle w:val="TOC1"/>
        <w:tabs>
          <w:tab w:val="right" w:leader="dot" w:pos="8306"/>
        </w:tabs>
      </w:pPr>
      <w:hyperlink w:anchor="_Toc5095" w:history="1">
        <w:r>
          <w:rPr>
            <w:rFonts w:ascii="仿宋" w:eastAsia="仿宋" w:hAnsi="仿宋" w:cs="仿宋" w:hint="eastAsia"/>
            <w:lang w:eastAsia="zh-CN"/>
          </w:rPr>
          <w:t>十七、产业协同与集群发展</w:t>
        </w:r>
        <w:r>
          <w:tab/>
        </w:r>
        <w:r>
          <w:fldChar w:fldCharType="begin"/>
        </w:r>
        <w:r>
          <w:instrText xml:space="preserve"> PAGEREF _Toc5095 \h </w:instrText>
        </w:r>
        <w:r>
          <w:fldChar w:fldCharType="separate"/>
        </w:r>
        <w:r>
          <w:t>63</w:t>
        </w:r>
        <w:r>
          <w:fldChar w:fldCharType="end"/>
        </w:r>
      </w:hyperlink>
    </w:p>
    <w:p>
      <w:pPr>
        <w:pStyle w:val="TOC2"/>
        <w:tabs>
          <w:tab w:val="right" w:leader="dot" w:pos="8306"/>
        </w:tabs>
      </w:pPr>
      <w:hyperlink w:anchor="_Toc11896" w:history="1">
        <w:r>
          <w:rPr>
            <w:rFonts w:ascii="仿宋" w:eastAsia="仿宋" w:hAnsi="仿宋" w:cs="仿宋" w:hint="eastAsia"/>
            <w:lang w:eastAsia="zh-CN"/>
          </w:rPr>
          <w:t>(一)、产业协同机制建设</w:t>
        </w:r>
        <w:r>
          <w:tab/>
        </w:r>
        <w:r>
          <w:fldChar w:fldCharType="begin"/>
        </w:r>
        <w:r>
          <w:instrText xml:space="preserve"> PAGEREF _Toc11896 \h </w:instrText>
        </w:r>
        <w:r>
          <w:fldChar w:fldCharType="separate"/>
        </w:r>
        <w:r>
          <w:t>63</w:t>
        </w:r>
        <w:r>
          <w:fldChar w:fldCharType="end"/>
        </w:r>
      </w:hyperlink>
    </w:p>
    <w:p>
      <w:pPr>
        <w:pStyle w:val="TOC2"/>
        <w:tabs>
          <w:tab w:val="right" w:leader="dot" w:pos="8306"/>
        </w:tabs>
      </w:pPr>
      <w:hyperlink w:anchor="_Toc14587" w:history="1">
        <w:r>
          <w:rPr>
            <w:rFonts w:ascii="仿宋" w:eastAsia="仿宋" w:hAnsi="仿宋" w:cs="仿宋" w:hint="eastAsia"/>
            <w:lang w:eastAsia="zh-CN"/>
          </w:rPr>
          <w:t>(二)、产业集群培育与发展</w:t>
        </w:r>
        <w:r>
          <w:tab/>
        </w:r>
        <w:r>
          <w:fldChar w:fldCharType="begin"/>
        </w:r>
        <w:r>
          <w:instrText xml:space="preserve"> PAGEREF _Toc14587 \h </w:instrText>
        </w:r>
        <w:r>
          <w:fldChar w:fldCharType="separate"/>
        </w:r>
        <w:r>
          <w:t>64</w:t>
        </w:r>
        <w:r>
          <w:fldChar w:fldCharType="end"/>
        </w:r>
      </w:hyperlink>
    </w:p>
    <w:p>
      <w:pPr>
        <w:pStyle w:val="TOC1"/>
        <w:tabs>
          <w:tab w:val="right" w:leader="dot" w:pos="8306"/>
        </w:tabs>
      </w:pPr>
      <w:hyperlink w:anchor="_Toc25982" w:history="1">
        <w:r>
          <w:rPr>
            <w:rFonts w:ascii="仿宋" w:eastAsia="仿宋" w:hAnsi="仿宋" w:cs="仿宋" w:hint="eastAsia"/>
            <w:lang w:eastAsia="zh-CN"/>
          </w:rPr>
          <w:t>十八、成果转化与推广应用</w:t>
        </w:r>
        <w:r>
          <w:tab/>
        </w:r>
        <w:r>
          <w:fldChar w:fldCharType="begin"/>
        </w:r>
        <w:r>
          <w:instrText xml:space="preserve"> PAGEREF _Toc25982 \h </w:instrText>
        </w:r>
        <w:r>
          <w:fldChar w:fldCharType="separate"/>
        </w:r>
        <w:r>
          <w:t>65</w:t>
        </w:r>
        <w:r>
          <w:fldChar w:fldCharType="end"/>
        </w:r>
      </w:hyperlink>
    </w:p>
    <w:p>
      <w:pPr>
        <w:pStyle w:val="TOC2"/>
        <w:tabs>
          <w:tab w:val="right" w:leader="dot" w:pos="8306"/>
        </w:tabs>
      </w:pPr>
      <w:hyperlink w:anchor="_Toc11203" w:history="1">
        <w:r>
          <w:rPr>
            <w:rFonts w:ascii="仿宋" w:eastAsia="仿宋" w:hAnsi="仿宋" w:cs="仿宋" w:hint="eastAsia"/>
            <w:lang w:eastAsia="zh-CN"/>
          </w:rPr>
          <w:t>(一)、成果转化策略制定</w:t>
        </w:r>
        <w:r>
          <w:tab/>
        </w:r>
        <w:r>
          <w:fldChar w:fldCharType="begin"/>
        </w:r>
        <w:r>
          <w:instrText xml:space="preserve"> PAGEREF _Toc11203 \h </w:instrText>
        </w:r>
        <w:r>
          <w:fldChar w:fldCharType="separate"/>
        </w:r>
        <w:r>
          <w:t>65</w:t>
        </w:r>
        <w:r>
          <w:fldChar w:fldCharType="end"/>
        </w:r>
      </w:hyperlink>
    </w:p>
    <w:p>
      <w:pPr>
        <w:pStyle w:val="TOC2"/>
        <w:tabs>
          <w:tab w:val="right" w:leader="dot" w:pos="8306"/>
        </w:tabs>
      </w:pPr>
      <w:hyperlink w:anchor="_Toc9657" w:history="1">
        <w:r>
          <w:rPr>
            <w:rFonts w:ascii="仿宋" w:eastAsia="仿宋" w:hAnsi="仿宋" w:cs="仿宋" w:hint="eastAsia"/>
            <w:lang w:eastAsia="zh-CN"/>
          </w:rPr>
          <w:t>(二)、成果推广应用方案</w:t>
        </w:r>
        <w:r>
          <w:tab/>
        </w:r>
        <w:r>
          <w:fldChar w:fldCharType="begin"/>
        </w:r>
        <w:r>
          <w:instrText xml:space="preserve"> PAGEREF _Toc9657 \h </w:instrText>
        </w:r>
        <w:r>
          <w:fldChar w:fldCharType="separate"/>
        </w:r>
        <w:r>
          <w:t>66</w:t>
        </w:r>
        <w:r>
          <w:fldChar w:fldCharType="end"/>
        </w:r>
      </w:hyperlink>
    </w:p>
    <w:p>
      <w:pPr>
        <w:pStyle w:val="TOC1"/>
        <w:tabs>
          <w:tab w:val="right" w:leader="dot" w:pos="8306"/>
        </w:tabs>
      </w:pPr>
      <w:hyperlink w:anchor="_Toc246" w:history="1">
        <w:r>
          <w:rPr>
            <w:rFonts w:ascii="仿宋" w:eastAsia="仿宋" w:hAnsi="仿宋" w:cs="仿宋" w:hint="eastAsia"/>
            <w:lang w:eastAsia="zh-CN"/>
          </w:rPr>
          <w:t>十九、企业合规与伦理</w:t>
        </w:r>
        <w:r>
          <w:tab/>
        </w:r>
        <w:r>
          <w:fldChar w:fldCharType="begin"/>
        </w:r>
        <w:r>
          <w:instrText xml:space="preserve"> PAGEREF _Toc246 \h </w:instrText>
        </w:r>
        <w:r>
          <w:fldChar w:fldCharType="separate"/>
        </w:r>
        <w:r>
          <w:t>68</w:t>
        </w:r>
        <w:r>
          <w:fldChar w:fldCharType="end"/>
        </w:r>
      </w:hyperlink>
    </w:p>
    <w:p>
      <w:pPr>
        <w:pStyle w:val="TOC2"/>
        <w:tabs>
          <w:tab w:val="right" w:leader="dot" w:pos="8306"/>
        </w:tabs>
      </w:pPr>
      <w:hyperlink w:anchor="_Toc17806" w:history="1">
        <w:r>
          <w:rPr>
            <w:rFonts w:ascii="仿宋" w:eastAsia="仿宋" w:hAnsi="仿宋" w:cs="仿宋" w:hint="eastAsia"/>
            <w:lang w:eastAsia="zh-CN"/>
          </w:rPr>
          <w:t>(一)、合规政策与程序</w:t>
        </w:r>
        <w:r>
          <w:tab/>
        </w:r>
        <w:r>
          <w:fldChar w:fldCharType="begin"/>
        </w:r>
        <w:r>
          <w:instrText xml:space="preserve"> PAGEREF _Toc17806 \h </w:instrText>
        </w:r>
        <w:r>
          <w:fldChar w:fldCharType="separate"/>
        </w:r>
        <w:r>
          <w:t>68</w:t>
        </w:r>
        <w:r>
          <w:fldChar w:fldCharType="end"/>
        </w:r>
      </w:hyperlink>
    </w:p>
    <w:p>
      <w:pPr>
        <w:pStyle w:val="TOC2"/>
        <w:tabs>
          <w:tab w:val="right" w:leader="dot" w:pos="8306"/>
        </w:tabs>
      </w:pPr>
      <w:hyperlink w:anchor="_Toc8142" w:history="1">
        <w:r>
          <w:rPr>
            <w:rFonts w:ascii="仿宋" w:eastAsia="仿宋" w:hAnsi="仿宋" w:cs="仿宋" w:hint="eastAsia"/>
            <w:lang w:eastAsia="zh-CN"/>
          </w:rPr>
          <w:t>(二)、伦理规范与培训</w:t>
        </w:r>
        <w:r>
          <w:tab/>
        </w:r>
        <w:r>
          <w:fldChar w:fldCharType="begin"/>
        </w:r>
        <w:r>
          <w:instrText xml:space="preserve"> PAGEREF _Toc8142 \h </w:instrText>
        </w:r>
        <w:r>
          <w:fldChar w:fldCharType="separate"/>
        </w:r>
        <w:r>
          <w:t>69</w:t>
        </w:r>
        <w:r>
          <w:fldChar w:fldCharType="end"/>
        </w:r>
      </w:hyperlink>
    </w:p>
    <w:p>
      <w:pPr>
        <w:pStyle w:val="TOC2"/>
        <w:tabs>
          <w:tab w:val="right" w:leader="dot" w:pos="8306"/>
        </w:tabs>
      </w:pPr>
      <w:hyperlink w:anchor="_Toc22571" w:history="1">
        <w:r>
          <w:rPr>
            <w:rFonts w:ascii="仿宋" w:eastAsia="仿宋" w:hAnsi="仿宋" w:cs="仿宋" w:hint="eastAsia"/>
            <w:lang w:eastAsia="zh-CN"/>
          </w:rPr>
          <w:t>(三)、合规风险评估</w:t>
        </w:r>
        <w:r>
          <w:tab/>
        </w:r>
        <w:r>
          <w:fldChar w:fldCharType="begin"/>
        </w:r>
        <w:r>
          <w:instrText xml:space="preserve"> PAGEREF _Toc22571 \h </w:instrText>
        </w:r>
        <w:r>
          <w:fldChar w:fldCharType="separate"/>
        </w:r>
        <w:r>
          <w:t>70</w:t>
        </w:r>
        <w:r>
          <w:fldChar w:fldCharType="end"/>
        </w:r>
      </w:hyperlink>
    </w:p>
    <w:p>
      <w:pPr>
        <w:pStyle w:val="TOC2"/>
        <w:tabs>
          <w:tab w:val="right" w:leader="dot" w:pos="8306"/>
        </w:tabs>
      </w:pPr>
      <w:hyperlink w:anchor="_Toc23593" w:history="1">
        <w:r>
          <w:rPr>
            <w:rFonts w:ascii="仿宋" w:eastAsia="仿宋" w:hAnsi="仿宋" w:cs="仿宋" w:hint="eastAsia"/>
            <w:lang w:eastAsia="zh-CN"/>
          </w:rPr>
          <w:t>(四)、合规监督与执行</w:t>
        </w:r>
        <w:r>
          <w:tab/>
        </w:r>
        <w:r>
          <w:fldChar w:fldCharType="begin"/>
        </w:r>
        <w:r>
          <w:instrText xml:space="preserve"> PAGEREF _Toc23593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2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61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89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87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00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86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26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237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https://d.book118.com/207134104044006036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557460"/>
    <w:rsid w:val="1F5574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7134104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2024-01-23T07:38:00Z</dcterms:created>
  <dcterms:modified xsi:type="dcterms:W3CDTF">2024-01-23T07:39:11Z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A9A0309BC8814D8E86E455513C6AB41C_11</vt:lpwstr>
  </property>
  <property fmtid="{D5CDD505-2E9C-101B-9397-08002B2CF9AE}" pid="3" name="KSOProductBuildVer">
    <vt:lpwstr>2052-12.1.0.16120</vt:lpwstr>
  </property>
</Properties>
</file>