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4" w:history="1">
        <w:r>
          <w:rPr>
            <w:rFonts w:ascii="仿宋" w:eastAsia="仿宋" w:hAnsi="仿宋" w:cs="仿宋" w:hint="eastAsia"/>
            <w:lang w:eastAsia="zh-CN"/>
          </w:rPr>
          <w:t>前言</w:t>
        </w:r>
        <w:r>
          <w:tab/>
        </w:r>
        <w:r>
          <w:fldChar w:fldCharType="begin"/>
        </w:r>
        <w:r>
          <w:instrText xml:space="preserve"> PAGEREF _Toc18724 \h </w:instrText>
        </w:r>
        <w:r>
          <w:fldChar w:fldCharType="separate"/>
        </w:r>
        <w:r>
          <w:t>3</w:t>
        </w:r>
        <w:r>
          <w:fldChar w:fldCharType="end"/>
        </w:r>
      </w:hyperlink>
    </w:p>
    <w:p>
      <w:pPr>
        <w:pStyle w:val="TOC1"/>
        <w:tabs>
          <w:tab w:val="right" w:leader="dot" w:pos="8306"/>
        </w:tabs>
      </w:pPr>
      <w:hyperlink w:anchor="_Toc14364" w:history="1">
        <w:r>
          <w:rPr>
            <w:rFonts w:ascii="仿宋" w:eastAsia="仿宋" w:hAnsi="仿宋" w:cs="仿宋" w:hint="eastAsia"/>
            <w:lang w:eastAsia="zh-CN"/>
          </w:rPr>
          <w:t>一、锦纶纤维项目危机管理</w:t>
        </w:r>
        <w:r>
          <w:tab/>
        </w:r>
        <w:r>
          <w:fldChar w:fldCharType="begin"/>
        </w:r>
        <w:r>
          <w:instrText xml:space="preserve"> PAGEREF _Toc14364 \h </w:instrText>
        </w:r>
        <w:r>
          <w:fldChar w:fldCharType="separate"/>
        </w:r>
        <w:r>
          <w:t>3</w:t>
        </w:r>
        <w:r>
          <w:fldChar w:fldCharType="end"/>
        </w:r>
      </w:hyperlink>
    </w:p>
    <w:p>
      <w:pPr>
        <w:pStyle w:val="TOC2"/>
        <w:tabs>
          <w:tab w:val="right" w:leader="dot" w:pos="8306"/>
        </w:tabs>
      </w:pPr>
      <w:hyperlink w:anchor="_Toc16123" w:history="1">
        <w:r>
          <w:rPr>
            <w:rFonts w:ascii="仿宋" w:eastAsia="仿宋" w:hAnsi="仿宋" w:cs="仿宋" w:hint="eastAsia"/>
            <w:lang w:eastAsia="zh-CN"/>
          </w:rPr>
          <w:t>(一)、危机预警与识别</w:t>
        </w:r>
        <w:r>
          <w:tab/>
        </w:r>
        <w:r>
          <w:fldChar w:fldCharType="begin"/>
        </w:r>
        <w:r>
          <w:instrText xml:space="preserve"> PAGEREF _Toc16123 \h </w:instrText>
        </w:r>
        <w:r>
          <w:fldChar w:fldCharType="separate"/>
        </w:r>
        <w:r>
          <w:t>3</w:t>
        </w:r>
        <w:r>
          <w:fldChar w:fldCharType="end"/>
        </w:r>
      </w:hyperlink>
    </w:p>
    <w:p>
      <w:pPr>
        <w:pStyle w:val="TOC2"/>
        <w:tabs>
          <w:tab w:val="right" w:leader="dot" w:pos="8306"/>
        </w:tabs>
      </w:pPr>
      <w:hyperlink w:anchor="_Toc3512" w:history="1">
        <w:r>
          <w:rPr>
            <w:rFonts w:ascii="仿宋" w:eastAsia="仿宋" w:hAnsi="仿宋" w:cs="仿宋" w:hint="eastAsia"/>
            <w:lang w:eastAsia="zh-CN"/>
          </w:rPr>
          <w:t>(二)、危机应对与恢复</w:t>
        </w:r>
        <w:r>
          <w:tab/>
        </w:r>
        <w:r>
          <w:fldChar w:fldCharType="begin"/>
        </w:r>
        <w:r>
          <w:instrText xml:space="preserve"> PAGEREF _Toc3512 \h </w:instrText>
        </w:r>
        <w:r>
          <w:fldChar w:fldCharType="separate"/>
        </w:r>
        <w:r>
          <w:t>4</w:t>
        </w:r>
        <w:r>
          <w:fldChar w:fldCharType="end"/>
        </w:r>
      </w:hyperlink>
    </w:p>
    <w:p>
      <w:pPr>
        <w:pStyle w:val="TOC1"/>
        <w:tabs>
          <w:tab w:val="right" w:leader="dot" w:pos="8306"/>
        </w:tabs>
      </w:pPr>
      <w:hyperlink w:anchor="_Toc7014" w:history="1">
        <w:r>
          <w:rPr>
            <w:rFonts w:ascii="仿宋" w:eastAsia="仿宋" w:hAnsi="仿宋" w:cs="仿宋" w:hint="eastAsia"/>
            <w:lang w:eastAsia="zh-CN"/>
          </w:rPr>
          <w:t>二、锦纶纤维项目文档管理</w:t>
        </w:r>
        <w:r>
          <w:tab/>
        </w:r>
        <w:r>
          <w:fldChar w:fldCharType="begin"/>
        </w:r>
        <w:r>
          <w:instrText xml:space="preserve"> PAGEREF _Toc7014 \h </w:instrText>
        </w:r>
        <w:r>
          <w:fldChar w:fldCharType="separate"/>
        </w:r>
        <w:r>
          <w:t>5</w:t>
        </w:r>
        <w:r>
          <w:fldChar w:fldCharType="end"/>
        </w:r>
      </w:hyperlink>
    </w:p>
    <w:p>
      <w:pPr>
        <w:pStyle w:val="TOC2"/>
        <w:tabs>
          <w:tab w:val="right" w:leader="dot" w:pos="8306"/>
        </w:tabs>
      </w:pPr>
      <w:hyperlink w:anchor="_Toc22743" w:history="1">
        <w:r>
          <w:rPr>
            <w:rFonts w:ascii="仿宋" w:eastAsia="仿宋" w:hAnsi="仿宋" w:cs="仿宋" w:hint="eastAsia"/>
            <w:lang w:eastAsia="zh-CN"/>
          </w:rPr>
          <w:t>(一)、文档编制与审查</w:t>
        </w:r>
        <w:r>
          <w:tab/>
        </w:r>
        <w:r>
          <w:fldChar w:fldCharType="begin"/>
        </w:r>
        <w:r>
          <w:instrText xml:space="preserve"> PAGEREF _Toc22743 \h </w:instrText>
        </w:r>
        <w:r>
          <w:fldChar w:fldCharType="separate"/>
        </w:r>
        <w:r>
          <w:t>5</w:t>
        </w:r>
        <w:r>
          <w:fldChar w:fldCharType="end"/>
        </w:r>
      </w:hyperlink>
    </w:p>
    <w:p>
      <w:pPr>
        <w:pStyle w:val="TOC2"/>
        <w:tabs>
          <w:tab w:val="right" w:leader="dot" w:pos="8306"/>
        </w:tabs>
      </w:pPr>
      <w:hyperlink w:anchor="_Toc12422" w:history="1">
        <w:r>
          <w:rPr>
            <w:rFonts w:ascii="仿宋" w:eastAsia="仿宋" w:hAnsi="仿宋" w:cs="仿宋" w:hint="eastAsia"/>
            <w:lang w:eastAsia="zh-CN"/>
          </w:rPr>
          <w:t>(二)、文档发布与分发</w:t>
        </w:r>
        <w:r>
          <w:tab/>
        </w:r>
        <w:r>
          <w:fldChar w:fldCharType="begin"/>
        </w:r>
        <w:r>
          <w:instrText xml:space="preserve"> PAGEREF _Toc12422 \h </w:instrText>
        </w:r>
        <w:r>
          <w:fldChar w:fldCharType="separate"/>
        </w:r>
        <w:r>
          <w:t>7</w:t>
        </w:r>
        <w:r>
          <w:fldChar w:fldCharType="end"/>
        </w:r>
      </w:hyperlink>
    </w:p>
    <w:p>
      <w:pPr>
        <w:pStyle w:val="TOC2"/>
        <w:tabs>
          <w:tab w:val="right" w:leader="dot" w:pos="8306"/>
        </w:tabs>
      </w:pPr>
      <w:hyperlink w:anchor="_Toc28452" w:history="1">
        <w:r>
          <w:rPr>
            <w:rFonts w:ascii="仿宋" w:eastAsia="仿宋" w:hAnsi="仿宋" w:cs="仿宋" w:hint="eastAsia"/>
            <w:lang w:eastAsia="zh-CN"/>
          </w:rPr>
          <w:t>(三)、文档存档与归档</w:t>
        </w:r>
        <w:r>
          <w:tab/>
        </w:r>
        <w:r>
          <w:fldChar w:fldCharType="begin"/>
        </w:r>
        <w:r>
          <w:instrText xml:space="preserve"> PAGEREF _Toc28452 \h </w:instrText>
        </w:r>
        <w:r>
          <w:fldChar w:fldCharType="separate"/>
        </w:r>
        <w:r>
          <w:t>7</w:t>
        </w:r>
        <w:r>
          <w:fldChar w:fldCharType="end"/>
        </w:r>
      </w:hyperlink>
    </w:p>
    <w:p>
      <w:pPr>
        <w:pStyle w:val="TOC1"/>
        <w:tabs>
          <w:tab w:val="right" w:leader="dot" w:pos="8306"/>
        </w:tabs>
      </w:pPr>
      <w:hyperlink w:anchor="_Toc16698" w:history="1">
        <w:r>
          <w:rPr>
            <w:rFonts w:ascii="仿宋" w:eastAsia="仿宋" w:hAnsi="仿宋" w:cs="仿宋" w:hint="eastAsia"/>
            <w:lang w:eastAsia="zh-CN"/>
          </w:rPr>
          <w:t>三、锦纶纤维项目建设单位说明</w:t>
        </w:r>
        <w:r>
          <w:tab/>
        </w:r>
        <w:r>
          <w:fldChar w:fldCharType="begin"/>
        </w:r>
        <w:r>
          <w:instrText xml:space="preserve"> PAGEREF _Toc16698 \h </w:instrText>
        </w:r>
        <w:r>
          <w:fldChar w:fldCharType="separate"/>
        </w:r>
        <w:r>
          <w:t>9</w:t>
        </w:r>
        <w:r>
          <w:fldChar w:fldCharType="end"/>
        </w:r>
      </w:hyperlink>
    </w:p>
    <w:p>
      <w:pPr>
        <w:pStyle w:val="TOC2"/>
        <w:tabs>
          <w:tab w:val="right" w:leader="dot" w:pos="8306"/>
        </w:tabs>
      </w:pPr>
      <w:hyperlink w:anchor="_Toc17499" w:history="1">
        <w:r>
          <w:rPr>
            <w:rFonts w:ascii="仿宋" w:eastAsia="仿宋" w:hAnsi="仿宋" w:cs="仿宋" w:hint="eastAsia"/>
            <w:lang w:eastAsia="zh-CN"/>
          </w:rPr>
          <w:t>(一)、锦纶纤维项目承办单位基本情况</w:t>
        </w:r>
        <w:r>
          <w:tab/>
        </w:r>
        <w:r>
          <w:fldChar w:fldCharType="begin"/>
        </w:r>
        <w:r>
          <w:instrText xml:space="preserve"> PAGEREF _Toc17499 \h </w:instrText>
        </w:r>
        <w:r>
          <w:fldChar w:fldCharType="separate"/>
        </w:r>
        <w:r>
          <w:t>9</w:t>
        </w:r>
        <w:r>
          <w:fldChar w:fldCharType="end"/>
        </w:r>
      </w:hyperlink>
    </w:p>
    <w:p>
      <w:pPr>
        <w:pStyle w:val="TOC2"/>
        <w:tabs>
          <w:tab w:val="right" w:leader="dot" w:pos="8306"/>
        </w:tabs>
      </w:pPr>
      <w:hyperlink w:anchor="_Toc9535" w:history="1">
        <w:r>
          <w:rPr>
            <w:rFonts w:ascii="仿宋" w:eastAsia="仿宋" w:hAnsi="仿宋" w:cs="仿宋" w:hint="eastAsia"/>
            <w:lang w:eastAsia="zh-CN"/>
          </w:rPr>
          <w:t>(二)、公司经济效益分析</w:t>
        </w:r>
        <w:r>
          <w:tab/>
        </w:r>
        <w:r>
          <w:fldChar w:fldCharType="begin"/>
        </w:r>
        <w:r>
          <w:instrText xml:space="preserve"> PAGEREF _Toc9535 \h </w:instrText>
        </w:r>
        <w:r>
          <w:fldChar w:fldCharType="separate"/>
        </w:r>
        <w:r>
          <w:t>9</w:t>
        </w:r>
        <w:r>
          <w:fldChar w:fldCharType="end"/>
        </w:r>
      </w:hyperlink>
    </w:p>
    <w:p>
      <w:pPr>
        <w:pStyle w:val="TOC1"/>
        <w:tabs>
          <w:tab w:val="right" w:leader="dot" w:pos="8306"/>
        </w:tabs>
      </w:pPr>
      <w:hyperlink w:anchor="_Toc109" w:history="1">
        <w:r>
          <w:rPr>
            <w:rFonts w:ascii="仿宋" w:eastAsia="仿宋" w:hAnsi="仿宋" w:cs="仿宋" w:hint="eastAsia"/>
            <w:lang w:eastAsia="zh-CN"/>
          </w:rPr>
          <w:t>四、锦纶纤维项目概论</w:t>
        </w:r>
        <w:r>
          <w:tab/>
        </w:r>
        <w:r>
          <w:fldChar w:fldCharType="begin"/>
        </w:r>
        <w:r>
          <w:instrText xml:space="preserve"> PAGEREF _Toc109 \h </w:instrText>
        </w:r>
        <w:r>
          <w:fldChar w:fldCharType="separate"/>
        </w:r>
        <w:r>
          <w:t>10</w:t>
        </w:r>
        <w:r>
          <w:fldChar w:fldCharType="end"/>
        </w:r>
      </w:hyperlink>
    </w:p>
    <w:p>
      <w:pPr>
        <w:pStyle w:val="TOC2"/>
        <w:tabs>
          <w:tab w:val="right" w:leader="dot" w:pos="8306"/>
        </w:tabs>
      </w:pPr>
      <w:hyperlink w:anchor="_Toc32581" w:history="1">
        <w:r>
          <w:rPr>
            <w:rFonts w:ascii="仿宋" w:eastAsia="仿宋" w:hAnsi="仿宋" w:cs="仿宋" w:hint="eastAsia"/>
            <w:lang w:eastAsia="zh-CN"/>
          </w:rPr>
          <w:t>(一)、锦纶纤维项目概况</w:t>
        </w:r>
        <w:r>
          <w:tab/>
        </w:r>
        <w:r>
          <w:fldChar w:fldCharType="begin"/>
        </w:r>
        <w:r>
          <w:instrText xml:space="preserve"> PAGEREF _Toc32581 \h </w:instrText>
        </w:r>
        <w:r>
          <w:fldChar w:fldCharType="separate"/>
        </w:r>
        <w:r>
          <w:t>10</w:t>
        </w:r>
        <w:r>
          <w:fldChar w:fldCharType="end"/>
        </w:r>
      </w:hyperlink>
    </w:p>
    <w:p>
      <w:pPr>
        <w:pStyle w:val="TOC2"/>
        <w:tabs>
          <w:tab w:val="right" w:leader="dot" w:pos="8306"/>
        </w:tabs>
      </w:pPr>
      <w:hyperlink w:anchor="_Toc29637" w:history="1">
        <w:r>
          <w:rPr>
            <w:rFonts w:ascii="仿宋" w:eastAsia="仿宋" w:hAnsi="仿宋" w:cs="仿宋" w:hint="eastAsia"/>
            <w:lang w:eastAsia="zh-CN"/>
          </w:rPr>
          <w:t>(二)、锦纶纤维项目目标</w:t>
        </w:r>
        <w:r>
          <w:tab/>
        </w:r>
        <w:r>
          <w:fldChar w:fldCharType="begin"/>
        </w:r>
        <w:r>
          <w:instrText xml:space="preserve"> PAGEREF _Toc29637 \h </w:instrText>
        </w:r>
        <w:r>
          <w:fldChar w:fldCharType="separate"/>
        </w:r>
        <w:r>
          <w:t>12</w:t>
        </w:r>
        <w:r>
          <w:fldChar w:fldCharType="end"/>
        </w:r>
      </w:hyperlink>
    </w:p>
    <w:p>
      <w:pPr>
        <w:pStyle w:val="TOC2"/>
        <w:tabs>
          <w:tab w:val="right" w:leader="dot" w:pos="8306"/>
        </w:tabs>
      </w:pPr>
      <w:hyperlink w:anchor="_Toc7327" w:history="1">
        <w:r>
          <w:rPr>
            <w:rFonts w:ascii="仿宋" w:eastAsia="仿宋" w:hAnsi="仿宋" w:cs="仿宋" w:hint="eastAsia"/>
            <w:lang w:eastAsia="zh-CN"/>
          </w:rPr>
          <w:t>(三)、锦纶纤维项目提出的理由</w:t>
        </w:r>
        <w:r>
          <w:tab/>
        </w:r>
        <w:r>
          <w:fldChar w:fldCharType="begin"/>
        </w:r>
        <w:r>
          <w:instrText xml:space="preserve"> PAGEREF _Toc7327 \h </w:instrText>
        </w:r>
        <w:r>
          <w:fldChar w:fldCharType="separate"/>
        </w:r>
        <w:r>
          <w:t>13</w:t>
        </w:r>
        <w:r>
          <w:fldChar w:fldCharType="end"/>
        </w:r>
      </w:hyperlink>
    </w:p>
    <w:p>
      <w:pPr>
        <w:pStyle w:val="TOC2"/>
        <w:tabs>
          <w:tab w:val="right" w:leader="dot" w:pos="8306"/>
        </w:tabs>
      </w:pPr>
      <w:hyperlink w:anchor="_Toc17076" w:history="1">
        <w:r>
          <w:rPr>
            <w:rFonts w:ascii="仿宋" w:eastAsia="仿宋" w:hAnsi="仿宋" w:cs="仿宋" w:hint="eastAsia"/>
            <w:lang w:eastAsia="zh-CN"/>
          </w:rPr>
          <w:t>(四)、锦纶纤维项目意义</w:t>
        </w:r>
        <w:r>
          <w:tab/>
        </w:r>
        <w:r>
          <w:fldChar w:fldCharType="begin"/>
        </w:r>
        <w:r>
          <w:instrText xml:space="preserve"> PAGEREF _Toc17076 \h </w:instrText>
        </w:r>
        <w:r>
          <w:fldChar w:fldCharType="separate"/>
        </w:r>
        <w:r>
          <w:t>15</w:t>
        </w:r>
        <w:r>
          <w:fldChar w:fldCharType="end"/>
        </w:r>
      </w:hyperlink>
    </w:p>
    <w:p>
      <w:pPr>
        <w:pStyle w:val="TOC2"/>
        <w:tabs>
          <w:tab w:val="right" w:leader="dot" w:pos="8306"/>
        </w:tabs>
      </w:pPr>
      <w:hyperlink w:anchor="_Toc4984" w:history="1">
        <w:r>
          <w:rPr>
            <w:rFonts w:ascii="仿宋" w:eastAsia="仿宋" w:hAnsi="仿宋" w:cs="仿宋" w:hint="eastAsia"/>
            <w:lang w:eastAsia="zh-CN"/>
          </w:rPr>
          <w:t>(五)、锦纶纤维项目背景</w:t>
        </w:r>
        <w:r>
          <w:tab/>
        </w:r>
        <w:r>
          <w:fldChar w:fldCharType="begin"/>
        </w:r>
        <w:r>
          <w:instrText xml:space="preserve"> PAGEREF _Toc4984 \h </w:instrText>
        </w:r>
        <w:r>
          <w:fldChar w:fldCharType="separate"/>
        </w:r>
        <w:r>
          <w:t>16</w:t>
        </w:r>
        <w:r>
          <w:fldChar w:fldCharType="end"/>
        </w:r>
      </w:hyperlink>
    </w:p>
    <w:p>
      <w:pPr>
        <w:pStyle w:val="TOC1"/>
        <w:tabs>
          <w:tab w:val="right" w:leader="dot" w:pos="8306"/>
        </w:tabs>
      </w:pPr>
      <w:hyperlink w:anchor="_Toc10581" w:history="1">
        <w:r>
          <w:rPr>
            <w:rFonts w:ascii="仿宋" w:eastAsia="仿宋" w:hAnsi="仿宋" w:cs="仿宋" w:hint="eastAsia"/>
            <w:lang w:eastAsia="zh-CN"/>
          </w:rPr>
          <w:t>五、锦纶纤维项目绩效评估</w:t>
        </w:r>
        <w:r>
          <w:tab/>
        </w:r>
        <w:r>
          <w:fldChar w:fldCharType="begin"/>
        </w:r>
        <w:r>
          <w:instrText xml:space="preserve"> PAGEREF _Toc10581 \h </w:instrText>
        </w:r>
        <w:r>
          <w:fldChar w:fldCharType="separate"/>
        </w:r>
        <w:r>
          <w:t>17</w:t>
        </w:r>
        <w:r>
          <w:fldChar w:fldCharType="end"/>
        </w:r>
      </w:hyperlink>
    </w:p>
    <w:p>
      <w:pPr>
        <w:pStyle w:val="TOC2"/>
        <w:tabs>
          <w:tab w:val="right" w:leader="dot" w:pos="8306"/>
        </w:tabs>
      </w:pPr>
      <w:hyperlink w:anchor="_Toc7093" w:history="1">
        <w:r>
          <w:rPr>
            <w:rFonts w:ascii="仿宋" w:eastAsia="仿宋" w:hAnsi="仿宋" w:cs="仿宋" w:hint="eastAsia"/>
            <w:lang w:eastAsia="zh-CN"/>
          </w:rPr>
          <w:t>(一)、绩效评估指标</w:t>
        </w:r>
        <w:r>
          <w:tab/>
        </w:r>
        <w:r>
          <w:fldChar w:fldCharType="begin"/>
        </w:r>
        <w:r>
          <w:instrText xml:space="preserve"> PAGEREF _Toc7093 \h </w:instrText>
        </w:r>
        <w:r>
          <w:fldChar w:fldCharType="separate"/>
        </w:r>
        <w:r>
          <w:t>17</w:t>
        </w:r>
        <w:r>
          <w:fldChar w:fldCharType="end"/>
        </w:r>
      </w:hyperlink>
    </w:p>
    <w:p>
      <w:pPr>
        <w:pStyle w:val="TOC2"/>
        <w:tabs>
          <w:tab w:val="right" w:leader="dot" w:pos="8306"/>
        </w:tabs>
      </w:pPr>
      <w:hyperlink w:anchor="_Toc863" w:history="1">
        <w:r>
          <w:rPr>
            <w:rFonts w:ascii="仿宋" w:eastAsia="仿宋" w:hAnsi="仿宋" w:cs="仿宋" w:hint="eastAsia"/>
            <w:lang w:eastAsia="zh-CN"/>
          </w:rPr>
          <w:t>(二)、绩效评估方法</w:t>
        </w:r>
        <w:r>
          <w:tab/>
        </w:r>
        <w:r>
          <w:fldChar w:fldCharType="begin"/>
        </w:r>
        <w:r>
          <w:instrText xml:space="preserve"> PAGEREF _Toc863 \h </w:instrText>
        </w:r>
        <w:r>
          <w:fldChar w:fldCharType="separate"/>
        </w:r>
        <w:r>
          <w:t>18</w:t>
        </w:r>
        <w:r>
          <w:fldChar w:fldCharType="end"/>
        </w:r>
      </w:hyperlink>
    </w:p>
    <w:p>
      <w:pPr>
        <w:pStyle w:val="TOC2"/>
        <w:tabs>
          <w:tab w:val="right" w:leader="dot" w:pos="8306"/>
        </w:tabs>
      </w:pPr>
      <w:hyperlink w:anchor="_Toc16367" w:history="1">
        <w:r>
          <w:rPr>
            <w:rFonts w:ascii="仿宋" w:eastAsia="仿宋" w:hAnsi="仿宋" w:cs="仿宋" w:hint="eastAsia"/>
            <w:lang w:eastAsia="zh-CN"/>
          </w:rPr>
          <w:t>(三)、绩效评估周期</w:t>
        </w:r>
        <w:r>
          <w:tab/>
        </w:r>
        <w:r>
          <w:fldChar w:fldCharType="begin"/>
        </w:r>
        <w:r>
          <w:instrText xml:space="preserve"> PAGEREF _Toc16367 \h </w:instrText>
        </w:r>
        <w:r>
          <w:fldChar w:fldCharType="separate"/>
        </w:r>
        <w:r>
          <w:t>19</w:t>
        </w:r>
        <w:r>
          <w:fldChar w:fldCharType="end"/>
        </w:r>
      </w:hyperlink>
    </w:p>
    <w:p>
      <w:pPr>
        <w:pStyle w:val="TOC1"/>
        <w:tabs>
          <w:tab w:val="right" w:leader="dot" w:pos="8306"/>
        </w:tabs>
      </w:pPr>
      <w:hyperlink w:anchor="_Toc24516" w:history="1">
        <w:r>
          <w:rPr>
            <w:rFonts w:ascii="仿宋" w:eastAsia="仿宋" w:hAnsi="仿宋" w:cs="仿宋" w:hint="eastAsia"/>
            <w:lang w:eastAsia="zh-CN"/>
          </w:rPr>
          <w:t>六、锦纶纤维项目可持续发展</w:t>
        </w:r>
        <w:r>
          <w:tab/>
        </w:r>
        <w:r>
          <w:fldChar w:fldCharType="begin"/>
        </w:r>
        <w:r>
          <w:instrText xml:space="preserve"> PAGEREF _Toc24516 \h </w:instrText>
        </w:r>
        <w:r>
          <w:fldChar w:fldCharType="separate"/>
        </w:r>
        <w:r>
          <w:t>20</w:t>
        </w:r>
        <w:r>
          <w:fldChar w:fldCharType="end"/>
        </w:r>
      </w:hyperlink>
    </w:p>
    <w:p>
      <w:pPr>
        <w:pStyle w:val="TOC2"/>
        <w:tabs>
          <w:tab w:val="right" w:leader="dot" w:pos="8306"/>
        </w:tabs>
      </w:pPr>
      <w:hyperlink w:anchor="_Toc12070" w:history="1">
        <w:r>
          <w:rPr>
            <w:rFonts w:ascii="仿宋" w:eastAsia="仿宋" w:hAnsi="仿宋" w:cs="仿宋" w:hint="eastAsia"/>
            <w:lang w:eastAsia="zh-CN"/>
          </w:rPr>
          <w:t>(一)、可持续战略与实践</w:t>
        </w:r>
        <w:r>
          <w:tab/>
        </w:r>
        <w:r>
          <w:fldChar w:fldCharType="begin"/>
        </w:r>
        <w:r>
          <w:instrText xml:space="preserve"> PAGEREF _Toc12070 \h </w:instrText>
        </w:r>
        <w:r>
          <w:fldChar w:fldCharType="separate"/>
        </w:r>
        <w:r>
          <w:t>20</w:t>
        </w:r>
        <w:r>
          <w:fldChar w:fldCharType="end"/>
        </w:r>
      </w:hyperlink>
    </w:p>
    <w:p>
      <w:pPr>
        <w:pStyle w:val="TOC2"/>
        <w:tabs>
          <w:tab w:val="right" w:leader="dot" w:pos="8306"/>
        </w:tabs>
      </w:pPr>
      <w:hyperlink w:anchor="_Toc26127" w:history="1">
        <w:r>
          <w:rPr>
            <w:rFonts w:ascii="仿宋" w:eastAsia="仿宋" w:hAnsi="仿宋" w:cs="仿宋" w:hint="eastAsia"/>
            <w:lang w:eastAsia="zh-CN"/>
          </w:rPr>
          <w:t>(二)、环保与社会责任</w:t>
        </w:r>
        <w:r>
          <w:tab/>
        </w:r>
        <w:r>
          <w:fldChar w:fldCharType="begin"/>
        </w:r>
        <w:r>
          <w:instrText xml:space="preserve"> PAGEREF _Toc26127 \h </w:instrText>
        </w:r>
        <w:r>
          <w:fldChar w:fldCharType="separate"/>
        </w:r>
        <w:r>
          <w:t>20</w:t>
        </w:r>
        <w:r>
          <w:fldChar w:fldCharType="end"/>
        </w:r>
      </w:hyperlink>
    </w:p>
    <w:p>
      <w:pPr>
        <w:pStyle w:val="TOC1"/>
        <w:tabs>
          <w:tab w:val="right" w:leader="dot" w:pos="8306"/>
        </w:tabs>
      </w:pPr>
      <w:hyperlink w:anchor="_Toc32025" w:history="1">
        <w:r>
          <w:rPr>
            <w:rFonts w:ascii="仿宋" w:eastAsia="仿宋" w:hAnsi="仿宋" w:cs="仿宋" w:hint="eastAsia"/>
            <w:lang w:eastAsia="zh-CN"/>
          </w:rPr>
          <w:t>七、锦纶纤维项目人力资源管理</w:t>
        </w:r>
        <w:r>
          <w:tab/>
        </w:r>
        <w:r>
          <w:fldChar w:fldCharType="begin"/>
        </w:r>
        <w:r>
          <w:instrText xml:space="preserve"> PAGEREF _Toc32025 \h </w:instrText>
        </w:r>
        <w:r>
          <w:fldChar w:fldCharType="separate"/>
        </w:r>
        <w:r>
          <w:t>21</w:t>
        </w:r>
        <w:r>
          <w:fldChar w:fldCharType="end"/>
        </w:r>
      </w:hyperlink>
    </w:p>
    <w:p>
      <w:pPr>
        <w:pStyle w:val="TOC2"/>
        <w:tabs>
          <w:tab w:val="right" w:leader="dot" w:pos="8306"/>
        </w:tabs>
      </w:pPr>
      <w:hyperlink w:anchor="_Toc17368" w:history="1">
        <w:r>
          <w:rPr>
            <w:rFonts w:ascii="仿宋" w:eastAsia="仿宋" w:hAnsi="仿宋" w:cs="仿宋" w:hint="eastAsia"/>
            <w:lang w:eastAsia="zh-CN"/>
          </w:rPr>
          <w:t>(一)、建立健全的预算管理制度</w:t>
        </w:r>
        <w:r>
          <w:tab/>
        </w:r>
        <w:r>
          <w:fldChar w:fldCharType="begin"/>
        </w:r>
        <w:r>
          <w:instrText xml:space="preserve"> PAGEREF _Toc17368 \h </w:instrText>
        </w:r>
        <w:r>
          <w:fldChar w:fldCharType="separate"/>
        </w:r>
        <w:r>
          <w:t>21</w:t>
        </w:r>
        <w:r>
          <w:fldChar w:fldCharType="end"/>
        </w:r>
      </w:hyperlink>
    </w:p>
    <w:p>
      <w:pPr>
        <w:pStyle w:val="TOC2"/>
        <w:tabs>
          <w:tab w:val="right" w:leader="dot" w:pos="8306"/>
        </w:tabs>
      </w:pPr>
      <w:hyperlink w:anchor="_Toc20082" w:history="1">
        <w:r>
          <w:rPr>
            <w:rFonts w:ascii="仿宋" w:eastAsia="仿宋" w:hAnsi="仿宋" w:cs="仿宋" w:hint="eastAsia"/>
            <w:lang w:eastAsia="zh-CN"/>
          </w:rPr>
          <w:t>(二)、加强资金流动监控</w:t>
        </w:r>
        <w:r>
          <w:tab/>
        </w:r>
        <w:r>
          <w:fldChar w:fldCharType="begin"/>
        </w:r>
        <w:r>
          <w:instrText xml:space="preserve"> PAGEREF _Toc20082 \h </w:instrText>
        </w:r>
        <w:r>
          <w:fldChar w:fldCharType="separate"/>
        </w:r>
        <w:r>
          <w:t>23</w:t>
        </w:r>
        <w:r>
          <w:fldChar w:fldCharType="end"/>
        </w:r>
      </w:hyperlink>
    </w:p>
    <w:p>
      <w:pPr>
        <w:pStyle w:val="TOC2"/>
        <w:tabs>
          <w:tab w:val="right" w:leader="dot" w:pos="8306"/>
        </w:tabs>
      </w:pPr>
      <w:hyperlink w:anchor="_Toc19154" w:history="1">
        <w:r>
          <w:rPr>
            <w:rFonts w:ascii="仿宋" w:eastAsia="仿宋" w:hAnsi="仿宋" w:cs="仿宋" w:hint="eastAsia"/>
            <w:lang w:eastAsia="zh-CN"/>
          </w:rPr>
          <w:t>(三)、制定完善的风险控制机制</w:t>
        </w:r>
        <w:r>
          <w:tab/>
        </w:r>
        <w:r>
          <w:fldChar w:fldCharType="begin"/>
        </w:r>
        <w:r>
          <w:instrText xml:space="preserve"> PAGEREF _Toc19154 \h </w:instrText>
        </w:r>
        <w:r>
          <w:fldChar w:fldCharType="separate"/>
        </w:r>
        <w:r>
          <w:t>24</w:t>
        </w:r>
        <w:r>
          <w:fldChar w:fldCharType="end"/>
        </w:r>
      </w:hyperlink>
    </w:p>
    <w:p>
      <w:pPr>
        <w:pStyle w:val="TOC2"/>
        <w:tabs>
          <w:tab w:val="right" w:leader="dot" w:pos="8306"/>
        </w:tabs>
      </w:pPr>
      <w:hyperlink w:anchor="_Toc5914" w:history="1">
        <w:r>
          <w:rPr>
            <w:rFonts w:ascii="仿宋" w:eastAsia="仿宋" w:hAnsi="仿宋" w:cs="仿宋" w:hint="eastAsia"/>
            <w:lang w:eastAsia="zh-CN"/>
          </w:rPr>
          <w:t>(四)、优化成本管理</w:t>
        </w:r>
        <w:r>
          <w:tab/>
        </w:r>
        <w:r>
          <w:fldChar w:fldCharType="begin"/>
        </w:r>
        <w:r>
          <w:instrText xml:space="preserve"> PAGEREF _Toc5914 \h </w:instrText>
        </w:r>
        <w:r>
          <w:fldChar w:fldCharType="separate"/>
        </w:r>
        <w:r>
          <w:t>25</w:t>
        </w:r>
        <w:r>
          <w:fldChar w:fldCharType="end"/>
        </w:r>
      </w:hyperlink>
    </w:p>
    <w:p>
      <w:pPr>
        <w:pStyle w:val="TOC1"/>
        <w:tabs>
          <w:tab w:val="right" w:leader="dot" w:pos="8306"/>
        </w:tabs>
      </w:pPr>
      <w:hyperlink w:anchor="_Toc27703" w:history="1">
        <w:r>
          <w:rPr>
            <w:rFonts w:ascii="仿宋" w:eastAsia="仿宋" w:hAnsi="仿宋" w:cs="仿宋" w:hint="eastAsia"/>
            <w:lang w:eastAsia="zh-CN"/>
          </w:rPr>
          <w:t>八、锦纶纤维项目经营效益</w:t>
        </w:r>
        <w:r>
          <w:tab/>
        </w:r>
        <w:r>
          <w:fldChar w:fldCharType="begin"/>
        </w:r>
        <w:r>
          <w:instrText xml:space="preserve"> PAGEREF _Toc27703 \h </w:instrText>
        </w:r>
        <w:r>
          <w:fldChar w:fldCharType="separate"/>
        </w:r>
        <w:r>
          <w:t>27</w:t>
        </w:r>
        <w:r>
          <w:fldChar w:fldCharType="end"/>
        </w:r>
      </w:hyperlink>
    </w:p>
    <w:p>
      <w:pPr>
        <w:pStyle w:val="TOC2"/>
        <w:tabs>
          <w:tab w:val="right" w:leader="dot" w:pos="8306"/>
        </w:tabs>
      </w:pPr>
      <w:hyperlink w:anchor="_Toc1144" w:history="1">
        <w:r>
          <w:rPr>
            <w:rFonts w:ascii="仿宋" w:eastAsia="仿宋" w:hAnsi="仿宋" w:cs="仿宋" w:hint="eastAsia"/>
            <w:lang w:eastAsia="zh-CN"/>
          </w:rPr>
          <w:t>(一)、经济评价财务测算</w:t>
        </w:r>
        <w:r>
          <w:tab/>
        </w:r>
        <w:r>
          <w:fldChar w:fldCharType="begin"/>
        </w:r>
        <w:r>
          <w:instrText xml:space="preserve"> PAGEREF _Toc1144 \h </w:instrText>
        </w:r>
        <w:r>
          <w:fldChar w:fldCharType="separate"/>
        </w:r>
        <w:r>
          <w:t>27</w:t>
        </w:r>
        <w:r>
          <w:fldChar w:fldCharType="end"/>
        </w:r>
      </w:hyperlink>
    </w:p>
    <w:p>
      <w:pPr>
        <w:pStyle w:val="TOC2"/>
        <w:tabs>
          <w:tab w:val="right" w:leader="dot" w:pos="8306"/>
        </w:tabs>
      </w:pPr>
      <w:hyperlink w:anchor="_Toc25755" w:history="1">
        <w:r>
          <w:rPr>
            <w:rFonts w:ascii="仿宋" w:eastAsia="仿宋" w:hAnsi="仿宋" w:cs="仿宋" w:hint="eastAsia"/>
            <w:lang w:eastAsia="zh-CN"/>
          </w:rPr>
          <w:t>(二)、锦纶纤维项目盈利能力分析</w:t>
        </w:r>
        <w:r>
          <w:tab/>
        </w:r>
        <w:r>
          <w:fldChar w:fldCharType="begin"/>
        </w:r>
        <w:r>
          <w:instrText xml:space="preserve"> PAGEREF _Toc25755 \h </w:instrText>
        </w:r>
        <w:r>
          <w:fldChar w:fldCharType="separate"/>
        </w:r>
        <w:r>
          <w:t>28</w:t>
        </w:r>
        <w:r>
          <w:fldChar w:fldCharType="end"/>
        </w:r>
      </w:hyperlink>
    </w:p>
    <w:p>
      <w:pPr>
        <w:pStyle w:val="TOC1"/>
        <w:tabs>
          <w:tab w:val="right" w:leader="dot" w:pos="8306"/>
        </w:tabs>
      </w:pPr>
      <w:hyperlink w:anchor="_Toc14957" w:history="1">
        <w:r>
          <w:rPr>
            <w:rFonts w:ascii="仿宋" w:eastAsia="仿宋" w:hAnsi="仿宋" w:cs="仿宋" w:hint="eastAsia"/>
            <w:lang w:eastAsia="zh-CN"/>
          </w:rPr>
          <w:t>九、锦纶纤维项目环境影响分析</w:t>
        </w:r>
        <w:r>
          <w:tab/>
        </w:r>
        <w:r>
          <w:fldChar w:fldCharType="begin"/>
        </w:r>
        <w:r>
          <w:instrText xml:space="preserve"> PAGEREF _Toc14957 \h </w:instrText>
        </w:r>
        <w:r>
          <w:fldChar w:fldCharType="separate"/>
        </w:r>
        <w:r>
          <w:t>29</w:t>
        </w:r>
        <w:r>
          <w:fldChar w:fldCharType="end"/>
        </w:r>
      </w:hyperlink>
    </w:p>
    <w:p>
      <w:pPr>
        <w:pStyle w:val="TOC2"/>
        <w:tabs>
          <w:tab w:val="right" w:leader="dot" w:pos="8306"/>
        </w:tabs>
      </w:pPr>
      <w:hyperlink w:anchor="_Toc17273" w:history="1">
        <w:r>
          <w:rPr>
            <w:rFonts w:ascii="仿宋" w:eastAsia="仿宋" w:hAnsi="仿宋" w:cs="仿宋" w:hint="eastAsia"/>
            <w:lang w:eastAsia="zh-CN"/>
          </w:rPr>
          <w:t>(一)、建设区域环境质量现状</w:t>
        </w:r>
        <w:r>
          <w:tab/>
        </w:r>
        <w:r>
          <w:fldChar w:fldCharType="begin"/>
        </w:r>
        <w:r>
          <w:instrText xml:space="preserve"> PAGEREF _Toc17273 \h </w:instrText>
        </w:r>
        <w:r>
          <w:fldChar w:fldCharType="separate"/>
        </w:r>
        <w:r>
          <w:t>29</w:t>
        </w:r>
        <w:r>
          <w:fldChar w:fldCharType="end"/>
        </w:r>
      </w:hyperlink>
    </w:p>
    <w:p>
      <w:pPr>
        <w:pStyle w:val="TOC2"/>
        <w:tabs>
          <w:tab w:val="right" w:leader="dot" w:pos="8306"/>
        </w:tabs>
      </w:pPr>
      <w:hyperlink w:anchor="_Toc317" w:history="1">
        <w:r>
          <w:rPr>
            <w:rFonts w:ascii="仿宋" w:eastAsia="仿宋" w:hAnsi="仿宋" w:cs="仿宋" w:hint="eastAsia"/>
            <w:lang w:eastAsia="zh-CN"/>
          </w:rPr>
          <w:t>(二)、建设期环境保护</w:t>
        </w:r>
        <w:r>
          <w:tab/>
        </w:r>
        <w:r>
          <w:fldChar w:fldCharType="begin"/>
        </w:r>
        <w:r>
          <w:instrText xml:space="preserve"> PAGEREF _Toc317 \h </w:instrText>
        </w:r>
        <w:r>
          <w:fldChar w:fldCharType="separate"/>
        </w:r>
        <w:r>
          <w:t>30</w:t>
        </w:r>
        <w:r>
          <w:fldChar w:fldCharType="end"/>
        </w:r>
      </w:hyperlink>
    </w:p>
    <w:p>
      <w:pPr>
        <w:pStyle w:val="TOC2"/>
        <w:tabs>
          <w:tab w:val="right" w:leader="dot" w:pos="8306"/>
        </w:tabs>
      </w:pPr>
      <w:hyperlink w:anchor="_Toc5103" w:history="1">
        <w:r>
          <w:rPr>
            <w:rFonts w:ascii="仿宋" w:eastAsia="仿宋" w:hAnsi="仿宋" w:cs="仿宋" w:hint="eastAsia"/>
            <w:lang w:eastAsia="zh-CN"/>
          </w:rPr>
          <w:t>(三)、运营期环境保护</w:t>
        </w:r>
        <w:r>
          <w:tab/>
        </w:r>
        <w:r>
          <w:fldChar w:fldCharType="begin"/>
        </w:r>
        <w:r>
          <w:instrText xml:space="preserve"> PAGEREF _Toc5103 \h </w:instrText>
        </w:r>
        <w:r>
          <w:fldChar w:fldCharType="separate"/>
        </w:r>
        <w:r>
          <w:t>31</w:t>
        </w:r>
        <w:r>
          <w:fldChar w:fldCharType="end"/>
        </w:r>
      </w:hyperlink>
    </w:p>
    <w:p>
      <w:pPr>
        <w:pStyle w:val="TOC2"/>
        <w:tabs>
          <w:tab w:val="right" w:leader="dot" w:pos="8306"/>
        </w:tabs>
      </w:pPr>
      <w:hyperlink w:anchor="_Toc13262" w:history="1">
        <w:r>
          <w:rPr>
            <w:rFonts w:ascii="仿宋" w:eastAsia="仿宋" w:hAnsi="仿宋" w:cs="仿宋" w:hint="eastAsia"/>
            <w:lang w:eastAsia="zh-CN"/>
          </w:rPr>
          <w:t>(四)、锦纶纤维项目建设对区域经济的影响</w:t>
        </w:r>
        <w:r>
          <w:tab/>
        </w:r>
        <w:r>
          <w:fldChar w:fldCharType="begin"/>
        </w:r>
        <w:r>
          <w:instrText xml:space="preserve"> PAGEREF _Toc13262 \h </w:instrText>
        </w:r>
        <w:r>
          <w:fldChar w:fldCharType="separate"/>
        </w:r>
        <w:r>
          <w:t>33</w:t>
        </w:r>
        <w:r>
          <w:fldChar w:fldCharType="end"/>
        </w:r>
      </w:hyperlink>
    </w:p>
    <w:p>
      <w:pPr>
        <w:pStyle w:val="TOC2"/>
        <w:tabs>
          <w:tab w:val="right" w:leader="dot" w:pos="8306"/>
        </w:tabs>
      </w:pPr>
      <w:hyperlink w:anchor="_Toc22656" w:history="1">
        <w:r>
          <w:rPr>
            <w:rFonts w:ascii="仿宋" w:eastAsia="仿宋" w:hAnsi="仿宋" w:cs="仿宋" w:hint="eastAsia"/>
            <w:lang w:eastAsia="zh-CN"/>
          </w:rPr>
          <w:t>(五)、废弃物处理</w:t>
        </w:r>
        <w:r>
          <w:tab/>
        </w:r>
        <w:r>
          <w:fldChar w:fldCharType="begin"/>
        </w:r>
        <w:r>
          <w:instrText xml:space="preserve"> PAGEREF _Toc22656 \h </w:instrText>
        </w:r>
        <w:r>
          <w:fldChar w:fldCharType="separate"/>
        </w:r>
        <w:r>
          <w:t>34</w:t>
        </w:r>
        <w:r>
          <w:fldChar w:fldCharType="end"/>
        </w:r>
      </w:hyperlink>
    </w:p>
    <w:p>
      <w:pPr>
        <w:pStyle w:val="TOC2"/>
        <w:tabs>
          <w:tab w:val="right" w:leader="dot" w:pos="8306"/>
        </w:tabs>
      </w:pPr>
      <w:hyperlink w:anchor="_Toc30953" w:history="1">
        <w:r>
          <w:rPr>
            <w:rFonts w:ascii="仿宋" w:eastAsia="仿宋" w:hAnsi="仿宋" w:cs="仿宋" w:hint="eastAsia"/>
            <w:lang w:eastAsia="zh-CN"/>
          </w:rPr>
          <w:t>(六)、特殊环境影响分析</w:t>
        </w:r>
        <w:r>
          <w:tab/>
        </w:r>
        <w:r>
          <w:fldChar w:fldCharType="begin"/>
        </w:r>
        <w:r>
          <w:instrText xml:space="preserve"> PAGEREF _Toc30953 \h </w:instrText>
        </w:r>
        <w:r>
          <w:fldChar w:fldCharType="separate"/>
        </w:r>
        <w:r>
          <w:t>36</w:t>
        </w:r>
        <w:r>
          <w:fldChar w:fldCharType="end"/>
        </w:r>
      </w:hyperlink>
    </w:p>
    <w:p>
      <w:pPr>
        <w:pStyle w:val="TOC2"/>
        <w:tabs>
          <w:tab w:val="right" w:leader="dot" w:pos="8306"/>
        </w:tabs>
      </w:pPr>
      <w:hyperlink w:anchor="_Toc23008" w:history="1">
        <w:r>
          <w:rPr>
            <w:rFonts w:ascii="仿宋" w:eastAsia="仿宋" w:hAnsi="仿宋" w:cs="仿宋" w:hint="eastAsia"/>
            <w:lang w:eastAsia="zh-CN"/>
          </w:rPr>
          <w:t>(七)、清洁生产</w:t>
        </w:r>
        <w:r>
          <w:tab/>
        </w:r>
        <w:r>
          <w:fldChar w:fldCharType="begin"/>
        </w:r>
        <w:r>
          <w:instrText xml:space="preserve"> PAGEREF _Toc23008 \h </w:instrText>
        </w:r>
        <w:r>
          <w:fldChar w:fldCharType="separate"/>
        </w:r>
        <w:r>
          <w:t>37</w:t>
        </w:r>
        <w:r>
          <w:fldChar w:fldCharType="end"/>
        </w:r>
      </w:hyperlink>
    </w:p>
    <w:p>
      <w:pPr>
        <w:pStyle w:val="TOC2"/>
        <w:tabs>
          <w:tab w:val="right" w:leader="dot" w:pos="8306"/>
        </w:tabs>
      </w:pPr>
      <w:hyperlink w:anchor="_Toc26455" w:history="1">
        <w:r>
          <w:rPr>
            <w:rFonts w:ascii="仿宋" w:eastAsia="仿宋" w:hAnsi="仿宋" w:cs="仿宋" w:hint="eastAsia"/>
            <w:lang w:eastAsia="zh-CN"/>
          </w:rPr>
          <w:t>(八)、环境保护综合评价</w:t>
        </w:r>
        <w:r>
          <w:tab/>
        </w:r>
        <w:r>
          <w:fldChar w:fldCharType="begin"/>
        </w:r>
        <w:r>
          <w:instrText xml:space="preserve"> PAGEREF _Toc26455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6" w:history="1">
        <w:r>
          <w:rPr>
            <w:rFonts w:ascii="仿宋" w:eastAsia="仿宋" w:hAnsi="仿宋" w:cs="仿宋" w:hint="eastAsia"/>
            <w:lang w:eastAsia="zh-CN"/>
          </w:rPr>
          <w:t>十、锦纶纤维项目投资规划</w:t>
        </w:r>
        <w:r>
          <w:tab/>
        </w:r>
        <w:r>
          <w:fldChar w:fldCharType="begin"/>
        </w:r>
        <w:r>
          <w:instrText xml:space="preserve"> PAGEREF _Toc2316 \h </w:instrText>
        </w:r>
        <w:r>
          <w:fldChar w:fldCharType="separate"/>
        </w:r>
        <w:r>
          <w:t>39</w:t>
        </w:r>
        <w:r>
          <w:fldChar w:fldCharType="end"/>
        </w:r>
      </w:hyperlink>
    </w:p>
    <w:p>
      <w:pPr>
        <w:pStyle w:val="TOC2"/>
        <w:tabs>
          <w:tab w:val="right" w:leader="dot" w:pos="8306"/>
        </w:tabs>
      </w:pPr>
      <w:hyperlink w:anchor="_Toc29714" w:history="1">
        <w:r>
          <w:rPr>
            <w:rFonts w:ascii="仿宋" w:eastAsia="仿宋" w:hAnsi="仿宋" w:cs="仿宋" w:hint="eastAsia"/>
            <w:lang w:eastAsia="zh-CN"/>
          </w:rPr>
          <w:t>(一)、锦纶纤维项目总投资估算</w:t>
        </w:r>
        <w:r>
          <w:tab/>
        </w:r>
        <w:r>
          <w:fldChar w:fldCharType="begin"/>
        </w:r>
        <w:r>
          <w:instrText xml:space="preserve"> PAGEREF _Toc29714 \h </w:instrText>
        </w:r>
        <w:r>
          <w:fldChar w:fldCharType="separate"/>
        </w:r>
        <w:r>
          <w:t>39</w:t>
        </w:r>
        <w:r>
          <w:fldChar w:fldCharType="end"/>
        </w:r>
      </w:hyperlink>
    </w:p>
    <w:p>
      <w:pPr>
        <w:pStyle w:val="TOC2"/>
        <w:tabs>
          <w:tab w:val="right" w:leader="dot" w:pos="8306"/>
        </w:tabs>
      </w:pPr>
      <w:hyperlink w:anchor="_Toc30527" w:history="1">
        <w:r>
          <w:rPr>
            <w:rFonts w:ascii="仿宋" w:eastAsia="仿宋" w:hAnsi="仿宋" w:cs="仿宋" w:hint="eastAsia"/>
            <w:lang w:eastAsia="zh-CN"/>
          </w:rPr>
          <w:t>(二)、资金筹措</w:t>
        </w:r>
        <w:r>
          <w:tab/>
        </w:r>
        <w:r>
          <w:fldChar w:fldCharType="begin"/>
        </w:r>
        <w:r>
          <w:instrText xml:space="preserve"> PAGEREF _Toc30527 \h </w:instrText>
        </w:r>
        <w:r>
          <w:fldChar w:fldCharType="separate"/>
        </w:r>
        <w:r>
          <w:t>41</w:t>
        </w:r>
        <w:r>
          <w:fldChar w:fldCharType="end"/>
        </w:r>
      </w:hyperlink>
    </w:p>
    <w:p>
      <w:pPr>
        <w:pStyle w:val="TOC1"/>
        <w:tabs>
          <w:tab w:val="right" w:leader="dot" w:pos="8306"/>
        </w:tabs>
      </w:pPr>
      <w:hyperlink w:anchor="_Toc17129" w:history="1">
        <w:r>
          <w:rPr>
            <w:rFonts w:ascii="仿宋" w:eastAsia="仿宋" w:hAnsi="仿宋" w:cs="仿宋" w:hint="eastAsia"/>
            <w:lang w:eastAsia="zh-CN"/>
          </w:rPr>
          <w:t>十一、锦纶纤维项目社会影响</w:t>
        </w:r>
        <w:r>
          <w:tab/>
        </w:r>
        <w:r>
          <w:fldChar w:fldCharType="begin"/>
        </w:r>
        <w:r>
          <w:instrText xml:space="preserve"> PAGEREF _Toc17129 \h </w:instrText>
        </w:r>
        <w:r>
          <w:fldChar w:fldCharType="separate"/>
        </w:r>
        <w:r>
          <w:t>41</w:t>
        </w:r>
        <w:r>
          <w:fldChar w:fldCharType="end"/>
        </w:r>
      </w:hyperlink>
    </w:p>
    <w:p>
      <w:pPr>
        <w:pStyle w:val="TOC2"/>
        <w:tabs>
          <w:tab w:val="right" w:leader="dot" w:pos="8306"/>
        </w:tabs>
      </w:pPr>
      <w:hyperlink w:anchor="_Toc14986" w:history="1">
        <w:r>
          <w:rPr>
            <w:rFonts w:ascii="仿宋" w:eastAsia="仿宋" w:hAnsi="仿宋" w:cs="仿宋" w:hint="eastAsia"/>
            <w:lang w:eastAsia="zh-CN"/>
          </w:rPr>
          <w:t>(一)、社会责任与义务</w:t>
        </w:r>
        <w:r>
          <w:tab/>
        </w:r>
        <w:r>
          <w:fldChar w:fldCharType="begin"/>
        </w:r>
        <w:r>
          <w:instrText xml:space="preserve"> PAGEREF _Toc14986 \h </w:instrText>
        </w:r>
        <w:r>
          <w:fldChar w:fldCharType="separate"/>
        </w:r>
        <w:r>
          <w:t>41</w:t>
        </w:r>
        <w:r>
          <w:fldChar w:fldCharType="end"/>
        </w:r>
      </w:hyperlink>
    </w:p>
    <w:p>
      <w:pPr>
        <w:pStyle w:val="TOC2"/>
        <w:tabs>
          <w:tab w:val="right" w:leader="dot" w:pos="8306"/>
        </w:tabs>
      </w:pPr>
      <w:hyperlink w:anchor="_Toc30013" w:history="1">
        <w:r>
          <w:rPr>
            <w:rFonts w:ascii="仿宋" w:eastAsia="仿宋" w:hAnsi="仿宋" w:cs="仿宋" w:hint="eastAsia"/>
            <w:lang w:eastAsia="zh-CN"/>
          </w:rPr>
          <w:t>(二)、社会参与与沟通</w:t>
        </w:r>
        <w:r>
          <w:tab/>
        </w:r>
        <w:r>
          <w:fldChar w:fldCharType="begin"/>
        </w:r>
        <w:r>
          <w:instrText xml:space="preserve"> PAGEREF _Toc30013 \h </w:instrText>
        </w:r>
        <w:r>
          <w:fldChar w:fldCharType="separate"/>
        </w:r>
        <w:r>
          <w:t>42</w:t>
        </w:r>
        <w:r>
          <w:fldChar w:fldCharType="end"/>
        </w:r>
      </w:hyperlink>
    </w:p>
    <w:p>
      <w:pPr>
        <w:pStyle w:val="TOC1"/>
        <w:tabs>
          <w:tab w:val="right" w:leader="dot" w:pos="8306"/>
        </w:tabs>
      </w:pPr>
      <w:hyperlink w:anchor="_Toc3086" w:history="1">
        <w:r>
          <w:rPr>
            <w:rFonts w:ascii="仿宋" w:eastAsia="仿宋" w:hAnsi="仿宋" w:cs="仿宋" w:hint="eastAsia"/>
            <w:lang w:eastAsia="zh-CN"/>
          </w:rPr>
          <w:t>十二、锦纶纤维项目风险管理</w:t>
        </w:r>
        <w:r>
          <w:tab/>
        </w:r>
        <w:r>
          <w:fldChar w:fldCharType="begin"/>
        </w:r>
        <w:r>
          <w:instrText xml:space="preserve"> PAGEREF _Toc3086 \h </w:instrText>
        </w:r>
        <w:r>
          <w:fldChar w:fldCharType="separate"/>
        </w:r>
        <w:r>
          <w:t>43</w:t>
        </w:r>
        <w:r>
          <w:fldChar w:fldCharType="end"/>
        </w:r>
      </w:hyperlink>
    </w:p>
    <w:p>
      <w:pPr>
        <w:pStyle w:val="TOC2"/>
        <w:tabs>
          <w:tab w:val="right" w:leader="dot" w:pos="8306"/>
        </w:tabs>
      </w:pPr>
      <w:hyperlink w:anchor="_Toc12237" w:history="1">
        <w:r>
          <w:rPr>
            <w:rFonts w:ascii="仿宋" w:eastAsia="仿宋" w:hAnsi="仿宋" w:cs="仿宋" w:hint="eastAsia"/>
            <w:lang w:eastAsia="zh-CN"/>
          </w:rPr>
          <w:t>(一)、风险识别与评估</w:t>
        </w:r>
        <w:r>
          <w:tab/>
        </w:r>
        <w:r>
          <w:fldChar w:fldCharType="begin"/>
        </w:r>
        <w:r>
          <w:instrText xml:space="preserve"> PAGEREF _Toc12237 \h </w:instrText>
        </w:r>
        <w:r>
          <w:fldChar w:fldCharType="separate"/>
        </w:r>
        <w:r>
          <w:t>43</w:t>
        </w:r>
        <w:r>
          <w:fldChar w:fldCharType="end"/>
        </w:r>
      </w:hyperlink>
    </w:p>
    <w:p>
      <w:pPr>
        <w:pStyle w:val="TOC2"/>
        <w:tabs>
          <w:tab w:val="right" w:leader="dot" w:pos="8306"/>
        </w:tabs>
      </w:pPr>
      <w:hyperlink w:anchor="_Toc5421" w:history="1">
        <w:r>
          <w:rPr>
            <w:rFonts w:ascii="仿宋" w:eastAsia="仿宋" w:hAnsi="仿宋" w:cs="仿宋" w:hint="eastAsia"/>
            <w:lang w:eastAsia="zh-CN"/>
          </w:rPr>
          <w:t>(二)、风险应对策略</w:t>
        </w:r>
        <w:r>
          <w:tab/>
        </w:r>
        <w:r>
          <w:fldChar w:fldCharType="begin"/>
        </w:r>
        <w:r>
          <w:instrText xml:space="preserve"> PAGEREF _Toc5421 \h </w:instrText>
        </w:r>
        <w:r>
          <w:fldChar w:fldCharType="separate"/>
        </w:r>
        <w:r>
          <w:t>44</w:t>
        </w:r>
        <w:r>
          <w:fldChar w:fldCharType="end"/>
        </w:r>
      </w:hyperlink>
    </w:p>
    <w:p>
      <w:pPr>
        <w:pStyle w:val="TOC2"/>
        <w:tabs>
          <w:tab w:val="right" w:leader="dot" w:pos="8306"/>
        </w:tabs>
      </w:pPr>
      <w:hyperlink w:anchor="_Toc6050" w:history="1">
        <w:r>
          <w:rPr>
            <w:rFonts w:ascii="仿宋" w:eastAsia="仿宋" w:hAnsi="仿宋" w:cs="仿宋" w:hint="eastAsia"/>
            <w:lang w:eastAsia="zh-CN"/>
          </w:rPr>
          <w:t>(三)、风险监控与控制</w:t>
        </w:r>
        <w:r>
          <w:tab/>
        </w:r>
        <w:r>
          <w:fldChar w:fldCharType="begin"/>
        </w:r>
        <w:r>
          <w:instrText xml:space="preserve"> PAGEREF _Toc6050 \h </w:instrText>
        </w:r>
        <w:r>
          <w:fldChar w:fldCharType="separate"/>
        </w:r>
        <w:r>
          <w:t>46</w:t>
        </w:r>
        <w:r>
          <w:fldChar w:fldCharType="end"/>
        </w:r>
      </w:hyperlink>
    </w:p>
    <w:p>
      <w:pPr>
        <w:pStyle w:val="TOC1"/>
        <w:tabs>
          <w:tab w:val="right" w:leader="dot" w:pos="8306"/>
        </w:tabs>
      </w:pPr>
      <w:hyperlink w:anchor="_Toc19252" w:history="1">
        <w:r>
          <w:rPr>
            <w:rFonts w:ascii="仿宋" w:eastAsia="仿宋" w:hAnsi="仿宋" w:cs="仿宋" w:hint="eastAsia"/>
            <w:lang w:eastAsia="zh-CN"/>
          </w:rPr>
          <w:t>十三、锦纶纤维项目治理与监督</w:t>
        </w:r>
        <w:r>
          <w:tab/>
        </w:r>
        <w:r>
          <w:fldChar w:fldCharType="begin"/>
        </w:r>
        <w:r>
          <w:instrText xml:space="preserve"> PAGEREF _Toc19252 \h </w:instrText>
        </w:r>
        <w:r>
          <w:fldChar w:fldCharType="separate"/>
        </w:r>
        <w:r>
          <w:t>47</w:t>
        </w:r>
        <w:r>
          <w:fldChar w:fldCharType="end"/>
        </w:r>
      </w:hyperlink>
    </w:p>
    <w:p>
      <w:pPr>
        <w:pStyle w:val="TOC2"/>
        <w:tabs>
          <w:tab w:val="right" w:leader="dot" w:pos="8306"/>
        </w:tabs>
      </w:pPr>
      <w:hyperlink w:anchor="_Toc18331" w:history="1">
        <w:r>
          <w:rPr>
            <w:rFonts w:ascii="仿宋" w:eastAsia="仿宋" w:hAnsi="仿宋" w:cs="仿宋" w:hint="eastAsia"/>
            <w:lang w:eastAsia="zh-CN"/>
          </w:rPr>
          <w:t>(一)、锦纶纤维项目治理结构</w:t>
        </w:r>
        <w:r>
          <w:tab/>
        </w:r>
        <w:r>
          <w:fldChar w:fldCharType="begin"/>
        </w:r>
        <w:r>
          <w:instrText xml:space="preserve"> PAGEREF _Toc18331 \h </w:instrText>
        </w:r>
        <w:r>
          <w:fldChar w:fldCharType="separate"/>
        </w:r>
        <w:r>
          <w:t>47</w:t>
        </w:r>
        <w:r>
          <w:fldChar w:fldCharType="end"/>
        </w:r>
      </w:hyperlink>
    </w:p>
    <w:p>
      <w:pPr>
        <w:pStyle w:val="TOC2"/>
        <w:tabs>
          <w:tab w:val="right" w:leader="dot" w:pos="8306"/>
        </w:tabs>
      </w:pPr>
      <w:hyperlink w:anchor="_Toc30016" w:history="1">
        <w:r>
          <w:rPr>
            <w:rFonts w:ascii="仿宋" w:eastAsia="仿宋" w:hAnsi="仿宋" w:cs="仿宋" w:hint="eastAsia"/>
            <w:lang w:eastAsia="zh-CN"/>
          </w:rPr>
          <w:t>(二)、监督与审计</w:t>
        </w:r>
        <w:r>
          <w:tab/>
        </w:r>
        <w:r>
          <w:fldChar w:fldCharType="begin"/>
        </w:r>
        <w:r>
          <w:instrText xml:space="preserve"> PAGEREF _Toc30016 \h </w:instrText>
        </w:r>
        <w:r>
          <w:fldChar w:fldCharType="separate"/>
        </w:r>
        <w:r>
          <w:t>48</w:t>
        </w:r>
        <w:r>
          <w:fldChar w:fldCharType="end"/>
        </w:r>
      </w:hyperlink>
    </w:p>
    <w:p>
      <w:pPr>
        <w:pStyle w:val="TOC1"/>
        <w:tabs>
          <w:tab w:val="right" w:leader="dot" w:pos="8306"/>
        </w:tabs>
      </w:pPr>
      <w:hyperlink w:anchor="_Toc2864" w:history="1">
        <w:r>
          <w:rPr>
            <w:rFonts w:ascii="仿宋" w:eastAsia="仿宋" w:hAnsi="仿宋" w:cs="仿宋" w:hint="eastAsia"/>
            <w:lang w:eastAsia="zh-CN"/>
          </w:rPr>
          <w:t>十四、质量管理体系</w:t>
        </w:r>
        <w:r>
          <w:tab/>
        </w:r>
        <w:r>
          <w:fldChar w:fldCharType="begin"/>
        </w:r>
        <w:r>
          <w:instrText xml:space="preserve"> PAGEREF _Toc2864 \h </w:instrText>
        </w:r>
        <w:r>
          <w:fldChar w:fldCharType="separate"/>
        </w:r>
        <w:r>
          <w:t>50</w:t>
        </w:r>
        <w:r>
          <w:fldChar w:fldCharType="end"/>
        </w:r>
      </w:hyperlink>
    </w:p>
    <w:p>
      <w:pPr>
        <w:pStyle w:val="TOC2"/>
        <w:tabs>
          <w:tab w:val="right" w:leader="dot" w:pos="8306"/>
        </w:tabs>
      </w:pPr>
      <w:hyperlink w:anchor="_Toc5748" w:history="1">
        <w:r>
          <w:rPr>
            <w:rFonts w:ascii="仿宋" w:eastAsia="仿宋" w:hAnsi="仿宋" w:cs="仿宋" w:hint="eastAsia"/>
            <w:lang w:eastAsia="zh-CN"/>
          </w:rPr>
          <w:t>(一)、质量目标与方针</w:t>
        </w:r>
        <w:r>
          <w:tab/>
        </w:r>
        <w:r>
          <w:fldChar w:fldCharType="begin"/>
        </w:r>
        <w:r>
          <w:instrText xml:space="preserve"> PAGEREF _Toc5748 \h </w:instrText>
        </w:r>
        <w:r>
          <w:fldChar w:fldCharType="separate"/>
        </w:r>
        <w:r>
          <w:t>50</w:t>
        </w:r>
        <w:r>
          <w:fldChar w:fldCharType="end"/>
        </w:r>
      </w:hyperlink>
    </w:p>
    <w:p>
      <w:pPr>
        <w:pStyle w:val="TOC2"/>
        <w:tabs>
          <w:tab w:val="right" w:leader="dot" w:pos="8306"/>
        </w:tabs>
      </w:pPr>
      <w:hyperlink w:anchor="_Toc20571" w:history="1">
        <w:r>
          <w:rPr>
            <w:rFonts w:ascii="仿宋" w:eastAsia="仿宋" w:hAnsi="仿宋" w:cs="仿宋" w:hint="eastAsia"/>
            <w:lang w:eastAsia="zh-CN"/>
          </w:rPr>
          <w:t>(二)、质量管理责任</w:t>
        </w:r>
        <w:r>
          <w:tab/>
        </w:r>
        <w:r>
          <w:fldChar w:fldCharType="begin"/>
        </w:r>
        <w:r>
          <w:instrText xml:space="preserve"> PAGEREF _Toc20571 \h </w:instrText>
        </w:r>
        <w:r>
          <w:fldChar w:fldCharType="separate"/>
        </w:r>
        <w:r>
          <w:t>51</w:t>
        </w:r>
        <w:r>
          <w:fldChar w:fldCharType="end"/>
        </w:r>
      </w:hyperlink>
    </w:p>
    <w:p>
      <w:pPr>
        <w:pStyle w:val="TOC2"/>
        <w:tabs>
          <w:tab w:val="right" w:leader="dot" w:pos="8306"/>
        </w:tabs>
      </w:pPr>
      <w:hyperlink w:anchor="_Toc1723" w:history="1">
        <w:r>
          <w:rPr>
            <w:rFonts w:ascii="仿宋" w:eastAsia="仿宋" w:hAnsi="仿宋" w:cs="仿宋" w:hint="eastAsia"/>
            <w:lang w:eastAsia="zh-CN"/>
          </w:rPr>
          <w:t>(三)、质量管理体系文件</w:t>
        </w:r>
        <w:r>
          <w:tab/>
        </w:r>
        <w:r>
          <w:fldChar w:fldCharType="begin"/>
        </w:r>
        <w:r>
          <w:instrText xml:space="preserve"> PAGEREF _Toc1723 \h </w:instrText>
        </w:r>
        <w:r>
          <w:fldChar w:fldCharType="separate"/>
        </w:r>
        <w:r>
          <w:t>52</w:t>
        </w:r>
        <w:r>
          <w:fldChar w:fldCharType="end"/>
        </w:r>
      </w:hyperlink>
    </w:p>
    <w:p>
      <w:pPr>
        <w:pStyle w:val="TOC2"/>
        <w:tabs>
          <w:tab w:val="right" w:leader="dot" w:pos="8306"/>
        </w:tabs>
      </w:pPr>
      <w:hyperlink w:anchor="_Toc4561" w:history="1">
        <w:r>
          <w:rPr>
            <w:rFonts w:ascii="仿宋" w:eastAsia="仿宋" w:hAnsi="仿宋" w:cs="仿宋" w:hint="eastAsia"/>
            <w:lang w:eastAsia="zh-CN"/>
          </w:rPr>
          <w:t>(四)、质量培训与教育</w:t>
        </w:r>
        <w:r>
          <w:tab/>
        </w:r>
        <w:r>
          <w:fldChar w:fldCharType="begin"/>
        </w:r>
        <w:r>
          <w:instrText xml:space="preserve"> PAGEREF _Toc4561 \h </w:instrText>
        </w:r>
        <w:r>
          <w:fldChar w:fldCharType="separate"/>
        </w:r>
        <w:r>
          <w:t>54</w:t>
        </w:r>
        <w:r>
          <w:fldChar w:fldCharType="end"/>
        </w:r>
      </w:hyperlink>
    </w:p>
    <w:p>
      <w:pPr>
        <w:pStyle w:val="TOC2"/>
        <w:tabs>
          <w:tab w:val="right" w:leader="dot" w:pos="8306"/>
        </w:tabs>
      </w:pPr>
      <w:hyperlink w:anchor="_Toc5792" w:history="1">
        <w:r>
          <w:rPr>
            <w:rFonts w:ascii="仿宋" w:eastAsia="仿宋" w:hAnsi="仿宋" w:cs="仿宋" w:hint="eastAsia"/>
            <w:lang w:eastAsia="zh-CN"/>
          </w:rPr>
          <w:t>(五)、质量审核与评价</w:t>
        </w:r>
        <w:r>
          <w:tab/>
        </w:r>
        <w:r>
          <w:fldChar w:fldCharType="begin"/>
        </w:r>
        <w:r>
          <w:instrText xml:space="preserve"> PAGEREF _Toc5792 \h </w:instrText>
        </w:r>
        <w:r>
          <w:fldChar w:fldCharType="separate"/>
        </w:r>
        <w:r>
          <w:t>55</w:t>
        </w:r>
        <w:r>
          <w:fldChar w:fldCharType="end"/>
        </w:r>
      </w:hyperlink>
    </w:p>
    <w:p>
      <w:pPr>
        <w:pStyle w:val="TOC2"/>
        <w:tabs>
          <w:tab w:val="right" w:leader="dot" w:pos="8306"/>
        </w:tabs>
      </w:pPr>
      <w:hyperlink w:anchor="_Toc17387" w:history="1">
        <w:r>
          <w:rPr>
            <w:rFonts w:ascii="仿宋" w:eastAsia="仿宋" w:hAnsi="仿宋" w:cs="仿宋" w:hint="eastAsia"/>
            <w:lang w:eastAsia="zh-CN"/>
          </w:rPr>
          <w:t>(六)、不符合与纠正措施</w:t>
        </w:r>
        <w:r>
          <w:tab/>
        </w:r>
        <w:r>
          <w:fldChar w:fldCharType="begin"/>
        </w:r>
        <w:r>
          <w:instrText xml:space="preserve"> PAGEREF _Toc17387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64"/>
      <w:r>
        <w:rPr>
          <w:rFonts w:ascii="仿宋" w:eastAsia="仿宋" w:hAnsi="仿宋" w:cs="仿宋" w:hint="eastAsia"/>
          <w:sz w:val="28"/>
          <w:lang w:eastAsia="zh-CN"/>
        </w:rPr>
        <w:t>一、锦纶纤维项目危机管理</w:t>
      </w:r>
      <w:bookmarkEnd w:id="2"/>
    </w:p>
    <w:p>
      <w:pPr>
        <w:pStyle w:val="Heading2"/>
        <w:rPr>
          <w:rFonts w:ascii="仿宋" w:eastAsia="仿宋" w:hAnsi="仿宋" w:cs="仿宋" w:hint="eastAsia"/>
          <w:lang w:eastAsia="zh-CN"/>
        </w:rPr>
      </w:pPr>
      <w:bookmarkStart w:id="3" w:name="_Toc161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危机管理中，危机预警与识别是确保锦纶纤维项目稳健运行的核心步骤。通过建立全面的监测机制，锦纶纤维项目团队旨在及时发现和理解潜在的风险和危机因素，以便采取及时的预防和应对措施，确保锦纶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首先，通过深入的风险评估，锦纶纤维项目团队全面分析了整个锦纶纤维项目和各个阶段可能存在的威胁。这包括准确评估每个潜在风险的发生概率和可能影响的程度，为后续危机预警提供了有力支持。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锦纶纤维项目团队着重于明确定义锦纶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锦纶纤维项目进展的持续监控，团队能够及时发现潜在问题并作出迅速反应。锦纶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在这一阶段，团队的专业素养和反应速度将发挥至关重要的作用，以确保潜在危机能够在初期得到有效的处理，最大程度地减轻负面影响。通过危机预警与识别，锦纶纤维项目得以更有序、可控地推进。</w:t>
      </w:r>
    </w:p>
    <w:p>
      <w:pPr>
        <w:pStyle w:val="Heading2"/>
        <w:ind w:firstLine="560" w:firstLineChars="200"/>
        <w:rPr>
          <w:rFonts w:ascii="仿宋" w:eastAsia="仿宋" w:hAnsi="仿宋" w:cs="仿宋" w:hint="eastAsia"/>
          <w:sz w:val="28"/>
          <w:lang w:eastAsia="zh-CN"/>
        </w:rPr>
      </w:pPr>
      <w:bookmarkStart w:id="4" w:name="_Toc35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在危机发生时，锦纶纤维项目团队立即行动，成立了应急小组。该小组的任务是迅速制定并实施紧急应对措施，以最小化潜在损失。以下是采取的主要措施：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暂停锦纶纤维项目进度：为遏制危机蔓延，锦纶纤维项目暂时停止进行，以便全面评估当前状况。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资源重新分配：重新评估锦纶纤维项目资源的分配，确保最大限度地减小损失。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实时沟通：与关键利益相关者建立实时沟通机制，向他们传递锦纶纤维项目危机的实际状况，保障锦纶纤维项目核心利益。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在紧急应对的同时，锦纶纤维项目团队强调了团队协作和有效沟通的重要性。以下是团队协作的关键举措：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信息共享机制：建立了信息共享平台，确保团队成员能够及时获取锦纶纤维项目危机的实时信息。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领导者沟通：锦纶纤维项目领导者通过定期会议和即时沟通工具，指导团队应对危机，保持团队稳定运行。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随着危机得到初步控制，锦纶纤维项目团队转向制定恢复计划，以确保锦纶纤维项目能够从中迅速恢复。主要恢复计划包括：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修复受损的进度计划：重新评估锦纶纤维项目进度，制定修复计划，确保锦纶纤维项目尽快回归正常进程。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重新调整资源分配：优化资源分配，确保锦纶纤维项目在有限资源下高效运转。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风险管理机制加强：对锦纶纤维项目风险进行全面评估，制定更强化的风险管理策略，以预防未来可能的危机。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014"/>
      <w:r>
        <w:rPr>
          <w:rFonts w:ascii="仿宋" w:eastAsia="仿宋" w:hAnsi="仿宋" w:cs="仿宋" w:hint="eastAsia"/>
          <w:sz w:val="28"/>
          <w:lang w:eastAsia="zh-CN"/>
        </w:rPr>
        <w:t>二、锦纶纤维项目文档管理</w:t>
      </w:r>
      <w:bookmarkEnd w:id="5"/>
    </w:p>
    <w:p>
      <w:pPr>
        <w:pStyle w:val="Heading2"/>
        <w:rPr>
          <w:rFonts w:ascii="仿宋" w:eastAsia="仿宋" w:hAnsi="仿宋" w:cs="仿宋" w:hint="eastAsia"/>
          <w:lang w:eastAsia="zh-CN"/>
        </w:rPr>
      </w:pPr>
      <w:bookmarkStart w:id="6" w:name="_Toc2274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锦纶纤维项目高度重视文档的质量和准确性，以支持锦纶纤维项目的各项活动和决策。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文档的编制始于锦纶纤维项目计划的初期，我们制定了详细的文档编制计划，明确了每个文档的内容、格式和编写责任人。在锦纶纤维项目启动阶段，我们首先编制了锦纶纤维项目章程，明确定义了锦纶纤维项目的目标、范围、风险等关键要素。随后，锦纶纤维项目团队根据计划陆续编制了需求文档、设计文档、测试文档等各类文档，确保锦纶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锦纶纤维项目管理中的重要环节，旨在确保锦纶纤维项目文档符合质量标准和锦纶纤维项目需求。在锦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除了内部审查，我们还进行了外部审查，邀请锦纶纤维项目相关利益方和专业领域的专家对文档进行独立审查。这有助于获取更全面、客观的反馈，确保锦纶纤维项目文档不仅符合内部标准，也满足外部需求。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锦纶纤维项目在文档编制与审查方面建立了严格的管理机制，通过规范的流程和多维度的审查，确保锦纶纤维项目文档的质量、准确性和可靠性，为锦纶纤维项目的顺利推进提供了有力支持。</w:t>
      </w:r>
    </w:p>
    <w:p>
      <w:pPr>
        <w:pStyle w:val="Heading2"/>
        <w:ind w:firstLine="560" w:firstLineChars="200"/>
        <w:rPr>
          <w:rFonts w:ascii="仿宋" w:eastAsia="仿宋" w:hAnsi="仿宋" w:cs="仿宋" w:hint="eastAsia"/>
          <w:sz w:val="28"/>
          <w:lang w:eastAsia="zh-CN"/>
        </w:rPr>
      </w:pPr>
      <w:bookmarkStart w:id="7" w:name="_Toc1242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我们采用了精细的权限控制，确保只有授权人员可以访问敏感信息。这种安全措施保护了锦纶纤维项目文档的机密性，防止了未经授权的信息泄露。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4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文档存档与归档是锦纶纤维项目生命周期中一个至关重要的环节，直接关系到锦纶纤维项目信息的长期保存和历史记录的完整性。在锦纶纤维项目中，我们实施了一系列有效的文档存档与归档管理策略：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698"/>
      <w:r>
        <w:rPr>
          <w:rFonts w:ascii="仿宋" w:eastAsia="仿宋" w:hAnsi="仿宋" w:cs="仿宋" w:hint="eastAsia"/>
          <w:sz w:val="28"/>
          <w:lang w:eastAsia="zh-CN"/>
        </w:rPr>
        <w:t>三、锦纶纤维项目建设单位说明</w:t>
      </w:r>
      <w:bookmarkEnd w:id="9"/>
    </w:p>
    <w:p>
      <w:pPr>
        <w:pStyle w:val="Heading2"/>
        <w:rPr>
          <w:rFonts w:ascii="仿宋" w:eastAsia="仿宋" w:hAnsi="仿宋" w:cs="仿宋" w:hint="eastAsia"/>
          <w:lang w:eastAsia="zh-CN"/>
        </w:rPr>
      </w:pPr>
      <w:bookmarkStart w:id="10" w:name="_Toc17499"/>
      <w:r>
        <w:rPr>
          <w:rFonts w:ascii="仿宋" w:eastAsia="仿宋" w:hAnsi="仿宋" w:cs="仿宋" w:hint="eastAsia"/>
          <w:lang w:eastAsia="zh-CN"/>
        </w:rPr>
        <w:t>(一)、锦纶纤维项目承办单位基本情况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953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锦纶纤维项目承办单位的XXXX，我们着眼于实现可持续的经济效益。通过技术创新和解决方案的提供，公司预计在锦纶纤维项目执行期间将获得可观的收入增长。这一收入来源主要包括锦纶纤维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同时，我们注重成本控制和效率提升，以确保锦纶纤维项目的可持续盈利。透过精细的管理和资源优化，公司期望实现锦纶纤维项目利润最大化。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锦纶纤维项目实施进行全面的投资评估，包括锦纶纤维项目启动阶段的资金投入和后续运营成本。通过对锦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锦纶纤维项目实施过程中具备足够的资金流动性，公司将进行详尽的现金流分析。这包括资金需求的合理预测、锦纶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9"/>
      <w:r>
        <w:rPr>
          <w:rFonts w:ascii="仿宋" w:eastAsia="仿宋" w:hAnsi="仿宋" w:cs="仿宋" w:hint="eastAsia"/>
          <w:sz w:val="28"/>
          <w:lang w:eastAsia="zh-CN"/>
        </w:rPr>
        <w:t>四、锦纶纤维项目概论</w:t>
      </w:r>
      <w:bookmarkEnd w:id="12"/>
    </w:p>
    <w:p>
      <w:pPr>
        <w:pStyle w:val="Heading2"/>
        <w:rPr>
          <w:rFonts w:ascii="仿宋" w:eastAsia="仿宋" w:hAnsi="仿宋" w:cs="仿宋" w:hint="eastAsia"/>
          <w:lang w:eastAsia="zh-CN"/>
        </w:rPr>
      </w:pPr>
      <w:bookmarkStart w:id="13" w:name="_Toc32581"/>
      <w:r>
        <w:rPr>
          <w:rFonts w:ascii="仿宋" w:eastAsia="仿宋" w:hAnsi="仿宋" w:cs="仿宋" w:hint="eastAsia"/>
          <w:lang w:eastAsia="zh-CN"/>
        </w:rPr>
        <w:t>(一)、锦纶纤维项目概况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起源追溯至对市场的深入洞察。市场的不断演变与变革为锦纶纤维项目提供了难得的机遇。当前市场存在的需求缺口和变革的大环境共同构成了锦纶纤维项目的背景。这个锦纶纤维项目旨在充分利用市场机遇，填补行业中尚未满足的需求，为客户提供全新的解决方案。市场的变革和需求的增长使得这个锦纶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锦纶纤维项目名称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正式命名为锦纶纤维。这个名称不仅仅是一个标识，更代表了锦纶纤维项目的核心理念和愿景。它蕴含着锦纶纤维项目所要解决问题的关键字，具有强烈的表达和辨识度，为锦纶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锦纶纤维项目目标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核心目标是提供一种全新、高效的解决方案，满足客户日益增长的需求。锦纶纤维项目追求的不仅仅是满足市场需求，更是在市场中获得卓越的竞争优势。通过不断提升产品或服务的质量和创新水平，锦纶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锦纶纤维项目范围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全面涵盖了产品研发、制造、市场推广和售后服务，确保从产品设计到最终用户体验的全方位关注。这一全面的锦纶纤维项目范围是为了确保锦纶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锦纶纤维项目时间表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锦纶纤维项目计划在未来18个月内完成，包括研发、测试、市场试点和正式推出等不同阶段。这个时间表的合理设计是为了确保锦纶纤维项目各个阶段的顺利推进，以便按时交付高质量的成果。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锦纶纤维项目预算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锦纶纤维项目总预算估算为XX百万美元，主要分配在研发、市场推广、人员培训和运营等方面。这一充足的预算为锦纶纤维项目提供了充足的资源，确保锦纶纤维项目在各个方面都能取得优异的表现。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锦纶纤维项目风险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锦纶纤维项目可能面临的风险包括市场接受度低、技术难题、竞争激烈等。锦纶纤维项目团队已经制定了相应的风险应对计划，通过前瞻性的风险管理，确保锦纶纤维项目在面对不确定性时能够迅速做出应对。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锦纶纤维项目团队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锦纶纤维项目汇聚了一支经验丰富、多领域专业素养的核心团队，确保锦纶纤维项目在各个方面都能拥有高水平的执行力。团队的协同作战是锦纶纤维项目成功的关键因素之一。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锦纶纤维项目背景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锦纶纤维项目的背景根植于市场对更高效、创新产品的渴望，同时也受到科技发展对行业格局的深刻改变的影响。这为锦纶纤维项目提供了广阔的发展空间和市场需求。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锦纶纤维项目现状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截至目前，锦纶纤维项目已完成市场调研和技术验证，取得了初步的成功。这为锦纶纤维项目在未来的发展奠定了坚实的基础，为更远大的目标打下了坚实的基石。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637"/>
      <w:r>
        <w:rPr>
          <w:rFonts w:ascii="仿宋" w:eastAsia="仿宋" w:hAnsi="仿宋" w:cs="仿宋" w:hint="eastAsia"/>
          <w:sz w:val="28"/>
          <w:lang w:eastAsia="zh-CN"/>
        </w:rPr>
        <w:t>(二)、锦纶纤维项目目标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keyword》锦纶纤维项目首要业务目标是在市场中占据有利地位，实现产品/服务的成功推广和销售。通过不断提升产品质量、创新性，锦纶纤维项目追求成为行业中的领导者，赢得更多客户的青睐。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在科技迅速发展的时代，锦纶纤维项目着眼于技术创新。通过持续的研发和技术升级，锦纶纤维项目旨在推出更具创新性的产品或服务，以满足市场对新鲜、先进解决方案的需求。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为了建立可持续的客户关系，锦纶纤维项目设定了客户满意度目标。通过提供卓越的产品质量和优质的客户服务，锦纶纤维项目追求赢得客户的信任和忠诚度，确保他们的满意度达到行业领先水平。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锦纶纤维项目注重社会责任和可持续发展。通过实施环保、社会责任锦纶纤维项目，锦纶纤维项目致力于在经济发展的同时保护环境，促进社会公平，实现可持续经营。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锦纶纤维项目的团队是实现目标的核心驱动力。因此，锦纶纤维项目设定了团队发展目标，包括提升团队成员的专业技能、培养领导力，以及搭建协同高效的团队工作氛围。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327"/>
      <w:r>
        <w:rPr>
          <w:rFonts w:ascii="仿宋" w:eastAsia="仿宋" w:hAnsi="仿宋" w:cs="仿宋" w:hint="eastAsia"/>
          <w:sz w:val="28"/>
          <w:lang w:eastAsia="zh-CN"/>
        </w:rPr>
        <w:t>(三)、锦纶纤维项目提出的理由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锦纶纤维项目提出的理由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锦纶纤维项目的提出源于对市场机遇的深刻洞察。当前市场中存在的需求缺口和行业发展趋势表明，有巨大的商业机会等待被开发。通过准确捕捉市场机遇，锦纶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理念基于对技术创新的信仰。通过持续的研发和技术投入，锦纶纤维项目有望推出更具创新性的产品或服务。在科技飞速发展的当下，锦纶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提出是为了增强企业的行业竞争力。通过提升产品或服务的质量和独特性，锦纶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响应了消费者需求的变化。随着社会和科技的不断发展，消费者对产品和服务的需求也在发生变化。通过深入了解并及时回应消费者的新需求，锦纶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锦纶纤维项目的提出是企业战略发展规划的一部分。在面对日益激烈的市场竞争和不断变化的商业环境中，锦纶纤维项目作为企业战略的一环，旨在为企业开辟新的增长领域，巩固企业在行业中的地位。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提出不仅仅是基于商业考量，还注重社会责任。通过推出环保、社会责任等方面的锦纶纤维项目，锦纶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锦纶纤维项目的提出反映了对利益相关者期望的关注。包括客户、员工、投资者等利益相关者在企业发展中都有着各自的期望，锦纶纤维项目力求在满足这些期望的同时，取得更大的共赢。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076"/>
      <w:r>
        <w:rPr>
          <w:rFonts w:ascii="仿宋" w:eastAsia="仿宋" w:hAnsi="仿宋" w:cs="仿宋" w:hint="eastAsia"/>
          <w:sz w:val="28"/>
          <w:lang w:eastAsia="zh-CN"/>
        </w:rPr>
        <w:t>(四)、锦纶纤维项目意义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在实施锦纶纤维项目的过程中，我们不仅仅是在追逐商业成功，更是为企业和社会的多个层面创造了深远的意义。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首要意义在于提升企业的市场竞争力。通过持续的创新和对产品质量的高标准要求，锦纶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锦纶纤维项目的推进将促使行业技术水平的提升。通过引入先进技术和创新性解决方案，锦纶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锦纶纤维项目不仅创造了大量就业机会，提高了就业水平，还注重社会责任和环保。通过参与社会公益事业和推动环保锦纶纤维项目，锦纶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综合而言，锦纶纤维项目意义重大，不仅推动了企业的发展，也为行业和社会的进步贡献了积极力量。这是一个全面而深刻的影响，将在未来产生可持续的正面效应。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984"/>
      <w:r>
        <w:rPr>
          <w:rFonts w:ascii="仿宋" w:eastAsia="仿宋" w:hAnsi="仿宋" w:cs="仿宋" w:hint="eastAsia"/>
          <w:sz w:val="28"/>
          <w:lang w:eastAsia="zh-CN"/>
        </w:rPr>
        <w:t>(五)、锦纶纤维项目背景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在当今迅猛发展的商业环境中，锦纶纤维项目的动因根植于对多方面因素的审慎考量。这个锦纶纤维项目的提出并非孤立的决策，而是对企业所处背景深入思考的产物。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市场的不断演变是锦纶纤维项目背后的首要原因。科技的迅速发展和全球市场的快速变化使得企业必须灵活应对。锦纶纤维项目应运而生，旨在通过创新性的解决方案迎合市场的多变需求，赢得竞争中的先机。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竞争的激烈程度也是锦纶纤维项目背景中不可忽视的一环。企业需要在激烈竞争中脱颖而出，为此，锦纶纤维项目致力于打破常规，提供独特的价值主张，以吸引客户并确保市场份额的增长。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技术的迅速发展为企业带来了机遇与挑战。作为锦纶纤维项目启动的背景之一，对新兴技术的应用将有助于提升企业的技术水平，使其在不断演进的商业环境中保持竞争优势。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此外，社会对企业责任的期望也在逐渐升高。锦纶纤维项目充分融入了社会责任的理念，通过可持续经营和社会公益锦纶纤维项目，企图为社会贡献一份力量，在商业成功的同时关注社会价值。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https://d.book118.com/207134121055006030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34C50"/>
    <w:rsid w:val="34F34C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341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2024-01-09T15:18:00Z</dcterms:created>
  <dcterms:modified xsi:type="dcterms:W3CDTF">2024-01-09T15:18:42Z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E0D8B6D3C01446639A99ABF92D6D584D_11</vt:lpwstr>
  </property>
  <property fmtid="{D5CDD505-2E9C-101B-9397-08002B2CF9AE}" pid="3" name="KSOProductBuildVer">
    <vt:lpwstr>2052-12.1.0.16120</vt:lpwstr>
  </property>
</Properties>
</file>