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spacing w:val="-2"/>
        </w:rPr>
        <w:t>机电设备诊断与维修</w:t>
      </w:r>
    </w:p>
    <w:p>
      <w:pPr>
        <w:pStyle w:val="ListParagraph"/>
        <w:numPr>
          <w:ilvl w:val="0"/>
          <w:numId w:val="17"/>
        </w:numPr>
        <w:tabs>
          <w:tab w:val="left" w:pos="351"/>
        </w:tabs>
        <w:spacing w:before="343" w:after="0" w:line="240" w:lineRule="auto"/>
        <w:ind w:left="351" w:right="0" w:hanging="211"/>
        <w:jc w:val="left"/>
        <w:rPr>
          <w:sz w:val="21"/>
        </w:rPr>
      </w:pPr>
    </w:p>
    <w:p>
      <w:pPr>
        <w:spacing w:before="62" w:line="324" w:lineRule="auto"/>
        <w:ind w:left="140" w:right="318" w:firstLine="0"/>
        <w:jc w:val="left"/>
        <w:rPr>
          <w:i/>
          <w:sz w:val="18"/>
        </w:rPr>
      </w:pPr>
      <w:r>
        <w:rPr>
          <w:i/>
          <w:color w:val="666666"/>
          <w:sz w:val="18"/>
        </w:rPr>
        <w:t>铁谱片上出现铁的</w:t>
      </w:r>
      <w:r>
        <w:rPr>
          <w:color w:val="666666"/>
          <w:spacing w:val="-2"/>
          <w:sz w:val="18"/>
        </w:rPr>
        <w:t>( )</w:t>
      </w:r>
      <w:r>
        <w:rPr>
          <w:i/>
          <w:color w:val="666666"/>
          <w:sz w:val="18"/>
        </w:rPr>
        <w:t>氧化物，表明润滑系统中有水分存在；如果铁谱片上出现</w:t>
      </w:r>
      <w:r>
        <w:rPr>
          <w:color w:val="666666"/>
          <w:spacing w:val="-1"/>
          <w:sz w:val="18"/>
        </w:rPr>
        <w:t>( )</w:t>
      </w:r>
      <w:r>
        <w:rPr>
          <w:i/>
          <w:color w:val="666666"/>
          <w:sz w:val="18"/>
        </w:rPr>
        <w:t>氧化物，说明系统润滑</w:t>
      </w:r>
      <w:r>
        <w:rPr>
          <w:i/>
          <w:color w:val="666666"/>
          <w:spacing w:val="-2"/>
          <w:sz w:val="18"/>
        </w:rPr>
        <w:t>不良，在磨屑生成过程中曾经有过高热阶段。</w:t>
      </w:r>
    </w:p>
    <w:p>
      <w:pPr>
        <w:pStyle w:val="BodyText"/>
        <w:spacing w:before="5"/>
        <w:rPr>
          <w:i/>
          <w:sz w:val="17"/>
        </w:rPr>
      </w:pPr>
    </w:p>
    <w:p>
      <w:pPr>
        <w:pStyle w:val="ListParagraph"/>
        <w:numPr>
          <w:ilvl w:val="1"/>
          <w:numId w:val="17"/>
        </w:numPr>
        <w:tabs>
          <w:tab w:val="left" w:pos="904"/>
          <w:tab w:val="left" w:pos="905"/>
        </w:tabs>
        <w:spacing w:before="1" w:after="0" w:line="240" w:lineRule="auto"/>
        <w:ind w:left="905" w:right="0" w:hanging="765"/>
        <w:jc w:val="left"/>
        <w:rPr>
          <w:i/>
          <w:sz w:val="18"/>
        </w:rPr>
      </w:pPr>
      <w:r>
        <w:drawing>
          <wp:anchor distT="0" distB="0" distL="0" distR="0" simplePos="0" relativeHeight="251658240" behindDoc="1" locked="0" layoutInCell="1" allowOverlap="1">
            <wp:simplePos x="0" y="0"/>
            <wp:positionH relativeFrom="page">
              <wp:posOffset>1323975</wp:posOffset>
            </wp:positionH>
            <wp:positionV relativeFrom="paragraph">
              <wp:posOffset>-46989</wp:posOffset>
            </wp:positionV>
            <wp:extent cx="123824" cy="12382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3"/>
          <w:sz w:val="18"/>
        </w:rPr>
        <w:t>黑色红色</w:t>
      </w:r>
    </w:p>
    <w:p>
      <w:pPr>
        <w:pStyle w:val="BodyText"/>
        <w:rPr>
          <w:i/>
        </w:rPr>
      </w:pPr>
    </w:p>
    <w:p>
      <w:pPr>
        <w:pStyle w:val="BodyText"/>
        <w:spacing w:before="8"/>
        <w:rPr>
          <w:i/>
          <w:sz w:val="12"/>
        </w:rPr>
      </w:pPr>
    </w:p>
    <w:p>
      <w:pPr>
        <w:pStyle w:val="ListParagraph"/>
        <w:numPr>
          <w:ilvl w:val="1"/>
          <w:numId w:val="17"/>
        </w:numPr>
        <w:tabs>
          <w:tab w:val="left" w:pos="904"/>
          <w:tab w:val="left" w:pos="905"/>
        </w:tabs>
        <w:spacing w:before="1" w:after="0" w:line="240" w:lineRule="auto"/>
        <w:ind w:left="905" w:right="0" w:hanging="765"/>
        <w:jc w:val="left"/>
        <w:rPr>
          <w:i/>
          <w:sz w:val="18"/>
        </w:rPr>
      </w:pPr>
      <w:r>
        <w:drawing>
          <wp:anchor distT="0" distB="0" distL="0" distR="0" simplePos="0" relativeHeight="251659264" behindDoc="1" locked="0" layoutInCell="1" allowOverlap="1">
            <wp:simplePos x="0" y="0"/>
            <wp:positionH relativeFrom="page">
              <wp:posOffset>1323975</wp:posOffset>
            </wp:positionH>
            <wp:positionV relativeFrom="paragraph">
              <wp:posOffset>-46990</wp:posOffset>
            </wp:positionV>
            <wp:extent cx="123824" cy="123825"/>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3"/>
          <w:sz w:val="18"/>
        </w:rPr>
        <w:t>红色黑色</w:t>
      </w:r>
    </w:p>
    <w:p>
      <w:pPr>
        <w:pStyle w:val="BodyText"/>
        <w:rPr>
          <w:i/>
        </w:rPr>
      </w:pPr>
    </w:p>
    <w:p>
      <w:pPr>
        <w:pStyle w:val="BodyText"/>
        <w:spacing w:before="8"/>
        <w:rPr>
          <w:i/>
          <w:sz w:val="12"/>
        </w:rPr>
      </w:pPr>
    </w:p>
    <w:p>
      <w:pPr>
        <w:pStyle w:val="ListParagraph"/>
        <w:numPr>
          <w:ilvl w:val="1"/>
          <w:numId w:val="17"/>
        </w:numPr>
        <w:tabs>
          <w:tab w:val="left" w:pos="904"/>
          <w:tab w:val="left" w:pos="905"/>
        </w:tabs>
        <w:spacing w:before="1" w:after="0" w:line="240" w:lineRule="auto"/>
        <w:ind w:left="905" w:right="0" w:hanging="765"/>
        <w:jc w:val="left"/>
        <w:rPr>
          <w:i/>
          <w:sz w:val="18"/>
        </w:rPr>
      </w:pPr>
      <w:r>
        <w:drawing>
          <wp:anchor distT="0" distB="0" distL="0" distR="0" simplePos="0" relativeHeight="251660288" behindDoc="1" locked="0" layoutInCell="1" allowOverlap="1">
            <wp:simplePos x="0" y="0"/>
            <wp:positionH relativeFrom="page">
              <wp:posOffset>1323975</wp:posOffset>
            </wp:positionH>
            <wp:positionV relativeFrom="paragraph">
              <wp:posOffset>-46989</wp:posOffset>
            </wp:positionV>
            <wp:extent cx="123824" cy="123825"/>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3"/>
          <w:sz w:val="18"/>
        </w:rPr>
        <w:t>红色红色</w:t>
      </w:r>
    </w:p>
    <w:p>
      <w:pPr>
        <w:pStyle w:val="BodyText"/>
        <w:rPr>
          <w:i/>
        </w:rPr>
      </w:pPr>
    </w:p>
    <w:p>
      <w:pPr>
        <w:pStyle w:val="BodyText"/>
        <w:spacing w:before="8"/>
        <w:rPr>
          <w:i/>
          <w:sz w:val="12"/>
        </w:rPr>
      </w:pPr>
    </w:p>
    <w:p>
      <w:pPr>
        <w:pStyle w:val="ListParagraph"/>
        <w:numPr>
          <w:ilvl w:val="1"/>
          <w:numId w:val="17"/>
        </w:numPr>
        <w:tabs>
          <w:tab w:val="left" w:pos="904"/>
          <w:tab w:val="left" w:pos="905"/>
        </w:tabs>
        <w:spacing w:before="1" w:after="0" w:line="240" w:lineRule="auto"/>
        <w:ind w:left="905" w:right="0" w:hanging="765"/>
        <w:jc w:val="left"/>
        <w:rPr>
          <w:i/>
          <w:sz w:val="18"/>
        </w:rPr>
      </w:pPr>
      <w:r>
        <w:drawing>
          <wp:anchor distT="0" distB="0" distL="0" distR="0" simplePos="0" relativeHeight="251661312" behindDoc="1" locked="0" layoutInCell="1" allowOverlap="1">
            <wp:simplePos x="0" y="0"/>
            <wp:positionH relativeFrom="page">
              <wp:posOffset>1323975</wp:posOffset>
            </wp:positionH>
            <wp:positionV relativeFrom="paragraph">
              <wp:posOffset>-46989</wp:posOffset>
            </wp:positionV>
            <wp:extent cx="123824" cy="123825"/>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3"/>
          <w:sz w:val="18"/>
        </w:rPr>
        <w:t>黑色黑色</w:t>
      </w:r>
    </w:p>
    <w:p>
      <w:pPr>
        <w:pStyle w:val="BodyText"/>
        <w:spacing w:before="2"/>
        <w:rPr>
          <w:i/>
          <w:sz w:val="8"/>
        </w:rPr>
      </w:pPr>
      <w:r>
        <w:pict>
          <v:shapetype id="_x0000_t202" coordsize="21600,21600" o:spt="202" path="m,l,21600r21600,l21600,xe">
            <v:stroke joinstyle="miter"/>
            <v:path gradientshapeok="t" o:connecttype="rect"/>
          </v:shapetype>
          <v:shape id="_x0000_s1025" type="#_x0000_t202" style="width:418.2pt;height:15.75pt;margin-top:6.45pt;margin-left:88.55pt;mso-position-horizontal-relative:page;mso-wrap-distance-left:0;mso-wrap-distance-right:0;position:absolute;z-index:-251644928" filled="t" fillcolor="#060" stroked="f">
            <v:fill type="solid"/>
            <v:textbox inset="0,0,0,0">
              <w:txbxContent>
                <w:p>
                  <w:pPr>
                    <w:spacing w:before="0" w:line="315" w:lineRule="exact"/>
                    <w:ind w:left="29" w:right="0" w:firstLine="0"/>
                    <w:jc w:val="left"/>
                    <w:rPr>
                      <w:rFonts w:ascii="Microsoft JhengHei" w:eastAsia="Microsoft JhengHei"/>
                      <w:b/>
                      <w:color w:val="000000"/>
                      <w:sz w:val="21"/>
                    </w:rPr>
                  </w:pPr>
                  <w:r>
                    <w:rPr>
                      <w:rFonts w:ascii="Microsoft JhengHei" w:eastAsia="Microsoft JhengHei"/>
                      <w:b/>
                      <w:color w:val="FFFFFF"/>
                      <w:spacing w:val="-1"/>
                      <w:sz w:val="21"/>
                    </w:rPr>
                    <w:t>正确答案：</w:t>
                  </w:r>
                  <w:r>
                    <w:rPr>
                      <w:rFonts w:ascii="Microsoft JhengHei" w:eastAsia="Microsoft JhengHei"/>
                      <w:b/>
                      <w:color w:val="FFFFFF"/>
                      <w:spacing w:val="-5"/>
                      <w:sz w:val="21"/>
                    </w:rPr>
                    <w:t>B</w:t>
                  </w:r>
                </w:p>
              </w:txbxContent>
            </v:textbox>
            <w10:wrap type="topAndBottom"/>
          </v:shape>
        </w:pict>
      </w:r>
    </w:p>
    <w:p>
      <w:pPr>
        <w:pStyle w:val="ListParagraph"/>
        <w:numPr>
          <w:ilvl w:val="0"/>
          <w:numId w:val="17"/>
        </w:numPr>
        <w:tabs>
          <w:tab w:val="left" w:pos="455"/>
          <w:tab w:val="left" w:pos="3919"/>
        </w:tabs>
        <w:spacing w:before="23" w:after="0" w:line="240" w:lineRule="auto"/>
        <w:ind w:left="455" w:right="0" w:hanging="315"/>
        <w:jc w:val="left"/>
        <w:rPr>
          <w:sz w:val="21"/>
        </w:rPr>
      </w:pPr>
      <w:r>
        <w:rPr>
          <w:i/>
          <w:color w:val="666666"/>
          <w:sz w:val="21"/>
        </w:rPr>
        <w:t>定子的主要损坏部分是在外表面。</w:t>
      </w:r>
      <w:r>
        <w:rPr>
          <w:color w:val="666666"/>
          <w:spacing w:val="-10"/>
          <w:sz w:val="21"/>
        </w:rPr>
        <w:t>(</w:t>
      </w:r>
      <w:r>
        <w:rPr>
          <w:color w:val="666666"/>
          <w:sz w:val="21"/>
        </w:rPr>
        <w:tab/>
      </w:r>
      <w:r>
        <w:rPr>
          <w:color w:val="666666"/>
          <w:spacing w:val="-10"/>
          <w:sz w:val="21"/>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62336"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5"/>
          <w:sz w:val="18"/>
        </w:rPr>
        <w:t>正确</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63360"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5"/>
          <w:sz w:val="18"/>
        </w:rPr>
        <w:t>错误</w:t>
      </w:r>
    </w:p>
    <w:p>
      <w:pPr>
        <w:pStyle w:val="BodyText"/>
        <w:spacing w:before="2"/>
        <w:rPr>
          <w:i/>
          <w:sz w:val="8"/>
        </w:rPr>
      </w:pPr>
      <w:r>
        <w:pict>
          <v:shape id="_x0000_s1026" type="#_x0000_t202" style="width:418.2pt;height:15.75pt;margin-top:6.47pt;margin-left:88.55pt;mso-position-horizontal-relative:page;mso-wrap-distance-left:0;mso-wrap-distance-right:0;position:absolute;z-index:-251643904" filled="t" fillcolor="#060" stroked="f">
            <v:fill type="solid"/>
            <v:textbox inset="0,0,0,0">
              <w:txbxContent>
                <w:p>
                  <w:pPr>
                    <w:spacing w:before="0" w:line="315" w:lineRule="exact"/>
                    <w:ind w:left="29" w:right="0" w:firstLine="0"/>
                    <w:jc w:val="left"/>
                    <w:rPr>
                      <w:rFonts w:ascii="Microsoft JhengHei" w:eastAsia="Microsoft JhengHei"/>
                      <w:b/>
                      <w:color w:val="000000"/>
                      <w:sz w:val="21"/>
                    </w:rPr>
                  </w:pPr>
                  <w:r>
                    <w:rPr>
                      <w:rFonts w:ascii="Microsoft JhengHei" w:eastAsia="Microsoft JhengHei"/>
                      <w:b/>
                      <w:color w:val="FFFFFF"/>
                      <w:spacing w:val="-2"/>
                      <w:sz w:val="21"/>
                    </w:rPr>
                    <w:t>正确答案：错误</w:t>
                  </w:r>
                </w:p>
              </w:txbxContent>
            </v:textbox>
            <w10:wrap type="topAndBottom"/>
          </v:shape>
        </w:pict>
      </w:r>
    </w:p>
    <w:p>
      <w:pPr>
        <w:pStyle w:val="ListParagraph"/>
        <w:numPr>
          <w:ilvl w:val="0"/>
          <w:numId w:val="17"/>
        </w:numPr>
        <w:tabs>
          <w:tab w:val="left" w:pos="455"/>
          <w:tab w:val="left" w:pos="3709"/>
        </w:tabs>
        <w:spacing w:before="23" w:after="0" w:line="240" w:lineRule="auto"/>
        <w:ind w:left="455" w:right="0" w:hanging="315"/>
        <w:jc w:val="left"/>
        <w:rPr>
          <w:sz w:val="21"/>
        </w:rPr>
      </w:pPr>
      <w:r>
        <w:rPr>
          <w:i/>
          <w:color w:val="666666"/>
          <w:sz w:val="21"/>
        </w:rPr>
        <w:t>发动机的轴承大多数是滚动轴承</w:t>
      </w:r>
      <w:r>
        <w:rPr>
          <w:color w:val="666666"/>
          <w:spacing w:val="-10"/>
          <w:sz w:val="21"/>
        </w:rPr>
        <w:t>(</w:t>
      </w:r>
      <w:r>
        <w:rPr>
          <w:color w:val="666666"/>
          <w:sz w:val="21"/>
        </w:rPr>
        <w:tab/>
      </w:r>
      <w:r>
        <w:rPr>
          <w:color w:val="666666"/>
          <w:spacing w:val="-10"/>
          <w:sz w:val="21"/>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64384"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5"/>
          <w:sz w:val="18"/>
        </w:rPr>
        <w:t>正确</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65408"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5"/>
          <w:sz w:val="18"/>
        </w:rPr>
        <w:t>错误</w:t>
      </w:r>
    </w:p>
    <w:p>
      <w:pPr>
        <w:pStyle w:val="BodyText"/>
        <w:spacing w:before="2"/>
        <w:rPr>
          <w:i/>
          <w:sz w:val="8"/>
        </w:rPr>
      </w:pPr>
      <w:r>
        <w:pict>
          <v:shape id="_x0000_s1027" type="#_x0000_t202" style="width:418.2pt;height:15.75pt;margin-top:6.47pt;margin-left:88.55pt;mso-position-horizontal-relative:page;mso-wrap-distance-left:0;mso-wrap-distance-right:0;position:absolute;z-index:-251642880" filled="t" fillcolor="#060" stroked="f">
            <v:fill type="solid"/>
            <v:textbox inset="0,0,0,0">
              <w:txbxContent>
                <w:p>
                  <w:pPr>
                    <w:spacing w:before="0" w:line="315" w:lineRule="exact"/>
                    <w:ind w:left="29" w:right="0" w:firstLine="0"/>
                    <w:jc w:val="left"/>
                    <w:rPr>
                      <w:rFonts w:ascii="Microsoft JhengHei" w:eastAsia="Microsoft JhengHei"/>
                      <w:b/>
                      <w:color w:val="000000"/>
                      <w:sz w:val="21"/>
                    </w:rPr>
                  </w:pPr>
                  <w:r>
                    <w:rPr>
                      <w:rFonts w:ascii="Microsoft JhengHei" w:eastAsia="Microsoft JhengHei"/>
                      <w:b/>
                      <w:color w:val="FFFFFF"/>
                      <w:spacing w:val="-2"/>
                      <w:sz w:val="21"/>
                    </w:rPr>
                    <w:t>正确答案：错误</w:t>
                  </w:r>
                </w:p>
              </w:txbxContent>
            </v:textbox>
            <w10:wrap type="topAndBottom"/>
          </v:shape>
        </w:pict>
      </w:r>
    </w:p>
    <w:p>
      <w:pPr>
        <w:pStyle w:val="ListParagraph"/>
        <w:numPr>
          <w:ilvl w:val="0"/>
          <w:numId w:val="17"/>
        </w:numPr>
        <w:tabs>
          <w:tab w:val="left" w:pos="455"/>
        </w:tabs>
        <w:spacing w:before="23" w:after="0" w:line="240" w:lineRule="auto"/>
        <w:ind w:left="455" w:right="0" w:hanging="315"/>
        <w:jc w:val="left"/>
        <w:rPr>
          <w:sz w:val="21"/>
        </w:rPr>
      </w:pPr>
      <w:r>
        <w:rPr>
          <w:i/>
          <w:color w:val="666666"/>
          <w:spacing w:val="-4"/>
          <w:sz w:val="21"/>
        </w:rPr>
        <w:t xml:space="preserve">维修零件时，表面镀镍厚度一般为 </w:t>
      </w:r>
      <w:r>
        <w:rPr>
          <w:color w:val="666666"/>
          <w:sz w:val="21"/>
        </w:rPr>
        <w:t>0.02-3mm</w:t>
      </w:r>
      <w:r>
        <w:rPr>
          <w:i/>
          <w:color w:val="666666"/>
          <w:sz w:val="21"/>
        </w:rPr>
        <w:t>。</w:t>
      </w:r>
      <w:r>
        <w:rPr>
          <w:color w:val="666666"/>
          <w:spacing w:val="-5"/>
          <w:sz w:val="21"/>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66432"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5"/>
          <w:sz w:val="18"/>
        </w:rPr>
        <w:t>正确</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6745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5"/>
          <w:sz w:val="18"/>
        </w:rPr>
        <w:t>错误</w:t>
      </w:r>
    </w:p>
    <w:p>
      <w:pPr>
        <w:pStyle w:val="BodyText"/>
        <w:spacing w:before="2"/>
        <w:rPr>
          <w:i/>
          <w:sz w:val="8"/>
        </w:rPr>
      </w:pPr>
      <w:r>
        <w:pict>
          <v:shape id="_x0000_s1028" type="#_x0000_t202" style="width:418.2pt;height:15.75pt;margin-top:6.47pt;margin-left:88.55pt;mso-position-horizontal-relative:page;mso-wrap-distance-left:0;mso-wrap-distance-right:0;position:absolute;z-index:-251641856" filled="t" fillcolor="#060" stroked="f">
            <v:fill type="solid"/>
            <v:textbox inset="0,0,0,0">
              <w:txbxContent>
                <w:p>
                  <w:pPr>
                    <w:spacing w:before="0" w:line="315" w:lineRule="exact"/>
                    <w:ind w:left="29" w:right="0" w:firstLine="0"/>
                    <w:jc w:val="left"/>
                    <w:rPr>
                      <w:rFonts w:ascii="Microsoft JhengHei" w:eastAsia="Microsoft JhengHei"/>
                      <w:b/>
                      <w:color w:val="000000"/>
                      <w:sz w:val="21"/>
                    </w:rPr>
                  </w:pPr>
                  <w:r>
                    <w:rPr>
                      <w:rFonts w:ascii="Microsoft JhengHei" w:eastAsia="Microsoft JhengHei"/>
                      <w:b/>
                      <w:color w:val="FFFFFF"/>
                      <w:spacing w:val="-2"/>
                      <w:sz w:val="21"/>
                    </w:rPr>
                    <w:t>正确答案：正确</w:t>
                  </w:r>
                </w:p>
              </w:txbxContent>
            </v:textbox>
            <w10:wrap type="topAndBottom"/>
          </v:shape>
        </w:pict>
      </w:r>
    </w:p>
    <w:p>
      <w:pPr>
        <w:pStyle w:val="ListParagraph"/>
        <w:numPr>
          <w:ilvl w:val="0"/>
          <w:numId w:val="17"/>
        </w:numPr>
        <w:tabs>
          <w:tab w:val="left" w:pos="455"/>
        </w:tabs>
        <w:spacing w:before="23" w:after="0" w:line="240" w:lineRule="auto"/>
        <w:ind w:left="455" w:right="0" w:hanging="315"/>
        <w:jc w:val="left"/>
        <w:rPr>
          <w:sz w:val="21"/>
        </w:rPr>
      </w:pPr>
      <w:r>
        <w:rPr>
          <w:i/>
          <w:color w:val="666666"/>
          <w:sz w:val="21"/>
        </w:rPr>
        <w:t>目前使用最广泛的焊接方法是堆焊。</w:t>
      </w:r>
      <w:r>
        <w:rPr>
          <w:color w:val="666666"/>
          <w:spacing w:val="-4"/>
          <w:sz w:val="21"/>
        </w:rPr>
        <w:t>( )</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6848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5"/>
          <w:sz w:val="18"/>
        </w:rPr>
        <w:t>正确</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6950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5"/>
          <w:sz w:val="18"/>
        </w:rPr>
        <w:t>错误</w:t>
      </w:r>
    </w:p>
    <w:p>
      <w:pPr>
        <w:pStyle w:val="BodyText"/>
        <w:spacing w:before="2"/>
        <w:rPr>
          <w:i/>
          <w:sz w:val="8"/>
        </w:rPr>
      </w:pPr>
      <w:r>
        <w:pict>
          <v:shape id="_x0000_s1029" type="#_x0000_t202" style="width:418.2pt;height:15.75pt;margin-top:6.47pt;margin-left:88.55pt;mso-position-horizontal-relative:page;mso-wrap-distance-left:0;mso-wrap-distance-right:0;position:absolute;z-index:-251640832" filled="t" fillcolor="#060" stroked="f">
            <v:fill type="solid"/>
            <v:textbox inset="0,0,0,0">
              <w:txbxContent>
                <w:p>
                  <w:pPr>
                    <w:spacing w:before="0" w:line="315" w:lineRule="exact"/>
                    <w:ind w:left="29" w:right="0" w:firstLine="0"/>
                    <w:jc w:val="left"/>
                    <w:rPr>
                      <w:rFonts w:ascii="Microsoft JhengHei" w:eastAsia="Microsoft JhengHei"/>
                      <w:b/>
                      <w:color w:val="000000"/>
                      <w:sz w:val="21"/>
                    </w:rPr>
                  </w:pPr>
                  <w:r>
                    <w:rPr>
                      <w:rFonts w:ascii="Microsoft JhengHei" w:eastAsia="Microsoft JhengHei"/>
                      <w:b/>
                      <w:color w:val="FFFFFF"/>
                      <w:spacing w:val="-2"/>
                      <w:sz w:val="21"/>
                    </w:rPr>
                    <w:t>正确答案：错误</w:t>
                  </w:r>
                </w:p>
              </w:txbxContent>
            </v:textbox>
            <w10:wrap type="topAndBottom"/>
          </v:shape>
        </w:pict>
      </w:r>
    </w:p>
    <w:p>
      <w:pPr>
        <w:pStyle w:val="ListParagraph"/>
        <w:numPr>
          <w:ilvl w:val="0"/>
          <w:numId w:val="17"/>
        </w:numPr>
        <w:tabs>
          <w:tab w:val="left" w:pos="455"/>
          <w:tab w:val="left" w:pos="6019"/>
        </w:tabs>
        <w:spacing w:before="23" w:after="0" w:line="240" w:lineRule="auto"/>
        <w:ind w:left="455" w:right="0" w:hanging="315"/>
        <w:jc w:val="left"/>
        <w:rPr>
          <w:sz w:val="21"/>
        </w:rPr>
      </w:pPr>
      <w:r>
        <w:rPr>
          <w:i/>
          <w:color w:val="666666"/>
          <w:sz w:val="21"/>
        </w:rPr>
        <w:t>与一般机械与电气故障相比，液压系统故障具有下列特点</w:t>
      </w:r>
      <w:r>
        <w:rPr>
          <w:color w:val="666666"/>
          <w:spacing w:val="-10"/>
          <w:sz w:val="21"/>
        </w:rPr>
        <w:t>(</w:t>
      </w:r>
      <w:r>
        <w:rPr>
          <w:color w:val="666666"/>
          <w:sz w:val="21"/>
        </w:rPr>
        <w:tab/>
      </w:r>
      <w:r>
        <w:rPr>
          <w:color w:val="666666"/>
          <w:spacing w:val="-10"/>
          <w:sz w:val="21"/>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70528" behindDoc="1" locked="0" layoutInCell="1" allowOverlap="1">
            <wp:simplePos x="0" y="0"/>
            <wp:positionH relativeFrom="page">
              <wp:posOffset>1323975</wp:posOffset>
            </wp:positionH>
            <wp:positionV relativeFrom="paragraph">
              <wp:posOffset>-47625</wp:posOffset>
            </wp:positionV>
            <wp:extent cx="114299" cy="114299"/>
            <wp:effectExtent l="0" t="0" r="0" b="0"/>
            <wp:wrapNone/>
            <wp:docPr id="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png"/>
                    <pic:cNvPicPr/>
                  </pic:nvPicPr>
                  <pic:blipFill>
                    <a:blip xmlns:r="http://schemas.openxmlformats.org/officeDocument/2006/relationships" r:embed="rId5" cstate="print"/>
                    <a:stretch>
                      <a:fillRect/>
                    </a:stretch>
                  </pic:blipFill>
                  <pic:spPr>
                    <a:xfrm>
                      <a:off x="0" y="0"/>
                      <a:ext cx="114299" cy="114299"/>
                    </a:xfrm>
                    <a:prstGeom prst="rect">
                      <a:avLst/>
                    </a:prstGeom>
                  </pic:spPr>
                </pic:pic>
              </a:graphicData>
            </a:graphic>
          </wp:anchor>
        </w:drawing>
      </w:r>
      <w:r>
        <w:rPr>
          <w:i/>
          <w:color w:val="666666"/>
          <w:spacing w:val="-4"/>
          <w:sz w:val="18"/>
        </w:rPr>
        <w:t>交错性</w:t>
      </w:r>
    </w:p>
    <w:p>
      <w:pPr>
        <w:spacing w:after="0" w:line="240" w:lineRule="auto"/>
        <w:jc w:val="left"/>
        <w:rPr>
          <w:sz w:val="18"/>
        </w:rPr>
        <w:sectPr>
          <w:type w:val="continuous"/>
          <w:pgSz w:w="11910" w:h="16840"/>
          <w:pgMar w:top="1840" w:right="1480" w:bottom="280" w:left="1660" w:header="708" w:footer="708"/>
          <w:cols w:space="708"/>
        </w:sectPr>
      </w:pPr>
    </w:p>
    <w:p>
      <w:pPr>
        <w:pStyle w:val="ListParagraph"/>
        <w:numPr>
          <w:ilvl w:val="1"/>
          <w:numId w:val="17"/>
        </w:numPr>
        <w:tabs>
          <w:tab w:val="left" w:pos="904"/>
          <w:tab w:val="left" w:pos="905"/>
        </w:tabs>
        <w:spacing w:before="66" w:after="0" w:line="240" w:lineRule="auto"/>
        <w:ind w:left="905" w:right="0" w:hanging="765"/>
        <w:jc w:val="left"/>
        <w:rPr>
          <w:i/>
          <w:sz w:val="18"/>
        </w:rPr>
      </w:pPr>
      <w:r>
        <w:drawing>
          <wp:anchor distT="0" distB="0" distL="0" distR="0" simplePos="0" relativeHeight="251676672" behindDoc="1" locked="0" layoutInCell="1" allowOverlap="1">
            <wp:simplePos x="0" y="0"/>
            <wp:positionH relativeFrom="page">
              <wp:posOffset>1323975</wp:posOffset>
            </wp:positionH>
            <wp:positionV relativeFrom="paragraph">
              <wp:posOffset>-5714</wp:posOffset>
            </wp:positionV>
            <wp:extent cx="114299" cy="114300"/>
            <wp:effectExtent l="0" t="0" r="0" b="0"/>
            <wp:wrapNone/>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i/>
          <w:color w:val="666666"/>
          <w:spacing w:val="-4"/>
          <w:sz w:val="18"/>
        </w:rPr>
        <w:t>随机性</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77696"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i/>
          <w:color w:val="666666"/>
          <w:spacing w:val="-4"/>
          <w:sz w:val="18"/>
        </w:rPr>
        <w:t>隐蔽性</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78720"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i/>
          <w:color w:val="666666"/>
          <w:spacing w:val="-4"/>
          <w:sz w:val="18"/>
        </w:rPr>
        <w:t>差异性</w:t>
      </w:r>
    </w:p>
    <w:p>
      <w:pPr>
        <w:pStyle w:val="BodyText"/>
        <w:spacing w:before="2"/>
        <w:rPr>
          <w:i/>
          <w:sz w:val="8"/>
        </w:rPr>
      </w:pPr>
    </w:p>
    <w:p>
      <w:pPr>
        <w:pStyle w:val="Heading1"/>
        <w:tabs>
          <w:tab w:val="left" w:pos="8474"/>
        </w:tabs>
      </w:pPr>
      <w:r>
        <w:rPr>
          <w:color w:val="FFFFFF"/>
          <w:shd w:val="clear" w:color="auto" w:fill="006600"/>
        </w:rPr>
        <w:t>正确答案</w:t>
      </w:r>
      <w:r>
        <w:rPr>
          <w:color w:val="FFFFFF"/>
          <w:spacing w:val="-4"/>
          <w:shd w:val="clear" w:color="auto" w:fill="006600"/>
        </w:rPr>
        <w:t>：ABCD</w:t>
      </w:r>
      <w:r>
        <w:rPr>
          <w:color w:val="FFFFFF"/>
          <w:shd w:val="clear" w:color="auto" w:fill="006600"/>
        </w:rPr>
        <w:tab/>
      </w:r>
    </w:p>
    <w:p>
      <w:pPr>
        <w:pStyle w:val="ListParagraph"/>
        <w:numPr>
          <w:ilvl w:val="0"/>
          <w:numId w:val="17"/>
        </w:numPr>
        <w:tabs>
          <w:tab w:val="left" w:pos="455"/>
          <w:tab w:val="left" w:pos="4969"/>
        </w:tabs>
        <w:spacing w:before="0" w:after="0" w:line="257" w:lineRule="exact"/>
        <w:ind w:left="455" w:right="0" w:hanging="315"/>
        <w:jc w:val="left"/>
        <w:rPr>
          <w:sz w:val="21"/>
        </w:rPr>
      </w:pPr>
      <w:r>
        <w:rPr>
          <w:i/>
          <w:color w:val="666666"/>
          <w:sz w:val="21"/>
        </w:rPr>
        <w:t>刮削分粗刮、细刮、精刮三个步骤依次进行。</w:t>
      </w:r>
      <w:r>
        <w:rPr>
          <w:color w:val="666666"/>
          <w:spacing w:val="-10"/>
          <w:sz w:val="21"/>
        </w:rPr>
        <w:t>(</w:t>
      </w:r>
      <w:r>
        <w:rPr>
          <w:color w:val="666666"/>
          <w:sz w:val="21"/>
        </w:rPr>
        <w:tab/>
      </w:r>
      <w:r>
        <w:rPr>
          <w:color w:val="666666"/>
          <w:spacing w:val="-10"/>
          <w:sz w:val="21"/>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7974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5"/>
          <w:sz w:val="18"/>
        </w:rPr>
        <w:t>正确</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8076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5"/>
          <w:sz w:val="18"/>
        </w:rPr>
        <w:t>错误</w:t>
      </w:r>
    </w:p>
    <w:p>
      <w:pPr>
        <w:pStyle w:val="BodyText"/>
        <w:spacing w:before="2"/>
        <w:rPr>
          <w:i/>
          <w:sz w:val="8"/>
        </w:rPr>
      </w:pPr>
    </w:p>
    <w:p>
      <w:pPr>
        <w:pStyle w:val="Heading1"/>
        <w:tabs>
          <w:tab w:val="left" w:pos="8474"/>
        </w:tabs>
        <w:spacing w:before="2"/>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ListParagraph"/>
        <w:numPr>
          <w:ilvl w:val="0"/>
          <w:numId w:val="17"/>
        </w:numPr>
        <w:tabs>
          <w:tab w:val="left" w:pos="351"/>
        </w:tabs>
        <w:spacing w:before="0" w:after="0" w:line="257" w:lineRule="exact"/>
        <w:ind w:left="351" w:right="0" w:hanging="211"/>
        <w:jc w:val="left"/>
        <w:rPr>
          <w:sz w:val="21"/>
        </w:rPr>
      </w:pPr>
    </w:p>
    <w:p>
      <w:pPr>
        <w:spacing w:before="62"/>
        <w:ind w:left="140" w:right="0" w:firstLine="0"/>
        <w:jc w:val="left"/>
        <w:rPr>
          <w:i/>
          <w:sz w:val="18"/>
        </w:rPr>
      </w:pPr>
      <w:r>
        <w:rPr>
          <w:color w:val="666666"/>
          <w:sz w:val="18"/>
        </w:rPr>
        <w:t>(</w:t>
      </w:r>
      <w:r>
        <w:rPr>
          <w:color w:val="666666"/>
          <w:spacing w:val="45"/>
          <w:w w:val="150"/>
          <w:sz w:val="18"/>
        </w:rPr>
        <w:t xml:space="preserve"> </w:t>
      </w:r>
      <w:r>
        <w:rPr>
          <w:color w:val="666666"/>
          <w:sz w:val="18"/>
        </w:rPr>
        <w:t>)</w:t>
      </w:r>
      <w:r>
        <w:rPr>
          <w:i/>
          <w:color w:val="666666"/>
          <w:spacing w:val="-1"/>
          <w:sz w:val="18"/>
        </w:rPr>
        <w:t>是利用转轴表面与传感器探头端部间的间隙变化来测量振动的。</w:t>
      </w:r>
    </w:p>
    <w:p>
      <w:pPr>
        <w:pStyle w:val="BodyText"/>
        <w:spacing w:before="8"/>
        <w:rPr>
          <w:i/>
          <w:sz w:val="23"/>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81792"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3"/>
          <w:sz w:val="18"/>
        </w:rPr>
        <w:t>记录仪器</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8281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2"/>
          <w:sz w:val="18"/>
        </w:rPr>
        <w:t>涡流式位移传感器</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8384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2"/>
          <w:sz w:val="18"/>
        </w:rPr>
        <w:t>磁电式速度传感器</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8486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3"/>
          <w:sz w:val="18"/>
        </w:rPr>
        <w:t>分析仪器</w:t>
      </w:r>
    </w:p>
    <w:p>
      <w:pPr>
        <w:pStyle w:val="BodyText"/>
        <w:spacing w:before="2"/>
        <w:rPr>
          <w:i/>
          <w:sz w:val="8"/>
        </w:rPr>
      </w:pPr>
    </w:p>
    <w:p>
      <w:pPr>
        <w:pStyle w:val="Heading1"/>
        <w:tabs>
          <w:tab w:val="left" w:pos="8474"/>
        </w:tabs>
        <w:spacing w:before="2"/>
      </w:pPr>
      <w:r>
        <w:rPr>
          <w:color w:val="FFFFFF"/>
          <w:shd w:val="clear" w:color="auto" w:fill="006600"/>
        </w:rPr>
        <w:t>正确答案</w:t>
      </w:r>
      <w:r>
        <w:rPr>
          <w:color w:val="FFFFFF"/>
          <w:spacing w:val="-5"/>
          <w:shd w:val="clear" w:color="auto" w:fill="006600"/>
        </w:rPr>
        <w:t>：B</w:t>
      </w:r>
      <w:r>
        <w:rPr>
          <w:color w:val="FFFFFF"/>
          <w:shd w:val="clear" w:color="auto" w:fill="006600"/>
        </w:rPr>
        <w:tab/>
      </w:r>
    </w:p>
    <w:p>
      <w:pPr>
        <w:pStyle w:val="ListParagraph"/>
        <w:numPr>
          <w:ilvl w:val="0"/>
          <w:numId w:val="17"/>
        </w:numPr>
        <w:tabs>
          <w:tab w:val="left" w:pos="455"/>
        </w:tabs>
        <w:spacing w:before="0" w:after="0" w:line="257" w:lineRule="exact"/>
        <w:ind w:left="455" w:right="0" w:hanging="315"/>
        <w:jc w:val="left"/>
        <w:rPr>
          <w:sz w:val="21"/>
        </w:rPr>
      </w:pPr>
      <w:r>
        <w:rPr>
          <w:i/>
          <w:color w:val="666666"/>
          <w:sz w:val="21"/>
        </w:rPr>
        <w:t>金属受周围介质作用而引起损坏的过程称为金属的腐蚀。</w:t>
      </w:r>
      <w:r>
        <w:rPr>
          <w:color w:val="666666"/>
          <w:spacing w:val="-4"/>
          <w:sz w:val="21"/>
        </w:rPr>
        <w:t>( )</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8588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5"/>
          <w:sz w:val="18"/>
        </w:rPr>
        <w:t>正确</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8691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5"/>
          <w:sz w:val="18"/>
        </w:rPr>
        <w:t>错误</w:t>
      </w:r>
    </w:p>
    <w:p>
      <w:pPr>
        <w:pStyle w:val="BodyText"/>
        <w:spacing w:before="2"/>
        <w:rPr>
          <w:i/>
          <w:sz w:val="8"/>
        </w:rPr>
      </w:pPr>
    </w:p>
    <w:p>
      <w:pPr>
        <w:pStyle w:val="Heading1"/>
        <w:tabs>
          <w:tab w:val="left" w:pos="8474"/>
        </w:tabs>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ListParagraph"/>
        <w:numPr>
          <w:ilvl w:val="0"/>
          <w:numId w:val="17"/>
        </w:numPr>
        <w:tabs>
          <w:tab w:val="left" w:pos="560"/>
          <w:tab w:val="left" w:pos="4864"/>
        </w:tabs>
        <w:spacing w:before="0" w:after="0" w:line="257" w:lineRule="exact"/>
        <w:ind w:left="560" w:right="0" w:hanging="420"/>
        <w:jc w:val="left"/>
        <w:rPr>
          <w:sz w:val="21"/>
        </w:rPr>
      </w:pPr>
      <w:r>
        <w:rPr>
          <w:i/>
          <w:color w:val="666666"/>
          <w:sz w:val="21"/>
        </w:rPr>
        <w:t>常用的调压器有自耦变压器和移卷变压器。</w:t>
      </w:r>
      <w:r>
        <w:rPr>
          <w:color w:val="666666"/>
          <w:spacing w:val="-10"/>
          <w:sz w:val="21"/>
        </w:rPr>
        <w:t>(</w:t>
      </w:r>
      <w:r>
        <w:rPr>
          <w:color w:val="666666"/>
          <w:sz w:val="21"/>
        </w:rPr>
        <w:tab/>
      </w:r>
      <w:r>
        <w:rPr>
          <w:color w:val="666666"/>
          <w:spacing w:val="-10"/>
          <w:sz w:val="21"/>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8793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5"/>
          <w:sz w:val="18"/>
        </w:rPr>
        <w:t>正确</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8896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5"/>
          <w:sz w:val="18"/>
        </w:rPr>
        <w:t>错误</w:t>
      </w:r>
    </w:p>
    <w:p>
      <w:pPr>
        <w:pStyle w:val="BodyText"/>
        <w:spacing w:before="2"/>
        <w:rPr>
          <w:i/>
          <w:sz w:val="8"/>
        </w:rPr>
      </w:pPr>
    </w:p>
    <w:p>
      <w:pPr>
        <w:pStyle w:val="Heading1"/>
        <w:tabs>
          <w:tab w:val="left" w:pos="8474"/>
        </w:tabs>
        <w:spacing w:before="2"/>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ListParagraph"/>
        <w:numPr>
          <w:ilvl w:val="0"/>
          <w:numId w:val="17"/>
        </w:numPr>
        <w:tabs>
          <w:tab w:val="left" w:pos="456"/>
        </w:tabs>
        <w:spacing w:before="0" w:after="0" w:line="257" w:lineRule="exact"/>
        <w:ind w:left="456" w:right="0" w:hanging="316"/>
        <w:jc w:val="left"/>
        <w:rPr>
          <w:sz w:val="21"/>
        </w:rPr>
      </w:pPr>
    </w:p>
    <w:p>
      <w:pPr>
        <w:spacing w:before="62"/>
        <w:ind w:left="140" w:right="0" w:firstLine="0"/>
        <w:jc w:val="left"/>
        <w:rPr>
          <w:i/>
          <w:sz w:val="18"/>
        </w:rPr>
      </w:pPr>
      <w:r>
        <w:rPr>
          <w:i/>
          <w:color w:val="666666"/>
          <w:sz w:val="18"/>
        </w:rPr>
        <w:t>按故障发生的原因可分为磨损性故障、使用性故障、先天性故障</w:t>
      </w:r>
      <w:r>
        <w:rPr>
          <w:color w:val="666666"/>
          <w:sz w:val="18"/>
        </w:rPr>
        <w:t>(</w:t>
      </w:r>
      <w:r>
        <w:rPr>
          <w:color w:val="666666"/>
          <w:spacing w:val="45"/>
          <w:w w:val="150"/>
          <w:sz w:val="18"/>
        </w:rPr>
        <w:t xml:space="preserve"> </w:t>
      </w:r>
      <w:r>
        <w:rPr>
          <w:color w:val="666666"/>
          <w:sz w:val="18"/>
        </w:rPr>
        <w:t>)</w:t>
      </w:r>
      <w:r>
        <w:rPr>
          <w:i/>
          <w:color w:val="666666"/>
          <w:spacing w:val="-10"/>
          <w:sz w:val="18"/>
        </w:rPr>
        <w:t>。</w:t>
      </w:r>
    </w:p>
    <w:p>
      <w:pPr>
        <w:pStyle w:val="BodyText"/>
        <w:spacing w:before="8"/>
        <w:rPr>
          <w:i/>
          <w:sz w:val="23"/>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8998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5"/>
          <w:sz w:val="18"/>
        </w:rPr>
        <w:t>正确</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9100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5"/>
          <w:sz w:val="18"/>
        </w:rPr>
        <w:t>错误</w:t>
      </w:r>
    </w:p>
    <w:p>
      <w:pPr>
        <w:pStyle w:val="BodyText"/>
        <w:spacing w:before="2"/>
        <w:rPr>
          <w:i/>
          <w:sz w:val="8"/>
        </w:rPr>
      </w:pPr>
    </w:p>
    <w:p>
      <w:pPr>
        <w:pStyle w:val="Heading1"/>
        <w:tabs>
          <w:tab w:val="left" w:pos="8474"/>
        </w:tabs>
        <w:spacing w:before="2"/>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ListParagraph"/>
        <w:numPr>
          <w:ilvl w:val="0"/>
          <w:numId w:val="17"/>
        </w:numPr>
        <w:tabs>
          <w:tab w:val="left" w:pos="456"/>
        </w:tabs>
        <w:spacing w:before="0" w:after="0" w:line="257" w:lineRule="exact"/>
        <w:ind w:left="456" w:right="0" w:hanging="316"/>
        <w:jc w:val="left"/>
        <w:rPr>
          <w:sz w:val="21"/>
        </w:rPr>
      </w:pPr>
    </w:p>
    <w:p>
      <w:pPr>
        <w:spacing w:after="0" w:line="257" w:lineRule="exact"/>
        <w:jc w:val="left"/>
        <w:rPr>
          <w:sz w:val="21"/>
        </w:rPr>
        <w:sectPr>
          <w:pgSz w:w="11910" w:h="16840"/>
          <w:pgMar w:top="1620" w:right="1480" w:bottom="280" w:left="1660" w:header="708" w:footer="708"/>
          <w:pgNumType w:start="2"/>
          <w:cols w:space="708"/>
        </w:sectPr>
      </w:pPr>
    </w:p>
    <w:p>
      <w:pPr>
        <w:spacing w:before="64"/>
        <w:ind w:left="140" w:right="0" w:firstLine="0"/>
        <w:jc w:val="left"/>
        <w:rPr>
          <w:i/>
          <w:sz w:val="18"/>
        </w:rPr>
      </w:pPr>
      <w:r>
        <w:rPr>
          <w:i/>
          <w:color w:val="666666"/>
          <w:sz w:val="18"/>
        </w:rPr>
        <w:t>通常用于描述机械振动响应的参数是</w:t>
      </w:r>
      <w:r>
        <w:rPr>
          <w:color w:val="666666"/>
          <w:sz w:val="18"/>
        </w:rPr>
        <w:t>(</w:t>
      </w:r>
      <w:r>
        <w:rPr>
          <w:color w:val="666666"/>
          <w:spacing w:val="45"/>
          <w:w w:val="150"/>
          <w:sz w:val="18"/>
        </w:rPr>
        <w:t xml:space="preserve"> </w:t>
      </w:r>
      <w:r>
        <w:rPr>
          <w:color w:val="666666"/>
          <w:sz w:val="18"/>
        </w:rPr>
        <w:t>)</w:t>
      </w:r>
      <w:r>
        <w:rPr>
          <w:i/>
          <w:color w:val="666666"/>
          <w:spacing w:val="-10"/>
          <w:sz w:val="18"/>
        </w:rPr>
        <w:t>。</w:t>
      </w:r>
    </w:p>
    <w:p>
      <w:pPr>
        <w:pStyle w:val="BodyText"/>
        <w:spacing w:before="8"/>
        <w:rPr>
          <w:i/>
          <w:sz w:val="23"/>
        </w:rPr>
      </w:pPr>
    </w:p>
    <w:p>
      <w:pPr>
        <w:pStyle w:val="ListParagraph"/>
        <w:numPr>
          <w:ilvl w:val="1"/>
          <w:numId w:val="17"/>
        </w:numPr>
        <w:tabs>
          <w:tab w:val="left" w:pos="904"/>
          <w:tab w:val="left" w:pos="905"/>
        </w:tabs>
        <w:spacing w:before="1" w:after="0" w:line="240" w:lineRule="auto"/>
        <w:ind w:left="905" w:right="0" w:hanging="765"/>
        <w:jc w:val="left"/>
        <w:rPr>
          <w:i/>
          <w:sz w:val="18"/>
        </w:rPr>
      </w:pPr>
      <w:r>
        <w:drawing>
          <wp:anchor distT="0" distB="0" distL="0" distR="0" simplePos="0" relativeHeight="251692032" behindDoc="1" locked="0" layoutInCell="1" allowOverlap="1">
            <wp:simplePos x="0" y="0"/>
            <wp:positionH relativeFrom="page">
              <wp:posOffset>1323975</wp:posOffset>
            </wp:positionH>
            <wp:positionV relativeFrom="paragraph">
              <wp:posOffset>-46990</wp:posOffset>
            </wp:positionV>
            <wp:extent cx="114299" cy="114300"/>
            <wp:effectExtent l="0" t="0" r="0" b="0"/>
            <wp:wrapNone/>
            <wp:docPr id="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i/>
          <w:color w:val="666666"/>
          <w:spacing w:val="-5"/>
          <w:sz w:val="18"/>
        </w:rPr>
        <w:t>位移</w:t>
      </w:r>
    </w:p>
    <w:p>
      <w:pPr>
        <w:pStyle w:val="BodyText"/>
        <w:rPr>
          <w:i/>
        </w:rPr>
      </w:pPr>
    </w:p>
    <w:p>
      <w:pPr>
        <w:pStyle w:val="BodyText"/>
        <w:spacing w:before="8"/>
        <w:rPr>
          <w:i/>
          <w:sz w:val="12"/>
        </w:rPr>
      </w:pPr>
    </w:p>
    <w:p>
      <w:pPr>
        <w:pStyle w:val="ListParagraph"/>
        <w:numPr>
          <w:ilvl w:val="1"/>
          <w:numId w:val="17"/>
        </w:numPr>
        <w:tabs>
          <w:tab w:val="left" w:pos="904"/>
          <w:tab w:val="left" w:pos="905"/>
        </w:tabs>
        <w:spacing w:before="1" w:after="0" w:line="240" w:lineRule="auto"/>
        <w:ind w:left="905" w:right="0" w:hanging="765"/>
        <w:jc w:val="left"/>
        <w:rPr>
          <w:i/>
          <w:sz w:val="18"/>
        </w:rPr>
      </w:pPr>
      <w:r>
        <w:drawing>
          <wp:anchor distT="0" distB="0" distL="0" distR="0" simplePos="0" relativeHeight="251693056" behindDoc="1" locked="0" layoutInCell="1" allowOverlap="1">
            <wp:simplePos x="0" y="0"/>
            <wp:positionH relativeFrom="page">
              <wp:posOffset>1323975</wp:posOffset>
            </wp:positionH>
            <wp:positionV relativeFrom="paragraph">
              <wp:posOffset>-46989</wp:posOffset>
            </wp:positionV>
            <wp:extent cx="114299" cy="114300"/>
            <wp:effectExtent l="0" t="0" r="0" b="0"/>
            <wp:wrapNone/>
            <wp:docPr id="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i/>
          <w:color w:val="666666"/>
          <w:spacing w:val="-5"/>
          <w:sz w:val="18"/>
        </w:rPr>
        <w:t>速度</w:t>
      </w:r>
    </w:p>
    <w:p>
      <w:pPr>
        <w:pStyle w:val="BodyText"/>
        <w:rPr>
          <w:i/>
        </w:rPr>
      </w:pPr>
    </w:p>
    <w:p>
      <w:pPr>
        <w:pStyle w:val="BodyText"/>
        <w:spacing w:before="8"/>
        <w:rPr>
          <w:i/>
          <w:sz w:val="12"/>
        </w:rPr>
      </w:pPr>
    </w:p>
    <w:p>
      <w:pPr>
        <w:pStyle w:val="ListParagraph"/>
        <w:numPr>
          <w:ilvl w:val="1"/>
          <w:numId w:val="17"/>
        </w:numPr>
        <w:tabs>
          <w:tab w:val="left" w:pos="904"/>
          <w:tab w:val="left" w:pos="905"/>
        </w:tabs>
        <w:spacing w:before="1" w:after="0" w:line="240" w:lineRule="auto"/>
        <w:ind w:left="905" w:right="0" w:hanging="765"/>
        <w:jc w:val="left"/>
        <w:rPr>
          <w:i/>
          <w:sz w:val="18"/>
        </w:rPr>
      </w:pPr>
      <w:r>
        <w:drawing>
          <wp:anchor distT="0" distB="0" distL="0" distR="0" simplePos="0" relativeHeight="251694080" behindDoc="1" locked="0" layoutInCell="1" allowOverlap="1">
            <wp:simplePos x="0" y="0"/>
            <wp:positionH relativeFrom="page">
              <wp:posOffset>1323975</wp:posOffset>
            </wp:positionH>
            <wp:positionV relativeFrom="paragraph">
              <wp:posOffset>-46989</wp:posOffset>
            </wp:positionV>
            <wp:extent cx="114299" cy="114300"/>
            <wp:effectExtent l="0" t="0" r="0" b="0"/>
            <wp:wrapNone/>
            <wp:docPr id="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i/>
          <w:color w:val="666666"/>
          <w:spacing w:val="-4"/>
          <w:sz w:val="18"/>
        </w:rPr>
        <w:t>加速度</w:t>
      </w:r>
    </w:p>
    <w:p>
      <w:pPr>
        <w:pStyle w:val="BodyText"/>
        <w:rPr>
          <w:i/>
        </w:rPr>
      </w:pPr>
    </w:p>
    <w:p>
      <w:pPr>
        <w:pStyle w:val="BodyText"/>
        <w:spacing w:before="8"/>
        <w:rPr>
          <w:i/>
          <w:sz w:val="12"/>
        </w:rPr>
      </w:pPr>
    </w:p>
    <w:p>
      <w:pPr>
        <w:pStyle w:val="ListParagraph"/>
        <w:numPr>
          <w:ilvl w:val="1"/>
          <w:numId w:val="17"/>
        </w:numPr>
        <w:tabs>
          <w:tab w:val="left" w:pos="904"/>
          <w:tab w:val="left" w:pos="905"/>
        </w:tabs>
        <w:spacing w:before="1" w:after="0" w:line="240" w:lineRule="auto"/>
        <w:ind w:left="905" w:right="0" w:hanging="765"/>
        <w:jc w:val="left"/>
        <w:rPr>
          <w:i/>
          <w:sz w:val="18"/>
        </w:rPr>
      </w:pPr>
      <w:r>
        <w:drawing>
          <wp:anchor distT="0" distB="0" distL="0" distR="0" simplePos="0" relativeHeight="251695104" behindDoc="1" locked="0" layoutInCell="1" allowOverlap="1">
            <wp:simplePos x="0" y="0"/>
            <wp:positionH relativeFrom="page">
              <wp:posOffset>1323975</wp:posOffset>
            </wp:positionH>
            <wp:positionV relativeFrom="paragraph">
              <wp:posOffset>-46989</wp:posOffset>
            </wp:positionV>
            <wp:extent cx="114299" cy="114300"/>
            <wp:effectExtent l="0" t="0" r="0" b="0"/>
            <wp:wrapNone/>
            <wp:docPr id="6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i/>
          <w:color w:val="666666"/>
          <w:spacing w:val="-5"/>
          <w:sz w:val="18"/>
        </w:rPr>
        <w:t>相位</w:t>
      </w:r>
    </w:p>
    <w:p>
      <w:pPr>
        <w:pStyle w:val="BodyText"/>
        <w:spacing w:before="2"/>
        <w:rPr>
          <w:i/>
          <w:sz w:val="8"/>
        </w:rPr>
      </w:pPr>
    </w:p>
    <w:p>
      <w:pPr>
        <w:pStyle w:val="Heading1"/>
        <w:tabs>
          <w:tab w:val="left" w:pos="8474"/>
        </w:tabs>
      </w:pPr>
      <w:r>
        <w:rPr>
          <w:color w:val="FFFFFF"/>
          <w:shd w:val="clear" w:color="auto" w:fill="006600"/>
        </w:rPr>
        <w:t>正确答案</w:t>
      </w:r>
      <w:r>
        <w:rPr>
          <w:color w:val="FFFFFF"/>
          <w:spacing w:val="-4"/>
          <w:shd w:val="clear" w:color="auto" w:fill="006600"/>
        </w:rPr>
        <w:t>：ABC</w:t>
      </w:r>
      <w:r>
        <w:rPr>
          <w:color w:val="FFFFFF"/>
          <w:shd w:val="clear" w:color="auto" w:fill="006600"/>
        </w:rPr>
        <w:tab/>
      </w:r>
    </w:p>
    <w:p>
      <w:pPr>
        <w:pStyle w:val="ListParagraph"/>
        <w:numPr>
          <w:ilvl w:val="0"/>
          <w:numId w:val="17"/>
        </w:numPr>
        <w:tabs>
          <w:tab w:val="left" w:pos="560"/>
          <w:tab w:val="left" w:pos="4864"/>
          <w:tab w:val="left" w:pos="6754"/>
        </w:tabs>
        <w:spacing w:before="0" w:after="0" w:line="257" w:lineRule="exact"/>
        <w:ind w:left="560" w:right="0" w:hanging="420"/>
        <w:jc w:val="left"/>
        <w:rPr>
          <w:i/>
          <w:sz w:val="21"/>
        </w:rPr>
      </w:pPr>
      <w:r>
        <w:rPr>
          <w:i/>
          <w:color w:val="666666"/>
          <w:sz w:val="21"/>
        </w:rPr>
        <w:t>机床主轴以最高速运转时，滑动轴承不超过</w:t>
      </w:r>
      <w:r>
        <w:rPr>
          <w:color w:val="666666"/>
          <w:spacing w:val="-10"/>
          <w:sz w:val="21"/>
        </w:rPr>
        <w:t>(</w:t>
      </w:r>
      <w:r>
        <w:rPr>
          <w:color w:val="666666"/>
          <w:sz w:val="21"/>
        </w:rPr>
        <w:tab/>
        <w:t>)</w:t>
      </w:r>
      <w:r>
        <w:rPr>
          <w:i/>
          <w:color w:val="666666"/>
          <w:sz w:val="21"/>
        </w:rPr>
        <w:t>滚动轴承不超过</w:t>
      </w:r>
      <w:r>
        <w:rPr>
          <w:color w:val="666666"/>
          <w:spacing w:val="-10"/>
          <w:sz w:val="21"/>
        </w:rPr>
        <w:t>(</w:t>
      </w:r>
      <w:r>
        <w:rPr>
          <w:color w:val="666666"/>
          <w:sz w:val="21"/>
        </w:rPr>
        <w:tab/>
        <w:t>)</w:t>
      </w:r>
      <w:r>
        <w:rPr>
          <w:i/>
          <w:color w:val="666666"/>
          <w:spacing w:val="-10"/>
          <w:sz w:val="21"/>
        </w:rPr>
        <w:t>。</w:t>
      </w:r>
    </w:p>
    <w:p>
      <w:pPr>
        <w:pStyle w:val="BodyText"/>
        <w:spacing w:before="2"/>
        <w:rPr>
          <w:i/>
          <w:sz w:val="2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96128"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z w:val="18"/>
        </w:rPr>
        <w:t>70</w:t>
      </w:r>
      <w:r>
        <w:rPr>
          <w:i/>
          <w:color w:val="666666"/>
          <w:sz w:val="18"/>
        </w:rPr>
        <w:t>℃、</w:t>
      </w:r>
      <w:r>
        <w:rPr>
          <w:color w:val="666666"/>
          <w:spacing w:val="-5"/>
          <w:sz w:val="18"/>
        </w:rPr>
        <w:t>80</w:t>
      </w:r>
      <w:r>
        <w:rPr>
          <w:i/>
          <w:color w:val="666666"/>
          <w:spacing w:val="-5"/>
          <w:sz w:val="18"/>
        </w:rPr>
        <w:t>℃</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9715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z w:val="18"/>
        </w:rPr>
        <w:t>80</w:t>
      </w:r>
      <w:r>
        <w:rPr>
          <w:i/>
          <w:color w:val="666666"/>
          <w:sz w:val="18"/>
        </w:rPr>
        <w:t>℃、</w:t>
      </w:r>
      <w:r>
        <w:rPr>
          <w:color w:val="666666"/>
          <w:spacing w:val="-5"/>
          <w:sz w:val="18"/>
        </w:rPr>
        <w:t>90</w:t>
      </w:r>
      <w:r>
        <w:rPr>
          <w:i/>
          <w:color w:val="666666"/>
          <w:spacing w:val="-5"/>
          <w:sz w:val="18"/>
        </w:rPr>
        <w:t>℃</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9817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z w:val="18"/>
        </w:rPr>
        <w:t>50</w:t>
      </w:r>
      <w:r>
        <w:rPr>
          <w:i/>
          <w:color w:val="666666"/>
          <w:sz w:val="18"/>
        </w:rPr>
        <w:t>℃、</w:t>
      </w:r>
      <w:r>
        <w:rPr>
          <w:color w:val="666666"/>
          <w:spacing w:val="-5"/>
          <w:sz w:val="18"/>
        </w:rPr>
        <w:t>60</w:t>
      </w:r>
      <w:r>
        <w:rPr>
          <w:i/>
          <w:color w:val="666666"/>
          <w:spacing w:val="-5"/>
          <w:sz w:val="18"/>
        </w:rPr>
        <w:t>℃</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699200"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z w:val="18"/>
        </w:rPr>
        <w:t>60</w:t>
      </w:r>
      <w:r>
        <w:rPr>
          <w:i/>
          <w:color w:val="666666"/>
          <w:sz w:val="18"/>
        </w:rPr>
        <w:t>℃、</w:t>
      </w:r>
      <w:r>
        <w:rPr>
          <w:color w:val="666666"/>
          <w:spacing w:val="-5"/>
          <w:sz w:val="18"/>
        </w:rPr>
        <w:t>70</w:t>
      </w:r>
      <w:r>
        <w:rPr>
          <w:i/>
          <w:color w:val="666666"/>
          <w:spacing w:val="-5"/>
          <w:sz w:val="18"/>
        </w:rPr>
        <w:t>℃</w:t>
      </w:r>
    </w:p>
    <w:p>
      <w:pPr>
        <w:pStyle w:val="BodyText"/>
        <w:spacing w:before="2"/>
        <w:rPr>
          <w:i/>
          <w:sz w:val="8"/>
        </w:rPr>
      </w:pPr>
    </w:p>
    <w:p>
      <w:pPr>
        <w:pStyle w:val="Heading1"/>
        <w:tabs>
          <w:tab w:val="left" w:pos="8474"/>
        </w:tabs>
      </w:pPr>
      <w:r>
        <w:rPr>
          <w:color w:val="FFFFFF"/>
          <w:shd w:val="clear" w:color="auto" w:fill="006600"/>
        </w:rPr>
        <w:t>正确答案</w:t>
      </w:r>
      <w:r>
        <w:rPr>
          <w:color w:val="FFFFFF"/>
          <w:spacing w:val="-5"/>
          <w:shd w:val="clear" w:color="auto" w:fill="006600"/>
        </w:rPr>
        <w:t>：D</w:t>
      </w:r>
      <w:r>
        <w:rPr>
          <w:color w:val="FFFFFF"/>
          <w:shd w:val="clear" w:color="auto" w:fill="006600"/>
        </w:rPr>
        <w:tab/>
      </w:r>
    </w:p>
    <w:p>
      <w:pPr>
        <w:pStyle w:val="ListParagraph"/>
        <w:numPr>
          <w:ilvl w:val="0"/>
          <w:numId w:val="17"/>
        </w:numPr>
        <w:tabs>
          <w:tab w:val="left" w:pos="560"/>
        </w:tabs>
        <w:spacing w:before="0" w:after="0" w:line="257" w:lineRule="exact"/>
        <w:ind w:left="560" w:right="0" w:hanging="420"/>
        <w:jc w:val="left"/>
        <w:rPr>
          <w:sz w:val="21"/>
        </w:rPr>
      </w:pPr>
      <w:r>
        <w:rPr>
          <w:i/>
          <w:color w:val="666666"/>
          <w:sz w:val="21"/>
        </w:rPr>
        <w:t>凡是能把各种材料紧密粘合在一起的物质，成为胶粘剂。</w:t>
      </w:r>
      <w:r>
        <w:rPr>
          <w:color w:val="666666"/>
          <w:spacing w:val="-5"/>
          <w:sz w:val="21"/>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70022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5"/>
          <w:sz w:val="18"/>
        </w:rPr>
        <w:t>正确</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701248"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i/>
          <w:color w:val="666666"/>
          <w:spacing w:val="-5"/>
          <w:sz w:val="18"/>
        </w:rPr>
        <w:t>错误</w:t>
      </w:r>
    </w:p>
    <w:p>
      <w:pPr>
        <w:pStyle w:val="BodyText"/>
        <w:spacing w:before="2"/>
        <w:rPr>
          <w:i/>
          <w:sz w:val="8"/>
        </w:rPr>
      </w:pPr>
    </w:p>
    <w:p>
      <w:pPr>
        <w:pStyle w:val="Heading1"/>
        <w:tabs>
          <w:tab w:val="left" w:pos="8474"/>
        </w:tabs>
        <w:spacing w:before="2"/>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ListParagraph"/>
        <w:numPr>
          <w:ilvl w:val="0"/>
          <w:numId w:val="17"/>
        </w:numPr>
        <w:tabs>
          <w:tab w:val="left" w:pos="560"/>
          <w:tab w:val="left" w:pos="4864"/>
        </w:tabs>
        <w:spacing w:before="0" w:after="0" w:line="257" w:lineRule="exact"/>
        <w:ind w:left="560" w:right="0" w:hanging="420"/>
        <w:jc w:val="left"/>
        <w:rPr>
          <w:i/>
          <w:sz w:val="21"/>
        </w:rPr>
      </w:pPr>
      <w:r>
        <w:rPr>
          <w:i/>
          <w:color w:val="666666"/>
          <w:sz w:val="21"/>
        </w:rPr>
        <w:t>变压器短路试验的目的主要是测量变压器的</w:t>
      </w:r>
      <w:r>
        <w:rPr>
          <w:color w:val="666666"/>
          <w:spacing w:val="-10"/>
          <w:sz w:val="21"/>
        </w:rPr>
        <w:t>(</w:t>
      </w:r>
      <w:r>
        <w:rPr>
          <w:color w:val="666666"/>
          <w:sz w:val="21"/>
        </w:rPr>
        <w:tab/>
        <w:t>)</w:t>
      </w:r>
      <w:r>
        <w:rPr>
          <w:i/>
          <w:color w:val="666666"/>
          <w:spacing w:val="-10"/>
          <w:sz w:val="21"/>
        </w:rPr>
        <w:t>。</w:t>
      </w:r>
    </w:p>
    <w:p>
      <w:pPr>
        <w:pStyle w:val="BodyText"/>
        <w:spacing w:before="2"/>
        <w:rPr>
          <w:i/>
          <w:sz w:val="2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702272"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i/>
          <w:color w:val="666666"/>
          <w:spacing w:val="-3"/>
          <w:sz w:val="18"/>
        </w:rPr>
        <w:t>短路损耗</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703296"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i/>
          <w:color w:val="666666"/>
          <w:spacing w:val="-3"/>
          <w:sz w:val="18"/>
        </w:rPr>
        <w:t>短路电流</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704320"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i/>
          <w:color w:val="666666"/>
          <w:spacing w:val="-3"/>
          <w:sz w:val="18"/>
        </w:rPr>
        <w:t>气隙大小</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705344"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i/>
          <w:color w:val="666666"/>
          <w:spacing w:val="-3"/>
          <w:sz w:val="18"/>
        </w:rPr>
        <w:t>阻抗电压</w:t>
      </w:r>
    </w:p>
    <w:p>
      <w:pPr>
        <w:pStyle w:val="BodyText"/>
        <w:spacing w:before="2"/>
        <w:rPr>
          <w:i/>
          <w:sz w:val="8"/>
        </w:rPr>
      </w:pPr>
    </w:p>
    <w:p>
      <w:pPr>
        <w:pStyle w:val="Heading1"/>
        <w:tabs>
          <w:tab w:val="left" w:pos="8474"/>
        </w:tabs>
      </w:pPr>
      <w:r>
        <w:rPr>
          <w:color w:val="FFFFFF"/>
          <w:shd w:val="clear" w:color="auto" w:fill="006600"/>
        </w:rPr>
        <w:t>正确答案</w:t>
      </w:r>
      <w:r>
        <w:rPr>
          <w:color w:val="FFFFFF"/>
          <w:spacing w:val="-5"/>
          <w:shd w:val="clear" w:color="auto" w:fill="006600"/>
        </w:rPr>
        <w:t>：AD</w:t>
      </w:r>
      <w:r>
        <w:rPr>
          <w:color w:val="FFFFFF"/>
          <w:shd w:val="clear" w:color="auto" w:fill="006600"/>
        </w:rPr>
        <w:tab/>
      </w:r>
    </w:p>
    <w:p>
      <w:pPr>
        <w:pStyle w:val="ListParagraph"/>
        <w:numPr>
          <w:ilvl w:val="0"/>
          <w:numId w:val="17"/>
        </w:numPr>
        <w:tabs>
          <w:tab w:val="left" w:pos="560"/>
        </w:tabs>
        <w:spacing w:before="0" w:after="0" w:line="257" w:lineRule="exact"/>
        <w:ind w:left="560" w:right="0" w:hanging="420"/>
        <w:jc w:val="left"/>
        <w:rPr>
          <w:sz w:val="21"/>
        </w:rPr>
      </w:pPr>
      <w:r>
        <w:rPr>
          <w:i/>
          <w:color w:val="666666"/>
          <w:sz w:val="21"/>
        </w:rPr>
        <w:t>氧乙炔火焰喷涂技术工艺包括</w:t>
      </w:r>
      <w:r>
        <w:rPr>
          <w:color w:val="666666"/>
          <w:spacing w:val="-5"/>
          <w:sz w:val="21"/>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706368"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i/>
          <w:color w:val="666666"/>
          <w:spacing w:val="-2"/>
          <w:sz w:val="18"/>
        </w:rPr>
        <w:t>喷涂表面预处理</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707392"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i/>
          <w:color w:val="666666"/>
          <w:spacing w:val="-2"/>
          <w:sz w:val="18"/>
        </w:rPr>
        <w:t>喷涂后处理</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708416" behindDoc="1" locked="0" layoutInCell="1" allowOverlap="1">
            <wp:simplePos x="0" y="0"/>
            <wp:positionH relativeFrom="page">
              <wp:posOffset>1323975</wp:posOffset>
            </wp:positionH>
            <wp:positionV relativeFrom="paragraph">
              <wp:posOffset>-47625</wp:posOffset>
            </wp:positionV>
            <wp:extent cx="114299" cy="114299"/>
            <wp:effectExtent l="0" t="0" r="0" b="0"/>
            <wp:wrapNone/>
            <wp:docPr id="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2.png"/>
                    <pic:cNvPicPr/>
                  </pic:nvPicPr>
                  <pic:blipFill>
                    <a:blip xmlns:r="http://schemas.openxmlformats.org/officeDocument/2006/relationships" r:embed="rId5" cstate="print"/>
                    <a:stretch>
                      <a:fillRect/>
                    </a:stretch>
                  </pic:blipFill>
                  <pic:spPr>
                    <a:xfrm>
                      <a:off x="0" y="0"/>
                      <a:ext cx="114299" cy="114299"/>
                    </a:xfrm>
                    <a:prstGeom prst="rect">
                      <a:avLst/>
                    </a:prstGeom>
                  </pic:spPr>
                </pic:pic>
              </a:graphicData>
            </a:graphic>
          </wp:anchor>
        </w:drawing>
      </w:r>
      <w:r>
        <w:rPr>
          <w:i/>
          <w:color w:val="666666"/>
          <w:spacing w:val="-2"/>
          <w:sz w:val="18"/>
        </w:rPr>
        <w:t>喷涂前准备</w:t>
      </w:r>
    </w:p>
    <w:p>
      <w:pPr>
        <w:pStyle w:val="BodyText"/>
        <w:rPr>
          <w:i/>
        </w:rPr>
      </w:pPr>
    </w:p>
    <w:p>
      <w:pPr>
        <w:pStyle w:val="BodyText"/>
        <w:spacing w:before="9"/>
        <w:rPr>
          <w:i/>
          <w:sz w:val="12"/>
        </w:rPr>
      </w:pPr>
    </w:p>
    <w:p>
      <w:pPr>
        <w:pStyle w:val="ListParagraph"/>
        <w:numPr>
          <w:ilvl w:val="1"/>
          <w:numId w:val="17"/>
        </w:numPr>
        <w:tabs>
          <w:tab w:val="left" w:pos="904"/>
          <w:tab w:val="left" w:pos="905"/>
        </w:tabs>
        <w:spacing w:before="0" w:after="0" w:line="240" w:lineRule="auto"/>
        <w:ind w:left="905" w:right="0" w:hanging="765"/>
        <w:jc w:val="left"/>
        <w:rPr>
          <w:i/>
          <w:sz w:val="18"/>
        </w:rPr>
      </w:pPr>
      <w:r>
        <w:drawing>
          <wp:anchor distT="0" distB="0" distL="0" distR="0" simplePos="0" relativeHeight="251709440" behindDoc="1" locked="0" layoutInCell="1" allowOverlap="1">
            <wp:simplePos x="0" y="0"/>
            <wp:positionH relativeFrom="page">
              <wp:posOffset>1323975</wp:posOffset>
            </wp:positionH>
            <wp:positionV relativeFrom="paragraph">
              <wp:posOffset>-47625</wp:posOffset>
            </wp:positionV>
            <wp:extent cx="114299" cy="114299"/>
            <wp:effectExtent l="0" t="0" r="0" b="0"/>
            <wp:wrapNone/>
            <wp:docPr id="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2.png"/>
                    <pic:cNvPicPr/>
                  </pic:nvPicPr>
                  <pic:blipFill>
                    <a:blip xmlns:r="http://schemas.openxmlformats.org/officeDocument/2006/relationships" r:embed="rId5" cstate="print"/>
                    <a:stretch>
                      <a:fillRect/>
                    </a:stretch>
                  </pic:blipFill>
                  <pic:spPr>
                    <a:xfrm>
                      <a:off x="0" y="0"/>
                      <a:ext cx="114299" cy="114299"/>
                    </a:xfrm>
                    <a:prstGeom prst="rect">
                      <a:avLst/>
                    </a:prstGeom>
                  </pic:spPr>
                </pic:pic>
              </a:graphicData>
            </a:graphic>
          </wp:anchor>
        </w:drawing>
      </w:r>
      <w:r>
        <w:rPr>
          <w:i/>
          <w:color w:val="666666"/>
          <w:spacing w:val="-5"/>
          <w:sz w:val="18"/>
        </w:rPr>
        <w:t>喷涂</w:t>
      </w:r>
    </w:p>
    <w:p>
      <w:pPr>
        <w:spacing w:after="0" w:line="240" w:lineRule="auto"/>
        <w:jc w:val="left"/>
        <w:rPr>
          <w:sz w:val="18"/>
        </w:rPr>
        <w:sectPr>
          <w:pgSz w:w="11910" w:h="16840"/>
          <w:pgMar w:top="1400" w:right="1480" w:bottom="280" w:left="1660" w:header="708" w:footer="708"/>
          <w:pgNumType w:start="3"/>
          <w:cols w:space="708"/>
        </w:sectPr>
      </w:pPr>
    </w:p>
    <w:p>
      <w:pPr>
        <w:pStyle w:val="Heading1"/>
        <w:tabs>
          <w:tab w:val="left" w:pos="8474"/>
        </w:tabs>
        <w:spacing w:before="0" w:line="352" w:lineRule="exact"/>
      </w:pPr>
      <w:r>
        <w:rPr>
          <w:color w:val="FFFFFF"/>
          <w:shd w:val="clear" w:color="auto" w:fill="006600"/>
        </w:rPr>
        <w:t>正确答案</w:t>
      </w:r>
      <w:r>
        <w:rPr>
          <w:color w:val="FFFFFF"/>
          <w:spacing w:val="-4"/>
          <w:shd w:val="clear" w:color="auto" w:fill="006600"/>
        </w:rPr>
        <w:t>：ABCD</w:t>
      </w:r>
      <w:r>
        <w:rPr>
          <w:color w:val="FFFFFF"/>
          <w:shd w:val="clear" w:color="auto" w:fill="006600"/>
        </w:rPr>
        <w:tab/>
      </w:r>
    </w:p>
    <w:p>
      <w:pPr>
        <w:pStyle w:val="ListParagraph"/>
        <w:numPr>
          <w:ilvl w:val="0"/>
          <w:numId w:val="17"/>
        </w:numPr>
        <w:tabs>
          <w:tab w:val="left" w:pos="456"/>
        </w:tabs>
        <w:spacing w:before="0" w:after="0" w:line="257" w:lineRule="exact"/>
        <w:ind w:left="456" w:right="0" w:hanging="316"/>
        <w:jc w:val="left"/>
        <w:rPr>
          <w:sz w:val="21"/>
        </w:rPr>
      </w:pPr>
    </w:p>
    <w:p>
      <w:pPr>
        <w:pStyle w:val="BodyText"/>
        <w:spacing w:before="62"/>
        <w:ind w:left="140"/>
      </w:pPr>
      <w:r>
        <w:rPr>
          <w:color w:val="666666"/>
          <w:spacing w:val="-4"/>
        </w:rPr>
        <w:t xml:space="preserve">无损监测技术的超声波范围为 </w:t>
      </w:r>
      <w:r>
        <w:rPr>
          <w:color w:val="666666"/>
        </w:rPr>
        <w:t>0.5-25MHz，其中最常用的频段为(</w:t>
      </w:r>
      <w:r>
        <w:rPr>
          <w:color w:val="666666"/>
          <w:spacing w:val="45"/>
          <w:w w:val="150"/>
        </w:rPr>
        <w:t xml:space="preserve"> </w:t>
      </w:r>
      <w:r>
        <w:rPr>
          <w:color w:val="666666"/>
        </w:rPr>
        <w:t>)MHz</w:t>
      </w:r>
      <w:r>
        <w:rPr>
          <w:color w:val="666666"/>
          <w:spacing w:val="-10"/>
        </w:rPr>
        <w:t>。</w:t>
      </w:r>
    </w:p>
    <w:p>
      <w:pPr>
        <w:pStyle w:val="ListParagraph"/>
        <w:numPr>
          <w:ilvl w:val="1"/>
          <w:numId w:val="17"/>
        </w:numPr>
        <w:tabs>
          <w:tab w:val="left" w:pos="320"/>
          <w:tab w:val="right" w:pos="1174"/>
        </w:tabs>
        <w:spacing w:before="303" w:after="0" w:line="240" w:lineRule="auto"/>
        <w:ind w:left="321" w:right="0" w:hanging="181"/>
        <w:jc w:val="left"/>
        <w:rPr>
          <w:sz w:val="18"/>
        </w:rPr>
      </w:pPr>
      <w:r>
        <w:drawing>
          <wp:anchor distT="0" distB="0" distL="0" distR="0" simplePos="0" relativeHeight="251710464" behindDoc="1" locked="0" layoutInCell="1" allowOverlap="1">
            <wp:simplePos x="0" y="0"/>
            <wp:positionH relativeFrom="page">
              <wp:posOffset>1323975</wp:posOffset>
            </wp:positionH>
            <wp:positionV relativeFrom="paragraph">
              <wp:posOffset>144780</wp:posOffset>
            </wp:positionV>
            <wp:extent cx="123824" cy="123825"/>
            <wp:effectExtent l="0" t="0" r="0" b="0"/>
            <wp:wrapNone/>
            <wp:docPr id="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z w:val="18"/>
        </w:rPr>
        <w:t>1-</w:t>
      </w:r>
      <w:r>
        <w:rPr>
          <w:color w:val="666666"/>
          <w:spacing w:val="-10"/>
          <w:sz w:val="18"/>
        </w:rPr>
        <w:t>5</w:t>
      </w:r>
    </w:p>
    <w:p>
      <w:pPr>
        <w:pStyle w:val="ListParagraph"/>
        <w:numPr>
          <w:ilvl w:val="1"/>
          <w:numId w:val="17"/>
        </w:numPr>
        <w:tabs>
          <w:tab w:val="left" w:pos="320"/>
          <w:tab w:val="right" w:pos="1264"/>
        </w:tabs>
        <w:spacing w:before="393" w:after="0" w:line="240" w:lineRule="auto"/>
        <w:ind w:left="321" w:right="0" w:hanging="181"/>
        <w:jc w:val="left"/>
        <w:rPr>
          <w:sz w:val="18"/>
        </w:rPr>
      </w:pPr>
      <w:r>
        <w:drawing>
          <wp:anchor distT="0" distB="0" distL="0" distR="0" simplePos="0" relativeHeight="251711488" behindDoc="1" locked="0" layoutInCell="1" allowOverlap="1">
            <wp:simplePos x="0" y="0"/>
            <wp:positionH relativeFrom="page">
              <wp:posOffset>1323975</wp:posOffset>
            </wp:positionH>
            <wp:positionV relativeFrom="paragraph">
              <wp:posOffset>201929</wp:posOffset>
            </wp:positionV>
            <wp:extent cx="123824" cy="123825"/>
            <wp:effectExtent l="0" t="0" r="0" b="0"/>
            <wp:wrapNone/>
            <wp:docPr id="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z w:val="18"/>
        </w:rPr>
        <w:t>1-</w:t>
      </w:r>
      <w:r>
        <w:rPr>
          <w:color w:val="666666"/>
          <w:spacing w:val="-5"/>
          <w:sz w:val="18"/>
        </w:rPr>
        <w:t>25</w:t>
      </w:r>
    </w:p>
    <w:p>
      <w:pPr>
        <w:pStyle w:val="ListParagraph"/>
        <w:numPr>
          <w:ilvl w:val="1"/>
          <w:numId w:val="17"/>
        </w:numPr>
        <w:tabs>
          <w:tab w:val="left" w:pos="320"/>
          <w:tab w:val="right" w:pos="1444"/>
        </w:tabs>
        <w:spacing w:before="394" w:after="0" w:line="240" w:lineRule="auto"/>
        <w:ind w:left="321" w:right="0" w:hanging="181"/>
        <w:jc w:val="left"/>
        <w:rPr>
          <w:sz w:val="18"/>
        </w:rPr>
      </w:pPr>
      <w:r>
        <w:drawing>
          <wp:anchor distT="0" distB="0" distL="0" distR="0" simplePos="0" relativeHeight="251712512" behindDoc="1" locked="0" layoutInCell="1" allowOverlap="1">
            <wp:simplePos x="0" y="0"/>
            <wp:positionH relativeFrom="page">
              <wp:posOffset>1323975</wp:posOffset>
            </wp:positionH>
            <wp:positionV relativeFrom="paragraph">
              <wp:posOffset>202564</wp:posOffset>
            </wp:positionV>
            <wp:extent cx="123824" cy="123825"/>
            <wp:effectExtent l="0" t="0" r="0" b="0"/>
            <wp:wrapNone/>
            <wp:docPr id="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z w:val="18"/>
        </w:rPr>
        <w:t>0.5-</w:t>
      </w:r>
      <w:r>
        <w:rPr>
          <w:color w:val="666666"/>
          <w:spacing w:val="-5"/>
          <w:sz w:val="18"/>
        </w:rPr>
        <w:t>20</w:t>
      </w:r>
    </w:p>
    <w:p>
      <w:pPr>
        <w:pStyle w:val="ListParagraph"/>
        <w:numPr>
          <w:ilvl w:val="1"/>
          <w:numId w:val="17"/>
        </w:numPr>
        <w:tabs>
          <w:tab w:val="left" w:pos="320"/>
          <w:tab w:val="right" w:pos="1354"/>
        </w:tabs>
        <w:spacing w:before="393" w:after="0" w:line="240" w:lineRule="auto"/>
        <w:ind w:left="321" w:right="0" w:hanging="181"/>
        <w:jc w:val="left"/>
        <w:rPr>
          <w:sz w:val="18"/>
        </w:rPr>
      </w:pPr>
      <w:r>
        <w:drawing>
          <wp:anchor distT="0" distB="0" distL="0" distR="0" simplePos="0" relativeHeight="251713536" behindDoc="1" locked="0" layoutInCell="1" allowOverlap="1">
            <wp:simplePos x="0" y="0"/>
            <wp:positionH relativeFrom="page">
              <wp:posOffset>1323975</wp:posOffset>
            </wp:positionH>
            <wp:positionV relativeFrom="paragraph">
              <wp:posOffset>201930</wp:posOffset>
            </wp:positionV>
            <wp:extent cx="123824" cy="123825"/>
            <wp:effectExtent l="0" t="0" r="0" b="0"/>
            <wp:wrapNone/>
            <wp:docPr id="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z w:val="18"/>
        </w:rPr>
        <w:t>0.5-</w:t>
      </w:r>
      <w:r>
        <w:rPr>
          <w:color w:val="666666"/>
          <w:spacing w:val="-10"/>
          <w:sz w:val="18"/>
        </w:rPr>
        <w:t>5</w:t>
      </w:r>
    </w:p>
    <w:p>
      <w:pPr>
        <w:pStyle w:val="Heading1"/>
        <w:tabs>
          <w:tab w:val="left" w:pos="8474"/>
        </w:tabs>
        <w:spacing w:before="106"/>
      </w:pPr>
      <w:r>
        <w:rPr>
          <w:color w:val="FFFFFF"/>
          <w:shd w:val="clear" w:color="auto" w:fill="006600"/>
        </w:rPr>
        <w:t>正确答案</w:t>
      </w:r>
      <w:r>
        <w:rPr>
          <w:color w:val="FFFFFF"/>
          <w:spacing w:val="-5"/>
          <w:shd w:val="clear" w:color="auto" w:fill="006600"/>
        </w:rPr>
        <w:t>：A</w:t>
      </w:r>
      <w:r>
        <w:rPr>
          <w:color w:val="FFFFFF"/>
          <w:shd w:val="clear" w:color="auto" w:fill="006600"/>
        </w:rPr>
        <w:tab/>
      </w:r>
    </w:p>
    <w:p>
      <w:pPr>
        <w:pStyle w:val="Heading2"/>
        <w:numPr>
          <w:ilvl w:val="0"/>
          <w:numId w:val="17"/>
        </w:numPr>
        <w:tabs>
          <w:tab w:val="left" w:pos="560"/>
          <w:tab w:val="left" w:pos="5284"/>
        </w:tabs>
        <w:spacing w:before="0" w:after="0" w:line="257" w:lineRule="exact"/>
        <w:ind w:left="560" w:right="0" w:hanging="420"/>
        <w:jc w:val="left"/>
      </w:pPr>
      <w:r>
        <w:rPr>
          <w:color w:val="666666"/>
        </w:rPr>
        <w:t>定子绕组的短路分为相间短路和匝间短路两种。</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1456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15584"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1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7"/>
        </w:numPr>
        <w:tabs>
          <w:tab w:val="left" w:pos="560"/>
        </w:tabs>
        <w:spacing w:before="0" w:after="0" w:line="278" w:lineRule="auto"/>
        <w:ind w:left="140" w:right="318" w:firstLine="0"/>
        <w:jc w:val="left"/>
      </w:pPr>
      <w:r>
        <w:rPr>
          <w:color w:val="666666"/>
          <w:spacing w:val="-4"/>
        </w:rPr>
        <w:t>与槽镀相比，电刷镀具有设备简单、工艺简单、可现场修复、镀层种类多可满足各种维</w:t>
      </w:r>
      <w:r>
        <w:rPr>
          <w:color w:val="666666"/>
          <w:spacing w:val="-2"/>
        </w:rPr>
        <w:t>修性能要求、沉积速度快等优点。()</w:t>
      </w:r>
    </w:p>
    <w:p>
      <w:pPr>
        <w:pStyle w:val="BodyText"/>
        <w:spacing w:before="11"/>
        <w:rPr>
          <w:sz w:val="17"/>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1660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1763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spacing w:before="2"/>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7"/>
        </w:numPr>
        <w:tabs>
          <w:tab w:val="left" w:pos="560"/>
        </w:tabs>
        <w:spacing w:before="0" w:after="0" w:line="257" w:lineRule="exact"/>
        <w:ind w:left="560" w:right="0" w:hanging="420"/>
        <w:jc w:val="left"/>
      </w:pPr>
      <w:r>
        <w:rPr>
          <w:color w:val="666666"/>
          <w:spacing w:val="-1"/>
        </w:rPr>
        <w:t>喷涂技术适用于承受冲击载荷、要求表面硬度高、耐磨性好的磨损零件的修复。()</w:t>
      </w:r>
    </w:p>
    <w:p>
      <w:pPr>
        <w:pStyle w:val="BodyText"/>
        <w:spacing w:before="1"/>
        <w:rPr>
          <w:sz w:val="22"/>
        </w:rPr>
      </w:pPr>
    </w:p>
    <w:p>
      <w:pPr>
        <w:pStyle w:val="ListParagraph"/>
        <w:numPr>
          <w:ilvl w:val="1"/>
          <w:numId w:val="17"/>
        </w:numPr>
        <w:tabs>
          <w:tab w:val="left" w:pos="904"/>
          <w:tab w:val="left" w:pos="905"/>
        </w:tabs>
        <w:spacing w:before="1" w:after="0" w:line="240" w:lineRule="auto"/>
        <w:ind w:left="905" w:right="0" w:hanging="765"/>
        <w:jc w:val="left"/>
        <w:rPr>
          <w:sz w:val="18"/>
        </w:rPr>
      </w:pPr>
      <w:r>
        <w:drawing>
          <wp:anchor distT="0" distB="0" distL="0" distR="0" simplePos="0" relativeHeight="251718656" behindDoc="1" locked="0" layoutInCell="1" allowOverlap="1">
            <wp:simplePos x="0" y="0"/>
            <wp:positionH relativeFrom="page">
              <wp:posOffset>1323975</wp:posOffset>
            </wp:positionH>
            <wp:positionV relativeFrom="paragraph">
              <wp:posOffset>-46990</wp:posOffset>
            </wp:positionV>
            <wp:extent cx="123824" cy="123825"/>
            <wp:effectExtent l="0" t="0" r="0" b="0"/>
            <wp:wrapNone/>
            <wp:docPr id="1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8"/>
        <w:rPr>
          <w:sz w:val="12"/>
        </w:rPr>
      </w:pPr>
    </w:p>
    <w:p>
      <w:pPr>
        <w:pStyle w:val="ListParagraph"/>
        <w:numPr>
          <w:ilvl w:val="1"/>
          <w:numId w:val="17"/>
        </w:numPr>
        <w:tabs>
          <w:tab w:val="left" w:pos="904"/>
          <w:tab w:val="left" w:pos="905"/>
        </w:tabs>
        <w:spacing w:before="1" w:after="0" w:line="240" w:lineRule="auto"/>
        <w:ind w:left="905" w:right="0" w:hanging="765"/>
        <w:jc w:val="left"/>
        <w:rPr>
          <w:sz w:val="18"/>
        </w:rPr>
      </w:pPr>
      <w:r>
        <w:drawing>
          <wp:anchor distT="0" distB="0" distL="0" distR="0" simplePos="0" relativeHeight="251719680" behindDoc="1" locked="0" layoutInCell="1" allowOverlap="1">
            <wp:simplePos x="0" y="0"/>
            <wp:positionH relativeFrom="page">
              <wp:posOffset>1323975</wp:posOffset>
            </wp:positionH>
            <wp:positionV relativeFrom="paragraph">
              <wp:posOffset>-46990</wp:posOffset>
            </wp:positionV>
            <wp:extent cx="123824" cy="123825"/>
            <wp:effectExtent l="0" t="0" r="0" b="0"/>
            <wp:wrapNone/>
            <wp:docPr id="1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pPr>
      <w:r>
        <w:rPr>
          <w:color w:val="FFFFFF"/>
          <w:shd w:val="clear" w:color="auto" w:fill="006600"/>
        </w:rPr>
        <w:t>正确答案：错</w:t>
      </w:r>
      <w:r>
        <w:rPr>
          <w:color w:val="FFFFFF"/>
          <w:spacing w:val="-10"/>
          <w:shd w:val="clear" w:color="auto" w:fill="006600"/>
        </w:rPr>
        <w:t>误</w:t>
      </w:r>
      <w:r>
        <w:rPr>
          <w:color w:val="FFFFFF"/>
          <w:shd w:val="clear" w:color="auto" w:fill="006600"/>
        </w:rPr>
        <w:tab/>
      </w:r>
    </w:p>
    <w:p>
      <w:pPr>
        <w:pStyle w:val="Heading2"/>
        <w:numPr>
          <w:ilvl w:val="0"/>
          <w:numId w:val="17"/>
        </w:numPr>
        <w:tabs>
          <w:tab w:val="left" w:pos="560"/>
          <w:tab w:val="left" w:pos="5704"/>
        </w:tabs>
        <w:spacing w:before="0" w:after="0" w:line="257" w:lineRule="exact"/>
        <w:ind w:left="560" w:right="0" w:hanging="420"/>
        <w:jc w:val="left"/>
      </w:pPr>
      <w:r>
        <w:rPr>
          <w:color w:val="666666"/>
        </w:rPr>
        <w:t>变压器着火时，灭火应采用不导电的灭火器和黄砂。</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2070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2172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7"/>
        </w:numPr>
        <w:tabs>
          <w:tab w:val="left" w:pos="560"/>
          <w:tab w:val="left" w:pos="3184"/>
        </w:tabs>
        <w:spacing w:before="0" w:after="0" w:line="257" w:lineRule="exact"/>
        <w:ind w:left="560" w:right="0" w:hanging="420"/>
        <w:jc w:val="left"/>
      </w:pPr>
      <w:r>
        <w:rPr>
          <w:color w:val="666666"/>
        </w:rPr>
        <w:t>液压系统定期保养时运行</w:t>
      </w:r>
      <w:r>
        <w:rPr>
          <w:color w:val="666666"/>
          <w:spacing w:val="-10"/>
        </w:rPr>
        <w:t>(</w:t>
      </w:r>
      <w:r>
        <w:rPr>
          <w:color w:val="666666"/>
        </w:rPr>
        <w:tab/>
        <w:t>)后，必须要更换滤芯</w:t>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1" w:after="0" w:line="240" w:lineRule="auto"/>
        <w:ind w:left="905" w:right="0" w:hanging="765"/>
        <w:jc w:val="left"/>
        <w:rPr>
          <w:sz w:val="18"/>
        </w:rPr>
      </w:pPr>
      <w:r>
        <w:drawing>
          <wp:anchor distT="0" distB="0" distL="0" distR="0" simplePos="0" relativeHeight="251722752" behindDoc="1" locked="0" layoutInCell="1" allowOverlap="1">
            <wp:simplePos x="0" y="0"/>
            <wp:positionH relativeFrom="page">
              <wp:posOffset>1323975</wp:posOffset>
            </wp:positionH>
            <wp:positionV relativeFrom="paragraph">
              <wp:posOffset>-46989</wp:posOffset>
            </wp:positionV>
            <wp:extent cx="123824" cy="123825"/>
            <wp:effectExtent l="0" t="0" r="0" b="0"/>
            <wp:wrapNone/>
            <wp:docPr id="1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7000h</w:t>
      </w:r>
    </w:p>
    <w:p>
      <w:pPr>
        <w:pStyle w:val="BodyText"/>
      </w:pPr>
    </w:p>
    <w:p>
      <w:pPr>
        <w:pStyle w:val="BodyText"/>
        <w:spacing w:before="8"/>
        <w:rPr>
          <w:sz w:val="12"/>
        </w:rPr>
      </w:pPr>
    </w:p>
    <w:p>
      <w:pPr>
        <w:pStyle w:val="ListParagraph"/>
        <w:numPr>
          <w:ilvl w:val="1"/>
          <w:numId w:val="17"/>
        </w:numPr>
        <w:tabs>
          <w:tab w:val="left" w:pos="904"/>
          <w:tab w:val="left" w:pos="905"/>
        </w:tabs>
        <w:spacing w:before="1" w:after="0" w:line="240" w:lineRule="auto"/>
        <w:ind w:left="905" w:right="0" w:hanging="765"/>
        <w:jc w:val="left"/>
        <w:rPr>
          <w:sz w:val="18"/>
        </w:rPr>
      </w:pPr>
      <w:r>
        <w:drawing>
          <wp:anchor distT="0" distB="0" distL="0" distR="0" simplePos="0" relativeHeight="251723776" behindDoc="1" locked="0" layoutInCell="1" allowOverlap="1">
            <wp:simplePos x="0" y="0"/>
            <wp:positionH relativeFrom="page">
              <wp:posOffset>1323975</wp:posOffset>
            </wp:positionH>
            <wp:positionV relativeFrom="paragraph">
              <wp:posOffset>-46989</wp:posOffset>
            </wp:positionV>
            <wp:extent cx="123824" cy="123825"/>
            <wp:effectExtent l="0" t="0" r="0" b="0"/>
            <wp:wrapNone/>
            <wp:docPr id="1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1000h</w:t>
      </w:r>
    </w:p>
    <w:p>
      <w:pPr>
        <w:pStyle w:val="BodyText"/>
      </w:pPr>
    </w:p>
    <w:p>
      <w:pPr>
        <w:pStyle w:val="BodyText"/>
        <w:spacing w:before="8"/>
        <w:rPr>
          <w:sz w:val="12"/>
        </w:rPr>
      </w:pPr>
    </w:p>
    <w:p>
      <w:pPr>
        <w:pStyle w:val="ListParagraph"/>
        <w:numPr>
          <w:ilvl w:val="1"/>
          <w:numId w:val="17"/>
        </w:numPr>
        <w:tabs>
          <w:tab w:val="left" w:pos="904"/>
          <w:tab w:val="left" w:pos="905"/>
        </w:tabs>
        <w:spacing w:before="1" w:after="0" w:line="240" w:lineRule="auto"/>
        <w:ind w:left="905" w:right="0" w:hanging="765"/>
        <w:jc w:val="left"/>
        <w:rPr>
          <w:sz w:val="18"/>
        </w:rPr>
      </w:pPr>
      <w:r>
        <w:drawing>
          <wp:anchor distT="0" distB="0" distL="0" distR="0" simplePos="0" relativeHeight="251724800" behindDoc="1" locked="0" layoutInCell="1" allowOverlap="1">
            <wp:simplePos x="0" y="0"/>
            <wp:positionH relativeFrom="page">
              <wp:posOffset>1323975</wp:posOffset>
            </wp:positionH>
            <wp:positionV relativeFrom="paragraph">
              <wp:posOffset>-46989</wp:posOffset>
            </wp:positionV>
            <wp:extent cx="123824" cy="123825"/>
            <wp:effectExtent l="0" t="0" r="0" b="0"/>
            <wp:wrapNone/>
            <wp:docPr id="1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4"/>
          <w:sz w:val="18"/>
        </w:rPr>
        <w:t>500h</w:t>
      </w:r>
    </w:p>
    <w:p>
      <w:pPr>
        <w:spacing w:after="0" w:line="240" w:lineRule="auto"/>
        <w:jc w:val="left"/>
        <w:rPr>
          <w:sz w:val="18"/>
        </w:rPr>
        <w:sectPr>
          <w:pgSz w:w="11910" w:h="16840"/>
          <w:pgMar w:top="1420" w:right="1480" w:bottom="280" w:left="1660" w:header="708" w:footer="708"/>
          <w:pgNumType w:start="4"/>
          <w:cols w:space="708"/>
        </w:sectPr>
      </w:pPr>
    </w:p>
    <w:p>
      <w:pPr>
        <w:pStyle w:val="ListParagraph"/>
        <w:numPr>
          <w:ilvl w:val="1"/>
          <w:numId w:val="17"/>
        </w:numPr>
        <w:tabs>
          <w:tab w:val="left" w:pos="904"/>
          <w:tab w:val="left" w:pos="905"/>
        </w:tabs>
        <w:spacing w:before="66" w:after="0" w:line="240" w:lineRule="auto"/>
        <w:ind w:left="905" w:right="0" w:hanging="765"/>
        <w:jc w:val="left"/>
        <w:rPr>
          <w:sz w:val="18"/>
        </w:rPr>
      </w:pPr>
      <w:r>
        <w:drawing>
          <wp:anchor distT="0" distB="0" distL="0" distR="0" simplePos="0" relativeHeight="251725824" behindDoc="1" locked="0" layoutInCell="1" allowOverlap="1">
            <wp:simplePos x="0" y="0"/>
            <wp:positionH relativeFrom="page">
              <wp:posOffset>1323975</wp:posOffset>
            </wp:positionH>
            <wp:positionV relativeFrom="paragraph">
              <wp:posOffset>-5714</wp:posOffset>
            </wp:positionV>
            <wp:extent cx="123824" cy="123825"/>
            <wp:effectExtent l="0" t="0" r="0" b="0"/>
            <wp:wrapNone/>
            <wp:docPr id="1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4"/>
          <w:sz w:val="18"/>
        </w:rPr>
        <w:t>250h</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5"/>
          <w:shd w:val="clear" w:color="auto" w:fill="006600"/>
        </w:rPr>
        <w:t>：C</w:t>
      </w:r>
      <w:r>
        <w:rPr>
          <w:color w:val="FFFFFF"/>
          <w:shd w:val="clear" w:color="auto" w:fill="006600"/>
        </w:rPr>
        <w:tab/>
      </w:r>
    </w:p>
    <w:p>
      <w:pPr>
        <w:pStyle w:val="Heading2"/>
        <w:numPr>
          <w:ilvl w:val="0"/>
          <w:numId w:val="17"/>
        </w:numPr>
        <w:tabs>
          <w:tab w:val="left" w:pos="560"/>
          <w:tab w:val="left" w:pos="2344"/>
        </w:tabs>
        <w:spacing w:before="0" w:after="0" w:line="257" w:lineRule="exact"/>
        <w:ind w:left="560" w:right="0" w:hanging="420"/>
        <w:jc w:val="left"/>
      </w:pPr>
      <w:r>
        <w:rPr>
          <w:color w:val="666666"/>
        </w:rPr>
        <w:t>机床丝杠副包括</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26848"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1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1"/>
          <w:sz w:val="18"/>
        </w:rPr>
        <w:t>滚动丝杠传动流体静压丝杠传动</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27872"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1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滑动丝杠传动</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28896"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1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流体动压丝杠传动</w:t>
      </w:r>
    </w:p>
    <w:p>
      <w:pPr>
        <w:pStyle w:val="BodyText"/>
        <w:spacing w:before="2"/>
        <w:rPr>
          <w:sz w:val="8"/>
        </w:rPr>
      </w:pPr>
    </w:p>
    <w:p>
      <w:pPr>
        <w:pStyle w:val="Heading1"/>
        <w:tabs>
          <w:tab w:val="left" w:pos="8474"/>
        </w:tabs>
        <w:spacing w:before="2" w:line="240" w:lineRule="auto"/>
      </w:pPr>
      <w:r>
        <w:rPr>
          <w:color w:val="FFFFFF"/>
          <w:shd w:val="clear" w:color="auto" w:fill="006600"/>
        </w:rPr>
        <w:t>正确答案</w:t>
      </w:r>
      <w:r>
        <w:rPr>
          <w:color w:val="FFFFFF"/>
          <w:spacing w:val="-4"/>
          <w:shd w:val="clear" w:color="auto" w:fill="006600"/>
        </w:rPr>
        <w:t>：ABC</w:t>
      </w:r>
      <w:r>
        <w:rPr>
          <w:color w:val="FFFFFF"/>
          <w:shd w:val="clear" w:color="auto" w:fill="006600"/>
        </w:rPr>
        <w:tab/>
      </w:r>
    </w:p>
    <w:p>
      <w:pPr>
        <w:pStyle w:val="BodyText"/>
        <w:spacing w:before="11"/>
        <w:rPr>
          <w:rFonts w:ascii="Microsoft JhengHei"/>
          <w:b/>
          <w:sz w:val="15"/>
        </w:rPr>
      </w:pPr>
    </w:p>
    <w:p>
      <w:pPr>
        <w:pStyle w:val="ListParagraph"/>
        <w:numPr>
          <w:ilvl w:val="0"/>
          <w:numId w:val="17"/>
        </w:numPr>
        <w:tabs>
          <w:tab w:val="left" w:pos="560"/>
        </w:tabs>
        <w:spacing w:before="0" w:after="0" w:line="267" w:lineRule="exact"/>
        <w:ind w:left="560" w:right="0" w:hanging="420"/>
        <w:jc w:val="left"/>
        <w:rPr>
          <w:sz w:val="21"/>
        </w:rPr>
      </w:pPr>
      <w:r>
        <w:rPr>
          <w:color w:val="666666"/>
          <w:spacing w:val="-1"/>
          <w:sz w:val="21"/>
        </w:rPr>
        <w:t>内燃机的电起动系统有哪些部分组成？</w:t>
      </w:r>
    </w:p>
    <w:p>
      <w:pPr>
        <w:pStyle w:val="Heading1"/>
        <w:tabs>
          <w:tab w:val="left" w:pos="8474"/>
        </w:tabs>
        <w:spacing w:before="0" w:line="372" w:lineRule="exact"/>
      </w:pPr>
      <w:r>
        <w:rPr>
          <w:color w:val="FFFFFF"/>
          <w:shd w:val="clear" w:color="auto" w:fill="006600"/>
        </w:rPr>
        <w:t>正确答案：起动电动机、蓄电池、充电发电机、调节器和起动按钮等部分组成</w:t>
      </w:r>
      <w:r>
        <w:rPr>
          <w:color w:val="FFFFFF"/>
          <w:spacing w:val="-10"/>
          <w:shd w:val="clear" w:color="auto" w:fill="006600"/>
        </w:rPr>
        <w:t>。</w:t>
      </w:r>
      <w:r>
        <w:rPr>
          <w:color w:val="FFFFFF"/>
          <w:shd w:val="clear" w:color="auto" w:fill="006600"/>
        </w:rPr>
        <w:tab/>
      </w:r>
    </w:p>
    <w:p>
      <w:pPr>
        <w:pStyle w:val="ListParagraph"/>
        <w:numPr>
          <w:ilvl w:val="0"/>
          <w:numId w:val="17"/>
        </w:numPr>
        <w:tabs>
          <w:tab w:val="left" w:pos="456"/>
        </w:tabs>
        <w:spacing w:before="0" w:after="0" w:line="257" w:lineRule="exact"/>
        <w:ind w:left="456" w:right="0" w:hanging="316"/>
        <w:jc w:val="left"/>
        <w:rPr>
          <w:sz w:val="21"/>
        </w:rPr>
      </w:pPr>
    </w:p>
    <w:p>
      <w:pPr>
        <w:pStyle w:val="BodyText"/>
        <w:spacing w:before="62"/>
        <w:ind w:left="140"/>
      </w:pPr>
      <w:r>
        <w:rPr>
          <w:color w:val="666666"/>
        </w:rPr>
        <w:t>滚动轴承的振动信号分析故障诊断方法可分为简易诊断法和(</w:t>
      </w:r>
      <w:r>
        <w:rPr>
          <w:color w:val="666666"/>
          <w:spacing w:val="45"/>
          <w:w w:val="150"/>
        </w:rPr>
        <w:t xml:space="preserve"> </w:t>
      </w:r>
      <w:r>
        <w:rPr>
          <w:color w:val="666666"/>
          <w:spacing w:val="-2"/>
        </w:rPr>
        <w:t>)诊断法。</w:t>
      </w:r>
    </w:p>
    <w:p>
      <w:pPr>
        <w:pStyle w:val="BodyText"/>
        <w:spacing w:before="9"/>
        <w:rPr>
          <w:sz w:val="23"/>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2992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频率</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3094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精密</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3196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相位</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3299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振幅</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5"/>
          <w:shd w:val="clear" w:color="auto" w:fill="006600"/>
        </w:rPr>
        <w:t>：B</w:t>
      </w:r>
      <w:r>
        <w:rPr>
          <w:color w:val="FFFFFF"/>
          <w:shd w:val="clear" w:color="auto" w:fill="006600"/>
        </w:rPr>
        <w:tab/>
      </w:r>
    </w:p>
    <w:p>
      <w:pPr>
        <w:pStyle w:val="Heading2"/>
        <w:numPr>
          <w:ilvl w:val="0"/>
          <w:numId w:val="17"/>
        </w:numPr>
        <w:tabs>
          <w:tab w:val="left" w:pos="560"/>
          <w:tab w:val="left" w:pos="5704"/>
        </w:tabs>
        <w:spacing w:before="0" w:after="0" w:line="257" w:lineRule="exact"/>
        <w:ind w:left="560" w:right="0" w:hanging="420"/>
        <w:jc w:val="left"/>
      </w:pPr>
      <w:r>
        <w:rPr>
          <w:color w:val="666666"/>
        </w:rPr>
        <w:t>变频器也称电动机变频调速器，是一种频率转换器。</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3401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3504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spacing w:before="2"/>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ListParagraph"/>
        <w:numPr>
          <w:ilvl w:val="0"/>
          <w:numId w:val="17"/>
        </w:numPr>
        <w:tabs>
          <w:tab w:val="left" w:pos="456"/>
        </w:tabs>
        <w:spacing w:before="0" w:after="0" w:line="257" w:lineRule="exact"/>
        <w:ind w:left="456" w:right="0" w:hanging="316"/>
        <w:jc w:val="left"/>
        <w:rPr>
          <w:sz w:val="21"/>
        </w:rPr>
      </w:pPr>
    </w:p>
    <w:p>
      <w:pPr>
        <w:pStyle w:val="BodyText"/>
        <w:spacing w:before="62"/>
        <w:ind w:left="140"/>
      </w:pPr>
      <w:r>
        <w:rPr>
          <w:color w:val="666666"/>
        </w:rPr>
        <w:t>水银温度计属于(</w:t>
      </w:r>
      <w:r>
        <w:rPr>
          <w:color w:val="666666"/>
          <w:spacing w:val="45"/>
          <w:w w:val="150"/>
        </w:rPr>
        <w:t xml:space="preserve"> </w:t>
      </w:r>
      <w:r>
        <w:rPr>
          <w:color w:val="666666"/>
          <w:spacing w:val="-2"/>
        </w:rPr>
        <w:t>)温度计。</w:t>
      </w:r>
    </w:p>
    <w:p>
      <w:pPr>
        <w:pStyle w:val="BodyText"/>
        <w:spacing w:before="8"/>
        <w:rPr>
          <w:sz w:val="23"/>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3606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4"/>
          <w:sz w:val="18"/>
        </w:rPr>
        <w:t>气体式</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3708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4"/>
          <w:sz w:val="18"/>
        </w:rPr>
        <w:t>冷缩式</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3811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热电偶式</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3913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热膨胀式</w:t>
      </w:r>
    </w:p>
    <w:p>
      <w:pPr>
        <w:pStyle w:val="BodyText"/>
        <w:spacing w:before="2"/>
        <w:rPr>
          <w:sz w:val="8"/>
        </w:rPr>
      </w:pPr>
    </w:p>
    <w:p>
      <w:pPr>
        <w:pStyle w:val="Heading1"/>
        <w:tabs>
          <w:tab w:val="left" w:pos="8474"/>
        </w:tabs>
        <w:spacing w:before="2"/>
      </w:pPr>
      <w:r>
        <w:rPr>
          <w:color w:val="FFFFFF"/>
          <w:shd w:val="clear" w:color="auto" w:fill="006600"/>
        </w:rPr>
        <w:t>正确答案</w:t>
      </w:r>
      <w:r>
        <w:rPr>
          <w:color w:val="FFFFFF"/>
          <w:spacing w:val="-5"/>
          <w:shd w:val="clear" w:color="auto" w:fill="006600"/>
        </w:rPr>
        <w:t>：D</w:t>
      </w:r>
      <w:r>
        <w:rPr>
          <w:color w:val="FFFFFF"/>
          <w:shd w:val="clear" w:color="auto" w:fill="006600"/>
        </w:rPr>
        <w:tab/>
      </w:r>
    </w:p>
    <w:p>
      <w:pPr>
        <w:pStyle w:val="Heading2"/>
        <w:numPr>
          <w:ilvl w:val="0"/>
          <w:numId w:val="17"/>
        </w:numPr>
        <w:tabs>
          <w:tab w:val="left" w:pos="560"/>
        </w:tabs>
        <w:spacing w:before="0" w:after="0" w:line="257" w:lineRule="exact"/>
        <w:ind w:left="560" w:right="0" w:hanging="420"/>
        <w:jc w:val="left"/>
      </w:pPr>
      <w:r>
        <w:rPr>
          <w:color w:val="666666"/>
          <w:spacing w:val="-1"/>
        </w:rPr>
        <w:t>在一定范围内，硬度越高，材料越耐磨。( )</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4016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spacing w:after="0" w:line="240" w:lineRule="auto"/>
        <w:jc w:val="left"/>
        <w:rPr>
          <w:sz w:val="18"/>
        </w:rPr>
        <w:sectPr>
          <w:pgSz w:w="11910" w:h="16840"/>
          <w:pgMar w:top="1620" w:right="1480" w:bottom="280" w:left="1660" w:header="708" w:footer="708"/>
          <w:pgNumType w:start="5"/>
          <w:cols w:space="708"/>
        </w:sectPr>
      </w:pPr>
    </w:p>
    <w:p>
      <w:pPr>
        <w:pStyle w:val="ListParagraph"/>
        <w:numPr>
          <w:ilvl w:val="1"/>
          <w:numId w:val="17"/>
        </w:numPr>
        <w:tabs>
          <w:tab w:val="left" w:pos="904"/>
          <w:tab w:val="left" w:pos="905"/>
        </w:tabs>
        <w:spacing w:before="66" w:after="0" w:line="240" w:lineRule="auto"/>
        <w:ind w:left="905" w:right="0" w:hanging="765"/>
        <w:jc w:val="left"/>
        <w:rPr>
          <w:sz w:val="18"/>
        </w:rPr>
      </w:pPr>
      <w:r>
        <w:drawing>
          <wp:anchor distT="0" distB="0" distL="0" distR="0" simplePos="0" relativeHeight="251741184" behindDoc="1" locked="0" layoutInCell="1" allowOverlap="1">
            <wp:simplePos x="0" y="0"/>
            <wp:positionH relativeFrom="page">
              <wp:posOffset>1323975</wp:posOffset>
            </wp:positionH>
            <wp:positionV relativeFrom="paragraph">
              <wp:posOffset>-5714</wp:posOffset>
            </wp:positionV>
            <wp:extent cx="123824" cy="123825"/>
            <wp:effectExtent l="0" t="0" r="0" b="0"/>
            <wp:wrapNone/>
            <wp:docPr id="1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7"/>
        </w:numPr>
        <w:tabs>
          <w:tab w:val="left" w:pos="560"/>
        </w:tabs>
        <w:spacing w:before="0" w:after="0" w:line="257" w:lineRule="exact"/>
        <w:ind w:left="560" w:right="0" w:hanging="420"/>
        <w:jc w:val="left"/>
      </w:pPr>
      <w:r>
        <w:rPr>
          <w:color w:val="666666"/>
          <w:spacing w:val="-1"/>
        </w:rPr>
        <w:t>为防止中高碳钢零件在补焊过程中产生裂纹，可采用( )</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42208"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1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3"/>
          <w:sz w:val="18"/>
        </w:rPr>
        <w:t>焊前预热</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43232"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1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加强焊接区域清理</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44256"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1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选用多层焊</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45280"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16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焊后热处理</w:t>
      </w:r>
    </w:p>
    <w:p>
      <w:pPr>
        <w:pStyle w:val="BodyText"/>
        <w:spacing w:before="2"/>
        <w:rPr>
          <w:sz w:val="8"/>
        </w:rPr>
      </w:pPr>
    </w:p>
    <w:p>
      <w:pPr>
        <w:pStyle w:val="Heading1"/>
        <w:tabs>
          <w:tab w:val="left" w:pos="8474"/>
        </w:tabs>
        <w:spacing w:before="2"/>
      </w:pPr>
      <w:r>
        <w:rPr>
          <w:color w:val="FFFFFF"/>
          <w:shd w:val="clear" w:color="auto" w:fill="006600"/>
        </w:rPr>
        <w:t>正确答案</w:t>
      </w:r>
      <w:r>
        <w:rPr>
          <w:color w:val="FFFFFF"/>
          <w:spacing w:val="-4"/>
          <w:shd w:val="clear" w:color="auto" w:fill="006600"/>
        </w:rPr>
        <w:t>：ABCD</w:t>
      </w:r>
      <w:r>
        <w:rPr>
          <w:color w:val="FFFFFF"/>
          <w:shd w:val="clear" w:color="auto" w:fill="006600"/>
        </w:rPr>
        <w:tab/>
      </w:r>
    </w:p>
    <w:p>
      <w:pPr>
        <w:pStyle w:val="ListParagraph"/>
        <w:numPr>
          <w:ilvl w:val="0"/>
          <w:numId w:val="17"/>
        </w:numPr>
        <w:tabs>
          <w:tab w:val="left" w:pos="456"/>
        </w:tabs>
        <w:spacing w:before="0" w:after="0" w:line="257" w:lineRule="exact"/>
        <w:ind w:left="456" w:right="0" w:hanging="316"/>
        <w:jc w:val="left"/>
        <w:rPr>
          <w:sz w:val="21"/>
        </w:rPr>
      </w:pPr>
    </w:p>
    <w:p>
      <w:pPr>
        <w:pStyle w:val="BodyText"/>
        <w:spacing w:before="62"/>
        <w:ind w:left="140"/>
      </w:pPr>
      <w:r>
        <w:rPr>
          <w:color w:val="666666"/>
        </w:rPr>
        <w:t>润滑油在使用过程中质量劣化一是由于润滑油变质，二是添加剂的消耗和变质。(</w:t>
      </w:r>
      <w:r>
        <w:rPr>
          <w:color w:val="666666"/>
          <w:spacing w:val="45"/>
          <w:w w:val="150"/>
        </w:rPr>
        <w:t xml:space="preserve"> </w:t>
      </w:r>
      <w:r>
        <w:rPr>
          <w:color w:val="666666"/>
          <w:spacing w:val="-10"/>
        </w:rPr>
        <w:t>)</w:t>
      </w:r>
    </w:p>
    <w:p>
      <w:pPr>
        <w:pStyle w:val="BodyText"/>
        <w:spacing w:before="8"/>
        <w:rPr>
          <w:sz w:val="23"/>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46304"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1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4732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spacing w:before="2"/>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7"/>
        </w:numPr>
        <w:tabs>
          <w:tab w:val="left" w:pos="560"/>
        </w:tabs>
        <w:spacing w:before="0" w:after="0" w:line="257" w:lineRule="exact"/>
        <w:ind w:left="560" w:right="0" w:hanging="420"/>
        <w:jc w:val="left"/>
      </w:pPr>
      <w:r>
        <w:rPr>
          <w:color w:val="666666"/>
          <w:spacing w:val="-1"/>
        </w:rPr>
        <w:t>镀铬层的特点是( )</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48352"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16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与基体结合强度高</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49376"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16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4"/>
          <w:sz w:val="18"/>
        </w:rPr>
        <w:t>耐腐蚀</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50400"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1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4"/>
          <w:sz w:val="18"/>
        </w:rPr>
        <w:t>耐磨损</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51424"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1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表面呈网状</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4"/>
          <w:shd w:val="clear" w:color="auto" w:fill="006600"/>
        </w:rPr>
        <w:t>：ACD</w:t>
      </w:r>
      <w:r>
        <w:rPr>
          <w:color w:val="FFFFFF"/>
          <w:shd w:val="clear" w:color="auto" w:fill="006600"/>
        </w:rPr>
        <w:tab/>
      </w:r>
    </w:p>
    <w:p>
      <w:pPr>
        <w:pStyle w:val="Heading2"/>
        <w:numPr>
          <w:ilvl w:val="0"/>
          <w:numId w:val="17"/>
        </w:numPr>
        <w:tabs>
          <w:tab w:val="left" w:pos="560"/>
        </w:tabs>
        <w:spacing w:before="0" w:after="0" w:line="257" w:lineRule="exact"/>
        <w:ind w:left="560" w:right="0" w:hanging="420"/>
        <w:jc w:val="left"/>
      </w:pPr>
      <w:r>
        <w:rPr>
          <w:color w:val="666666"/>
          <w:spacing w:val="-1"/>
        </w:rPr>
        <w:t>电火花表面强化工艺是( )</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5244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1"/>
          <w:sz w:val="18"/>
        </w:rPr>
        <w:t>用热喷涂技术把一种导电材料涂敷熔渗到另一种导电材料的表面</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5347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1"/>
          <w:sz w:val="18"/>
        </w:rPr>
        <w:t>用电镀方法把一种导电材料涂敷熔渗到另一种导电材料的表面</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5449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1"/>
          <w:sz w:val="18"/>
        </w:rPr>
        <w:t>通过电火花放电的作用把一种导电材料涂敷熔渗到另一种导电材料的表面</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5552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1"/>
          <w:sz w:val="18"/>
        </w:rPr>
        <w:t>用粘接技术把一种导电材料涂敷熔渗到另一种导电材料的表面</w:t>
      </w:r>
    </w:p>
    <w:p>
      <w:pPr>
        <w:pStyle w:val="BodyText"/>
        <w:spacing w:before="2"/>
        <w:rPr>
          <w:sz w:val="8"/>
        </w:rPr>
      </w:pPr>
    </w:p>
    <w:p>
      <w:pPr>
        <w:pStyle w:val="Heading1"/>
        <w:tabs>
          <w:tab w:val="left" w:pos="8474"/>
        </w:tabs>
        <w:spacing w:before="2"/>
      </w:pPr>
      <w:r>
        <w:rPr>
          <w:color w:val="FFFFFF"/>
          <w:shd w:val="clear" w:color="auto" w:fill="006600"/>
        </w:rPr>
        <w:t>正确答案</w:t>
      </w:r>
      <w:r>
        <w:rPr>
          <w:color w:val="FFFFFF"/>
          <w:spacing w:val="-5"/>
          <w:shd w:val="clear" w:color="auto" w:fill="006600"/>
        </w:rPr>
        <w:t>：C</w:t>
      </w:r>
      <w:r>
        <w:rPr>
          <w:color w:val="FFFFFF"/>
          <w:shd w:val="clear" w:color="auto" w:fill="006600"/>
        </w:rPr>
        <w:tab/>
      </w:r>
    </w:p>
    <w:p>
      <w:pPr>
        <w:pStyle w:val="ListParagraph"/>
        <w:numPr>
          <w:ilvl w:val="0"/>
          <w:numId w:val="17"/>
        </w:numPr>
        <w:tabs>
          <w:tab w:val="left" w:pos="456"/>
        </w:tabs>
        <w:spacing w:before="0" w:after="0" w:line="257" w:lineRule="exact"/>
        <w:ind w:left="456" w:right="0" w:hanging="316"/>
        <w:jc w:val="left"/>
        <w:rPr>
          <w:sz w:val="21"/>
        </w:rPr>
      </w:pPr>
    </w:p>
    <w:p>
      <w:pPr>
        <w:pStyle w:val="BodyText"/>
        <w:spacing w:before="62"/>
        <w:ind w:left="140"/>
      </w:pPr>
      <w:r>
        <w:rPr>
          <w:color w:val="666666"/>
          <w:spacing w:val="-1"/>
        </w:rPr>
        <w:t>适用于所有设备的绝对标准是不存在的，因此一般都是兼用绝对判断标准、相对判断标准和类比判断标准。</w:t>
      </w:r>
    </w:p>
    <w:p>
      <w:pPr>
        <w:spacing w:before="81"/>
        <w:ind w:left="140" w:right="0" w:firstLine="0"/>
        <w:jc w:val="left"/>
        <w:rPr>
          <w:sz w:val="18"/>
        </w:rPr>
      </w:pPr>
      <w:r>
        <w:rPr>
          <w:color w:val="666666"/>
          <w:sz w:val="18"/>
        </w:rPr>
        <w:t>(</w:t>
      </w:r>
      <w:r>
        <w:rPr>
          <w:color w:val="666666"/>
          <w:spacing w:val="45"/>
          <w:w w:val="150"/>
          <w:sz w:val="18"/>
        </w:rPr>
        <w:t xml:space="preserve"> </w:t>
      </w:r>
      <w:r>
        <w:rPr>
          <w:color w:val="666666"/>
          <w:spacing w:val="-10"/>
          <w:sz w:val="18"/>
        </w:rPr>
        <w:t>)</w:t>
      </w:r>
    </w:p>
    <w:p>
      <w:pPr>
        <w:pStyle w:val="BodyText"/>
        <w:spacing w:before="8"/>
        <w:rPr>
          <w:sz w:val="23"/>
        </w:rPr>
      </w:pPr>
    </w:p>
    <w:p>
      <w:pPr>
        <w:pStyle w:val="ListParagraph"/>
        <w:numPr>
          <w:ilvl w:val="0"/>
          <w:numId w:val="16"/>
        </w:numPr>
        <w:tabs>
          <w:tab w:val="left" w:pos="904"/>
          <w:tab w:val="left" w:pos="905"/>
        </w:tabs>
        <w:spacing w:before="1" w:after="0" w:line="240" w:lineRule="auto"/>
        <w:ind w:left="905" w:right="0" w:hanging="765"/>
        <w:jc w:val="left"/>
        <w:rPr>
          <w:sz w:val="18"/>
        </w:rPr>
      </w:pPr>
      <w:r>
        <w:drawing>
          <wp:anchor distT="0" distB="0" distL="0" distR="0" simplePos="0" relativeHeight="251756544" behindDoc="1" locked="0" layoutInCell="1" allowOverlap="1">
            <wp:simplePos x="0" y="0"/>
            <wp:positionH relativeFrom="page">
              <wp:posOffset>1323975</wp:posOffset>
            </wp:positionH>
            <wp:positionV relativeFrom="paragraph">
              <wp:posOffset>-46989</wp:posOffset>
            </wp:positionV>
            <wp:extent cx="123824" cy="123825"/>
            <wp:effectExtent l="0" t="0" r="0" b="0"/>
            <wp:wrapNone/>
            <wp:docPr id="1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spacing w:after="0" w:line="240" w:lineRule="auto"/>
        <w:jc w:val="left"/>
        <w:rPr>
          <w:sz w:val="18"/>
        </w:rPr>
        <w:sectPr>
          <w:pgSz w:w="11910" w:h="16840"/>
          <w:pgMar w:top="1620" w:right="1480" w:bottom="280" w:left="1660" w:header="708" w:footer="708"/>
          <w:pgNumType w:start="6"/>
          <w:cols w:space="708"/>
        </w:sectPr>
      </w:pPr>
    </w:p>
    <w:p>
      <w:pPr>
        <w:pStyle w:val="ListParagraph"/>
        <w:numPr>
          <w:ilvl w:val="0"/>
          <w:numId w:val="16"/>
        </w:numPr>
        <w:tabs>
          <w:tab w:val="left" w:pos="904"/>
          <w:tab w:val="left" w:pos="905"/>
        </w:tabs>
        <w:spacing w:before="66" w:after="0" w:line="240" w:lineRule="auto"/>
        <w:ind w:left="905" w:right="0" w:hanging="765"/>
        <w:jc w:val="left"/>
        <w:rPr>
          <w:sz w:val="18"/>
        </w:rPr>
      </w:pPr>
      <w:r>
        <w:drawing>
          <wp:anchor distT="0" distB="0" distL="0" distR="0" simplePos="0" relativeHeight="251757568" behindDoc="1" locked="0" layoutInCell="1" allowOverlap="1">
            <wp:simplePos x="0" y="0"/>
            <wp:positionH relativeFrom="page">
              <wp:posOffset>1323975</wp:posOffset>
            </wp:positionH>
            <wp:positionV relativeFrom="paragraph">
              <wp:posOffset>-5714</wp:posOffset>
            </wp:positionV>
            <wp:extent cx="123824" cy="123825"/>
            <wp:effectExtent l="0" t="0" r="0" b="0"/>
            <wp:wrapNone/>
            <wp:docPr id="1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7"/>
        </w:numPr>
        <w:tabs>
          <w:tab w:val="left" w:pos="560"/>
          <w:tab w:val="left" w:pos="6124"/>
        </w:tabs>
        <w:spacing w:before="0" w:after="0" w:line="257" w:lineRule="exact"/>
        <w:ind w:left="560" w:right="0" w:hanging="420"/>
        <w:jc w:val="left"/>
      </w:pPr>
      <w:r>
        <w:rPr>
          <w:color w:val="666666"/>
        </w:rPr>
        <w:t>精加工机床上（外圆磨床、精密车床）多采用滚动轴承。</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58592"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1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59616"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1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spacing w:before="2"/>
      </w:pPr>
      <w:r>
        <w:rPr>
          <w:color w:val="FFFFFF"/>
          <w:shd w:val="clear" w:color="auto" w:fill="006600"/>
        </w:rPr>
        <w:t>正确答案：错</w:t>
      </w:r>
      <w:r>
        <w:rPr>
          <w:color w:val="FFFFFF"/>
          <w:spacing w:val="-10"/>
          <w:shd w:val="clear" w:color="auto" w:fill="006600"/>
        </w:rPr>
        <w:t>误</w:t>
      </w:r>
      <w:r>
        <w:rPr>
          <w:color w:val="FFFFFF"/>
          <w:shd w:val="clear" w:color="auto" w:fill="006600"/>
        </w:rPr>
        <w:tab/>
      </w:r>
    </w:p>
    <w:p>
      <w:pPr>
        <w:pStyle w:val="ListParagraph"/>
        <w:numPr>
          <w:ilvl w:val="0"/>
          <w:numId w:val="17"/>
        </w:numPr>
        <w:tabs>
          <w:tab w:val="left" w:pos="456"/>
        </w:tabs>
        <w:spacing w:before="0" w:after="0" w:line="257" w:lineRule="exact"/>
        <w:ind w:left="456" w:right="0" w:hanging="316"/>
        <w:jc w:val="left"/>
        <w:rPr>
          <w:sz w:val="21"/>
        </w:rPr>
      </w:pPr>
    </w:p>
    <w:p>
      <w:pPr>
        <w:pStyle w:val="BodyText"/>
        <w:spacing w:before="62"/>
        <w:ind w:left="140"/>
      </w:pPr>
      <w:r>
        <w:rPr>
          <w:color w:val="666666"/>
        </w:rPr>
        <w:t>压电式加速度传感器的灵敏度有两种表示方法:(</w:t>
      </w:r>
      <w:r>
        <w:rPr>
          <w:color w:val="666666"/>
          <w:spacing w:val="45"/>
          <w:w w:val="150"/>
        </w:rPr>
        <w:t xml:space="preserve"> </w:t>
      </w:r>
      <w:r>
        <w:rPr>
          <w:color w:val="666666"/>
          <w:spacing w:val="-1"/>
        </w:rPr>
        <w:t>)灵敏度和电压灵敏度。</w:t>
      </w:r>
    </w:p>
    <w:p>
      <w:pPr>
        <w:pStyle w:val="BodyText"/>
        <w:spacing w:before="8"/>
        <w:rPr>
          <w:sz w:val="23"/>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6064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9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电感</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6166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电荷</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62688"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1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电容</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6371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1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电流</w:t>
      </w:r>
    </w:p>
    <w:p>
      <w:pPr>
        <w:pStyle w:val="BodyText"/>
        <w:spacing w:before="2"/>
        <w:rPr>
          <w:sz w:val="8"/>
        </w:rPr>
      </w:pPr>
    </w:p>
    <w:p>
      <w:pPr>
        <w:pStyle w:val="Heading1"/>
        <w:tabs>
          <w:tab w:val="left" w:pos="8474"/>
        </w:tabs>
        <w:spacing w:before="2"/>
      </w:pPr>
      <w:r>
        <w:rPr>
          <w:color w:val="FFFFFF"/>
          <w:shd w:val="clear" w:color="auto" w:fill="006600"/>
        </w:rPr>
        <w:t>正确答案</w:t>
      </w:r>
      <w:r>
        <w:rPr>
          <w:color w:val="FFFFFF"/>
          <w:spacing w:val="-5"/>
          <w:shd w:val="clear" w:color="auto" w:fill="006600"/>
        </w:rPr>
        <w:t>：B</w:t>
      </w:r>
      <w:r>
        <w:rPr>
          <w:color w:val="FFFFFF"/>
          <w:shd w:val="clear" w:color="auto" w:fill="006600"/>
        </w:rPr>
        <w:tab/>
      </w:r>
    </w:p>
    <w:p>
      <w:pPr>
        <w:pStyle w:val="Heading2"/>
        <w:numPr>
          <w:ilvl w:val="0"/>
          <w:numId w:val="17"/>
        </w:numPr>
        <w:tabs>
          <w:tab w:val="left" w:pos="560"/>
        </w:tabs>
        <w:spacing w:before="0" w:after="0" w:line="257" w:lineRule="exact"/>
        <w:ind w:left="560" w:right="0" w:hanging="420"/>
        <w:jc w:val="left"/>
      </w:pPr>
      <w:r>
        <w:rPr>
          <w:color w:val="666666"/>
          <w:spacing w:val="-1"/>
        </w:rPr>
        <w:t>采用表面强化技术可以使零件表面获得更好的性能。()</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64736"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1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6576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ListParagraph"/>
        <w:numPr>
          <w:ilvl w:val="0"/>
          <w:numId w:val="17"/>
        </w:numPr>
        <w:tabs>
          <w:tab w:val="left" w:pos="456"/>
        </w:tabs>
        <w:spacing w:before="0" w:after="0" w:line="257" w:lineRule="exact"/>
        <w:ind w:left="456" w:right="0" w:hanging="316"/>
        <w:jc w:val="left"/>
        <w:rPr>
          <w:sz w:val="21"/>
        </w:rPr>
      </w:pPr>
    </w:p>
    <w:p>
      <w:pPr>
        <w:pStyle w:val="BodyText"/>
        <w:spacing w:before="62"/>
        <w:ind w:left="140"/>
      </w:pPr>
      <w:r>
        <w:rPr>
          <w:color w:val="666666"/>
        </w:rPr>
        <w:t>油液监测与诊断技术包括(</w:t>
      </w:r>
      <w:r>
        <w:rPr>
          <w:color w:val="666666"/>
          <w:spacing w:val="45"/>
          <w:w w:val="150"/>
        </w:rPr>
        <w:t xml:space="preserve"> </w:t>
      </w:r>
      <w:r>
        <w:rPr>
          <w:color w:val="666666"/>
          <w:spacing w:val="-5"/>
        </w:rPr>
        <w:t>)。</w:t>
      </w:r>
    </w:p>
    <w:p>
      <w:pPr>
        <w:pStyle w:val="BodyText"/>
        <w:spacing w:before="9"/>
        <w:rPr>
          <w:sz w:val="23"/>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66784"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20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3"/>
          <w:sz w:val="18"/>
        </w:rPr>
        <w:t>磁塞技术</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67808"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2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颗粒计数技术</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68832"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2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3"/>
          <w:sz w:val="18"/>
        </w:rPr>
        <w:t>光谱技术</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69856"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20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3"/>
          <w:sz w:val="18"/>
        </w:rPr>
        <w:t>铁谱技术</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4"/>
          <w:shd w:val="clear" w:color="auto" w:fill="006600"/>
        </w:rPr>
        <w:t>：ABCD</w:t>
      </w:r>
      <w:r>
        <w:rPr>
          <w:color w:val="FFFFFF"/>
          <w:shd w:val="clear" w:color="auto" w:fill="006600"/>
        </w:rPr>
        <w:tab/>
      </w:r>
    </w:p>
    <w:p>
      <w:pPr>
        <w:pStyle w:val="Heading2"/>
        <w:numPr>
          <w:ilvl w:val="0"/>
          <w:numId w:val="17"/>
        </w:numPr>
        <w:tabs>
          <w:tab w:val="left" w:pos="560"/>
          <w:tab w:val="left" w:pos="6124"/>
        </w:tabs>
        <w:spacing w:before="0" w:after="0" w:line="257" w:lineRule="exact"/>
        <w:ind w:left="560" w:right="0" w:hanging="420"/>
        <w:jc w:val="left"/>
      </w:pPr>
      <w:r>
        <w:rPr>
          <w:color w:val="666666"/>
        </w:rPr>
        <w:t>柱塞泵主要故障是不能吸油或者吸油量不足以形成压力。</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7088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7190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spacing w:before="2"/>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ListParagraph"/>
        <w:numPr>
          <w:ilvl w:val="0"/>
          <w:numId w:val="17"/>
        </w:numPr>
        <w:tabs>
          <w:tab w:val="left" w:pos="456"/>
        </w:tabs>
        <w:spacing w:before="0" w:after="0" w:line="257" w:lineRule="exact"/>
        <w:ind w:left="456" w:right="0" w:hanging="316"/>
        <w:jc w:val="left"/>
        <w:rPr>
          <w:sz w:val="21"/>
        </w:rPr>
      </w:pPr>
    </w:p>
    <w:p>
      <w:pPr>
        <w:spacing w:after="0" w:line="257" w:lineRule="exact"/>
        <w:jc w:val="left"/>
        <w:rPr>
          <w:sz w:val="21"/>
        </w:rPr>
        <w:sectPr>
          <w:pgSz w:w="11910" w:h="16840"/>
          <w:pgMar w:top="1620" w:right="1480" w:bottom="280" w:left="1660" w:header="708" w:footer="708"/>
          <w:pgNumType w:start="7"/>
          <w:cols w:space="708"/>
        </w:sectPr>
      </w:pPr>
    </w:p>
    <w:p>
      <w:pPr>
        <w:pStyle w:val="BodyText"/>
        <w:spacing w:before="64"/>
        <w:ind w:left="140"/>
      </w:pPr>
      <w:r>
        <w:rPr>
          <w:color w:val="666666"/>
        </w:rPr>
        <w:t>超声波探伤技术主要是检查零件内部。(</w:t>
      </w:r>
      <w:r>
        <w:rPr>
          <w:color w:val="666666"/>
          <w:spacing w:val="45"/>
          <w:w w:val="150"/>
        </w:rPr>
        <w:t xml:space="preserve"> </w:t>
      </w:r>
      <w:r>
        <w:rPr>
          <w:color w:val="666666"/>
          <w:spacing w:val="-10"/>
        </w:rPr>
        <w:t>)</w:t>
      </w:r>
    </w:p>
    <w:p>
      <w:pPr>
        <w:pStyle w:val="BodyText"/>
        <w:spacing w:before="8"/>
        <w:rPr>
          <w:sz w:val="23"/>
        </w:rPr>
      </w:pPr>
    </w:p>
    <w:p>
      <w:pPr>
        <w:pStyle w:val="ListParagraph"/>
        <w:numPr>
          <w:ilvl w:val="1"/>
          <w:numId w:val="17"/>
        </w:numPr>
        <w:tabs>
          <w:tab w:val="left" w:pos="904"/>
          <w:tab w:val="left" w:pos="905"/>
        </w:tabs>
        <w:spacing w:before="1" w:after="0" w:line="240" w:lineRule="auto"/>
        <w:ind w:left="905" w:right="0" w:hanging="765"/>
        <w:jc w:val="left"/>
        <w:rPr>
          <w:sz w:val="18"/>
        </w:rPr>
      </w:pPr>
      <w:r>
        <w:drawing>
          <wp:anchor distT="0" distB="0" distL="0" distR="0" simplePos="0" relativeHeight="251772928" behindDoc="1" locked="0" layoutInCell="1" allowOverlap="1">
            <wp:simplePos x="0" y="0"/>
            <wp:positionH relativeFrom="page">
              <wp:posOffset>1323975</wp:posOffset>
            </wp:positionH>
            <wp:positionV relativeFrom="paragraph">
              <wp:posOffset>-46990</wp:posOffset>
            </wp:positionV>
            <wp:extent cx="123824" cy="123825"/>
            <wp:effectExtent l="0" t="0" r="0" b="0"/>
            <wp:wrapNone/>
            <wp:docPr id="2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8"/>
        <w:rPr>
          <w:sz w:val="12"/>
        </w:rPr>
      </w:pPr>
    </w:p>
    <w:p>
      <w:pPr>
        <w:pStyle w:val="ListParagraph"/>
        <w:numPr>
          <w:ilvl w:val="1"/>
          <w:numId w:val="17"/>
        </w:numPr>
        <w:tabs>
          <w:tab w:val="left" w:pos="904"/>
          <w:tab w:val="left" w:pos="905"/>
        </w:tabs>
        <w:spacing w:before="1" w:after="0" w:line="240" w:lineRule="auto"/>
        <w:ind w:left="905" w:right="0" w:hanging="765"/>
        <w:jc w:val="left"/>
        <w:rPr>
          <w:sz w:val="18"/>
        </w:rPr>
      </w:pPr>
      <w:r>
        <w:drawing>
          <wp:anchor distT="0" distB="0" distL="0" distR="0" simplePos="0" relativeHeight="251773952" behindDoc="1" locked="0" layoutInCell="1" allowOverlap="1">
            <wp:simplePos x="0" y="0"/>
            <wp:positionH relativeFrom="page">
              <wp:posOffset>1323975</wp:posOffset>
            </wp:positionH>
            <wp:positionV relativeFrom="paragraph">
              <wp:posOffset>-46989</wp:posOffset>
            </wp:positionV>
            <wp:extent cx="123824" cy="123825"/>
            <wp:effectExtent l="0" t="0" r="0" b="0"/>
            <wp:wrapNone/>
            <wp:docPr id="2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7"/>
        </w:numPr>
        <w:tabs>
          <w:tab w:val="left" w:pos="560"/>
          <w:tab w:val="left" w:pos="7804"/>
        </w:tabs>
        <w:spacing w:before="0" w:after="0" w:line="257" w:lineRule="exact"/>
        <w:ind w:left="560" w:right="0" w:hanging="420"/>
        <w:jc w:val="left"/>
      </w:pPr>
      <w:r>
        <w:rPr>
          <w:color w:val="666666"/>
        </w:rPr>
        <w:t>液压设备要做到合理使用就必须做到点检和定检，来保证设备的正常运行。</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7497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76000"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2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7"/>
        </w:numPr>
        <w:tabs>
          <w:tab w:val="left" w:pos="560"/>
          <w:tab w:val="left" w:pos="4969"/>
        </w:tabs>
        <w:spacing w:before="0" w:after="0" w:line="257" w:lineRule="exact"/>
        <w:ind w:left="560" w:right="0" w:hanging="420"/>
        <w:jc w:val="left"/>
      </w:pPr>
      <w:r>
        <w:rPr>
          <w:color w:val="666666"/>
        </w:rPr>
        <w:t>液压泵、液压马达工作</w:t>
      </w:r>
      <w:r>
        <w:rPr>
          <w:color w:val="666666"/>
          <w:spacing w:val="-53"/>
        </w:rPr>
        <w:t xml:space="preserve"> </w:t>
      </w:r>
      <w:r>
        <w:rPr>
          <w:color w:val="666666"/>
        </w:rPr>
        <w:t>10000h</w:t>
      </w:r>
      <w:r>
        <w:rPr>
          <w:color w:val="666666"/>
          <w:spacing w:val="-53"/>
        </w:rPr>
        <w:t xml:space="preserve"> </w:t>
      </w:r>
      <w:r>
        <w:rPr>
          <w:color w:val="666666"/>
        </w:rPr>
        <w:t>后必须大修。</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7702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78048"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2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spacing w:before="2"/>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ListParagraph"/>
        <w:numPr>
          <w:ilvl w:val="0"/>
          <w:numId w:val="17"/>
        </w:numPr>
        <w:tabs>
          <w:tab w:val="left" w:pos="456"/>
        </w:tabs>
        <w:spacing w:before="0" w:after="0" w:line="257" w:lineRule="exact"/>
        <w:ind w:left="456" w:right="0" w:hanging="316"/>
        <w:jc w:val="left"/>
        <w:rPr>
          <w:sz w:val="21"/>
        </w:rPr>
      </w:pPr>
    </w:p>
    <w:p>
      <w:pPr>
        <w:pStyle w:val="BodyText"/>
        <w:spacing w:before="62"/>
        <w:ind w:left="140"/>
      </w:pPr>
      <w:r>
        <w:rPr>
          <w:color w:val="666666"/>
        </w:rPr>
        <w:t>测量轴承振动信号时应选择离轴承最近、最能反映轴承振动的位置。(</w:t>
      </w:r>
      <w:r>
        <w:rPr>
          <w:color w:val="666666"/>
          <w:spacing w:val="45"/>
          <w:w w:val="150"/>
        </w:rPr>
        <w:t xml:space="preserve"> </w:t>
      </w:r>
      <w:r>
        <w:rPr>
          <w:color w:val="666666"/>
          <w:spacing w:val="-10"/>
        </w:rPr>
        <w:t>)</w:t>
      </w:r>
    </w:p>
    <w:p>
      <w:pPr>
        <w:pStyle w:val="BodyText"/>
        <w:spacing w:before="8"/>
        <w:rPr>
          <w:sz w:val="23"/>
        </w:rPr>
      </w:pPr>
    </w:p>
    <w:p>
      <w:pPr>
        <w:pStyle w:val="ListParagraph"/>
        <w:numPr>
          <w:ilvl w:val="1"/>
          <w:numId w:val="17"/>
        </w:numPr>
        <w:tabs>
          <w:tab w:val="left" w:pos="904"/>
          <w:tab w:val="left" w:pos="905"/>
        </w:tabs>
        <w:spacing w:before="1" w:after="0" w:line="240" w:lineRule="auto"/>
        <w:ind w:left="905" w:right="0" w:hanging="765"/>
        <w:jc w:val="left"/>
        <w:rPr>
          <w:sz w:val="18"/>
        </w:rPr>
      </w:pPr>
      <w:r>
        <w:drawing>
          <wp:anchor distT="0" distB="0" distL="0" distR="0" simplePos="0" relativeHeight="251779072" behindDoc="1" locked="0" layoutInCell="1" allowOverlap="1">
            <wp:simplePos x="0" y="0"/>
            <wp:positionH relativeFrom="page">
              <wp:posOffset>1323975</wp:posOffset>
            </wp:positionH>
            <wp:positionV relativeFrom="paragraph">
              <wp:posOffset>-46990</wp:posOffset>
            </wp:positionV>
            <wp:extent cx="123824" cy="123825"/>
            <wp:effectExtent l="0" t="0" r="0" b="0"/>
            <wp:wrapNone/>
            <wp:docPr id="2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8"/>
        <w:rPr>
          <w:sz w:val="12"/>
        </w:rPr>
      </w:pPr>
    </w:p>
    <w:p>
      <w:pPr>
        <w:pStyle w:val="ListParagraph"/>
        <w:numPr>
          <w:ilvl w:val="1"/>
          <w:numId w:val="17"/>
        </w:numPr>
        <w:tabs>
          <w:tab w:val="left" w:pos="904"/>
          <w:tab w:val="left" w:pos="905"/>
        </w:tabs>
        <w:spacing w:before="1" w:after="0" w:line="240" w:lineRule="auto"/>
        <w:ind w:left="905" w:right="0" w:hanging="765"/>
        <w:jc w:val="left"/>
        <w:rPr>
          <w:sz w:val="18"/>
        </w:rPr>
      </w:pPr>
      <w:r>
        <w:drawing>
          <wp:anchor distT="0" distB="0" distL="0" distR="0" simplePos="0" relativeHeight="251780096" behindDoc="1" locked="0" layoutInCell="1" allowOverlap="1">
            <wp:simplePos x="0" y="0"/>
            <wp:positionH relativeFrom="page">
              <wp:posOffset>1323975</wp:posOffset>
            </wp:positionH>
            <wp:positionV relativeFrom="paragraph">
              <wp:posOffset>-46990</wp:posOffset>
            </wp:positionV>
            <wp:extent cx="123824" cy="123825"/>
            <wp:effectExtent l="0" t="0" r="0" b="0"/>
            <wp:wrapNone/>
            <wp:docPr id="2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1"/>
        <w:rPr>
          <w:sz w:val="8"/>
        </w:rPr>
      </w:pPr>
    </w:p>
    <w:p>
      <w:pPr>
        <w:pStyle w:val="Heading1"/>
        <w:tabs>
          <w:tab w:val="left" w:pos="8474"/>
        </w:tabs>
        <w:spacing w:before="2"/>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7"/>
        </w:numPr>
        <w:tabs>
          <w:tab w:val="left" w:pos="560"/>
          <w:tab w:val="left" w:pos="5704"/>
          <w:tab w:val="left" w:pos="6754"/>
        </w:tabs>
        <w:spacing w:before="0" w:after="0" w:line="257" w:lineRule="exact"/>
        <w:ind w:left="560" w:right="0" w:hanging="420"/>
        <w:jc w:val="left"/>
      </w:pPr>
      <w:r>
        <w:rPr>
          <w:color w:val="666666"/>
        </w:rPr>
        <w:t>工作环境温度高于液压油工作温度时，油品的粘度会</w:t>
      </w:r>
      <w:r>
        <w:rPr>
          <w:color w:val="666666"/>
          <w:spacing w:val="-10"/>
        </w:rPr>
        <w:t>(</w:t>
      </w:r>
      <w:r>
        <w:rPr>
          <w:color w:val="666666"/>
        </w:rPr>
        <w:tab/>
        <w:t>)内泄漏</w:t>
      </w:r>
      <w:r>
        <w:rPr>
          <w:color w:val="666666"/>
          <w:spacing w:val="-10"/>
        </w:rPr>
        <w:t>(</w:t>
      </w:r>
      <w:r>
        <w:rPr>
          <w:color w:val="666666"/>
        </w:rPr>
        <w:tab/>
        <w:t>)</w:t>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8112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增高、减少</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8214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变低、增加</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83168"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2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增高、增加</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8419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变低、减少</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5"/>
          <w:shd w:val="clear" w:color="auto" w:fill="006600"/>
        </w:rPr>
        <w:t>：B</w:t>
      </w:r>
      <w:r>
        <w:rPr>
          <w:color w:val="FFFFFF"/>
          <w:shd w:val="clear" w:color="auto" w:fill="006600"/>
        </w:rPr>
        <w:tab/>
      </w:r>
    </w:p>
    <w:p>
      <w:pPr>
        <w:pStyle w:val="ListParagraph"/>
        <w:numPr>
          <w:ilvl w:val="0"/>
          <w:numId w:val="17"/>
        </w:numPr>
        <w:tabs>
          <w:tab w:val="left" w:pos="456"/>
        </w:tabs>
        <w:spacing w:before="0" w:after="0" w:line="257" w:lineRule="exact"/>
        <w:ind w:left="456" w:right="0" w:hanging="316"/>
        <w:jc w:val="left"/>
        <w:rPr>
          <w:sz w:val="21"/>
        </w:rPr>
      </w:pPr>
    </w:p>
    <w:p>
      <w:pPr>
        <w:pStyle w:val="BodyText"/>
        <w:spacing w:before="62"/>
        <w:ind w:left="140"/>
      </w:pPr>
      <w:r>
        <w:rPr>
          <w:color w:val="666666"/>
        </w:rPr>
        <w:t>(</w:t>
      </w:r>
      <w:r>
        <w:rPr>
          <w:color w:val="666666"/>
          <w:spacing w:val="45"/>
          <w:w w:val="150"/>
        </w:rPr>
        <w:t xml:space="preserve"> </w:t>
      </w:r>
      <w:r>
        <w:rPr>
          <w:color w:val="666666"/>
          <w:spacing w:val="-1"/>
        </w:rPr>
        <w:t>)是测量振动速度的典型传感器</w:t>
      </w:r>
    </w:p>
    <w:p>
      <w:pPr>
        <w:pStyle w:val="BodyText"/>
        <w:spacing w:before="9"/>
        <w:rPr>
          <w:sz w:val="23"/>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8521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磁电式速度传感器</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8624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涡流式位移传感器</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8726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分析仪器</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8828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压电式加速度传感器</w:t>
      </w:r>
    </w:p>
    <w:p>
      <w:pPr>
        <w:spacing w:after="0" w:line="240" w:lineRule="auto"/>
        <w:jc w:val="left"/>
        <w:rPr>
          <w:sz w:val="18"/>
        </w:rPr>
        <w:sectPr>
          <w:pgSz w:w="11910" w:h="16840"/>
          <w:pgMar w:top="1400" w:right="1480" w:bottom="280" w:left="1660" w:header="708" w:footer="708"/>
          <w:pgNumType w:start="8"/>
          <w:cols w:space="708"/>
        </w:sectPr>
      </w:pPr>
    </w:p>
    <w:p>
      <w:pPr>
        <w:pStyle w:val="Heading1"/>
        <w:tabs>
          <w:tab w:val="left" w:pos="8474"/>
        </w:tabs>
        <w:spacing w:before="0" w:line="352" w:lineRule="exact"/>
      </w:pPr>
      <w:r>
        <w:rPr>
          <w:color w:val="FFFFFF"/>
          <w:shd w:val="clear" w:color="auto" w:fill="006600"/>
        </w:rPr>
        <w:t>正确答案</w:t>
      </w:r>
      <w:r>
        <w:rPr>
          <w:color w:val="FFFFFF"/>
          <w:spacing w:val="-5"/>
          <w:shd w:val="clear" w:color="auto" w:fill="006600"/>
        </w:rPr>
        <w:t>：A</w:t>
      </w:r>
      <w:r>
        <w:rPr>
          <w:color w:val="FFFFFF"/>
          <w:shd w:val="clear" w:color="auto" w:fill="006600"/>
        </w:rPr>
        <w:tab/>
      </w:r>
    </w:p>
    <w:p>
      <w:pPr>
        <w:pStyle w:val="ListParagraph"/>
        <w:numPr>
          <w:ilvl w:val="0"/>
          <w:numId w:val="17"/>
        </w:numPr>
        <w:tabs>
          <w:tab w:val="left" w:pos="456"/>
        </w:tabs>
        <w:spacing w:before="0" w:after="0" w:line="257" w:lineRule="exact"/>
        <w:ind w:left="456" w:right="0" w:hanging="316"/>
        <w:jc w:val="left"/>
        <w:rPr>
          <w:sz w:val="21"/>
        </w:rPr>
      </w:pPr>
    </w:p>
    <w:p>
      <w:pPr>
        <w:pStyle w:val="BodyText"/>
        <w:spacing w:before="62"/>
        <w:ind w:left="140"/>
      </w:pPr>
      <w:r>
        <w:rPr>
          <w:color w:val="666666"/>
        </w:rPr>
        <w:t>下列哪种形式不属于磨损的五种形式之一。(</w:t>
      </w:r>
      <w:r>
        <w:rPr>
          <w:color w:val="666666"/>
          <w:spacing w:val="45"/>
          <w:w w:val="150"/>
        </w:rPr>
        <w:t xml:space="preserve"> </w:t>
      </w:r>
      <w:r>
        <w:rPr>
          <w:color w:val="666666"/>
          <w:spacing w:val="-10"/>
        </w:rPr>
        <w:t>)</w:t>
      </w:r>
    </w:p>
    <w:p>
      <w:pPr>
        <w:pStyle w:val="BodyText"/>
        <w:spacing w:before="8"/>
        <w:rPr>
          <w:sz w:val="23"/>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89312"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2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疲劳磨损</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9033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断裂磨损</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9136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黏着磨损</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92384"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2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磨料磨损</w:t>
      </w:r>
    </w:p>
    <w:p>
      <w:pPr>
        <w:pStyle w:val="BodyText"/>
        <w:spacing w:before="2"/>
        <w:rPr>
          <w:sz w:val="8"/>
        </w:rPr>
      </w:pPr>
    </w:p>
    <w:p>
      <w:pPr>
        <w:pStyle w:val="Heading1"/>
        <w:tabs>
          <w:tab w:val="left" w:pos="8474"/>
        </w:tabs>
        <w:spacing w:before="2"/>
      </w:pPr>
      <w:r>
        <w:rPr>
          <w:color w:val="FFFFFF"/>
          <w:shd w:val="clear" w:color="auto" w:fill="006600"/>
        </w:rPr>
        <w:t>正确答案</w:t>
      </w:r>
      <w:r>
        <w:rPr>
          <w:color w:val="FFFFFF"/>
          <w:spacing w:val="-5"/>
          <w:shd w:val="clear" w:color="auto" w:fill="006600"/>
        </w:rPr>
        <w:t>：B</w:t>
      </w:r>
      <w:r>
        <w:rPr>
          <w:color w:val="FFFFFF"/>
          <w:shd w:val="clear" w:color="auto" w:fill="006600"/>
        </w:rPr>
        <w:tab/>
      </w:r>
    </w:p>
    <w:p>
      <w:pPr>
        <w:pStyle w:val="Heading2"/>
        <w:numPr>
          <w:ilvl w:val="0"/>
          <w:numId w:val="17"/>
        </w:numPr>
        <w:tabs>
          <w:tab w:val="left" w:pos="560"/>
          <w:tab w:val="left" w:pos="1924"/>
        </w:tabs>
        <w:spacing w:before="0" w:after="0" w:line="257" w:lineRule="exact"/>
        <w:ind w:left="560" w:right="0" w:hanging="420"/>
        <w:jc w:val="left"/>
      </w:pPr>
      <w:r>
        <w:rPr>
          <w:color w:val="666666"/>
        </w:rPr>
        <w:t>检查法中</w:t>
      </w:r>
      <w:r>
        <w:rPr>
          <w:color w:val="666666"/>
          <w:spacing w:val="-5"/>
        </w:rPr>
        <w:t>，(</w:t>
      </w:r>
      <w:r>
        <w:rPr>
          <w:color w:val="666666"/>
        </w:rPr>
        <w:tab/>
        <w:t>)主要用于判断电器元件及电磁铁是否烧坏、液压油是否变质</w:t>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9340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耳听</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94432"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2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手摸</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9545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嗅闻</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9648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眼看</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5"/>
          <w:shd w:val="clear" w:color="auto" w:fill="006600"/>
        </w:rPr>
        <w:t>：C</w:t>
      </w:r>
      <w:r>
        <w:rPr>
          <w:color w:val="FFFFFF"/>
          <w:shd w:val="clear" w:color="auto" w:fill="006600"/>
        </w:rPr>
        <w:tab/>
      </w:r>
    </w:p>
    <w:p>
      <w:pPr>
        <w:pStyle w:val="ListParagraph"/>
        <w:numPr>
          <w:ilvl w:val="0"/>
          <w:numId w:val="17"/>
        </w:numPr>
        <w:tabs>
          <w:tab w:val="left" w:pos="560"/>
        </w:tabs>
        <w:spacing w:before="0" w:after="0" w:line="255" w:lineRule="exact"/>
        <w:ind w:left="560" w:right="0" w:hanging="420"/>
        <w:jc w:val="left"/>
        <w:rPr>
          <w:sz w:val="21"/>
        </w:rPr>
      </w:pPr>
      <w:r>
        <w:rPr>
          <w:color w:val="666666"/>
          <w:spacing w:val="-1"/>
          <w:sz w:val="21"/>
        </w:rPr>
        <w:t>液压系统由哪些元件组成？</w:t>
      </w:r>
    </w:p>
    <w:p>
      <w:pPr>
        <w:pStyle w:val="Heading1"/>
        <w:tabs>
          <w:tab w:val="left" w:pos="8474"/>
        </w:tabs>
        <w:spacing w:before="0" w:line="372" w:lineRule="exact"/>
      </w:pPr>
      <w:r>
        <w:rPr>
          <w:color w:val="FFFFFF"/>
          <w:shd w:val="clear" w:color="auto" w:fill="006600"/>
        </w:rPr>
        <w:t>正确答案：驱动元件、执行元件、控制元件、辅助元件</w:t>
      </w:r>
      <w:r>
        <w:rPr>
          <w:color w:val="FFFFFF"/>
          <w:spacing w:val="-10"/>
          <w:shd w:val="clear" w:color="auto" w:fill="006600"/>
        </w:rPr>
        <w:t>。</w:t>
      </w:r>
      <w:r>
        <w:rPr>
          <w:color w:val="FFFFFF"/>
          <w:shd w:val="clear" w:color="auto" w:fill="006600"/>
        </w:rPr>
        <w:tab/>
      </w:r>
    </w:p>
    <w:p>
      <w:pPr>
        <w:pStyle w:val="Heading2"/>
        <w:numPr>
          <w:ilvl w:val="0"/>
          <w:numId w:val="17"/>
        </w:numPr>
        <w:tabs>
          <w:tab w:val="left" w:pos="560"/>
        </w:tabs>
        <w:spacing w:before="0" w:after="0" w:line="257" w:lineRule="exact"/>
        <w:ind w:left="560" w:right="0" w:hanging="420"/>
        <w:jc w:val="left"/>
      </w:pPr>
      <w:r>
        <w:rPr>
          <w:color w:val="666666"/>
          <w:spacing w:val="-1"/>
        </w:rPr>
        <w:t>( )是发展速度极快的一类，也是一种极危险的断裂。</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97504"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2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脆性断裂</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98528"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2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疲劳断裂</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79955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腐蚀断裂</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0057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延性断裂</w:t>
      </w:r>
    </w:p>
    <w:p>
      <w:pPr>
        <w:pStyle w:val="BodyText"/>
        <w:spacing w:before="2"/>
        <w:rPr>
          <w:sz w:val="8"/>
        </w:rPr>
      </w:pPr>
    </w:p>
    <w:p>
      <w:pPr>
        <w:pStyle w:val="Heading1"/>
        <w:tabs>
          <w:tab w:val="left" w:pos="8474"/>
        </w:tabs>
        <w:spacing w:before="2"/>
      </w:pPr>
      <w:r>
        <w:rPr>
          <w:color w:val="FFFFFF"/>
          <w:shd w:val="clear" w:color="auto" w:fill="006600"/>
        </w:rPr>
        <w:t>正确答案</w:t>
      </w:r>
      <w:r>
        <w:rPr>
          <w:color w:val="FFFFFF"/>
          <w:spacing w:val="-5"/>
          <w:shd w:val="clear" w:color="auto" w:fill="006600"/>
        </w:rPr>
        <w:t>：A</w:t>
      </w:r>
      <w:r>
        <w:rPr>
          <w:color w:val="FFFFFF"/>
          <w:shd w:val="clear" w:color="auto" w:fill="006600"/>
        </w:rPr>
        <w:tab/>
      </w:r>
    </w:p>
    <w:p>
      <w:pPr>
        <w:pStyle w:val="Heading2"/>
        <w:numPr>
          <w:ilvl w:val="0"/>
          <w:numId w:val="17"/>
        </w:numPr>
        <w:tabs>
          <w:tab w:val="left" w:pos="560"/>
          <w:tab w:val="left" w:pos="6544"/>
        </w:tabs>
        <w:spacing w:before="0" w:after="0" w:line="257" w:lineRule="exact"/>
        <w:ind w:left="560" w:right="0" w:hanging="420"/>
        <w:jc w:val="left"/>
      </w:pPr>
      <w:r>
        <w:rPr>
          <w:color w:val="666666"/>
        </w:rPr>
        <w:t>压力控制阀的作用是控制和调节液压系统中工作油液的压力。</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0160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0262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7"/>
        </w:numPr>
        <w:tabs>
          <w:tab w:val="left" w:pos="560"/>
          <w:tab w:val="left" w:pos="3604"/>
        </w:tabs>
        <w:spacing w:before="0" w:after="0" w:line="257" w:lineRule="exact"/>
        <w:ind w:left="560" w:right="0" w:hanging="420"/>
        <w:jc w:val="left"/>
      </w:pPr>
      <w:r>
        <w:rPr>
          <w:color w:val="666666"/>
        </w:rPr>
        <w:t>液压系统故障诊断的一般步骤</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03648" behindDoc="1" locked="0" layoutInCell="1" allowOverlap="1">
            <wp:simplePos x="0" y="0"/>
            <wp:positionH relativeFrom="page">
              <wp:posOffset>1323975</wp:posOffset>
            </wp:positionH>
            <wp:positionV relativeFrom="paragraph">
              <wp:posOffset>-47625</wp:posOffset>
            </wp:positionV>
            <wp:extent cx="114299" cy="114299"/>
            <wp:effectExtent l="0" t="0" r="0" b="0"/>
            <wp:wrapNone/>
            <wp:docPr id="27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image2.png"/>
                    <pic:cNvPicPr/>
                  </pic:nvPicPr>
                  <pic:blipFill>
                    <a:blip xmlns:r="http://schemas.openxmlformats.org/officeDocument/2006/relationships" r:embed="rId5" cstate="print"/>
                    <a:stretch>
                      <a:fillRect/>
                    </a:stretch>
                  </pic:blipFill>
                  <pic:spPr>
                    <a:xfrm>
                      <a:off x="0" y="0"/>
                      <a:ext cx="114299" cy="114299"/>
                    </a:xfrm>
                    <a:prstGeom prst="rect">
                      <a:avLst/>
                    </a:prstGeom>
                  </pic:spPr>
                </pic:pic>
              </a:graphicData>
            </a:graphic>
          </wp:anchor>
        </w:drawing>
      </w:r>
      <w:r>
        <w:rPr>
          <w:color w:val="666666"/>
          <w:spacing w:val="-1"/>
          <w:sz w:val="18"/>
        </w:rPr>
        <w:t>选择诊断用的仪器仪表</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04672" behindDoc="1" locked="0" layoutInCell="1" allowOverlap="1">
            <wp:simplePos x="0" y="0"/>
            <wp:positionH relativeFrom="page">
              <wp:posOffset>1323975</wp:posOffset>
            </wp:positionH>
            <wp:positionV relativeFrom="paragraph">
              <wp:posOffset>-47625</wp:posOffset>
            </wp:positionV>
            <wp:extent cx="114299" cy="114299"/>
            <wp:effectExtent l="0" t="0" r="0" b="0"/>
            <wp:wrapNone/>
            <wp:docPr id="2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image2.png"/>
                    <pic:cNvPicPr/>
                  </pic:nvPicPr>
                  <pic:blipFill>
                    <a:blip xmlns:r="http://schemas.openxmlformats.org/officeDocument/2006/relationships" r:embed="rId5" cstate="print"/>
                    <a:stretch>
                      <a:fillRect/>
                    </a:stretch>
                  </pic:blipFill>
                  <pic:spPr>
                    <a:xfrm>
                      <a:off x="0" y="0"/>
                      <a:ext cx="114299" cy="114299"/>
                    </a:xfrm>
                    <a:prstGeom prst="rect">
                      <a:avLst/>
                    </a:prstGeom>
                  </pic:spPr>
                </pic:pic>
              </a:graphicData>
            </a:graphic>
          </wp:anchor>
        </w:drawing>
      </w:r>
      <w:r>
        <w:rPr>
          <w:color w:val="666666"/>
          <w:spacing w:val="-1"/>
          <w:sz w:val="18"/>
        </w:rPr>
        <w:t>分析.制定诊断过程和方法</w:t>
      </w:r>
    </w:p>
    <w:p>
      <w:pPr>
        <w:spacing w:after="0" w:line="240" w:lineRule="auto"/>
        <w:jc w:val="left"/>
        <w:rPr>
          <w:sz w:val="18"/>
        </w:rPr>
        <w:sectPr>
          <w:pgSz w:w="11910" w:h="16840"/>
          <w:pgMar w:top="1420" w:right="1480" w:bottom="280" w:left="1660" w:header="708" w:footer="708"/>
          <w:pgNumType w:start="9"/>
          <w:cols w:space="708"/>
        </w:sectPr>
      </w:pPr>
    </w:p>
    <w:p>
      <w:pPr>
        <w:pStyle w:val="ListParagraph"/>
        <w:numPr>
          <w:ilvl w:val="1"/>
          <w:numId w:val="17"/>
        </w:numPr>
        <w:tabs>
          <w:tab w:val="left" w:pos="904"/>
          <w:tab w:val="left" w:pos="905"/>
        </w:tabs>
        <w:spacing w:before="66" w:after="0" w:line="240" w:lineRule="auto"/>
        <w:ind w:left="905" w:right="0" w:hanging="765"/>
        <w:jc w:val="left"/>
        <w:rPr>
          <w:sz w:val="18"/>
        </w:rPr>
      </w:pPr>
      <w:r>
        <w:drawing>
          <wp:anchor distT="0" distB="0" distL="0" distR="0" simplePos="0" relativeHeight="251805696" behindDoc="1" locked="0" layoutInCell="1" allowOverlap="1">
            <wp:simplePos x="0" y="0"/>
            <wp:positionH relativeFrom="page">
              <wp:posOffset>1323975</wp:posOffset>
            </wp:positionH>
            <wp:positionV relativeFrom="paragraph">
              <wp:posOffset>-5714</wp:posOffset>
            </wp:positionV>
            <wp:extent cx="114299" cy="114300"/>
            <wp:effectExtent l="0" t="0" r="0" b="0"/>
            <wp:wrapNone/>
            <wp:docPr id="27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确定故障诊断参数</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06720"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28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了解故障情况</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4"/>
          <w:shd w:val="clear" w:color="auto" w:fill="006600"/>
        </w:rPr>
        <w:t>：ABCD</w:t>
      </w:r>
      <w:r>
        <w:rPr>
          <w:color w:val="FFFFFF"/>
          <w:shd w:val="clear" w:color="auto" w:fill="006600"/>
        </w:rPr>
        <w:tab/>
      </w:r>
    </w:p>
    <w:p>
      <w:pPr>
        <w:pStyle w:val="Heading2"/>
        <w:numPr>
          <w:ilvl w:val="0"/>
          <w:numId w:val="17"/>
        </w:numPr>
        <w:tabs>
          <w:tab w:val="left" w:pos="560"/>
        </w:tabs>
        <w:spacing w:before="0" w:after="0" w:line="257" w:lineRule="exact"/>
        <w:ind w:left="560" w:right="0" w:hanging="420"/>
        <w:jc w:val="left"/>
      </w:pPr>
      <w:r>
        <w:rPr>
          <w:color w:val="666666"/>
          <w:spacing w:val="-5"/>
        </w:rPr>
        <w:t>在具体选择润滑油时，主要根据机械设备摩擦副的工作条件进行选择，不需要考虑的是</w:t>
      </w:r>
    </w:p>
    <w:p>
      <w:pPr>
        <w:spacing w:before="43"/>
        <w:ind w:left="140" w:right="0" w:firstLine="0"/>
        <w:jc w:val="left"/>
        <w:rPr>
          <w:sz w:val="21"/>
        </w:rPr>
      </w:pPr>
      <w:r>
        <w:rPr>
          <w:color w:val="666666"/>
          <w:sz w:val="21"/>
        </w:rPr>
        <w:t xml:space="preserve">( </w:t>
      </w:r>
      <w:r>
        <w:rPr>
          <w:color w:val="666666"/>
          <w:spacing w:val="-10"/>
          <w:sz w:val="21"/>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0774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运动速度</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08768"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2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载荷</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09792"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2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温度</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1081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品牌</w:t>
      </w:r>
    </w:p>
    <w:p>
      <w:pPr>
        <w:pStyle w:val="BodyText"/>
        <w:spacing w:before="2"/>
        <w:rPr>
          <w:sz w:val="8"/>
        </w:rPr>
      </w:pPr>
    </w:p>
    <w:p>
      <w:pPr>
        <w:pStyle w:val="Heading1"/>
        <w:tabs>
          <w:tab w:val="left" w:pos="8474"/>
        </w:tabs>
        <w:spacing w:before="2"/>
      </w:pPr>
      <w:r>
        <w:rPr>
          <w:color w:val="FFFFFF"/>
          <w:shd w:val="clear" w:color="auto" w:fill="006600"/>
        </w:rPr>
        <w:t>正确答案</w:t>
      </w:r>
      <w:r>
        <w:rPr>
          <w:color w:val="FFFFFF"/>
          <w:spacing w:val="-5"/>
          <w:shd w:val="clear" w:color="auto" w:fill="006600"/>
        </w:rPr>
        <w:t>：D</w:t>
      </w:r>
      <w:r>
        <w:rPr>
          <w:color w:val="FFFFFF"/>
          <w:shd w:val="clear" w:color="auto" w:fill="006600"/>
        </w:rPr>
        <w:tab/>
      </w:r>
    </w:p>
    <w:p>
      <w:pPr>
        <w:pStyle w:val="ListParagraph"/>
        <w:numPr>
          <w:ilvl w:val="0"/>
          <w:numId w:val="17"/>
        </w:numPr>
        <w:tabs>
          <w:tab w:val="left" w:pos="456"/>
        </w:tabs>
        <w:spacing w:before="0" w:after="0" w:line="257" w:lineRule="exact"/>
        <w:ind w:left="456" w:right="0" w:hanging="316"/>
        <w:jc w:val="left"/>
        <w:rPr>
          <w:sz w:val="21"/>
        </w:rPr>
      </w:pPr>
    </w:p>
    <w:p>
      <w:pPr>
        <w:pStyle w:val="BodyText"/>
        <w:spacing w:before="62"/>
        <w:ind w:left="140"/>
      </w:pPr>
      <w:r>
        <w:rPr>
          <w:color w:val="666666"/>
        </w:rPr>
        <w:t>(</w:t>
      </w:r>
      <w:r>
        <w:rPr>
          <w:color w:val="666666"/>
          <w:spacing w:val="45"/>
          <w:w w:val="150"/>
        </w:rPr>
        <w:t xml:space="preserve"> </w:t>
      </w:r>
      <w:r>
        <w:rPr>
          <w:color w:val="666666"/>
          <w:spacing w:val="-1"/>
        </w:rPr>
        <w:t>)主要分为分析式、直读式、旋转式。</w:t>
      </w:r>
    </w:p>
    <w:p>
      <w:pPr>
        <w:pStyle w:val="BodyText"/>
        <w:spacing w:before="8"/>
        <w:rPr>
          <w:sz w:val="23"/>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11840"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29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红外热成像仪</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12864"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2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4"/>
          <w:sz w:val="18"/>
        </w:rPr>
        <w:t>光谱仪</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1388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4"/>
          <w:sz w:val="18"/>
        </w:rPr>
        <w:t>铁谱仪</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1491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4"/>
          <w:sz w:val="18"/>
        </w:rPr>
        <w:t>测温仪</w:t>
      </w:r>
    </w:p>
    <w:p>
      <w:pPr>
        <w:pStyle w:val="BodyText"/>
        <w:spacing w:before="2"/>
        <w:rPr>
          <w:sz w:val="8"/>
        </w:rPr>
      </w:pPr>
    </w:p>
    <w:p>
      <w:pPr>
        <w:pStyle w:val="Heading1"/>
        <w:tabs>
          <w:tab w:val="left" w:pos="8474"/>
        </w:tabs>
        <w:spacing w:before="2"/>
      </w:pPr>
      <w:r>
        <w:rPr>
          <w:color w:val="FFFFFF"/>
          <w:shd w:val="clear" w:color="auto" w:fill="006600"/>
        </w:rPr>
        <w:t>正确答案</w:t>
      </w:r>
      <w:r>
        <w:rPr>
          <w:color w:val="FFFFFF"/>
          <w:spacing w:val="-5"/>
          <w:shd w:val="clear" w:color="auto" w:fill="006600"/>
        </w:rPr>
        <w:t>：C</w:t>
      </w:r>
      <w:r>
        <w:rPr>
          <w:color w:val="FFFFFF"/>
          <w:shd w:val="clear" w:color="auto" w:fill="006600"/>
        </w:rPr>
        <w:tab/>
      </w:r>
    </w:p>
    <w:p>
      <w:pPr>
        <w:pStyle w:val="Heading2"/>
        <w:numPr>
          <w:ilvl w:val="0"/>
          <w:numId w:val="17"/>
        </w:numPr>
        <w:tabs>
          <w:tab w:val="left" w:pos="560"/>
          <w:tab w:val="left" w:pos="6964"/>
        </w:tabs>
        <w:spacing w:before="0" w:after="0" w:line="257" w:lineRule="exact"/>
        <w:ind w:left="560" w:right="0" w:hanging="420"/>
        <w:jc w:val="left"/>
      </w:pPr>
      <w:r>
        <w:rPr>
          <w:color w:val="666666"/>
        </w:rPr>
        <w:t>即使在有效的寿命周期内也不能排除出现突发性的各种严重故障。</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1593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2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1696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r>
        <w:pict>
          <v:shape id="_x0000_s1030" type="#_x0000_t202" style="width:418.2pt;height:15.75pt;margin-top:6.46pt;margin-left:88.55pt;mso-position-horizontal-relative:page;mso-wrap-distance-left:0;mso-wrap-distance-right:0;position:absolute;z-index:-251494400" filled="t" fillcolor="#060" stroked="f">
            <v:fill type="solid"/>
            <v:textbox inset="0,0,0,0">
              <w:txbxContent>
                <w:p>
                  <w:pPr>
                    <w:spacing w:before="0" w:line="315" w:lineRule="exact"/>
                    <w:ind w:left="29" w:right="0" w:firstLine="0"/>
                    <w:jc w:val="left"/>
                    <w:rPr>
                      <w:rFonts w:ascii="Microsoft JhengHei" w:eastAsia="Microsoft JhengHei"/>
                      <w:b/>
                      <w:color w:val="000000"/>
                      <w:sz w:val="21"/>
                    </w:rPr>
                  </w:pPr>
                  <w:r>
                    <w:rPr>
                      <w:rFonts w:ascii="Microsoft JhengHei" w:eastAsia="Microsoft JhengHei"/>
                      <w:b/>
                      <w:color w:val="FFFFFF"/>
                      <w:spacing w:val="-2"/>
                      <w:sz w:val="21"/>
                    </w:rPr>
                    <w:t>正确答案：正确</w:t>
                  </w:r>
                </w:p>
              </w:txbxContent>
            </v:textbox>
            <w10:wrap type="topAndBottom"/>
          </v:shape>
        </w:pict>
      </w:r>
    </w:p>
    <w:p>
      <w:pPr>
        <w:pStyle w:val="Heading2"/>
        <w:numPr>
          <w:ilvl w:val="0"/>
          <w:numId w:val="17"/>
        </w:numPr>
        <w:tabs>
          <w:tab w:val="left" w:pos="560"/>
          <w:tab w:val="left" w:pos="3394"/>
        </w:tabs>
        <w:spacing w:before="23" w:after="0" w:line="240" w:lineRule="auto"/>
        <w:ind w:left="560" w:right="0" w:hanging="420"/>
        <w:jc w:val="left"/>
      </w:pPr>
      <w:r>
        <w:rPr>
          <w:color w:val="666666"/>
        </w:rPr>
        <w:t>设备预防性计划修理不包括</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1798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项修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1900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点检</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2003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大修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2105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小修</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5"/>
          <w:shd w:val="clear" w:color="auto" w:fill="006600"/>
        </w:rPr>
        <w:t>：B</w:t>
      </w:r>
      <w:r>
        <w:rPr>
          <w:color w:val="FFFFFF"/>
          <w:shd w:val="clear" w:color="auto" w:fill="006600"/>
        </w:rPr>
        <w:tab/>
      </w:r>
    </w:p>
    <w:p>
      <w:pPr>
        <w:pStyle w:val="Heading2"/>
        <w:numPr>
          <w:ilvl w:val="0"/>
          <w:numId w:val="17"/>
        </w:numPr>
        <w:tabs>
          <w:tab w:val="left" w:pos="560"/>
        </w:tabs>
        <w:spacing w:before="0" w:after="0" w:line="257" w:lineRule="exact"/>
        <w:ind w:left="560" w:right="0" w:hanging="420"/>
        <w:jc w:val="left"/>
      </w:pPr>
      <w:r>
        <w:rPr>
          <w:color w:val="666666"/>
          <w:spacing w:val="-1"/>
        </w:rPr>
        <w:t>在进行机械零件清洗时，常用来清洗的有机溶剂是( )。</w:t>
      </w:r>
    </w:p>
    <w:p>
      <w:pPr>
        <w:spacing w:after="0" w:line="257" w:lineRule="exact"/>
        <w:jc w:val="left"/>
        <w:sectPr>
          <w:pgSz w:w="11910" w:h="16840"/>
          <w:pgMar w:top="1620" w:right="1480" w:bottom="280" w:left="1660" w:header="708" w:footer="708"/>
          <w:pgNumType w:start="10"/>
          <w:cols w:space="708"/>
        </w:sectPr>
      </w:pPr>
    </w:p>
    <w:p>
      <w:pPr>
        <w:pStyle w:val="ListParagraph"/>
        <w:numPr>
          <w:ilvl w:val="1"/>
          <w:numId w:val="17"/>
        </w:numPr>
        <w:tabs>
          <w:tab w:val="left" w:pos="904"/>
          <w:tab w:val="left" w:pos="905"/>
        </w:tabs>
        <w:spacing w:before="66" w:after="0" w:line="240" w:lineRule="auto"/>
        <w:ind w:left="905" w:right="0" w:hanging="765"/>
        <w:jc w:val="left"/>
        <w:rPr>
          <w:sz w:val="18"/>
        </w:rPr>
      </w:pPr>
      <w:r>
        <w:drawing>
          <wp:anchor distT="0" distB="0" distL="0" distR="0" simplePos="0" relativeHeight="251823104" behindDoc="1" locked="0" layoutInCell="1" allowOverlap="1">
            <wp:simplePos x="0" y="0"/>
            <wp:positionH relativeFrom="page">
              <wp:posOffset>1323975</wp:posOffset>
            </wp:positionH>
            <wp:positionV relativeFrom="paragraph">
              <wp:posOffset>-5714</wp:posOffset>
            </wp:positionV>
            <wp:extent cx="123824" cy="123825"/>
            <wp:effectExtent l="0" t="0" r="0" b="0"/>
            <wp:wrapNone/>
            <wp:docPr id="3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煤油</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24128"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3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4"/>
          <w:sz w:val="18"/>
        </w:rPr>
        <w:t>硅酸钠</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2515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氢氧化钠</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2617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盐酸</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5"/>
          <w:shd w:val="clear" w:color="auto" w:fill="006600"/>
        </w:rPr>
        <w:t>：A</w:t>
      </w:r>
      <w:r>
        <w:rPr>
          <w:color w:val="FFFFFF"/>
          <w:shd w:val="clear" w:color="auto" w:fill="006600"/>
        </w:rPr>
        <w:tab/>
      </w:r>
    </w:p>
    <w:p>
      <w:pPr>
        <w:pStyle w:val="Heading2"/>
        <w:numPr>
          <w:ilvl w:val="0"/>
          <w:numId w:val="17"/>
        </w:numPr>
        <w:tabs>
          <w:tab w:val="left" w:pos="560"/>
          <w:tab w:val="left" w:pos="5284"/>
        </w:tabs>
        <w:spacing w:before="0" w:after="0" w:line="257" w:lineRule="exact"/>
        <w:ind w:left="560" w:right="0" w:hanging="420"/>
        <w:jc w:val="left"/>
      </w:pPr>
      <w:r>
        <w:rPr>
          <w:color w:val="666666"/>
        </w:rPr>
        <w:t>几何形状复杂的零件，可采用擦洗的方法清洗。</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2720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2822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spacing w:before="2"/>
      </w:pPr>
      <w:r>
        <w:rPr>
          <w:color w:val="FFFFFF"/>
          <w:shd w:val="clear" w:color="auto" w:fill="006600"/>
        </w:rPr>
        <w:t>正确答案：错</w:t>
      </w:r>
      <w:r>
        <w:rPr>
          <w:color w:val="FFFFFF"/>
          <w:spacing w:val="-10"/>
          <w:shd w:val="clear" w:color="auto" w:fill="006600"/>
        </w:rPr>
        <w:t>误</w:t>
      </w:r>
      <w:r>
        <w:rPr>
          <w:color w:val="FFFFFF"/>
          <w:shd w:val="clear" w:color="auto" w:fill="006600"/>
        </w:rPr>
        <w:tab/>
      </w:r>
    </w:p>
    <w:p>
      <w:pPr>
        <w:pStyle w:val="Heading2"/>
        <w:numPr>
          <w:ilvl w:val="0"/>
          <w:numId w:val="17"/>
        </w:numPr>
        <w:tabs>
          <w:tab w:val="left" w:pos="560"/>
        </w:tabs>
        <w:spacing w:before="0" w:after="0" w:line="257" w:lineRule="exact"/>
        <w:ind w:left="560" w:right="0" w:hanging="420"/>
        <w:jc w:val="left"/>
      </w:pPr>
      <w:r>
        <w:rPr>
          <w:color w:val="666666"/>
          <w:spacing w:val="-1"/>
        </w:rPr>
        <w:t>下列哪项不属于热喷涂技术( )</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2924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激光喷涂</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30272"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3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等离子喷涂</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31296"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3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氧乙炔火焰喷涂</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3232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电弧喷涂</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5"/>
          <w:shd w:val="clear" w:color="auto" w:fill="006600"/>
        </w:rPr>
        <w:t>：A</w:t>
      </w:r>
      <w:r>
        <w:rPr>
          <w:color w:val="FFFFFF"/>
          <w:shd w:val="clear" w:color="auto" w:fill="006600"/>
        </w:rPr>
        <w:tab/>
      </w:r>
    </w:p>
    <w:p>
      <w:pPr>
        <w:pStyle w:val="Heading2"/>
        <w:numPr>
          <w:ilvl w:val="0"/>
          <w:numId w:val="17"/>
        </w:numPr>
        <w:tabs>
          <w:tab w:val="left" w:pos="560"/>
          <w:tab w:val="left" w:pos="2764"/>
        </w:tabs>
        <w:spacing w:before="0" w:after="0" w:line="257" w:lineRule="exact"/>
        <w:ind w:left="560" w:right="0" w:hanging="420"/>
        <w:jc w:val="left"/>
      </w:pPr>
      <w:r>
        <w:rPr>
          <w:color w:val="666666"/>
        </w:rPr>
        <w:t>常用的压力控制阀有</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33344"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3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4"/>
          <w:sz w:val="18"/>
        </w:rPr>
        <w:t>换向阀</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34368"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3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4"/>
          <w:sz w:val="18"/>
        </w:rPr>
        <w:t>顺序阀</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35392"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3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4"/>
          <w:sz w:val="18"/>
        </w:rPr>
        <w:t>减压阀</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36416"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3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4"/>
          <w:sz w:val="18"/>
        </w:rPr>
        <w:t>溢流阀</w:t>
      </w:r>
    </w:p>
    <w:p>
      <w:pPr>
        <w:pStyle w:val="BodyText"/>
        <w:spacing w:before="2"/>
        <w:rPr>
          <w:sz w:val="8"/>
        </w:rPr>
      </w:pPr>
    </w:p>
    <w:p>
      <w:pPr>
        <w:pStyle w:val="Heading1"/>
        <w:tabs>
          <w:tab w:val="left" w:pos="8474"/>
        </w:tabs>
        <w:spacing w:before="2"/>
      </w:pPr>
      <w:r>
        <w:rPr>
          <w:color w:val="FFFFFF"/>
          <w:shd w:val="clear" w:color="auto" w:fill="006600"/>
        </w:rPr>
        <w:t>正确答案</w:t>
      </w:r>
      <w:r>
        <w:rPr>
          <w:color w:val="FFFFFF"/>
          <w:spacing w:val="-4"/>
          <w:shd w:val="clear" w:color="auto" w:fill="006600"/>
        </w:rPr>
        <w:t>：BCD</w:t>
      </w:r>
      <w:r>
        <w:rPr>
          <w:color w:val="FFFFFF"/>
          <w:shd w:val="clear" w:color="auto" w:fill="006600"/>
        </w:rPr>
        <w:tab/>
      </w:r>
    </w:p>
    <w:p>
      <w:pPr>
        <w:pStyle w:val="ListParagraph"/>
        <w:numPr>
          <w:ilvl w:val="0"/>
          <w:numId w:val="17"/>
        </w:numPr>
        <w:tabs>
          <w:tab w:val="left" w:pos="456"/>
        </w:tabs>
        <w:spacing w:before="0" w:after="0" w:line="257" w:lineRule="exact"/>
        <w:ind w:left="456" w:right="0" w:hanging="316"/>
        <w:jc w:val="left"/>
        <w:rPr>
          <w:sz w:val="21"/>
        </w:rPr>
      </w:pPr>
    </w:p>
    <w:p>
      <w:pPr>
        <w:pStyle w:val="BodyText"/>
        <w:spacing w:before="62" w:line="324" w:lineRule="auto"/>
        <w:ind w:left="140" w:right="345"/>
      </w:pPr>
      <w:r>
        <w:rPr>
          <w:color w:val="666666"/>
          <w:spacing w:val="-2"/>
        </w:rPr>
        <w:t>机械故障诊断，就是对机械系统所处的状态进行检测，判断其是否正常，当出现异常时分析其产生的原因</w:t>
      </w:r>
      <w:r>
        <w:rPr>
          <w:color w:val="666666"/>
          <w:spacing w:val="1"/>
        </w:rPr>
        <w:t>和部位，并预报其发展趋势。( )</w:t>
      </w:r>
    </w:p>
    <w:p>
      <w:pPr>
        <w:pStyle w:val="BodyText"/>
        <w:spacing w:before="5"/>
        <w:rPr>
          <w:sz w:val="17"/>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3744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3846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7"/>
        </w:numPr>
        <w:tabs>
          <w:tab w:val="left" w:pos="560"/>
          <w:tab w:val="left" w:pos="874"/>
        </w:tabs>
        <w:spacing w:before="0" w:after="0" w:line="257" w:lineRule="exact"/>
        <w:ind w:left="560" w:right="0" w:hanging="420"/>
        <w:jc w:val="left"/>
      </w:pPr>
      <w:r>
        <w:rPr>
          <w:color w:val="666666"/>
          <w:spacing w:val="-10"/>
        </w:rPr>
        <w:t>(</w:t>
      </w:r>
      <w:r>
        <w:rPr>
          <w:color w:val="666666"/>
        </w:rPr>
        <w:tab/>
      </w:r>
      <w:r>
        <w:rPr>
          <w:color w:val="666666"/>
          <w:spacing w:val="-14"/>
        </w:rPr>
        <w:t>)是机床的执行机构，任务是将数控装置输出的位指令、迅速准确的转换为坐标运动。</w:t>
      </w:r>
    </w:p>
    <w:p>
      <w:pPr>
        <w:spacing w:after="0" w:line="257" w:lineRule="exact"/>
        <w:jc w:val="left"/>
        <w:sectPr>
          <w:pgSz w:w="11910" w:h="16840"/>
          <w:pgMar w:top="1620" w:right="1480" w:bottom="280" w:left="1660" w:header="708" w:footer="708"/>
          <w:pgNumType w:start="11"/>
          <w:cols w:space="708"/>
        </w:sectPr>
      </w:pPr>
    </w:p>
    <w:p>
      <w:pPr>
        <w:pStyle w:val="ListParagraph"/>
        <w:numPr>
          <w:ilvl w:val="1"/>
          <w:numId w:val="17"/>
        </w:numPr>
        <w:tabs>
          <w:tab w:val="left" w:pos="904"/>
          <w:tab w:val="left" w:pos="905"/>
        </w:tabs>
        <w:spacing w:before="66" w:after="0" w:line="240" w:lineRule="auto"/>
        <w:ind w:left="905" w:right="0" w:hanging="765"/>
        <w:jc w:val="left"/>
        <w:rPr>
          <w:sz w:val="18"/>
        </w:rPr>
      </w:pPr>
      <w:r>
        <w:drawing>
          <wp:anchor distT="0" distB="0" distL="0" distR="0" simplePos="0" relativeHeight="251839488" behindDoc="1" locked="0" layoutInCell="1" allowOverlap="1">
            <wp:simplePos x="0" y="0"/>
            <wp:positionH relativeFrom="page">
              <wp:posOffset>1323975</wp:posOffset>
            </wp:positionH>
            <wp:positionV relativeFrom="paragraph">
              <wp:posOffset>-5714</wp:posOffset>
            </wp:positionV>
            <wp:extent cx="123824" cy="123825"/>
            <wp:effectExtent l="0" t="0" r="0" b="0"/>
            <wp:wrapNone/>
            <wp:docPr id="3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伺服系统</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40512"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3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机床本体</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4153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数控装置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4256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液压系统</w:t>
      </w:r>
    </w:p>
    <w:p>
      <w:pPr>
        <w:pStyle w:val="BodyText"/>
        <w:spacing w:before="2"/>
        <w:rPr>
          <w:sz w:val="8"/>
        </w:rPr>
      </w:pPr>
      <w:r>
        <w:pict>
          <v:shape id="_x0000_s1031" type="#_x0000_t202" style="width:418.2pt;height:15.75pt;margin-top:6.47pt;margin-left:88.55pt;mso-position-horizontal-relative:page;mso-wrap-distance-left:0;mso-wrap-distance-right:0;position:absolute;z-index:-251461632" filled="t" fillcolor="#060" stroked="f">
            <v:fill type="solid"/>
            <v:textbox inset="0,0,0,0">
              <w:txbxContent>
                <w:p>
                  <w:pPr>
                    <w:spacing w:before="0" w:line="315" w:lineRule="exact"/>
                    <w:ind w:left="29" w:right="0" w:firstLine="0"/>
                    <w:jc w:val="left"/>
                    <w:rPr>
                      <w:rFonts w:ascii="Microsoft JhengHei" w:eastAsia="Microsoft JhengHei"/>
                      <w:b/>
                      <w:color w:val="000000"/>
                      <w:sz w:val="21"/>
                    </w:rPr>
                  </w:pPr>
                  <w:r>
                    <w:rPr>
                      <w:rFonts w:ascii="Microsoft JhengHei" w:eastAsia="Microsoft JhengHei"/>
                      <w:b/>
                      <w:color w:val="FFFFFF"/>
                      <w:spacing w:val="-1"/>
                      <w:sz w:val="21"/>
                    </w:rPr>
                    <w:t>正确答案：</w:t>
                  </w:r>
                  <w:r>
                    <w:rPr>
                      <w:rFonts w:ascii="Microsoft JhengHei" w:eastAsia="Microsoft JhengHei"/>
                      <w:b/>
                      <w:color w:val="FFFFFF"/>
                      <w:spacing w:val="-5"/>
                      <w:sz w:val="21"/>
                    </w:rPr>
                    <w:t>A</w:t>
                  </w:r>
                </w:p>
              </w:txbxContent>
            </v:textbox>
            <w10:wrap type="topAndBottom"/>
          </v:shape>
        </w:pict>
      </w:r>
    </w:p>
    <w:p>
      <w:pPr>
        <w:pStyle w:val="Heading2"/>
        <w:numPr>
          <w:ilvl w:val="0"/>
          <w:numId w:val="17"/>
        </w:numPr>
        <w:tabs>
          <w:tab w:val="left" w:pos="560"/>
        </w:tabs>
        <w:spacing w:before="23" w:after="20" w:line="240" w:lineRule="auto"/>
        <w:ind w:left="560" w:right="0" w:hanging="420"/>
        <w:jc w:val="left"/>
      </w:pPr>
      <w:r>
        <w:rPr>
          <w:color w:val="666666"/>
          <w:spacing w:val="-2"/>
        </w:rPr>
        <w:t>什么叫做预检？</w:t>
      </w:r>
    </w:p>
    <w:p>
      <w:pPr>
        <w:pStyle w:val="BodyText"/>
        <w:ind w:left="111"/>
        <w:rPr>
          <w:sz w:val="20"/>
        </w:rPr>
      </w:pPr>
      <w:r>
        <w:rPr>
          <w:sz w:val="20"/>
        </w:rPr>
        <w:pict>
          <v:shape id="_x0000_i1032" type="#_x0000_t202" style="width:418.2pt;height:31.5pt;mso-position-horizontal-relative:char;mso-position-vertical-relative:line" filled="t" fillcolor="#060" stroked="f">
            <v:fill type="solid"/>
            <v:textbox inset="0,0,0,0">
              <w:txbxContent>
                <w:p>
                  <w:pPr>
                    <w:spacing w:before="0" w:line="363" w:lineRule="exact"/>
                    <w:ind w:left="29" w:right="0" w:firstLine="0"/>
                    <w:jc w:val="left"/>
                    <w:rPr>
                      <w:rFonts w:ascii="Microsoft JhengHei" w:eastAsia="Microsoft JhengHei"/>
                      <w:b/>
                      <w:color w:val="000000"/>
                      <w:sz w:val="21"/>
                    </w:rPr>
                  </w:pPr>
                  <w:r>
                    <w:rPr>
                      <w:rFonts w:ascii="Microsoft JhengHei" w:eastAsia="Microsoft JhengHei"/>
                      <w:b/>
                      <w:color w:val="FFFFFF"/>
                      <w:spacing w:val="-3"/>
                      <w:sz w:val="21"/>
                    </w:rPr>
                    <w:t>正确答案：为了了解设备技术状态劣化的具体情况，在大修前安排的停机检查，称为预检</w:t>
                  </w:r>
                </w:p>
              </w:txbxContent>
            </v:textbox>
            <w10:wrap type="none"/>
            <w10:anchorlock/>
          </v:shape>
        </w:pict>
      </w:r>
    </w:p>
    <w:p>
      <w:pPr>
        <w:pStyle w:val="ListParagraph"/>
        <w:numPr>
          <w:ilvl w:val="0"/>
          <w:numId w:val="17"/>
        </w:numPr>
        <w:tabs>
          <w:tab w:val="left" w:pos="560"/>
        </w:tabs>
        <w:spacing w:before="8" w:after="0" w:line="240" w:lineRule="auto"/>
        <w:ind w:left="560" w:right="0" w:hanging="420"/>
        <w:jc w:val="left"/>
        <w:rPr>
          <w:sz w:val="21"/>
        </w:rPr>
      </w:pPr>
      <w:r>
        <w:rPr>
          <w:color w:val="666666"/>
          <w:spacing w:val="-1"/>
          <w:sz w:val="21"/>
        </w:rPr>
        <w:t>混合润滑是介于边界润滑和流体润滑之间的一种润滑状态。( )</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43584"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3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4460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r>
        <w:pict>
          <v:shape id="_x0000_s1033" type="#_x0000_t202" style="width:418.2pt;height:15.75pt;margin-top:6.47pt;margin-left:88.55pt;mso-position-horizontal-relative:page;mso-wrap-distance-left:0;mso-wrap-distance-right:0;position:absolute;z-index:-251460608" filled="t" fillcolor="#060" stroked="f">
            <v:fill type="solid"/>
            <v:textbox inset="0,0,0,0">
              <w:txbxContent>
                <w:p>
                  <w:pPr>
                    <w:spacing w:before="0" w:line="315" w:lineRule="exact"/>
                    <w:ind w:left="29" w:right="0" w:firstLine="0"/>
                    <w:jc w:val="left"/>
                    <w:rPr>
                      <w:rFonts w:ascii="Microsoft JhengHei" w:eastAsia="Microsoft JhengHei"/>
                      <w:b/>
                      <w:color w:val="000000"/>
                      <w:sz w:val="21"/>
                    </w:rPr>
                  </w:pPr>
                  <w:r>
                    <w:rPr>
                      <w:rFonts w:ascii="Microsoft JhengHei" w:eastAsia="Microsoft JhengHei"/>
                      <w:b/>
                      <w:color w:val="FFFFFF"/>
                      <w:spacing w:val="-2"/>
                      <w:sz w:val="21"/>
                    </w:rPr>
                    <w:t>正确答案：正确</w:t>
                  </w:r>
                </w:p>
              </w:txbxContent>
            </v:textbox>
            <w10:wrap type="topAndBottom"/>
          </v:shape>
        </w:pict>
      </w:r>
    </w:p>
    <w:p>
      <w:pPr>
        <w:pStyle w:val="Heading2"/>
        <w:numPr>
          <w:ilvl w:val="0"/>
          <w:numId w:val="17"/>
        </w:numPr>
        <w:tabs>
          <w:tab w:val="left" w:pos="560"/>
          <w:tab w:val="left" w:pos="7384"/>
        </w:tabs>
        <w:spacing w:before="23" w:after="0" w:line="240" w:lineRule="auto"/>
        <w:ind w:left="560" w:right="0" w:hanging="420"/>
        <w:jc w:val="left"/>
      </w:pPr>
      <w:r>
        <w:rPr>
          <w:color w:val="666666"/>
        </w:rPr>
        <w:t>机床导轨的精度直接影响机床的工作精度和机床构件的相互位置精度。</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4563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4665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r>
        <w:pict>
          <v:shape id="_x0000_s1034" type="#_x0000_t202" style="width:418.2pt;height:15.75pt;margin-top:6.47pt;margin-left:88.55pt;mso-position-horizontal-relative:page;mso-wrap-distance-left:0;mso-wrap-distance-right:0;position:absolute;z-index:-251459584" filled="t" fillcolor="#060" stroked="f">
            <v:fill type="solid"/>
            <v:textbox inset="0,0,0,0">
              <w:txbxContent>
                <w:p>
                  <w:pPr>
                    <w:spacing w:before="0" w:line="315" w:lineRule="exact"/>
                    <w:ind w:left="29" w:right="0" w:firstLine="0"/>
                    <w:jc w:val="left"/>
                    <w:rPr>
                      <w:rFonts w:ascii="Microsoft JhengHei" w:eastAsia="Microsoft JhengHei"/>
                      <w:b/>
                      <w:color w:val="000000"/>
                      <w:sz w:val="21"/>
                    </w:rPr>
                  </w:pPr>
                  <w:r>
                    <w:rPr>
                      <w:rFonts w:ascii="Microsoft JhengHei" w:eastAsia="Microsoft JhengHei"/>
                      <w:b/>
                      <w:color w:val="FFFFFF"/>
                      <w:spacing w:val="-2"/>
                      <w:sz w:val="21"/>
                    </w:rPr>
                    <w:t>正确答案：正确</w:t>
                  </w:r>
                </w:p>
              </w:txbxContent>
            </v:textbox>
            <w10:wrap type="topAndBottom"/>
          </v:shape>
        </w:pict>
      </w:r>
    </w:p>
    <w:p>
      <w:pPr>
        <w:pStyle w:val="Heading2"/>
        <w:numPr>
          <w:ilvl w:val="0"/>
          <w:numId w:val="17"/>
        </w:numPr>
        <w:tabs>
          <w:tab w:val="left" w:pos="560"/>
          <w:tab w:val="left" w:pos="4024"/>
        </w:tabs>
        <w:spacing w:before="23" w:after="0" w:line="240" w:lineRule="auto"/>
        <w:ind w:left="560" w:right="0" w:hanging="420"/>
        <w:jc w:val="left"/>
      </w:pPr>
      <w:r>
        <w:rPr>
          <w:color w:val="666666"/>
        </w:rPr>
        <w:t>当蓄电池自行放电的速度每天大于</w:t>
      </w:r>
      <w:r>
        <w:rPr>
          <w:color w:val="666666"/>
          <w:spacing w:val="-10"/>
        </w:rPr>
        <w:t>(</w:t>
      </w:r>
      <w:r>
        <w:rPr>
          <w:color w:val="666666"/>
        </w:rPr>
        <w:tab/>
        <w:t>)时，就是自行放电故障</w:t>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4768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1%</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4870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2%</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4972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3%</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50752"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3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4%</w:t>
      </w:r>
    </w:p>
    <w:p>
      <w:pPr>
        <w:pStyle w:val="BodyText"/>
        <w:spacing w:before="2"/>
        <w:rPr>
          <w:sz w:val="8"/>
        </w:rPr>
      </w:pPr>
      <w:r>
        <w:pict>
          <v:shape id="_x0000_s1035" type="#_x0000_t202" style="width:418.2pt;height:15.75pt;margin-top:6.47pt;margin-left:88.55pt;mso-position-horizontal-relative:page;mso-wrap-distance-left:0;mso-wrap-distance-right:0;position:absolute;z-index:-251458560" filled="t" fillcolor="#060" stroked="f">
            <v:fill type="solid"/>
            <v:textbox inset="0,0,0,0">
              <w:txbxContent>
                <w:p>
                  <w:pPr>
                    <w:spacing w:before="0" w:line="315" w:lineRule="exact"/>
                    <w:ind w:left="29" w:right="0" w:firstLine="0"/>
                    <w:jc w:val="left"/>
                    <w:rPr>
                      <w:rFonts w:ascii="Microsoft JhengHei" w:eastAsia="Microsoft JhengHei"/>
                      <w:b/>
                      <w:color w:val="000000"/>
                      <w:sz w:val="21"/>
                    </w:rPr>
                  </w:pPr>
                  <w:r>
                    <w:rPr>
                      <w:rFonts w:ascii="Microsoft JhengHei" w:eastAsia="Microsoft JhengHei"/>
                      <w:b/>
                      <w:color w:val="FFFFFF"/>
                      <w:spacing w:val="-1"/>
                      <w:sz w:val="21"/>
                    </w:rPr>
                    <w:t>正确答案：</w:t>
                  </w:r>
                  <w:r>
                    <w:rPr>
                      <w:rFonts w:ascii="Microsoft JhengHei" w:eastAsia="Microsoft JhengHei"/>
                      <w:b/>
                      <w:color w:val="FFFFFF"/>
                      <w:spacing w:val="-5"/>
                      <w:sz w:val="21"/>
                    </w:rPr>
                    <w:t>A</w:t>
                  </w:r>
                </w:p>
              </w:txbxContent>
            </v:textbox>
            <w10:wrap type="topAndBottom"/>
          </v:shape>
        </w:pict>
      </w:r>
    </w:p>
    <w:p>
      <w:pPr>
        <w:pStyle w:val="Heading2"/>
        <w:numPr>
          <w:ilvl w:val="0"/>
          <w:numId w:val="17"/>
        </w:numPr>
        <w:tabs>
          <w:tab w:val="left" w:pos="560"/>
          <w:tab w:val="left" w:pos="5494"/>
        </w:tabs>
        <w:spacing w:before="23" w:after="0" w:line="240" w:lineRule="auto"/>
        <w:ind w:left="560" w:right="0" w:hanging="420"/>
        <w:jc w:val="left"/>
      </w:pPr>
      <w:r>
        <w:rPr>
          <w:color w:val="666666"/>
        </w:rPr>
        <w:t>绝缘材料在电场作用也不会发生漏电或击穿现象。</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5177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5280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r>
        <w:pict>
          <v:shape id="_x0000_s1036" type="#_x0000_t202" style="width:418.2pt;height:15.75pt;margin-top:6.47pt;margin-left:88.55pt;mso-position-horizontal-relative:page;mso-wrap-distance-left:0;mso-wrap-distance-right:0;position:absolute;z-index:-251457536" filled="t" fillcolor="#060" stroked="f">
            <v:fill type="solid"/>
            <v:textbox inset="0,0,0,0">
              <w:txbxContent>
                <w:p>
                  <w:pPr>
                    <w:spacing w:before="0" w:line="315" w:lineRule="exact"/>
                    <w:ind w:left="29" w:right="0" w:firstLine="0"/>
                    <w:jc w:val="left"/>
                    <w:rPr>
                      <w:rFonts w:ascii="Microsoft JhengHei" w:eastAsia="Microsoft JhengHei"/>
                      <w:b/>
                      <w:color w:val="000000"/>
                      <w:sz w:val="21"/>
                    </w:rPr>
                  </w:pPr>
                  <w:r>
                    <w:rPr>
                      <w:rFonts w:ascii="Microsoft JhengHei" w:eastAsia="Microsoft JhengHei"/>
                      <w:b/>
                      <w:color w:val="FFFFFF"/>
                      <w:spacing w:val="-2"/>
                      <w:sz w:val="21"/>
                    </w:rPr>
                    <w:t>正确答案：错误</w:t>
                  </w:r>
                </w:p>
              </w:txbxContent>
            </v:textbox>
            <w10:wrap type="topAndBottom"/>
          </v:shape>
        </w:pict>
      </w:r>
    </w:p>
    <w:p>
      <w:pPr>
        <w:pStyle w:val="ListParagraph"/>
        <w:numPr>
          <w:ilvl w:val="0"/>
          <w:numId w:val="17"/>
        </w:numPr>
        <w:tabs>
          <w:tab w:val="left" w:pos="456"/>
        </w:tabs>
        <w:spacing w:before="23" w:after="0" w:line="240" w:lineRule="auto"/>
        <w:ind w:left="456" w:right="0" w:hanging="316"/>
        <w:jc w:val="left"/>
        <w:rPr>
          <w:sz w:val="21"/>
        </w:rPr>
      </w:pPr>
    </w:p>
    <w:p>
      <w:pPr>
        <w:pStyle w:val="BodyText"/>
        <w:spacing w:before="62"/>
        <w:ind w:left="140"/>
      </w:pPr>
      <w:r>
        <w:rPr>
          <w:color w:val="666666"/>
        </w:rPr>
        <w:t>目前使用最普遍的接触式温度测量仪表是。(</w:t>
      </w:r>
      <w:r>
        <w:rPr>
          <w:color w:val="666666"/>
          <w:spacing w:val="45"/>
          <w:w w:val="150"/>
        </w:rPr>
        <w:t xml:space="preserve"> </w:t>
      </w:r>
      <w:r>
        <w:rPr>
          <w:color w:val="666666"/>
          <w:spacing w:val="-10"/>
        </w:rPr>
        <w:t>)</w:t>
      </w:r>
    </w:p>
    <w:p>
      <w:pPr>
        <w:pStyle w:val="BodyText"/>
        <w:spacing w:before="8"/>
        <w:rPr>
          <w:sz w:val="23"/>
        </w:rPr>
      </w:pPr>
    </w:p>
    <w:p>
      <w:pPr>
        <w:pStyle w:val="ListParagraph"/>
        <w:numPr>
          <w:ilvl w:val="1"/>
          <w:numId w:val="17"/>
        </w:numPr>
        <w:tabs>
          <w:tab w:val="left" w:pos="904"/>
          <w:tab w:val="left" w:pos="905"/>
        </w:tabs>
        <w:spacing w:before="1" w:after="0" w:line="240" w:lineRule="auto"/>
        <w:ind w:left="905" w:right="0" w:hanging="765"/>
        <w:jc w:val="left"/>
        <w:rPr>
          <w:sz w:val="18"/>
        </w:rPr>
      </w:pPr>
      <w:r>
        <w:drawing>
          <wp:anchor distT="0" distB="0" distL="0" distR="0" simplePos="0" relativeHeight="251853824" behindDoc="1" locked="0" layoutInCell="1" allowOverlap="1">
            <wp:simplePos x="0" y="0"/>
            <wp:positionH relativeFrom="page">
              <wp:posOffset>1323975</wp:posOffset>
            </wp:positionH>
            <wp:positionV relativeFrom="paragraph">
              <wp:posOffset>-46989</wp:posOffset>
            </wp:positionV>
            <wp:extent cx="123824" cy="123825"/>
            <wp:effectExtent l="0" t="0" r="0" b="0"/>
            <wp:wrapNone/>
            <wp:docPr id="3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水银温度计</w:t>
      </w:r>
    </w:p>
    <w:p>
      <w:pPr>
        <w:spacing w:after="0" w:line="240" w:lineRule="auto"/>
        <w:jc w:val="left"/>
        <w:rPr>
          <w:sz w:val="18"/>
        </w:rPr>
        <w:sectPr>
          <w:pgSz w:w="11910" w:h="16840"/>
          <w:pgMar w:top="1620" w:right="1480" w:bottom="280" w:left="1660" w:header="708" w:footer="708"/>
          <w:pgNumType w:start="12"/>
          <w:cols w:space="708"/>
        </w:sectPr>
      </w:pPr>
    </w:p>
    <w:p>
      <w:pPr>
        <w:pStyle w:val="ListParagraph"/>
        <w:numPr>
          <w:ilvl w:val="1"/>
          <w:numId w:val="17"/>
        </w:numPr>
        <w:tabs>
          <w:tab w:val="left" w:pos="904"/>
          <w:tab w:val="left" w:pos="905"/>
        </w:tabs>
        <w:spacing w:before="66" w:after="0" w:line="240" w:lineRule="auto"/>
        <w:ind w:left="905" w:right="0" w:hanging="765"/>
        <w:jc w:val="left"/>
        <w:rPr>
          <w:sz w:val="18"/>
        </w:rPr>
      </w:pPr>
      <w:r>
        <w:drawing>
          <wp:anchor distT="0" distB="0" distL="0" distR="0" simplePos="0" relativeHeight="251859968" behindDoc="1" locked="0" layoutInCell="1" allowOverlap="1">
            <wp:simplePos x="0" y="0"/>
            <wp:positionH relativeFrom="page">
              <wp:posOffset>1323975</wp:posOffset>
            </wp:positionH>
            <wp:positionV relativeFrom="paragraph">
              <wp:posOffset>-5714</wp:posOffset>
            </wp:positionV>
            <wp:extent cx="123824" cy="123825"/>
            <wp:effectExtent l="0" t="0" r="0" b="0"/>
            <wp:wrapNone/>
            <wp:docPr id="3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双金属温度计</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60992"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3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热电偶温度计</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6201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电阻式温度计</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5"/>
          <w:shd w:val="clear" w:color="auto" w:fill="006600"/>
        </w:rPr>
        <w:t>：C</w:t>
      </w:r>
      <w:r>
        <w:rPr>
          <w:color w:val="FFFFFF"/>
          <w:shd w:val="clear" w:color="auto" w:fill="006600"/>
        </w:rPr>
        <w:tab/>
      </w:r>
    </w:p>
    <w:p>
      <w:pPr>
        <w:pStyle w:val="Heading2"/>
        <w:numPr>
          <w:ilvl w:val="0"/>
          <w:numId w:val="17"/>
        </w:numPr>
        <w:tabs>
          <w:tab w:val="left" w:pos="560"/>
          <w:tab w:val="left" w:pos="5494"/>
        </w:tabs>
        <w:spacing w:before="0" w:after="0" w:line="257" w:lineRule="exact"/>
        <w:ind w:left="560" w:right="0" w:hanging="420"/>
        <w:jc w:val="left"/>
      </w:pPr>
      <w:r>
        <w:rPr>
          <w:color w:val="666666"/>
        </w:rPr>
        <w:t>泵体端面不会发生磨损，因此不需要磨削或研磨。</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6304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6406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spacing w:before="2"/>
      </w:pPr>
      <w:r>
        <w:rPr>
          <w:color w:val="FFFFFF"/>
          <w:shd w:val="clear" w:color="auto" w:fill="006600"/>
        </w:rPr>
        <w:t>正确答案：错</w:t>
      </w:r>
      <w:r>
        <w:rPr>
          <w:color w:val="FFFFFF"/>
          <w:spacing w:val="-10"/>
          <w:shd w:val="clear" w:color="auto" w:fill="006600"/>
        </w:rPr>
        <w:t>误</w:t>
      </w:r>
      <w:r>
        <w:rPr>
          <w:color w:val="FFFFFF"/>
          <w:shd w:val="clear" w:color="auto" w:fill="006600"/>
        </w:rPr>
        <w:tab/>
      </w:r>
    </w:p>
    <w:p>
      <w:pPr>
        <w:pStyle w:val="ListParagraph"/>
        <w:numPr>
          <w:ilvl w:val="0"/>
          <w:numId w:val="17"/>
        </w:numPr>
        <w:tabs>
          <w:tab w:val="left" w:pos="456"/>
        </w:tabs>
        <w:spacing w:before="0" w:after="0" w:line="257" w:lineRule="exact"/>
        <w:ind w:left="456" w:right="0" w:hanging="316"/>
        <w:jc w:val="left"/>
        <w:rPr>
          <w:sz w:val="21"/>
        </w:rPr>
      </w:pPr>
    </w:p>
    <w:p>
      <w:pPr>
        <w:pStyle w:val="BodyText"/>
        <w:spacing w:before="62"/>
        <w:ind w:left="140"/>
      </w:pPr>
      <w:r>
        <w:rPr>
          <w:color w:val="666666"/>
        </w:rPr>
        <w:t>噪声测量的主要参数是(</w:t>
      </w:r>
      <w:r>
        <w:rPr>
          <w:color w:val="666666"/>
          <w:spacing w:val="45"/>
          <w:w w:val="150"/>
        </w:rPr>
        <w:t xml:space="preserve"> </w:t>
      </w:r>
      <w:r>
        <w:rPr>
          <w:color w:val="666666"/>
          <w:spacing w:val="-5"/>
        </w:rPr>
        <w:t>)。</w:t>
      </w:r>
    </w:p>
    <w:p>
      <w:pPr>
        <w:pStyle w:val="BodyText"/>
        <w:spacing w:before="8"/>
        <w:rPr>
          <w:sz w:val="23"/>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65088"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3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5"/>
          <w:sz w:val="18"/>
        </w:rPr>
        <w:t>声强</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66112"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3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4"/>
          <w:sz w:val="18"/>
        </w:rPr>
        <w:t>声功率</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67136"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38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5"/>
          <w:sz w:val="18"/>
        </w:rPr>
        <w:t>声压</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68160"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3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5"/>
          <w:sz w:val="18"/>
        </w:rPr>
        <w:t>频率</w:t>
      </w:r>
    </w:p>
    <w:p>
      <w:pPr>
        <w:pStyle w:val="BodyText"/>
        <w:spacing w:before="2"/>
        <w:rPr>
          <w:sz w:val="8"/>
        </w:rPr>
      </w:pPr>
    </w:p>
    <w:p>
      <w:pPr>
        <w:pStyle w:val="Heading1"/>
        <w:tabs>
          <w:tab w:val="left" w:pos="8474"/>
        </w:tabs>
        <w:spacing w:before="2"/>
      </w:pPr>
      <w:r>
        <w:rPr>
          <w:color w:val="FFFFFF"/>
          <w:shd w:val="clear" w:color="auto" w:fill="006600"/>
        </w:rPr>
        <w:t>正确答案</w:t>
      </w:r>
      <w:r>
        <w:rPr>
          <w:color w:val="FFFFFF"/>
          <w:spacing w:val="-5"/>
          <w:shd w:val="clear" w:color="auto" w:fill="006600"/>
        </w:rPr>
        <w:t>：AC</w:t>
      </w:r>
      <w:r>
        <w:rPr>
          <w:color w:val="FFFFFF"/>
          <w:shd w:val="clear" w:color="auto" w:fill="006600"/>
        </w:rPr>
        <w:tab/>
      </w:r>
    </w:p>
    <w:p>
      <w:pPr>
        <w:pStyle w:val="Heading2"/>
        <w:numPr>
          <w:ilvl w:val="0"/>
          <w:numId w:val="17"/>
        </w:numPr>
        <w:tabs>
          <w:tab w:val="left" w:pos="560"/>
          <w:tab w:val="left" w:pos="5704"/>
        </w:tabs>
        <w:spacing w:before="0" w:after="0" w:line="257" w:lineRule="exact"/>
        <w:ind w:left="560" w:right="0" w:hanging="420"/>
        <w:jc w:val="left"/>
      </w:pPr>
      <w:r>
        <w:rPr>
          <w:color w:val="666666"/>
        </w:rPr>
        <w:t>目前机修上应用较为广泛的精磨修理方式是周边磨削</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6918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9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7020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3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pPr>
      <w:r>
        <w:rPr>
          <w:color w:val="FFFFFF"/>
          <w:shd w:val="clear" w:color="auto" w:fill="006600"/>
        </w:rPr>
        <w:t>正确答案：错</w:t>
      </w:r>
      <w:r>
        <w:rPr>
          <w:color w:val="FFFFFF"/>
          <w:spacing w:val="-10"/>
          <w:shd w:val="clear" w:color="auto" w:fill="006600"/>
        </w:rPr>
        <w:t>误</w:t>
      </w:r>
      <w:r>
        <w:rPr>
          <w:color w:val="FFFFFF"/>
          <w:shd w:val="clear" w:color="auto" w:fill="006600"/>
        </w:rPr>
        <w:tab/>
      </w:r>
    </w:p>
    <w:p>
      <w:pPr>
        <w:pStyle w:val="Heading2"/>
        <w:numPr>
          <w:ilvl w:val="0"/>
          <w:numId w:val="17"/>
        </w:numPr>
        <w:tabs>
          <w:tab w:val="left" w:pos="560"/>
          <w:tab w:val="left" w:pos="3604"/>
        </w:tabs>
        <w:spacing w:before="0" w:after="0" w:line="257" w:lineRule="exact"/>
        <w:ind w:left="560" w:right="0" w:hanging="420"/>
        <w:jc w:val="left"/>
      </w:pPr>
      <w:r>
        <w:rPr>
          <w:color w:val="666666"/>
        </w:rPr>
        <w:t>伺服放大及检测部分常见故障</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71232"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3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所有轴不运动</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72256"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39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1"/>
          <w:sz w:val="18"/>
        </w:rPr>
        <w:t>机床运行时有摆动现象</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73280"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3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3"/>
          <w:sz w:val="18"/>
        </w:rPr>
        <w:t>伺服超差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74304"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4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3"/>
          <w:sz w:val="18"/>
        </w:rPr>
        <w:t>机床失控</w:t>
      </w:r>
    </w:p>
    <w:p>
      <w:pPr>
        <w:pStyle w:val="BodyText"/>
        <w:spacing w:before="2"/>
        <w:rPr>
          <w:sz w:val="8"/>
        </w:rPr>
      </w:pPr>
    </w:p>
    <w:p>
      <w:pPr>
        <w:pStyle w:val="Heading1"/>
        <w:tabs>
          <w:tab w:val="left" w:pos="8474"/>
        </w:tabs>
        <w:spacing w:before="2"/>
      </w:pPr>
      <w:r>
        <w:rPr>
          <w:color w:val="FFFFFF"/>
          <w:shd w:val="clear" w:color="auto" w:fill="006600"/>
        </w:rPr>
        <w:t>正确答案</w:t>
      </w:r>
      <w:r>
        <w:rPr>
          <w:color w:val="FFFFFF"/>
          <w:spacing w:val="-4"/>
          <w:shd w:val="clear" w:color="auto" w:fill="006600"/>
        </w:rPr>
        <w:t>：ABCD</w:t>
      </w:r>
      <w:r>
        <w:rPr>
          <w:color w:val="FFFFFF"/>
          <w:shd w:val="clear" w:color="auto" w:fill="006600"/>
        </w:rPr>
        <w:tab/>
      </w:r>
    </w:p>
    <w:p>
      <w:pPr>
        <w:pStyle w:val="ListParagraph"/>
        <w:numPr>
          <w:ilvl w:val="0"/>
          <w:numId w:val="17"/>
        </w:numPr>
        <w:tabs>
          <w:tab w:val="left" w:pos="560"/>
        </w:tabs>
        <w:spacing w:before="0" w:after="0" w:line="255" w:lineRule="exact"/>
        <w:ind w:left="560" w:right="0" w:hanging="420"/>
        <w:jc w:val="left"/>
        <w:rPr>
          <w:sz w:val="21"/>
        </w:rPr>
      </w:pPr>
      <w:r>
        <w:rPr>
          <w:color w:val="666666"/>
          <w:spacing w:val="-1"/>
          <w:sz w:val="21"/>
        </w:rPr>
        <w:t>常用的液压泵有哪些？</w:t>
      </w:r>
    </w:p>
    <w:p>
      <w:pPr>
        <w:pStyle w:val="Heading1"/>
        <w:tabs>
          <w:tab w:val="left" w:pos="8474"/>
        </w:tabs>
        <w:spacing w:before="0" w:line="372" w:lineRule="exact"/>
      </w:pPr>
      <w:r>
        <w:rPr>
          <w:color w:val="FFFFFF"/>
          <w:shd w:val="clear" w:color="auto" w:fill="006600"/>
        </w:rPr>
        <w:t>正确答案：齿轮泵、叶片泵、柱塞</w:t>
      </w:r>
      <w:r>
        <w:rPr>
          <w:color w:val="FFFFFF"/>
          <w:spacing w:val="-10"/>
          <w:shd w:val="clear" w:color="auto" w:fill="006600"/>
        </w:rPr>
        <w:t>泵</w:t>
      </w:r>
      <w:r>
        <w:rPr>
          <w:color w:val="FFFFFF"/>
          <w:shd w:val="clear" w:color="auto" w:fill="006600"/>
        </w:rPr>
        <w:tab/>
      </w:r>
    </w:p>
    <w:p>
      <w:pPr>
        <w:pStyle w:val="Heading2"/>
        <w:numPr>
          <w:ilvl w:val="0"/>
          <w:numId w:val="17"/>
        </w:numPr>
        <w:tabs>
          <w:tab w:val="left" w:pos="560"/>
          <w:tab w:val="left" w:pos="3184"/>
        </w:tabs>
        <w:spacing w:before="0" w:after="0" w:line="278" w:lineRule="auto"/>
        <w:ind w:left="140" w:right="317" w:firstLine="0"/>
        <w:jc w:val="left"/>
      </w:pPr>
      <w:r>
        <w:rPr>
          <w:color w:val="666666"/>
          <w:spacing w:val="-4"/>
        </w:rPr>
        <w:t>液</w:t>
      </w:r>
      <w:r>
        <w:rPr>
          <w:color w:val="666666"/>
          <w:spacing w:val="-4"/>
        </w:rPr>
        <w:t>压</w:t>
      </w:r>
      <w:r>
        <w:rPr>
          <w:color w:val="666666"/>
          <w:spacing w:val="-4"/>
        </w:rPr>
        <w:t>系</w:t>
      </w:r>
      <w:r>
        <w:rPr>
          <w:color w:val="666666"/>
          <w:spacing w:val="-4"/>
        </w:rPr>
        <w:t>统</w:t>
      </w:r>
      <w:r>
        <w:rPr>
          <w:color w:val="666666"/>
          <w:spacing w:val="-4"/>
        </w:rPr>
        <w:t>故</w:t>
      </w:r>
      <w:r>
        <w:rPr>
          <w:color w:val="666666"/>
          <w:spacing w:val="-4"/>
        </w:rPr>
        <w:t>障</w:t>
      </w:r>
      <w:r>
        <w:rPr>
          <w:color w:val="666666"/>
          <w:spacing w:val="-4"/>
        </w:rPr>
        <w:t>主</w:t>
      </w:r>
      <w:r>
        <w:rPr>
          <w:color w:val="666666"/>
          <w:spacing w:val="-4"/>
        </w:rPr>
        <w:t>要</w:t>
      </w:r>
      <w:r>
        <w:rPr>
          <w:color w:val="666666"/>
          <w:spacing w:val="-4"/>
        </w:rPr>
        <w:t>表</w:t>
      </w:r>
      <w:r>
        <w:rPr>
          <w:color w:val="666666"/>
          <w:spacing w:val="-4"/>
        </w:rPr>
        <w:t>现</w:t>
      </w:r>
      <w:r>
        <w:rPr>
          <w:color w:val="666666"/>
          <w:spacing w:val="-4"/>
        </w:rPr>
        <w:t>在</w:t>
      </w:r>
      <w:r>
        <w:rPr>
          <w:color w:val="666666"/>
          <w:spacing w:val="-4"/>
        </w:rPr>
        <w:t>液</w:t>
      </w:r>
      <w:r>
        <w:rPr>
          <w:color w:val="666666"/>
          <w:spacing w:val="-4"/>
        </w:rPr>
        <w:t>压</w:t>
      </w:r>
      <w:r>
        <w:rPr>
          <w:color w:val="666666"/>
          <w:spacing w:val="-4"/>
        </w:rPr>
        <w:t>系</w:t>
      </w:r>
      <w:r>
        <w:rPr>
          <w:color w:val="666666"/>
          <w:spacing w:val="-4"/>
        </w:rPr>
        <w:t>统</w:t>
      </w:r>
      <w:r>
        <w:rPr>
          <w:color w:val="666666"/>
          <w:spacing w:val="-4"/>
        </w:rPr>
        <w:t>或</w:t>
      </w:r>
      <w:r>
        <w:rPr>
          <w:color w:val="666666"/>
          <w:spacing w:val="-4"/>
        </w:rPr>
        <w:t>其</w:t>
      </w:r>
      <w:r>
        <w:rPr>
          <w:color w:val="666666"/>
          <w:spacing w:val="-4"/>
        </w:rPr>
        <w:t>回</w:t>
      </w:r>
      <w:r>
        <w:rPr>
          <w:color w:val="666666"/>
          <w:spacing w:val="-4"/>
        </w:rPr>
        <w:t>路</w:t>
      </w:r>
      <w:r>
        <w:rPr>
          <w:color w:val="666666"/>
          <w:spacing w:val="-4"/>
        </w:rPr>
        <w:t>中</w:t>
      </w:r>
      <w:r>
        <w:rPr>
          <w:color w:val="666666"/>
          <w:spacing w:val="-4"/>
        </w:rPr>
        <w:t>的</w:t>
      </w:r>
      <w:r>
        <w:rPr>
          <w:color w:val="666666"/>
          <w:spacing w:val="-4"/>
        </w:rPr>
        <w:t>元</w:t>
      </w:r>
      <w:r>
        <w:rPr>
          <w:color w:val="666666"/>
          <w:spacing w:val="-4"/>
        </w:rPr>
        <w:t>件</w:t>
      </w:r>
      <w:r>
        <w:rPr>
          <w:color w:val="666666"/>
          <w:spacing w:val="-4"/>
        </w:rPr>
        <w:t>损</w:t>
      </w:r>
      <w:r>
        <w:rPr>
          <w:color w:val="666666"/>
          <w:spacing w:val="-4"/>
        </w:rPr>
        <w:t>坏</w:t>
      </w:r>
      <w:r>
        <w:rPr>
          <w:color w:val="666666"/>
          <w:spacing w:val="-4"/>
        </w:rPr>
        <w:t>、</w:t>
      </w:r>
      <w:r>
        <w:rPr>
          <w:color w:val="666666"/>
          <w:spacing w:val="-4"/>
        </w:rPr>
        <w:t>出</w:t>
      </w:r>
      <w:r>
        <w:rPr>
          <w:color w:val="666666"/>
          <w:spacing w:val="-4"/>
        </w:rPr>
        <w:t>现</w:t>
      </w:r>
      <w:r>
        <w:rPr>
          <w:color w:val="666666"/>
          <w:spacing w:val="-4"/>
        </w:rPr>
        <w:t>泄</w:t>
      </w:r>
      <w:r>
        <w:rPr>
          <w:color w:val="666666"/>
          <w:spacing w:val="-4"/>
        </w:rPr>
        <w:t>漏</w:t>
      </w:r>
      <w:r>
        <w:rPr>
          <w:color w:val="666666"/>
          <w:spacing w:val="-4"/>
        </w:rPr>
        <w:t>、</w:t>
      </w:r>
      <w:r>
        <w:rPr>
          <w:color w:val="666666"/>
          <w:spacing w:val="-4"/>
        </w:rPr>
        <w:t>发</w:t>
      </w:r>
      <w:r>
        <w:rPr>
          <w:color w:val="666666"/>
          <w:spacing w:val="-4"/>
        </w:rPr>
        <w:t>热</w:t>
      </w:r>
      <w:r>
        <w:rPr>
          <w:color w:val="666666"/>
          <w:spacing w:val="-4"/>
        </w:rPr>
        <w:t>、</w:t>
      </w:r>
      <w:r>
        <w:rPr>
          <w:color w:val="666666"/>
          <w:spacing w:val="-4"/>
        </w:rPr>
        <w:t>噪</w:t>
      </w:r>
      <w:r>
        <w:rPr>
          <w:color w:val="666666"/>
          <w:spacing w:val="-4"/>
        </w:rPr>
        <w:t>声</w:t>
      </w:r>
      <w:r>
        <w:rPr>
          <w:color w:val="666666"/>
          <w:spacing w:val="-4"/>
        </w:rPr>
        <w:t>等</w:t>
      </w:r>
      <w:r>
        <w:rPr>
          <w:color w:val="666666"/>
          <w:spacing w:val="-4"/>
        </w:rPr>
        <w:t>现</w:t>
      </w:r>
      <w:r>
        <w:rPr>
          <w:color w:val="666666"/>
          <w:spacing w:val="-2"/>
        </w:rPr>
        <w:t>象</w:t>
      </w:r>
      <w:r>
        <w:rPr>
          <w:color w:val="666666"/>
          <w:spacing w:val="-2"/>
        </w:rPr>
        <w:t>，</w:t>
      </w:r>
      <w:r>
        <w:rPr>
          <w:color w:val="666666"/>
          <w:spacing w:val="-2"/>
        </w:rPr>
        <w:t>导</w:t>
      </w:r>
      <w:r>
        <w:rPr>
          <w:color w:val="666666"/>
          <w:spacing w:val="-2"/>
        </w:rPr>
        <w:t>致</w:t>
      </w:r>
      <w:r>
        <w:rPr>
          <w:color w:val="666666"/>
          <w:spacing w:val="-2"/>
        </w:rPr>
        <w:t>系</w:t>
      </w:r>
      <w:r>
        <w:rPr>
          <w:color w:val="666666"/>
          <w:spacing w:val="-2"/>
        </w:rPr>
        <w:t>统</w:t>
      </w:r>
      <w:r>
        <w:rPr>
          <w:color w:val="666666"/>
          <w:spacing w:val="-2"/>
        </w:rPr>
        <w:t>不</w:t>
      </w:r>
      <w:r>
        <w:rPr>
          <w:color w:val="666666"/>
          <w:spacing w:val="-2"/>
        </w:rPr>
        <w:t>能</w:t>
      </w:r>
      <w:r>
        <w:rPr>
          <w:color w:val="666666"/>
          <w:spacing w:val="-2"/>
        </w:rPr>
        <w:t>正</w:t>
      </w:r>
      <w:r>
        <w:rPr>
          <w:color w:val="666666"/>
          <w:spacing w:val="-2"/>
        </w:rPr>
        <w:t>常</w:t>
      </w:r>
      <w:r>
        <w:rPr>
          <w:color w:val="666666"/>
          <w:spacing w:val="-2"/>
        </w:rPr>
        <w:t>工</w:t>
      </w:r>
      <w:r>
        <w:rPr>
          <w:color w:val="666666"/>
          <w:spacing w:val="-2"/>
        </w:rPr>
        <w:t>作</w:t>
      </w:r>
      <w:r>
        <w:rPr>
          <w:color w:val="666666"/>
          <w:spacing w:val="-2"/>
        </w:rPr>
        <w:t>。</w:t>
      </w:r>
      <w:r>
        <w:rPr>
          <w:color w:val="666666"/>
          <w:spacing w:val="-2"/>
        </w:rPr>
        <w:t>(</w:t>
      </w:r>
      <w:r>
        <w:rPr>
          <w:color w:val="666666"/>
        </w:rPr>
        <w:tab/>
      </w:r>
      <w:r>
        <w:rPr>
          <w:color w:val="666666"/>
          <w:spacing w:val="-10"/>
        </w:rPr>
        <w:t>)</w:t>
      </w:r>
    </w:p>
    <w:p>
      <w:pPr>
        <w:spacing w:after="0" w:line="278" w:lineRule="auto"/>
        <w:jc w:val="left"/>
        <w:sectPr>
          <w:pgSz w:w="11910" w:h="16840"/>
          <w:pgMar w:top="1620" w:right="1480" w:bottom="280" w:left="1660" w:header="708" w:footer="708"/>
          <w:pgNumType w:start="13"/>
          <w:cols w:space="708"/>
        </w:sectPr>
      </w:pPr>
    </w:p>
    <w:p>
      <w:pPr>
        <w:pStyle w:val="ListParagraph"/>
        <w:numPr>
          <w:ilvl w:val="1"/>
          <w:numId w:val="17"/>
        </w:numPr>
        <w:tabs>
          <w:tab w:val="left" w:pos="904"/>
          <w:tab w:val="left" w:pos="905"/>
        </w:tabs>
        <w:spacing w:before="66" w:after="0" w:line="240" w:lineRule="auto"/>
        <w:ind w:left="905" w:right="0" w:hanging="765"/>
        <w:jc w:val="left"/>
        <w:rPr>
          <w:sz w:val="18"/>
        </w:rPr>
      </w:pPr>
      <w:r>
        <w:drawing>
          <wp:anchor distT="0" distB="0" distL="0" distR="0" simplePos="0" relativeHeight="251875328" behindDoc="1" locked="0" layoutInCell="1" allowOverlap="1">
            <wp:simplePos x="0" y="0"/>
            <wp:positionH relativeFrom="page">
              <wp:posOffset>1323975</wp:posOffset>
            </wp:positionH>
            <wp:positionV relativeFrom="paragraph">
              <wp:posOffset>-5714</wp:posOffset>
            </wp:positionV>
            <wp:extent cx="123824" cy="123825"/>
            <wp:effectExtent l="0" t="0" r="0" b="0"/>
            <wp:wrapNone/>
            <wp:docPr id="4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76352"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4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7"/>
        </w:numPr>
        <w:tabs>
          <w:tab w:val="left" w:pos="560"/>
        </w:tabs>
        <w:spacing w:before="0" w:after="0" w:line="278" w:lineRule="auto"/>
        <w:ind w:left="140" w:right="317" w:firstLine="0"/>
        <w:jc w:val="left"/>
      </w:pPr>
      <w:r>
        <w:rPr>
          <w:color w:val="666666"/>
          <w:spacing w:val="-4"/>
        </w:rPr>
        <w:t>等离子喷涂技术利用等离子弧电流密度大、温度高、能量集中等优点，作为热源对工件</w:t>
      </w:r>
      <w:r>
        <w:rPr>
          <w:color w:val="666666"/>
          <w:spacing w:val="-2"/>
        </w:rPr>
        <w:t>表面热源喷涂。()</w:t>
      </w:r>
    </w:p>
    <w:p>
      <w:pPr>
        <w:pStyle w:val="BodyText"/>
        <w:spacing w:before="11"/>
        <w:rPr>
          <w:sz w:val="17"/>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7737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78400"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4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7"/>
        </w:numPr>
        <w:tabs>
          <w:tab w:val="left" w:pos="560"/>
          <w:tab w:val="left" w:pos="8340"/>
        </w:tabs>
        <w:spacing w:before="0" w:after="0" w:line="257" w:lineRule="exact"/>
        <w:ind w:left="560" w:right="0" w:hanging="420"/>
        <w:jc w:val="left"/>
      </w:pPr>
      <w:r>
        <w:rPr>
          <w:color w:val="666666"/>
          <w:spacing w:val="-4"/>
        </w:rPr>
        <w:t>热</w:t>
      </w:r>
      <w:r>
        <w:rPr>
          <w:color w:val="666666"/>
          <w:spacing w:val="-4"/>
        </w:rPr>
        <w:t>老</w:t>
      </w:r>
      <w:r>
        <w:rPr>
          <w:color w:val="666666"/>
          <w:spacing w:val="-4"/>
        </w:rPr>
        <w:t>化</w:t>
      </w:r>
      <w:r>
        <w:rPr>
          <w:color w:val="666666"/>
          <w:spacing w:val="-4"/>
        </w:rPr>
        <w:t>试</w:t>
      </w:r>
      <w:r>
        <w:rPr>
          <w:color w:val="666666"/>
          <w:spacing w:val="-4"/>
        </w:rPr>
        <w:t>验</w:t>
      </w:r>
      <w:r>
        <w:rPr>
          <w:color w:val="666666"/>
          <w:spacing w:val="-4"/>
        </w:rPr>
        <w:t>常</w:t>
      </w:r>
      <w:r>
        <w:rPr>
          <w:color w:val="666666"/>
          <w:spacing w:val="-4"/>
        </w:rPr>
        <w:t>把</w:t>
      </w:r>
      <w:r>
        <w:rPr>
          <w:color w:val="666666"/>
          <w:spacing w:val="-4"/>
        </w:rPr>
        <w:t>温</w:t>
      </w:r>
      <w:r>
        <w:rPr>
          <w:color w:val="666666"/>
          <w:spacing w:val="-4"/>
        </w:rPr>
        <w:t>度</w:t>
      </w:r>
      <w:r>
        <w:rPr>
          <w:color w:val="666666"/>
          <w:spacing w:val="-4"/>
        </w:rPr>
        <w:t>作</w:t>
      </w:r>
      <w:r>
        <w:rPr>
          <w:color w:val="666666"/>
          <w:spacing w:val="-4"/>
        </w:rPr>
        <w:t>为</w:t>
      </w:r>
      <w:r>
        <w:rPr>
          <w:color w:val="666666"/>
          <w:spacing w:val="-4"/>
        </w:rPr>
        <w:t>变</w:t>
      </w:r>
      <w:r>
        <w:rPr>
          <w:color w:val="666666"/>
          <w:spacing w:val="-4"/>
        </w:rPr>
        <w:t>量</w:t>
      </w:r>
      <w:r>
        <w:rPr>
          <w:color w:val="666666"/>
          <w:spacing w:val="-4"/>
        </w:rPr>
        <w:t>，</w:t>
      </w:r>
      <w:r>
        <w:rPr>
          <w:color w:val="666666"/>
          <w:spacing w:val="-4"/>
        </w:rPr>
        <w:t>用</w:t>
      </w:r>
      <w:r>
        <w:rPr>
          <w:color w:val="666666"/>
          <w:spacing w:val="-4"/>
        </w:rPr>
        <w:t>提</w:t>
      </w:r>
      <w:r>
        <w:rPr>
          <w:color w:val="666666"/>
          <w:spacing w:val="-4"/>
        </w:rPr>
        <w:t>高</w:t>
      </w:r>
      <w:r>
        <w:rPr>
          <w:color w:val="666666"/>
          <w:spacing w:val="-4"/>
        </w:rPr>
        <w:t>温</w:t>
      </w:r>
      <w:r>
        <w:rPr>
          <w:color w:val="666666"/>
          <w:spacing w:val="-4"/>
        </w:rPr>
        <w:t>度</w:t>
      </w:r>
      <w:r>
        <w:rPr>
          <w:color w:val="666666"/>
          <w:spacing w:val="-4"/>
        </w:rPr>
        <w:t>来</w:t>
      </w:r>
      <w:r>
        <w:rPr>
          <w:color w:val="666666"/>
          <w:spacing w:val="-4"/>
        </w:rPr>
        <w:t>缩</w:t>
      </w:r>
      <w:r>
        <w:rPr>
          <w:color w:val="666666"/>
          <w:spacing w:val="-4"/>
        </w:rPr>
        <w:t>短</w:t>
      </w:r>
      <w:r>
        <w:rPr>
          <w:color w:val="666666"/>
          <w:spacing w:val="-4"/>
        </w:rPr>
        <w:t>试</w:t>
      </w:r>
      <w:r>
        <w:rPr>
          <w:color w:val="666666"/>
          <w:spacing w:val="-4"/>
        </w:rPr>
        <w:t>验</w:t>
      </w:r>
      <w:r>
        <w:rPr>
          <w:color w:val="666666"/>
          <w:spacing w:val="-4"/>
        </w:rPr>
        <w:t>时</w:t>
      </w:r>
      <w:r>
        <w:rPr>
          <w:color w:val="666666"/>
          <w:spacing w:val="-4"/>
        </w:rPr>
        <w:t>间</w:t>
      </w:r>
      <w:r>
        <w:rPr>
          <w:color w:val="666666"/>
          <w:spacing w:val="-4"/>
        </w:rPr>
        <w:t>达</w:t>
      </w:r>
      <w:r>
        <w:rPr>
          <w:color w:val="666666"/>
          <w:spacing w:val="-4"/>
        </w:rPr>
        <w:t>到</w:t>
      </w:r>
      <w:r>
        <w:rPr>
          <w:color w:val="666666"/>
          <w:spacing w:val="-4"/>
        </w:rPr>
        <w:t>加</w:t>
      </w:r>
      <w:r>
        <w:rPr>
          <w:color w:val="666666"/>
          <w:spacing w:val="-4"/>
        </w:rPr>
        <w:t>速</w:t>
      </w:r>
      <w:r>
        <w:rPr>
          <w:color w:val="666666"/>
          <w:spacing w:val="-4"/>
        </w:rPr>
        <w:t>老</w:t>
      </w:r>
      <w:r>
        <w:rPr>
          <w:color w:val="666666"/>
          <w:spacing w:val="-4"/>
        </w:rPr>
        <w:t>化</w:t>
      </w:r>
      <w:r>
        <w:rPr>
          <w:color w:val="666666"/>
          <w:spacing w:val="-4"/>
        </w:rPr>
        <w:t>的</w:t>
      </w:r>
      <w:r>
        <w:rPr>
          <w:color w:val="666666"/>
          <w:spacing w:val="-4"/>
        </w:rPr>
        <w:t>目</w:t>
      </w:r>
      <w:r>
        <w:rPr>
          <w:color w:val="666666"/>
          <w:spacing w:val="-4"/>
        </w:rPr>
        <w:t>的</w:t>
      </w:r>
      <w:r>
        <w:rPr>
          <w:color w:val="666666"/>
          <w:spacing w:val="-4"/>
        </w:rPr>
        <w:t>。</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7942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80448"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4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spacing w:before="2"/>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7"/>
        </w:numPr>
        <w:tabs>
          <w:tab w:val="left" w:pos="560"/>
          <w:tab w:val="left" w:pos="3814"/>
        </w:tabs>
        <w:spacing w:before="0" w:after="0" w:line="257" w:lineRule="exact"/>
        <w:ind w:left="560" w:right="0" w:hanging="420"/>
        <w:jc w:val="left"/>
      </w:pPr>
      <w:r>
        <w:rPr>
          <w:color w:val="666666"/>
        </w:rPr>
        <w:t>压力控制阀出现泄漏的可能原因</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81472"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4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锥阀和阀座配合不良</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82496"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4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密封件损坏</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83520"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4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各连接处螺钉未固紧</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84544"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42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配合间隙过大</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4"/>
          <w:shd w:val="clear" w:color="auto" w:fill="006600"/>
        </w:rPr>
        <w:t>：ABCD</w:t>
      </w:r>
      <w:r>
        <w:rPr>
          <w:color w:val="FFFFFF"/>
          <w:shd w:val="clear" w:color="auto" w:fill="006600"/>
        </w:rPr>
        <w:tab/>
      </w:r>
    </w:p>
    <w:p>
      <w:pPr>
        <w:pStyle w:val="ListParagraph"/>
        <w:numPr>
          <w:ilvl w:val="0"/>
          <w:numId w:val="17"/>
        </w:numPr>
        <w:tabs>
          <w:tab w:val="left" w:pos="456"/>
        </w:tabs>
        <w:spacing w:before="0" w:after="0" w:line="257" w:lineRule="exact"/>
        <w:ind w:left="456" w:right="0" w:hanging="316"/>
        <w:jc w:val="left"/>
        <w:rPr>
          <w:sz w:val="21"/>
        </w:rPr>
      </w:pPr>
    </w:p>
    <w:p>
      <w:pPr>
        <w:pStyle w:val="BodyText"/>
        <w:spacing w:before="62"/>
        <w:ind w:left="140"/>
      </w:pPr>
      <w:r>
        <w:rPr>
          <w:color w:val="666666"/>
        </w:rPr>
        <w:t>红外探测器的作用是把接受到的红外辐射能量转换成(</w:t>
      </w:r>
      <w:r>
        <w:rPr>
          <w:color w:val="666666"/>
          <w:spacing w:val="45"/>
          <w:w w:val="150"/>
        </w:rPr>
        <w:t xml:space="preserve"> </w:t>
      </w:r>
      <w:r>
        <w:rPr>
          <w:color w:val="666666"/>
          <w:spacing w:val="-5"/>
        </w:rPr>
        <w:t>)。</w:t>
      </w:r>
    </w:p>
    <w:p>
      <w:pPr>
        <w:pStyle w:val="BodyText"/>
        <w:spacing w:before="9"/>
        <w:rPr>
          <w:sz w:val="23"/>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85568"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4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震荡信号</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8659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4"/>
          <w:sz w:val="18"/>
        </w:rPr>
        <w:t>光信号</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8761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4"/>
          <w:sz w:val="18"/>
        </w:rPr>
        <w:t>声信号</w:t>
      </w:r>
    </w:p>
    <w:p>
      <w:pPr>
        <w:pStyle w:val="BodyText"/>
      </w:pPr>
    </w:p>
    <w:p>
      <w:pPr>
        <w:pStyle w:val="BodyText"/>
        <w:spacing w:before="9"/>
        <w:rPr>
          <w:sz w:val="12"/>
        </w:rPr>
      </w:pPr>
    </w:p>
    <w:p>
      <w:pPr>
        <w:pStyle w:val="ListParagraph"/>
        <w:numPr>
          <w:ilvl w:val="1"/>
          <w:numId w:val="17"/>
        </w:numPr>
        <w:tabs>
          <w:tab w:val="left" w:pos="904"/>
          <w:tab w:val="left" w:pos="905"/>
        </w:tabs>
        <w:spacing w:before="0" w:after="0" w:line="240" w:lineRule="auto"/>
        <w:ind w:left="905" w:right="0" w:hanging="765"/>
        <w:jc w:val="left"/>
        <w:rPr>
          <w:sz w:val="18"/>
        </w:rPr>
      </w:pPr>
      <w:r>
        <w:drawing>
          <wp:anchor distT="0" distB="0" distL="0" distR="0" simplePos="0" relativeHeight="25188864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4"/>
          <w:sz w:val="18"/>
        </w:rPr>
        <w:t>电信号</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5"/>
          <w:shd w:val="clear" w:color="auto" w:fill="006600"/>
        </w:rPr>
        <w:t>：D</w:t>
      </w:r>
      <w:r>
        <w:rPr>
          <w:color w:val="FFFFFF"/>
          <w:shd w:val="clear" w:color="auto" w:fill="006600"/>
        </w:rPr>
        <w:tab/>
      </w:r>
    </w:p>
    <w:p>
      <w:pPr>
        <w:pStyle w:val="Heading2"/>
        <w:tabs>
          <w:tab w:val="left" w:pos="6754"/>
        </w:tabs>
        <w:ind w:left="140" w:firstLine="0"/>
      </w:pPr>
      <w:r>
        <w:rPr>
          <w:color w:val="666666"/>
        </w:rPr>
        <w:t>78. 在对数控机床根据诊断程序进行故障诊断室，诊断程序一般分为</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0"/>
          <w:numId w:val="15"/>
        </w:numPr>
        <w:tabs>
          <w:tab w:val="left" w:pos="904"/>
          <w:tab w:val="left" w:pos="905"/>
        </w:tabs>
        <w:spacing w:before="0" w:after="0" w:line="240" w:lineRule="auto"/>
        <w:ind w:left="905" w:right="0" w:hanging="765"/>
        <w:jc w:val="left"/>
        <w:rPr>
          <w:sz w:val="18"/>
        </w:rPr>
      </w:pPr>
      <w:r>
        <w:drawing>
          <wp:anchor distT="0" distB="0" distL="0" distR="0" simplePos="0" relativeHeight="251889664"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43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3"/>
          <w:sz w:val="18"/>
        </w:rPr>
        <w:t>其他诊断</w:t>
      </w:r>
    </w:p>
    <w:p>
      <w:pPr>
        <w:pStyle w:val="BodyText"/>
      </w:pPr>
    </w:p>
    <w:p>
      <w:pPr>
        <w:pStyle w:val="BodyText"/>
        <w:spacing w:before="9"/>
        <w:rPr>
          <w:sz w:val="12"/>
        </w:rPr>
      </w:pPr>
    </w:p>
    <w:p>
      <w:pPr>
        <w:pStyle w:val="ListParagraph"/>
        <w:numPr>
          <w:ilvl w:val="0"/>
          <w:numId w:val="15"/>
        </w:numPr>
        <w:tabs>
          <w:tab w:val="left" w:pos="904"/>
          <w:tab w:val="left" w:pos="905"/>
        </w:tabs>
        <w:spacing w:before="0" w:after="0" w:line="240" w:lineRule="auto"/>
        <w:ind w:left="905" w:right="0" w:hanging="765"/>
        <w:jc w:val="left"/>
        <w:rPr>
          <w:sz w:val="18"/>
        </w:rPr>
      </w:pPr>
      <w:r>
        <w:drawing>
          <wp:anchor distT="0" distB="0" distL="0" distR="0" simplePos="0" relativeHeight="251890688" behindDoc="1" locked="0" layoutInCell="1" allowOverlap="1">
            <wp:simplePos x="0" y="0"/>
            <wp:positionH relativeFrom="page">
              <wp:posOffset>1323975</wp:posOffset>
            </wp:positionH>
            <wp:positionV relativeFrom="paragraph">
              <wp:posOffset>-47625</wp:posOffset>
            </wp:positionV>
            <wp:extent cx="114299" cy="114299"/>
            <wp:effectExtent l="0" t="0" r="0" b="0"/>
            <wp:wrapNone/>
            <wp:docPr id="43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image2.png"/>
                    <pic:cNvPicPr/>
                  </pic:nvPicPr>
                  <pic:blipFill>
                    <a:blip xmlns:r="http://schemas.openxmlformats.org/officeDocument/2006/relationships" r:embed="rId5" cstate="print"/>
                    <a:stretch>
                      <a:fillRect/>
                    </a:stretch>
                  </pic:blipFill>
                  <pic:spPr>
                    <a:xfrm>
                      <a:off x="0" y="0"/>
                      <a:ext cx="114299" cy="114299"/>
                    </a:xfrm>
                    <a:prstGeom prst="rect">
                      <a:avLst/>
                    </a:prstGeom>
                  </pic:spPr>
                </pic:pic>
              </a:graphicData>
            </a:graphic>
          </wp:anchor>
        </w:drawing>
      </w:r>
      <w:r>
        <w:rPr>
          <w:color w:val="666666"/>
          <w:spacing w:val="-3"/>
          <w:sz w:val="18"/>
        </w:rPr>
        <w:t>离线诊断</w:t>
      </w:r>
    </w:p>
    <w:p>
      <w:pPr>
        <w:spacing w:after="0" w:line="240" w:lineRule="auto"/>
        <w:jc w:val="left"/>
        <w:rPr>
          <w:sz w:val="18"/>
        </w:rPr>
        <w:sectPr>
          <w:pgSz w:w="11910" w:h="16840"/>
          <w:pgMar w:top="1620" w:right="1480" w:bottom="280" w:left="1660" w:header="708" w:footer="708"/>
          <w:pgNumType w:start="14"/>
          <w:cols w:space="708"/>
        </w:sectPr>
      </w:pPr>
    </w:p>
    <w:p>
      <w:pPr>
        <w:pStyle w:val="ListParagraph"/>
        <w:numPr>
          <w:ilvl w:val="0"/>
          <w:numId w:val="15"/>
        </w:numPr>
        <w:tabs>
          <w:tab w:val="left" w:pos="904"/>
          <w:tab w:val="left" w:pos="905"/>
        </w:tabs>
        <w:spacing w:before="66" w:after="0" w:line="240" w:lineRule="auto"/>
        <w:ind w:left="905" w:right="0" w:hanging="765"/>
        <w:jc w:val="left"/>
        <w:rPr>
          <w:sz w:val="18"/>
        </w:rPr>
      </w:pPr>
      <w:r>
        <w:drawing>
          <wp:anchor distT="0" distB="0" distL="0" distR="0" simplePos="0" relativeHeight="251891712" behindDoc="1" locked="0" layoutInCell="1" allowOverlap="1">
            <wp:simplePos x="0" y="0"/>
            <wp:positionH relativeFrom="page">
              <wp:posOffset>1323975</wp:posOffset>
            </wp:positionH>
            <wp:positionV relativeFrom="paragraph">
              <wp:posOffset>-5714</wp:posOffset>
            </wp:positionV>
            <wp:extent cx="114299" cy="114300"/>
            <wp:effectExtent l="0" t="0" r="0" b="0"/>
            <wp:wrapNone/>
            <wp:docPr id="4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3"/>
          <w:sz w:val="18"/>
        </w:rPr>
        <w:t>在线诊断</w:t>
      </w:r>
    </w:p>
    <w:p>
      <w:pPr>
        <w:pStyle w:val="BodyText"/>
      </w:pPr>
    </w:p>
    <w:p>
      <w:pPr>
        <w:pStyle w:val="BodyText"/>
        <w:spacing w:before="9"/>
        <w:rPr>
          <w:sz w:val="12"/>
        </w:rPr>
      </w:pPr>
    </w:p>
    <w:p>
      <w:pPr>
        <w:pStyle w:val="ListParagraph"/>
        <w:numPr>
          <w:ilvl w:val="0"/>
          <w:numId w:val="15"/>
        </w:numPr>
        <w:tabs>
          <w:tab w:val="left" w:pos="904"/>
          <w:tab w:val="left" w:pos="905"/>
        </w:tabs>
        <w:spacing w:before="0" w:after="0" w:line="240" w:lineRule="auto"/>
        <w:ind w:left="905" w:right="0" w:hanging="765"/>
        <w:jc w:val="left"/>
        <w:rPr>
          <w:sz w:val="18"/>
        </w:rPr>
      </w:pPr>
      <w:r>
        <w:drawing>
          <wp:anchor distT="0" distB="0" distL="0" distR="0" simplePos="0" relativeHeight="251892736"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4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3"/>
          <w:sz w:val="18"/>
        </w:rPr>
        <w:t>启动诊断</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4"/>
          <w:shd w:val="clear" w:color="auto" w:fill="006600"/>
        </w:rPr>
        <w:t>：BCD</w:t>
      </w:r>
      <w:r>
        <w:rPr>
          <w:color w:val="FFFFFF"/>
          <w:shd w:val="clear" w:color="auto" w:fill="006600"/>
        </w:rPr>
        <w:tab/>
      </w:r>
    </w:p>
    <w:p>
      <w:pPr>
        <w:pStyle w:val="Heading2"/>
        <w:ind w:left="140" w:firstLine="0"/>
      </w:pPr>
      <w:r>
        <w:rPr>
          <w:color w:val="666666"/>
          <w:spacing w:val="-5"/>
        </w:rPr>
        <w:t>79.</w:t>
      </w:r>
    </w:p>
    <w:p>
      <w:pPr>
        <w:pStyle w:val="BodyText"/>
        <w:spacing w:before="62"/>
        <w:ind w:left="140"/>
      </w:pPr>
      <w:r>
        <w:rPr>
          <w:color w:val="666666"/>
        </w:rPr>
        <w:t>振动诊断是目前所有故障诊断技术中应用最广泛也是最成功的诊断方法。(</w:t>
      </w:r>
      <w:r>
        <w:rPr>
          <w:color w:val="666666"/>
          <w:spacing w:val="45"/>
          <w:w w:val="150"/>
        </w:rPr>
        <w:t xml:space="preserve"> </w:t>
      </w:r>
      <w:r>
        <w:rPr>
          <w:color w:val="666666"/>
          <w:spacing w:val="-10"/>
        </w:rPr>
        <w:t>)</w:t>
      </w:r>
    </w:p>
    <w:p>
      <w:pPr>
        <w:pStyle w:val="BodyText"/>
        <w:spacing w:before="9"/>
        <w:rPr>
          <w:sz w:val="23"/>
        </w:rPr>
      </w:pPr>
    </w:p>
    <w:p>
      <w:pPr>
        <w:pStyle w:val="ListParagraph"/>
        <w:numPr>
          <w:ilvl w:val="0"/>
          <w:numId w:val="14"/>
        </w:numPr>
        <w:tabs>
          <w:tab w:val="left" w:pos="904"/>
          <w:tab w:val="left" w:pos="905"/>
        </w:tabs>
        <w:spacing w:before="0" w:after="0" w:line="240" w:lineRule="auto"/>
        <w:ind w:left="905" w:right="0" w:hanging="765"/>
        <w:jc w:val="left"/>
        <w:rPr>
          <w:sz w:val="18"/>
        </w:rPr>
      </w:pPr>
      <w:r>
        <w:drawing>
          <wp:anchor distT="0" distB="0" distL="0" distR="0" simplePos="0" relativeHeight="25189376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0"/>
          <w:numId w:val="14"/>
        </w:numPr>
        <w:tabs>
          <w:tab w:val="left" w:pos="904"/>
          <w:tab w:val="left" w:pos="905"/>
        </w:tabs>
        <w:spacing w:before="0" w:after="0" w:line="240" w:lineRule="auto"/>
        <w:ind w:left="905" w:right="0" w:hanging="765"/>
        <w:jc w:val="left"/>
        <w:rPr>
          <w:sz w:val="18"/>
        </w:rPr>
      </w:pPr>
      <w:r>
        <w:drawing>
          <wp:anchor distT="0" distB="0" distL="0" distR="0" simplePos="0" relativeHeight="251894784"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4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3"/>
        </w:numPr>
        <w:tabs>
          <w:tab w:val="left" w:pos="560"/>
          <w:tab w:val="left" w:pos="6544"/>
        </w:tabs>
        <w:spacing w:before="0" w:after="0" w:line="257" w:lineRule="exact"/>
        <w:ind w:left="560" w:right="0" w:hanging="420"/>
        <w:jc w:val="left"/>
      </w:pPr>
      <w:r>
        <w:rPr>
          <w:color w:val="666666"/>
        </w:rPr>
        <w:t>液压系统由具有各种功能的液压元件有机组和而成，通常分为</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0"/>
          <w:numId w:val="12"/>
        </w:numPr>
        <w:tabs>
          <w:tab w:val="left" w:pos="904"/>
          <w:tab w:val="left" w:pos="905"/>
        </w:tabs>
        <w:spacing w:before="0" w:after="0" w:line="240" w:lineRule="auto"/>
        <w:ind w:left="905" w:right="0" w:hanging="765"/>
        <w:jc w:val="left"/>
        <w:rPr>
          <w:sz w:val="18"/>
        </w:rPr>
      </w:pPr>
      <w:r>
        <w:drawing>
          <wp:anchor distT="0" distB="0" distL="0" distR="0" simplePos="0" relativeHeight="251895808"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4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3"/>
          <w:sz w:val="18"/>
        </w:rPr>
        <w:t>辅助元件</w:t>
      </w:r>
    </w:p>
    <w:p>
      <w:pPr>
        <w:pStyle w:val="BodyText"/>
      </w:pPr>
    </w:p>
    <w:p>
      <w:pPr>
        <w:pStyle w:val="BodyText"/>
        <w:spacing w:before="9"/>
        <w:rPr>
          <w:sz w:val="12"/>
        </w:rPr>
      </w:pPr>
    </w:p>
    <w:p>
      <w:pPr>
        <w:pStyle w:val="ListParagraph"/>
        <w:numPr>
          <w:ilvl w:val="0"/>
          <w:numId w:val="12"/>
        </w:numPr>
        <w:tabs>
          <w:tab w:val="left" w:pos="904"/>
          <w:tab w:val="left" w:pos="905"/>
        </w:tabs>
        <w:spacing w:before="0" w:after="0" w:line="240" w:lineRule="auto"/>
        <w:ind w:left="905" w:right="0" w:hanging="765"/>
        <w:jc w:val="left"/>
        <w:rPr>
          <w:sz w:val="18"/>
        </w:rPr>
      </w:pPr>
      <w:r>
        <w:drawing>
          <wp:anchor distT="0" distB="0" distL="0" distR="0" simplePos="0" relativeHeight="251896832"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44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3"/>
          <w:sz w:val="18"/>
        </w:rPr>
        <w:t>执行元件</w:t>
      </w:r>
    </w:p>
    <w:p>
      <w:pPr>
        <w:pStyle w:val="BodyText"/>
      </w:pPr>
    </w:p>
    <w:p>
      <w:pPr>
        <w:pStyle w:val="BodyText"/>
        <w:spacing w:before="9"/>
        <w:rPr>
          <w:sz w:val="12"/>
        </w:rPr>
      </w:pPr>
    </w:p>
    <w:p>
      <w:pPr>
        <w:pStyle w:val="ListParagraph"/>
        <w:numPr>
          <w:ilvl w:val="0"/>
          <w:numId w:val="12"/>
        </w:numPr>
        <w:tabs>
          <w:tab w:val="left" w:pos="904"/>
          <w:tab w:val="left" w:pos="905"/>
        </w:tabs>
        <w:spacing w:before="0" w:after="0" w:line="240" w:lineRule="auto"/>
        <w:ind w:left="905" w:right="0" w:hanging="765"/>
        <w:jc w:val="left"/>
        <w:rPr>
          <w:sz w:val="18"/>
        </w:rPr>
      </w:pPr>
      <w:r>
        <w:drawing>
          <wp:anchor distT="0" distB="0" distL="0" distR="0" simplePos="0" relativeHeight="251897856"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4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3"/>
          <w:sz w:val="18"/>
        </w:rPr>
        <w:t>控制元件</w:t>
      </w:r>
    </w:p>
    <w:p>
      <w:pPr>
        <w:pStyle w:val="BodyText"/>
      </w:pPr>
    </w:p>
    <w:p>
      <w:pPr>
        <w:pStyle w:val="BodyText"/>
        <w:spacing w:before="9"/>
        <w:rPr>
          <w:sz w:val="12"/>
        </w:rPr>
      </w:pPr>
    </w:p>
    <w:p>
      <w:pPr>
        <w:pStyle w:val="ListParagraph"/>
        <w:numPr>
          <w:ilvl w:val="0"/>
          <w:numId w:val="12"/>
        </w:numPr>
        <w:tabs>
          <w:tab w:val="left" w:pos="904"/>
          <w:tab w:val="left" w:pos="905"/>
        </w:tabs>
        <w:spacing w:before="0" w:after="0" w:line="240" w:lineRule="auto"/>
        <w:ind w:left="905" w:right="0" w:hanging="765"/>
        <w:jc w:val="left"/>
        <w:rPr>
          <w:sz w:val="18"/>
        </w:rPr>
      </w:pPr>
      <w:r>
        <w:drawing>
          <wp:anchor distT="0" distB="0" distL="0" distR="0" simplePos="0" relativeHeight="251898880"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4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3"/>
          <w:sz w:val="18"/>
        </w:rPr>
        <w:t>驱动元件</w:t>
      </w:r>
    </w:p>
    <w:p>
      <w:pPr>
        <w:pStyle w:val="BodyText"/>
        <w:spacing w:before="2"/>
        <w:rPr>
          <w:sz w:val="8"/>
        </w:rPr>
      </w:pPr>
    </w:p>
    <w:p>
      <w:pPr>
        <w:pStyle w:val="Heading1"/>
        <w:tabs>
          <w:tab w:val="left" w:pos="8474"/>
        </w:tabs>
        <w:spacing w:before="2"/>
      </w:pPr>
      <w:r>
        <w:rPr>
          <w:color w:val="FFFFFF"/>
          <w:shd w:val="clear" w:color="auto" w:fill="006600"/>
        </w:rPr>
        <w:t>正确答案</w:t>
      </w:r>
      <w:r>
        <w:rPr>
          <w:color w:val="FFFFFF"/>
          <w:spacing w:val="-4"/>
          <w:shd w:val="clear" w:color="auto" w:fill="006600"/>
        </w:rPr>
        <w:t>：ABCD</w:t>
      </w:r>
      <w:r>
        <w:rPr>
          <w:color w:val="FFFFFF"/>
          <w:shd w:val="clear" w:color="auto" w:fill="006600"/>
        </w:rPr>
        <w:tab/>
      </w:r>
    </w:p>
    <w:p>
      <w:pPr>
        <w:pStyle w:val="Heading2"/>
        <w:numPr>
          <w:ilvl w:val="0"/>
          <w:numId w:val="13"/>
        </w:numPr>
        <w:tabs>
          <w:tab w:val="left" w:pos="560"/>
        </w:tabs>
        <w:spacing w:before="0" w:after="0" w:line="257" w:lineRule="exact"/>
        <w:ind w:left="560" w:right="0" w:hanging="420"/>
        <w:jc w:val="left"/>
      </w:pPr>
      <w:r>
        <w:rPr>
          <w:color w:val="666666"/>
          <w:spacing w:val="-1"/>
        </w:rPr>
        <w:t>电刷镀设备由( )组成。</w:t>
      </w:r>
    </w:p>
    <w:p>
      <w:pPr>
        <w:pStyle w:val="BodyText"/>
        <w:spacing w:before="2"/>
        <w:rPr>
          <w:sz w:val="22"/>
        </w:rPr>
      </w:pPr>
    </w:p>
    <w:p>
      <w:pPr>
        <w:pStyle w:val="ListParagraph"/>
        <w:numPr>
          <w:ilvl w:val="1"/>
          <w:numId w:val="13"/>
        </w:numPr>
        <w:tabs>
          <w:tab w:val="left" w:pos="904"/>
          <w:tab w:val="left" w:pos="905"/>
        </w:tabs>
        <w:spacing w:before="0" w:after="0" w:line="240" w:lineRule="auto"/>
        <w:ind w:left="905" w:right="0" w:hanging="765"/>
        <w:jc w:val="left"/>
        <w:rPr>
          <w:sz w:val="18"/>
        </w:rPr>
      </w:pPr>
      <w:r>
        <w:drawing>
          <wp:anchor distT="0" distB="0" distL="0" distR="0" simplePos="0" relativeHeight="251899904"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4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5"/>
          <w:sz w:val="18"/>
        </w:rPr>
        <w:t>电槽</w:t>
      </w:r>
    </w:p>
    <w:p>
      <w:pPr>
        <w:pStyle w:val="BodyText"/>
      </w:pPr>
    </w:p>
    <w:p>
      <w:pPr>
        <w:pStyle w:val="BodyText"/>
        <w:spacing w:before="9"/>
        <w:rPr>
          <w:sz w:val="12"/>
        </w:rPr>
      </w:pPr>
    </w:p>
    <w:p>
      <w:pPr>
        <w:pStyle w:val="ListParagraph"/>
        <w:numPr>
          <w:ilvl w:val="1"/>
          <w:numId w:val="13"/>
        </w:numPr>
        <w:tabs>
          <w:tab w:val="left" w:pos="904"/>
          <w:tab w:val="left" w:pos="905"/>
        </w:tabs>
        <w:spacing w:before="0" w:after="0" w:line="240" w:lineRule="auto"/>
        <w:ind w:left="905" w:right="0" w:hanging="765"/>
        <w:jc w:val="left"/>
        <w:rPr>
          <w:sz w:val="18"/>
        </w:rPr>
      </w:pPr>
      <w:r>
        <w:drawing>
          <wp:anchor distT="0" distB="0" distL="0" distR="0" simplePos="0" relativeHeight="251900928"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4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5"/>
          <w:sz w:val="18"/>
        </w:rPr>
        <w:t>镀笔</w:t>
      </w:r>
    </w:p>
    <w:p>
      <w:pPr>
        <w:pStyle w:val="BodyText"/>
      </w:pPr>
    </w:p>
    <w:p>
      <w:pPr>
        <w:pStyle w:val="BodyText"/>
        <w:spacing w:before="9"/>
        <w:rPr>
          <w:sz w:val="12"/>
        </w:rPr>
      </w:pPr>
    </w:p>
    <w:p>
      <w:pPr>
        <w:pStyle w:val="ListParagraph"/>
        <w:numPr>
          <w:ilvl w:val="1"/>
          <w:numId w:val="13"/>
        </w:numPr>
        <w:tabs>
          <w:tab w:val="left" w:pos="904"/>
          <w:tab w:val="left" w:pos="905"/>
        </w:tabs>
        <w:spacing w:before="0" w:after="0" w:line="240" w:lineRule="auto"/>
        <w:ind w:left="905" w:right="0" w:hanging="765"/>
        <w:jc w:val="left"/>
        <w:rPr>
          <w:sz w:val="18"/>
        </w:rPr>
      </w:pPr>
      <w:r>
        <w:drawing>
          <wp:anchor distT="0" distB="0" distL="0" distR="0" simplePos="0" relativeHeight="251901952"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4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3"/>
          <w:sz w:val="18"/>
        </w:rPr>
        <w:t>辅助装置</w:t>
      </w:r>
    </w:p>
    <w:p>
      <w:pPr>
        <w:pStyle w:val="BodyText"/>
      </w:pPr>
    </w:p>
    <w:p>
      <w:pPr>
        <w:pStyle w:val="BodyText"/>
        <w:spacing w:before="9"/>
        <w:rPr>
          <w:sz w:val="12"/>
        </w:rPr>
      </w:pPr>
    </w:p>
    <w:p>
      <w:pPr>
        <w:pStyle w:val="ListParagraph"/>
        <w:numPr>
          <w:ilvl w:val="1"/>
          <w:numId w:val="13"/>
        </w:numPr>
        <w:tabs>
          <w:tab w:val="left" w:pos="904"/>
          <w:tab w:val="left" w:pos="905"/>
        </w:tabs>
        <w:spacing w:before="0" w:after="0" w:line="240" w:lineRule="auto"/>
        <w:ind w:left="905" w:right="0" w:hanging="765"/>
        <w:jc w:val="left"/>
        <w:rPr>
          <w:sz w:val="18"/>
        </w:rPr>
      </w:pPr>
      <w:r>
        <w:drawing>
          <wp:anchor distT="0" distB="0" distL="0" distR="0" simplePos="0" relativeHeight="251902976"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4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电刷镀电源</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4"/>
          <w:shd w:val="clear" w:color="auto" w:fill="006600"/>
        </w:rPr>
        <w:t>：BCD</w:t>
      </w:r>
      <w:r>
        <w:rPr>
          <w:color w:val="FFFFFF"/>
          <w:shd w:val="clear" w:color="auto" w:fill="006600"/>
        </w:rPr>
        <w:tab/>
      </w:r>
    </w:p>
    <w:p>
      <w:pPr>
        <w:pStyle w:val="Heading2"/>
        <w:numPr>
          <w:ilvl w:val="0"/>
          <w:numId w:val="13"/>
        </w:numPr>
        <w:tabs>
          <w:tab w:val="left" w:pos="560"/>
          <w:tab w:val="left" w:pos="4654"/>
        </w:tabs>
        <w:spacing w:before="0" w:after="0" w:line="257" w:lineRule="exact"/>
        <w:ind w:left="560" w:right="0" w:hanging="420"/>
        <w:jc w:val="left"/>
      </w:pPr>
      <w:r>
        <w:rPr>
          <w:color w:val="666666"/>
        </w:rPr>
        <w:t>下列哪项不属于车床电气的日常维护对象</w:t>
      </w:r>
      <w:r>
        <w:rPr>
          <w:color w:val="666666"/>
          <w:spacing w:val="-10"/>
        </w:rPr>
        <w:t>(</w:t>
      </w:r>
      <w:r>
        <w:rPr>
          <w:color w:val="666666"/>
        </w:rPr>
        <w:tab/>
        <w:t>)</w:t>
      </w:r>
      <w:r>
        <w:rPr>
          <w:color w:val="666666"/>
          <w:spacing w:val="-10"/>
        </w:rPr>
        <w:t>。</w:t>
      </w:r>
    </w:p>
    <w:p>
      <w:pPr>
        <w:pStyle w:val="BodyText"/>
        <w:spacing w:before="2"/>
        <w:rPr>
          <w:sz w:val="22"/>
        </w:rPr>
      </w:pPr>
    </w:p>
    <w:p>
      <w:pPr>
        <w:pStyle w:val="ListParagraph"/>
        <w:numPr>
          <w:ilvl w:val="1"/>
          <w:numId w:val="13"/>
        </w:numPr>
        <w:tabs>
          <w:tab w:val="left" w:pos="904"/>
          <w:tab w:val="left" w:pos="905"/>
        </w:tabs>
        <w:spacing w:before="0" w:after="0" w:line="240" w:lineRule="auto"/>
        <w:ind w:left="905" w:right="0" w:hanging="765"/>
        <w:jc w:val="left"/>
        <w:rPr>
          <w:sz w:val="18"/>
        </w:rPr>
      </w:pPr>
      <w:r>
        <w:drawing>
          <wp:anchor distT="0" distB="0" distL="0" distR="0" simplePos="0" relativeHeight="25190400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电器</w:t>
      </w:r>
    </w:p>
    <w:p>
      <w:pPr>
        <w:pStyle w:val="BodyText"/>
      </w:pPr>
    </w:p>
    <w:p>
      <w:pPr>
        <w:pStyle w:val="BodyText"/>
        <w:spacing w:before="9"/>
        <w:rPr>
          <w:sz w:val="12"/>
        </w:rPr>
      </w:pPr>
    </w:p>
    <w:p>
      <w:pPr>
        <w:pStyle w:val="ListParagraph"/>
        <w:numPr>
          <w:ilvl w:val="1"/>
          <w:numId w:val="13"/>
        </w:numPr>
        <w:tabs>
          <w:tab w:val="left" w:pos="904"/>
          <w:tab w:val="left" w:pos="905"/>
        </w:tabs>
        <w:spacing w:before="0" w:after="0" w:line="240" w:lineRule="auto"/>
        <w:ind w:left="905" w:right="0" w:hanging="765"/>
        <w:jc w:val="left"/>
        <w:rPr>
          <w:sz w:val="18"/>
        </w:rPr>
      </w:pPr>
      <w:r>
        <w:drawing>
          <wp:anchor distT="0" distB="0" distL="0" distR="0" simplePos="0" relativeHeight="25190502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4"/>
          <w:sz w:val="18"/>
        </w:rPr>
        <w:t>电动机</w:t>
      </w:r>
    </w:p>
    <w:p>
      <w:pPr>
        <w:pStyle w:val="BodyText"/>
      </w:pPr>
    </w:p>
    <w:p>
      <w:pPr>
        <w:pStyle w:val="BodyText"/>
        <w:spacing w:before="9"/>
        <w:rPr>
          <w:sz w:val="12"/>
        </w:rPr>
      </w:pPr>
    </w:p>
    <w:p>
      <w:pPr>
        <w:pStyle w:val="ListParagraph"/>
        <w:numPr>
          <w:ilvl w:val="1"/>
          <w:numId w:val="13"/>
        </w:numPr>
        <w:tabs>
          <w:tab w:val="left" w:pos="904"/>
          <w:tab w:val="left" w:pos="905"/>
        </w:tabs>
        <w:spacing w:before="0" w:after="0" w:line="240" w:lineRule="auto"/>
        <w:ind w:left="905" w:right="0" w:hanging="765"/>
        <w:jc w:val="left"/>
        <w:rPr>
          <w:sz w:val="18"/>
        </w:rPr>
      </w:pPr>
      <w:r>
        <w:drawing>
          <wp:anchor distT="0" distB="0" distL="0" distR="0" simplePos="0" relativeHeight="25190604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4"/>
          <w:sz w:val="18"/>
        </w:rPr>
        <w:t>液压泵</w:t>
      </w:r>
    </w:p>
    <w:p>
      <w:pPr>
        <w:pStyle w:val="BodyText"/>
      </w:pPr>
    </w:p>
    <w:p>
      <w:pPr>
        <w:pStyle w:val="BodyText"/>
        <w:spacing w:before="9"/>
        <w:rPr>
          <w:sz w:val="12"/>
        </w:rPr>
      </w:pPr>
    </w:p>
    <w:p>
      <w:pPr>
        <w:pStyle w:val="ListParagraph"/>
        <w:numPr>
          <w:ilvl w:val="1"/>
          <w:numId w:val="13"/>
        </w:numPr>
        <w:tabs>
          <w:tab w:val="left" w:pos="904"/>
          <w:tab w:val="left" w:pos="905"/>
        </w:tabs>
        <w:spacing w:before="0" w:after="0" w:line="240" w:lineRule="auto"/>
        <w:ind w:left="905" w:right="0" w:hanging="765"/>
        <w:jc w:val="left"/>
        <w:rPr>
          <w:sz w:val="18"/>
        </w:rPr>
      </w:pPr>
      <w:r>
        <w:drawing>
          <wp:anchor distT="0" distB="0" distL="0" distR="0" simplePos="0" relativeHeight="25190707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控制线路</w:t>
      </w:r>
    </w:p>
    <w:p>
      <w:pPr>
        <w:pStyle w:val="BodyText"/>
        <w:spacing w:before="2"/>
        <w:rPr>
          <w:sz w:val="8"/>
        </w:rPr>
      </w:pPr>
    </w:p>
    <w:p>
      <w:pPr>
        <w:pStyle w:val="Heading1"/>
        <w:tabs>
          <w:tab w:val="left" w:pos="8474"/>
        </w:tabs>
        <w:spacing w:before="2"/>
      </w:pPr>
      <w:r>
        <w:rPr>
          <w:color w:val="FFFFFF"/>
          <w:shd w:val="clear" w:color="auto" w:fill="006600"/>
        </w:rPr>
        <w:t>正确答案</w:t>
      </w:r>
      <w:r>
        <w:rPr>
          <w:color w:val="FFFFFF"/>
          <w:spacing w:val="-5"/>
          <w:shd w:val="clear" w:color="auto" w:fill="006600"/>
        </w:rPr>
        <w:t>：C</w:t>
      </w:r>
      <w:r>
        <w:rPr>
          <w:color w:val="FFFFFF"/>
          <w:shd w:val="clear" w:color="auto" w:fill="006600"/>
        </w:rPr>
        <w:tab/>
      </w:r>
    </w:p>
    <w:p>
      <w:pPr>
        <w:pStyle w:val="Heading2"/>
        <w:numPr>
          <w:ilvl w:val="0"/>
          <w:numId w:val="13"/>
        </w:numPr>
        <w:tabs>
          <w:tab w:val="left" w:pos="560"/>
          <w:tab w:val="left" w:pos="2974"/>
        </w:tabs>
        <w:spacing w:before="0" w:after="0" w:line="257" w:lineRule="exact"/>
        <w:ind w:left="560" w:right="0" w:hanging="420"/>
        <w:jc w:val="left"/>
      </w:pPr>
      <w:r>
        <w:rPr>
          <w:color w:val="666666"/>
        </w:rPr>
        <w:t>发动机大修时必须更换</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3"/>
        </w:numPr>
        <w:tabs>
          <w:tab w:val="left" w:pos="904"/>
          <w:tab w:val="left" w:pos="905"/>
        </w:tabs>
        <w:spacing w:before="0" w:after="0" w:line="240" w:lineRule="auto"/>
        <w:ind w:left="905" w:right="0" w:hanging="765"/>
        <w:jc w:val="left"/>
        <w:rPr>
          <w:sz w:val="18"/>
        </w:rPr>
      </w:pPr>
      <w:r>
        <w:drawing>
          <wp:anchor distT="0" distB="0" distL="0" distR="0" simplePos="0" relativeHeight="25190809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曲柄</w:t>
      </w:r>
    </w:p>
    <w:p>
      <w:pPr>
        <w:spacing w:after="0" w:line="240" w:lineRule="auto"/>
        <w:jc w:val="left"/>
        <w:rPr>
          <w:sz w:val="18"/>
        </w:rPr>
        <w:sectPr>
          <w:pgSz w:w="11910" w:h="16840"/>
          <w:pgMar w:top="1620" w:right="1480" w:bottom="280" w:left="1660" w:header="708" w:footer="708"/>
          <w:pgNumType w:start="15"/>
          <w:cols w:space="708"/>
        </w:sectPr>
      </w:pPr>
    </w:p>
    <w:p>
      <w:pPr>
        <w:pStyle w:val="ListParagraph"/>
        <w:numPr>
          <w:ilvl w:val="1"/>
          <w:numId w:val="13"/>
        </w:numPr>
        <w:tabs>
          <w:tab w:val="left" w:pos="904"/>
          <w:tab w:val="left" w:pos="905"/>
        </w:tabs>
        <w:spacing w:before="66" w:after="0" w:line="240" w:lineRule="auto"/>
        <w:ind w:left="905" w:right="0" w:hanging="765"/>
        <w:jc w:val="left"/>
        <w:rPr>
          <w:sz w:val="18"/>
        </w:rPr>
      </w:pPr>
      <w:r>
        <w:drawing>
          <wp:anchor distT="0" distB="0" distL="0" distR="0" simplePos="0" relativeHeight="251909120" behindDoc="1" locked="0" layoutInCell="1" allowOverlap="1">
            <wp:simplePos x="0" y="0"/>
            <wp:positionH relativeFrom="page">
              <wp:posOffset>1323975</wp:posOffset>
            </wp:positionH>
            <wp:positionV relativeFrom="paragraph">
              <wp:posOffset>-5714</wp:posOffset>
            </wp:positionV>
            <wp:extent cx="123824" cy="123825"/>
            <wp:effectExtent l="0" t="0" r="0" b="0"/>
            <wp:wrapNone/>
            <wp:docPr id="4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活塞</w:t>
      </w:r>
    </w:p>
    <w:p>
      <w:pPr>
        <w:pStyle w:val="BodyText"/>
      </w:pPr>
    </w:p>
    <w:p>
      <w:pPr>
        <w:pStyle w:val="BodyText"/>
        <w:spacing w:before="9"/>
        <w:rPr>
          <w:sz w:val="12"/>
        </w:rPr>
      </w:pPr>
    </w:p>
    <w:p>
      <w:pPr>
        <w:pStyle w:val="ListParagraph"/>
        <w:numPr>
          <w:ilvl w:val="1"/>
          <w:numId w:val="13"/>
        </w:numPr>
        <w:tabs>
          <w:tab w:val="left" w:pos="904"/>
          <w:tab w:val="left" w:pos="905"/>
        </w:tabs>
        <w:spacing w:before="0" w:after="0" w:line="240" w:lineRule="auto"/>
        <w:ind w:left="905" w:right="0" w:hanging="765"/>
        <w:jc w:val="left"/>
        <w:rPr>
          <w:sz w:val="18"/>
        </w:rPr>
      </w:pPr>
      <w:r>
        <w:drawing>
          <wp:anchor distT="0" distB="0" distL="0" distR="0" simplePos="0" relativeHeight="251910144"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4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气缸</w:t>
      </w:r>
    </w:p>
    <w:p>
      <w:pPr>
        <w:pStyle w:val="BodyText"/>
      </w:pPr>
    </w:p>
    <w:p>
      <w:pPr>
        <w:pStyle w:val="BodyText"/>
        <w:spacing w:before="9"/>
        <w:rPr>
          <w:sz w:val="12"/>
        </w:rPr>
      </w:pPr>
    </w:p>
    <w:p>
      <w:pPr>
        <w:pStyle w:val="ListParagraph"/>
        <w:numPr>
          <w:ilvl w:val="1"/>
          <w:numId w:val="13"/>
        </w:numPr>
        <w:tabs>
          <w:tab w:val="left" w:pos="904"/>
          <w:tab w:val="left" w:pos="905"/>
        </w:tabs>
        <w:spacing w:before="0" w:after="0" w:line="240" w:lineRule="auto"/>
        <w:ind w:left="905" w:right="0" w:hanging="765"/>
        <w:jc w:val="left"/>
        <w:rPr>
          <w:sz w:val="18"/>
        </w:rPr>
      </w:pPr>
      <w:r>
        <w:drawing>
          <wp:anchor distT="0" distB="0" distL="0" distR="0" simplePos="0" relativeHeight="25191116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连杆</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5"/>
          <w:shd w:val="clear" w:color="auto" w:fill="006600"/>
        </w:rPr>
        <w:t>：B</w:t>
      </w:r>
      <w:r>
        <w:rPr>
          <w:color w:val="FFFFFF"/>
          <w:shd w:val="clear" w:color="auto" w:fill="006600"/>
        </w:rPr>
        <w:tab/>
      </w:r>
    </w:p>
    <w:p>
      <w:pPr>
        <w:pStyle w:val="ListParagraph"/>
        <w:numPr>
          <w:ilvl w:val="0"/>
          <w:numId w:val="13"/>
        </w:numPr>
        <w:tabs>
          <w:tab w:val="left" w:pos="456"/>
        </w:tabs>
        <w:spacing w:before="0" w:after="0" w:line="257" w:lineRule="exact"/>
        <w:ind w:left="456" w:right="0" w:hanging="316"/>
        <w:jc w:val="left"/>
        <w:rPr>
          <w:sz w:val="21"/>
        </w:rPr>
      </w:pPr>
    </w:p>
    <w:p>
      <w:pPr>
        <w:pStyle w:val="BodyText"/>
        <w:spacing w:before="62"/>
        <w:ind w:left="140"/>
      </w:pPr>
      <w:r>
        <w:rPr>
          <w:color w:val="666666"/>
        </w:rPr>
        <w:t>(</w:t>
      </w:r>
      <w:r>
        <w:rPr>
          <w:color w:val="666666"/>
          <w:spacing w:val="45"/>
          <w:w w:val="150"/>
        </w:rPr>
        <w:t xml:space="preserve"> </w:t>
      </w:r>
      <w:r>
        <w:rPr>
          <w:color w:val="666666"/>
          <w:spacing w:val="-1"/>
        </w:rPr>
        <w:t>)测量方式可分为接触式和非接触式两类。</w:t>
      </w:r>
    </w:p>
    <w:p>
      <w:pPr>
        <w:pStyle w:val="BodyText"/>
        <w:spacing w:before="9"/>
        <w:rPr>
          <w:sz w:val="23"/>
        </w:rPr>
      </w:pPr>
    </w:p>
    <w:p>
      <w:pPr>
        <w:pStyle w:val="ListParagraph"/>
        <w:numPr>
          <w:ilvl w:val="1"/>
          <w:numId w:val="13"/>
        </w:numPr>
        <w:tabs>
          <w:tab w:val="left" w:pos="904"/>
          <w:tab w:val="left" w:pos="905"/>
        </w:tabs>
        <w:spacing w:before="0" w:after="0" w:line="240" w:lineRule="auto"/>
        <w:ind w:left="905" w:right="0" w:hanging="765"/>
        <w:jc w:val="left"/>
        <w:rPr>
          <w:sz w:val="18"/>
        </w:rPr>
      </w:pPr>
      <w:r>
        <w:drawing>
          <wp:anchor distT="0" distB="0" distL="0" distR="0" simplePos="0" relativeHeight="251912192"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4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速度</w:t>
      </w:r>
    </w:p>
    <w:p>
      <w:pPr>
        <w:pStyle w:val="BodyText"/>
      </w:pPr>
    </w:p>
    <w:p>
      <w:pPr>
        <w:pStyle w:val="BodyText"/>
        <w:spacing w:before="9"/>
        <w:rPr>
          <w:sz w:val="12"/>
        </w:rPr>
      </w:pPr>
    </w:p>
    <w:p>
      <w:pPr>
        <w:pStyle w:val="ListParagraph"/>
        <w:numPr>
          <w:ilvl w:val="1"/>
          <w:numId w:val="13"/>
        </w:numPr>
        <w:tabs>
          <w:tab w:val="left" w:pos="904"/>
          <w:tab w:val="left" w:pos="905"/>
        </w:tabs>
        <w:spacing w:before="0" w:after="0" w:line="240" w:lineRule="auto"/>
        <w:ind w:left="905" w:right="0" w:hanging="765"/>
        <w:jc w:val="left"/>
        <w:rPr>
          <w:sz w:val="18"/>
        </w:rPr>
      </w:pPr>
      <w:r>
        <w:drawing>
          <wp:anchor distT="0" distB="0" distL="0" distR="0" simplePos="0" relativeHeight="251913216"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4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温度</w:t>
      </w:r>
    </w:p>
    <w:p>
      <w:pPr>
        <w:pStyle w:val="BodyText"/>
      </w:pPr>
    </w:p>
    <w:p>
      <w:pPr>
        <w:pStyle w:val="BodyText"/>
        <w:spacing w:before="9"/>
        <w:rPr>
          <w:sz w:val="12"/>
        </w:rPr>
      </w:pPr>
    </w:p>
    <w:p>
      <w:pPr>
        <w:pStyle w:val="ListParagraph"/>
        <w:numPr>
          <w:ilvl w:val="1"/>
          <w:numId w:val="13"/>
        </w:numPr>
        <w:tabs>
          <w:tab w:val="left" w:pos="904"/>
          <w:tab w:val="left" w:pos="905"/>
        </w:tabs>
        <w:spacing w:before="0" w:after="0" w:line="240" w:lineRule="auto"/>
        <w:ind w:left="905" w:right="0" w:hanging="765"/>
        <w:jc w:val="left"/>
        <w:rPr>
          <w:sz w:val="18"/>
        </w:rPr>
      </w:pPr>
      <w:r>
        <w:drawing>
          <wp:anchor distT="0" distB="0" distL="0" distR="0" simplePos="0" relativeHeight="25191424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压力</w:t>
      </w:r>
    </w:p>
    <w:p>
      <w:pPr>
        <w:pStyle w:val="BodyText"/>
      </w:pPr>
    </w:p>
    <w:p>
      <w:pPr>
        <w:pStyle w:val="BodyText"/>
        <w:spacing w:before="9"/>
        <w:rPr>
          <w:sz w:val="12"/>
        </w:rPr>
      </w:pPr>
    </w:p>
    <w:p>
      <w:pPr>
        <w:pStyle w:val="ListParagraph"/>
        <w:numPr>
          <w:ilvl w:val="1"/>
          <w:numId w:val="13"/>
        </w:numPr>
        <w:tabs>
          <w:tab w:val="left" w:pos="904"/>
          <w:tab w:val="left" w:pos="905"/>
        </w:tabs>
        <w:spacing w:before="0" w:after="0" w:line="240" w:lineRule="auto"/>
        <w:ind w:left="905" w:right="0" w:hanging="765"/>
        <w:jc w:val="left"/>
        <w:rPr>
          <w:sz w:val="18"/>
        </w:rPr>
      </w:pPr>
      <w:r>
        <w:drawing>
          <wp:anchor distT="0" distB="0" distL="0" distR="0" simplePos="0" relativeHeight="25191526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噪声</w:t>
      </w:r>
    </w:p>
    <w:p>
      <w:pPr>
        <w:pStyle w:val="BodyText"/>
        <w:spacing w:before="2"/>
        <w:rPr>
          <w:sz w:val="8"/>
        </w:rPr>
      </w:pPr>
    </w:p>
    <w:p>
      <w:pPr>
        <w:pStyle w:val="Heading1"/>
        <w:tabs>
          <w:tab w:val="left" w:pos="8474"/>
        </w:tabs>
        <w:spacing w:line="383" w:lineRule="exact"/>
      </w:pPr>
      <w:r>
        <w:rPr>
          <w:color w:val="FFFFFF"/>
          <w:shd w:val="clear" w:color="auto" w:fill="006600"/>
        </w:rPr>
        <w:t>正确答案</w:t>
      </w:r>
      <w:r>
        <w:rPr>
          <w:color w:val="FFFFFF"/>
          <w:spacing w:val="-5"/>
          <w:shd w:val="clear" w:color="auto" w:fill="006600"/>
        </w:rPr>
        <w:t>：B</w:t>
      </w:r>
      <w:r>
        <w:rPr>
          <w:color w:val="FFFFFF"/>
          <w:shd w:val="clear" w:color="auto" w:fill="006600"/>
        </w:rPr>
        <w:tab/>
      </w:r>
    </w:p>
    <w:p>
      <w:pPr>
        <w:pStyle w:val="BodyText"/>
        <w:spacing w:line="228" w:lineRule="exact"/>
        <w:ind w:left="140"/>
      </w:pPr>
      <w:r>
        <w:pict>
          <v:shape id="_x0000_s1037" type="#_x0000_t202" style="width:418.2pt;height:62.55pt;margin-top:13.35pt;margin-left:88.55pt;mso-position-horizontal-relative:page;mso-wrap-distance-left:0;mso-wrap-distance-right:0;position:absolute;z-index:-251393024" filled="t" fillcolor="#060" stroked="f">
            <v:fill type="solid"/>
            <v:textbox inset="0,0,0,0">
              <w:txbxContent>
                <w:p>
                  <w:pPr>
                    <w:spacing w:before="0" w:line="330" w:lineRule="exact"/>
                    <w:ind w:left="29" w:right="0" w:firstLine="0"/>
                    <w:jc w:val="left"/>
                    <w:rPr>
                      <w:rFonts w:ascii="Microsoft JhengHei" w:eastAsia="Microsoft JhengHei"/>
                      <w:b/>
                      <w:color w:val="000000"/>
                      <w:sz w:val="21"/>
                    </w:rPr>
                  </w:pPr>
                  <w:r>
                    <w:rPr>
                      <w:rFonts w:ascii="Microsoft JhengHei" w:eastAsia="Microsoft JhengHei"/>
                      <w:b/>
                      <w:color w:val="FFFFFF"/>
                      <w:spacing w:val="-2"/>
                      <w:sz w:val="21"/>
                    </w:rPr>
                    <w:t>正确答案：</w:t>
                  </w:r>
                </w:p>
                <w:p>
                  <w:pPr>
                    <w:spacing w:before="0" w:line="289" w:lineRule="exact"/>
                    <w:ind w:left="29" w:right="0" w:firstLine="0"/>
                    <w:jc w:val="left"/>
                    <w:rPr>
                      <w:rFonts w:ascii="Microsoft JhengHei" w:eastAsia="Microsoft JhengHei"/>
                      <w:b/>
                      <w:color w:val="000000"/>
                      <w:sz w:val="18"/>
                    </w:rPr>
                  </w:pPr>
                  <w:r>
                    <w:rPr>
                      <w:rFonts w:ascii="Microsoft JhengHei" w:eastAsia="Microsoft JhengHei"/>
                      <w:b/>
                      <w:color w:val="FFFFFF"/>
                      <w:spacing w:val="-2"/>
                      <w:sz w:val="18"/>
                    </w:rPr>
                    <w:t>是指利用现代科学技术和仪器，根据机械设备（系统、结构）</w:t>
                  </w:r>
                  <w:r>
                    <w:rPr>
                      <w:rFonts w:ascii="Microsoft JhengHei" w:eastAsia="Microsoft JhengHei"/>
                      <w:b/>
                      <w:color w:val="FFFFFF"/>
                      <w:spacing w:val="-3"/>
                      <w:sz w:val="18"/>
                    </w:rPr>
                    <w:t>外部信息参数的变化来判断机器内部的工作</w:t>
                  </w:r>
                </w:p>
                <w:p>
                  <w:pPr>
                    <w:spacing w:before="5" w:line="225" w:lineRule="auto"/>
                    <w:ind w:left="29" w:right="27" w:firstLine="0"/>
                    <w:jc w:val="left"/>
                    <w:rPr>
                      <w:rFonts w:ascii="Microsoft JhengHei" w:eastAsia="Microsoft JhengHei"/>
                      <w:b/>
                      <w:color w:val="000000"/>
                      <w:sz w:val="18"/>
                    </w:rPr>
                  </w:pPr>
                  <w:r>
                    <w:rPr>
                      <w:rFonts w:ascii="Microsoft JhengHei" w:eastAsia="Microsoft JhengHei"/>
                      <w:b/>
                      <w:color w:val="FFFFFF"/>
                      <w:spacing w:val="-2"/>
                      <w:sz w:val="18"/>
                    </w:rPr>
                    <w:t>状态或机械结构的损伤状况，确定故障的性质、程度、类别和部位，预报其发展趋势，并研究故障产生的</w:t>
                  </w:r>
                  <w:r>
                    <w:rPr>
                      <w:rFonts w:ascii="Microsoft JhengHei" w:eastAsia="Microsoft JhengHei"/>
                      <w:b/>
                      <w:color w:val="FFFFFF"/>
                      <w:spacing w:val="-4"/>
                      <w:sz w:val="18"/>
                    </w:rPr>
                    <w:t>机理。</w:t>
                  </w:r>
                </w:p>
              </w:txbxContent>
            </v:textbox>
            <w10:wrap type="topAndBottom"/>
          </v:shape>
        </w:pict>
      </w:r>
      <w:r>
        <w:rPr>
          <w:color w:val="666666"/>
          <w:spacing w:val="-1"/>
        </w:rPr>
        <w:t>机械设备的状态监测与故障诊断是什么？</w:t>
      </w:r>
    </w:p>
    <w:p>
      <w:pPr>
        <w:pStyle w:val="Heading2"/>
        <w:spacing w:before="23" w:line="240" w:lineRule="auto"/>
        <w:ind w:left="140" w:firstLine="0"/>
      </w:pPr>
      <w:r>
        <w:rPr>
          <w:color w:val="666666"/>
          <w:spacing w:val="-5"/>
        </w:rPr>
        <w:t>86.</w:t>
      </w:r>
    </w:p>
    <w:p>
      <w:pPr>
        <w:pStyle w:val="BodyText"/>
        <w:spacing w:before="62"/>
        <w:ind w:left="140"/>
      </w:pPr>
      <w:r>
        <w:rPr>
          <w:color w:val="666666"/>
        </w:rPr>
        <w:t>压电式传感器具有灵敏度高，频率范围较窄，线性动态范围大，体积大等优点。(</w:t>
      </w:r>
      <w:r>
        <w:rPr>
          <w:color w:val="666666"/>
          <w:spacing w:val="45"/>
          <w:w w:val="150"/>
        </w:rPr>
        <w:t xml:space="preserve"> </w:t>
      </w:r>
      <w:r>
        <w:rPr>
          <w:color w:val="666666"/>
          <w:spacing w:val="-10"/>
        </w:rPr>
        <w:t>)</w:t>
      </w:r>
    </w:p>
    <w:p>
      <w:pPr>
        <w:pStyle w:val="BodyText"/>
        <w:spacing w:before="8"/>
        <w:rPr>
          <w:sz w:val="23"/>
        </w:rPr>
      </w:pPr>
    </w:p>
    <w:p>
      <w:pPr>
        <w:pStyle w:val="ListParagraph"/>
        <w:numPr>
          <w:ilvl w:val="0"/>
          <w:numId w:val="11"/>
        </w:numPr>
        <w:tabs>
          <w:tab w:val="left" w:pos="904"/>
          <w:tab w:val="left" w:pos="905"/>
        </w:tabs>
        <w:spacing w:before="1" w:after="0" w:line="240" w:lineRule="auto"/>
        <w:ind w:left="905" w:right="0" w:hanging="765"/>
        <w:jc w:val="left"/>
        <w:rPr>
          <w:sz w:val="18"/>
        </w:rPr>
      </w:pPr>
      <w:r>
        <w:drawing>
          <wp:anchor distT="0" distB="0" distL="0" distR="0" simplePos="0" relativeHeight="251916288" behindDoc="1" locked="0" layoutInCell="1" allowOverlap="1">
            <wp:simplePos x="0" y="0"/>
            <wp:positionH relativeFrom="page">
              <wp:posOffset>1323975</wp:posOffset>
            </wp:positionH>
            <wp:positionV relativeFrom="paragraph">
              <wp:posOffset>-46990</wp:posOffset>
            </wp:positionV>
            <wp:extent cx="123824" cy="123825"/>
            <wp:effectExtent l="0" t="0" r="0" b="0"/>
            <wp:wrapNone/>
            <wp:docPr id="4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8"/>
        <w:rPr>
          <w:sz w:val="12"/>
        </w:rPr>
      </w:pPr>
    </w:p>
    <w:p>
      <w:pPr>
        <w:pStyle w:val="ListParagraph"/>
        <w:numPr>
          <w:ilvl w:val="0"/>
          <w:numId w:val="11"/>
        </w:numPr>
        <w:tabs>
          <w:tab w:val="left" w:pos="904"/>
          <w:tab w:val="left" w:pos="905"/>
        </w:tabs>
        <w:spacing w:before="1" w:after="0" w:line="240" w:lineRule="auto"/>
        <w:ind w:left="905" w:right="0" w:hanging="765"/>
        <w:jc w:val="left"/>
        <w:rPr>
          <w:sz w:val="18"/>
        </w:rPr>
      </w:pPr>
      <w:r>
        <w:drawing>
          <wp:anchor distT="0" distB="0" distL="0" distR="0" simplePos="0" relativeHeight="251917312" behindDoc="1" locked="0" layoutInCell="1" allowOverlap="1">
            <wp:simplePos x="0" y="0"/>
            <wp:positionH relativeFrom="page">
              <wp:posOffset>1323975</wp:posOffset>
            </wp:positionH>
            <wp:positionV relativeFrom="paragraph">
              <wp:posOffset>-46990</wp:posOffset>
            </wp:positionV>
            <wp:extent cx="123824" cy="123825"/>
            <wp:effectExtent l="0" t="0" r="0" b="0"/>
            <wp:wrapNone/>
            <wp:docPr id="4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1"/>
        <w:rPr>
          <w:sz w:val="8"/>
        </w:rPr>
      </w:pPr>
    </w:p>
    <w:p>
      <w:pPr>
        <w:pStyle w:val="Heading1"/>
        <w:tabs>
          <w:tab w:val="left" w:pos="8474"/>
        </w:tabs>
        <w:spacing w:before="2"/>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0"/>
        </w:numPr>
        <w:tabs>
          <w:tab w:val="left" w:pos="508"/>
        </w:tabs>
        <w:spacing w:before="0" w:after="0" w:line="278" w:lineRule="auto"/>
        <w:ind w:left="140" w:right="318" w:firstLine="0"/>
        <w:jc w:val="left"/>
      </w:pPr>
      <w:r>
        <w:rPr>
          <w:color w:val="666666"/>
          <w:spacing w:val="-12"/>
        </w:rPr>
        <w:t>( )是摩擦表面材料微观体积受循环接触应力作用产生重复变形，导致产生裂纹和分离微</w:t>
      </w:r>
      <w:r>
        <w:rPr>
          <w:color w:val="666666"/>
          <w:spacing w:val="-2"/>
        </w:rPr>
        <w:t>片或颗粒的一种磨损。</w:t>
      </w:r>
    </w:p>
    <w:p>
      <w:pPr>
        <w:pStyle w:val="BodyText"/>
        <w:spacing w:before="10"/>
        <w:rPr>
          <w:sz w:val="17"/>
        </w:rPr>
      </w:pPr>
    </w:p>
    <w:p>
      <w:pPr>
        <w:pStyle w:val="ListParagraph"/>
        <w:numPr>
          <w:ilvl w:val="0"/>
          <w:numId w:val="9"/>
        </w:numPr>
        <w:tabs>
          <w:tab w:val="left" w:pos="904"/>
          <w:tab w:val="left" w:pos="905"/>
        </w:tabs>
        <w:spacing w:before="1" w:after="0" w:line="240" w:lineRule="auto"/>
        <w:ind w:left="905" w:right="0" w:hanging="765"/>
        <w:jc w:val="left"/>
        <w:rPr>
          <w:sz w:val="18"/>
        </w:rPr>
      </w:pPr>
      <w:r>
        <w:drawing>
          <wp:anchor distT="0" distB="0" distL="0" distR="0" simplePos="0" relativeHeight="251918336" behindDoc="1" locked="0" layoutInCell="1" allowOverlap="1">
            <wp:simplePos x="0" y="0"/>
            <wp:positionH relativeFrom="page">
              <wp:posOffset>1323975</wp:posOffset>
            </wp:positionH>
            <wp:positionV relativeFrom="paragraph">
              <wp:posOffset>-46989</wp:posOffset>
            </wp:positionV>
            <wp:extent cx="123824" cy="123825"/>
            <wp:effectExtent l="0" t="0" r="0" b="0"/>
            <wp:wrapNone/>
            <wp:docPr id="4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粘着磨损</w:t>
      </w:r>
    </w:p>
    <w:p>
      <w:pPr>
        <w:pStyle w:val="BodyText"/>
      </w:pPr>
    </w:p>
    <w:p>
      <w:pPr>
        <w:pStyle w:val="BodyText"/>
        <w:spacing w:before="8"/>
        <w:rPr>
          <w:sz w:val="12"/>
        </w:rPr>
      </w:pPr>
    </w:p>
    <w:p>
      <w:pPr>
        <w:pStyle w:val="ListParagraph"/>
        <w:numPr>
          <w:ilvl w:val="0"/>
          <w:numId w:val="9"/>
        </w:numPr>
        <w:tabs>
          <w:tab w:val="left" w:pos="904"/>
          <w:tab w:val="left" w:pos="905"/>
        </w:tabs>
        <w:spacing w:before="1" w:after="0" w:line="240" w:lineRule="auto"/>
        <w:ind w:left="905" w:right="0" w:hanging="765"/>
        <w:jc w:val="left"/>
        <w:rPr>
          <w:sz w:val="18"/>
        </w:rPr>
      </w:pPr>
      <w:r>
        <w:drawing>
          <wp:anchor distT="0" distB="0" distL="0" distR="0" simplePos="0" relativeHeight="251919360" behindDoc="1" locked="0" layoutInCell="1" allowOverlap="1">
            <wp:simplePos x="0" y="0"/>
            <wp:positionH relativeFrom="page">
              <wp:posOffset>1323975</wp:posOffset>
            </wp:positionH>
            <wp:positionV relativeFrom="paragraph">
              <wp:posOffset>-46989</wp:posOffset>
            </wp:positionV>
            <wp:extent cx="123824" cy="123825"/>
            <wp:effectExtent l="0" t="0" r="0" b="0"/>
            <wp:wrapNone/>
            <wp:docPr id="4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微动磨损</w:t>
      </w:r>
    </w:p>
    <w:p>
      <w:pPr>
        <w:pStyle w:val="BodyText"/>
      </w:pPr>
    </w:p>
    <w:p>
      <w:pPr>
        <w:pStyle w:val="BodyText"/>
        <w:spacing w:before="8"/>
        <w:rPr>
          <w:sz w:val="12"/>
        </w:rPr>
      </w:pPr>
    </w:p>
    <w:p>
      <w:pPr>
        <w:pStyle w:val="ListParagraph"/>
        <w:numPr>
          <w:ilvl w:val="0"/>
          <w:numId w:val="9"/>
        </w:numPr>
        <w:tabs>
          <w:tab w:val="left" w:pos="904"/>
          <w:tab w:val="left" w:pos="905"/>
        </w:tabs>
        <w:spacing w:before="1" w:after="0" w:line="240" w:lineRule="auto"/>
        <w:ind w:left="905" w:right="0" w:hanging="765"/>
        <w:jc w:val="left"/>
        <w:rPr>
          <w:sz w:val="18"/>
        </w:rPr>
      </w:pPr>
      <w:r>
        <w:drawing>
          <wp:anchor distT="0" distB="0" distL="0" distR="0" simplePos="0" relativeHeight="251920384" behindDoc="1" locked="0" layoutInCell="1" allowOverlap="1">
            <wp:simplePos x="0" y="0"/>
            <wp:positionH relativeFrom="page">
              <wp:posOffset>1323975</wp:posOffset>
            </wp:positionH>
            <wp:positionV relativeFrom="paragraph">
              <wp:posOffset>-46989</wp:posOffset>
            </wp:positionV>
            <wp:extent cx="123824" cy="123825"/>
            <wp:effectExtent l="0" t="0" r="0" b="0"/>
            <wp:wrapNone/>
            <wp:docPr id="49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腐蚀磨损</w:t>
      </w:r>
    </w:p>
    <w:p>
      <w:pPr>
        <w:pStyle w:val="BodyText"/>
      </w:pPr>
    </w:p>
    <w:p>
      <w:pPr>
        <w:pStyle w:val="BodyText"/>
        <w:spacing w:before="8"/>
        <w:rPr>
          <w:sz w:val="12"/>
        </w:rPr>
      </w:pPr>
    </w:p>
    <w:p>
      <w:pPr>
        <w:pStyle w:val="ListParagraph"/>
        <w:numPr>
          <w:ilvl w:val="0"/>
          <w:numId w:val="9"/>
        </w:numPr>
        <w:tabs>
          <w:tab w:val="left" w:pos="904"/>
          <w:tab w:val="left" w:pos="905"/>
        </w:tabs>
        <w:spacing w:before="1" w:after="0" w:line="240" w:lineRule="auto"/>
        <w:ind w:left="905" w:right="0" w:hanging="765"/>
        <w:jc w:val="left"/>
        <w:rPr>
          <w:sz w:val="18"/>
        </w:rPr>
      </w:pPr>
      <w:r>
        <w:drawing>
          <wp:anchor distT="0" distB="0" distL="0" distR="0" simplePos="0" relativeHeight="251921408" behindDoc="1" locked="0" layoutInCell="1" allowOverlap="1">
            <wp:simplePos x="0" y="0"/>
            <wp:positionH relativeFrom="page">
              <wp:posOffset>1323975</wp:posOffset>
            </wp:positionH>
            <wp:positionV relativeFrom="paragraph">
              <wp:posOffset>-46989</wp:posOffset>
            </wp:positionV>
            <wp:extent cx="123824" cy="123825"/>
            <wp:effectExtent l="0" t="0" r="0" b="0"/>
            <wp:wrapNone/>
            <wp:docPr id="4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疲劳磨损</w:t>
      </w:r>
    </w:p>
    <w:p>
      <w:pPr>
        <w:pStyle w:val="BodyText"/>
        <w:spacing w:before="1"/>
        <w:rPr>
          <w:sz w:val="8"/>
        </w:rPr>
      </w:pPr>
    </w:p>
    <w:p>
      <w:pPr>
        <w:pStyle w:val="Heading1"/>
        <w:tabs>
          <w:tab w:val="left" w:pos="8474"/>
        </w:tabs>
        <w:spacing w:before="2"/>
      </w:pPr>
      <w:r>
        <w:rPr>
          <w:color w:val="FFFFFF"/>
          <w:shd w:val="clear" w:color="auto" w:fill="006600"/>
        </w:rPr>
        <w:t>正确答案</w:t>
      </w:r>
      <w:r>
        <w:rPr>
          <w:color w:val="FFFFFF"/>
          <w:spacing w:val="-5"/>
          <w:shd w:val="clear" w:color="auto" w:fill="006600"/>
        </w:rPr>
        <w:t>：D</w:t>
      </w:r>
      <w:r>
        <w:rPr>
          <w:color w:val="FFFFFF"/>
          <w:shd w:val="clear" w:color="auto" w:fill="006600"/>
        </w:rPr>
        <w:tab/>
      </w:r>
    </w:p>
    <w:p>
      <w:pPr>
        <w:pStyle w:val="Heading2"/>
        <w:numPr>
          <w:ilvl w:val="0"/>
          <w:numId w:val="10"/>
        </w:numPr>
        <w:tabs>
          <w:tab w:val="left" w:pos="560"/>
          <w:tab w:val="left" w:pos="5914"/>
        </w:tabs>
        <w:spacing w:before="0" w:after="0" w:line="257" w:lineRule="exact"/>
        <w:ind w:left="560" w:right="0" w:hanging="420"/>
        <w:jc w:val="left"/>
      </w:pPr>
      <w:r>
        <w:rPr>
          <w:color w:val="666666"/>
        </w:rPr>
        <w:t>电介质损耗的大小是衡量绝缘电性能的一项重要指标。</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2243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4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spacing w:after="0" w:line="240" w:lineRule="auto"/>
        <w:jc w:val="left"/>
        <w:rPr>
          <w:sz w:val="18"/>
        </w:rPr>
        <w:sectPr>
          <w:pgSz w:w="11910" w:h="16840"/>
          <w:pgMar w:top="1620" w:right="1480" w:bottom="280" w:left="1660" w:header="708" w:footer="708"/>
          <w:pgNumType w:start="16"/>
          <w:cols w:space="708"/>
        </w:sectPr>
      </w:pPr>
    </w:p>
    <w:p>
      <w:pPr>
        <w:pStyle w:val="ListParagraph"/>
        <w:numPr>
          <w:ilvl w:val="1"/>
          <w:numId w:val="10"/>
        </w:numPr>
        <w:tabs>
          <w:tab w:val="left" w:pos="904"/>
          <w:tab w:val="left" w:pos="905"/>
        </w:tabs>
        <w:spacing w:before="66" w:after="0" w:line="240" w:lineRule="auto"/>
        <w:ind w:left="905" w:right="0" w:hanging="765"/>
        <w:jc w:val="left"/>
        <w:rPr>
          <w:sz w:val="18"/>
        </w:rPr>
      </w:pPr>
      <w:r>
        <w:drawing>
          <wp:anchor distT="0" distB="0" distL="0" distR="0" simplePos="0" relativeHeight="251924480" behindDoc="1" locked="0" layoutInCell="1" allowOverlap="1">
            <wp:simplePos x="0" y="0"/>
            <wp:positionH relativeFrom="page">
              <wp:posOffset>1323975</wp:posOffset>
            </wp:positionH>
            <wp:positionV relativeFrom="paragraph">
              <wp:posOffset>-5714</wp:posOffset>
            </wp:positionV>
            <wp:extent cx="123824" cy="123825"/>
            <wp:effectExtent l="0" t="0" r="0" b="0"/>
            <wp:wrapNone/>
            <wp:docPr id="4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0"/>
        </w:numPr>
        <w:tabs>
          <w:tab w:val="left" w:pos="560"/>
          <w:tab w:val="left" w:pos="4444"/>
        </w:tabs>
        <w:spacing w:before="0" w:after="0" w:line="257" w:lineRule="exact"/>
        <w:ind w:left="560" w:right="0" w:hanging="420"/>
        <w:jc w:val="left"/>
      </w:pPr>
      <w:r>
        <w:rPr>
          <w:color w:val="666666"/>
        </w:rPr>
        <w:t>下面哪种不是现场维修的一般检查方法</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25504"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49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常规检查</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26528"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5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动态检查</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2755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0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在线检查</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2857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静态检查</w:t>
      </w:r>
    </w:p>
    <w:p>
      <w:pPr>
        <w:pStyle w:val="BodyText"/>
        <w:spacing w:before="2"/>
        <w:rPr>
          <w:sz w:val="8"/>
        </w:rPr>
      </w:pPr>
    </w:p>
    <w:p>
      <w:pPr>
        <w:pStyle w:val="Heading1"/>
        <w:tabs>
          <w:tab w:val="left" w:pos="8474"/>
        </w:tabs>
        <w:spacing w:before="2"/>
      </w:pPr>
      <w:r>
        <w:rPr>
          <w:color w:val="FFFFFF"/>
          <w:shd w:val="clear" w:color="auto" w:fill="006600"/>
        </w:rPr>
        <w:t>正确答案</w:t>
      </w:r>
      <w:r>
        <w:rPr>
          <w:color w:val="FFFFFF"/>
          <w:spacing w:val="-5"/>
          <w:shd w:val="clear" w:color="auto" w:fill="006600"/>
        </w:rPr>
        <w:t>：C</w:t>
      </w:r>
      <w:r>
        <w:rPr>
          <w:color w:val="FFFFFF"/>
          <w:shd w:val="clear" w:color="auto" w:fill="006600"/>
        </w:rPr>
        <w:tab/>
      </w:r>
    </w:p>
    <w:p>
      <w:pPr>
        <w:pStyle w:val="ListParagraph"/>
        <w:numPr>
          <w:ilvl w:val="0"/>
          <w:numId w:val="10"/>
        </w:numPr>
        <w:tabs>
          <w:tab w:val="left" w:pos="456"/>
        </w:tabs>
        <w:spacing w:before="0" w:after="0" w:line="257" w:lineRule="exact"/>
        <w:ind w:left="456" w:right="0" w:hanging="316"/>
        <w:jc w:val="left"/>
        <w:rPr>
          <w:sz w:val="21"/>
        </w:rPr>
      </w:pPr>
    </w:p>
    <w:p>
      <w:pPr>
        <w:pStyle w:val="BodyText"/>
        <w:spacing w:before="62"/>
        <w:ind w:left="140"/>
      </w:pPr>
      <w:r>
        <w:rPr>
          <w:color w:val="666666"/>
        </w:rPr>
        <w:t>机械故障诊断，按其目的可分为：功能诊断，在线诊断。(</w:t>
      </w:r>
      <w:r>
        <w:rPr>
          <w:color w:val="666666"/>
          <w:spacing w:val="45"/>
          <w:w w:val="150"/>
        </w:rPr>
        <w:t xml:space="preserve"> </w:t>
      </w:r>
      <w:r>
        <w:rPr>
          <w:color w:val="666666"/>
          <w:spacing w:val="-10"/>
        </w:rPr>
        <w:t>)</w:t>
      </w:r>
    </w:p>
    <w:p>
      <w:pPr>
        <w:pStyle w:val="BodyText"/>
        <w:spacing w:before="8"/>
        <w:rPr>
          <w:sz w:val="23"/>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29600"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5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3062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0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spacing w:before="2"/>
      </w:pPr>
      <w:r>
        <w:rPr>
          <w:color w:val="FFFFFF"/>
          <w:shd w:val="clear" w:color="auto" w:fill="006600"/>
        </w:rPr>
        <w:t>正确答案：错</w:t>
      </w:r>
      <w:r>
        <w:rPr>
          <w:color w:val="FFFFFF"/>
          <w:spacing w:val="-10"/>
          <w:shd w:val="clear" w:color="auto" w:fill="006600"/>
        </w:rPr>
        <w:t>误</w:t>
      </w:r>
      <w:r>
        <w:rPr>
          <w:color w:val="FFFFFF"/>
          <w:shd w:val="clear" w:color="auto" w:fill="006600"/>
        </w:rPr>
        <w:tab/>
      </w:r>
    </w:p>
    <w:p>
      <w:pPr>
        <w:pStyle w:val="ListParagraph"/>
        <w:numPr>
          <w:ilvl w:val="0"/>
          <w:numId w:val="10"/>
        </w:numPr>
        <w:tabs>
          <w:tab w:val="left" w:pos="456"/>
        </w:tabs>
        <w:spacing w:before="0" w:after="0" w:line="257" w:lineRule="exact"/>
        <w:ind w:left="456" w:right="0" w:hanging="316"/>
        <w:jc w:val="left"/>
        <w:rPr>
          <w:sz w:val="21"/>
        </w:rPr>
      </w:pPr>
    </w:p>
    <w:p>
      <w:pPr>
        <w:pStyle w:val="BodyText"/>
        <w:spacing w:before="62"/>
        <w:ind w:left="140"/>
      </w:pPr>
      <w:r>
        <w:pict>
          <v:shape id="_x0000_s1038" type="#_x0000_t202" style="width:418.2pt;height:46.95pt;margin-top:16.59pt;margin-left:88.55pt;mso-position-horizontal-relative:page;mso-wrap-distance-left:0;mso-wrap-distance-right:0;position:absolute;z-index:-251376640" filled="t" fillcolor="#060" stroked="f">
            <v:fill type="solid"/>
            <v:textbox inset="0,0,0,0">
              <w:txbxContent>
                <w:p>
                  <w:pPr>
                    <w:spacing w:before="0" w:line="330" w:lineRule="exact"/>
                    <w:ind w:left="29" w:right="0" w:firstLine="0"/>
                    <w:jc w:val="left"/>
                    <w:rPr>
                      <w:rFonts w:ascii="Microsoft JhengHei" w:eastAsia="Microsoft JhengHei"/>
                      <w:b/>
                      <w:color w:val="000000"/>
                      <w:sz w:val="21"/>
                    </w:rPr>
                  </w:pPr>
                  <w:r>
                    <w:rPr>
                      <w:rFonts w:ascii="Microsoft JhengHei" w:eastAsia="Microsoft JhengHei"/>
                      <w:b/>
                      <w:color w:val="FFFFFF"/>
                      <w:spacing w:val="-2"/>
                      <w:sz w:val="21"/>
                    </w:rPr>
                    <w:t>正确答案：</w:t>
                  </w:r>
                </w:p>
                <w:p>
                  <w:pPr>
                    <w:spacing w:before="0" w:line="289" w:lineRule="exact"/>
                    <w:ind w:left="29" w:right="0" w:firstLine="0"/>
                    <w:jc w:val="left"/>
                    <w:rPr>
                      <w:rFonts w:ascii="Microsoft JhengHei" w:eastAsia="Microsoft JhengHei"/>
                      <w:b/>
                      <w:color w:val="000000"/>
                      <w:sz w:val="18"/>
                    </w:rPr>
                  </w:pPr>
                  <w:r>
                    <w:rPr>
                      <w:rFonts w:ascii="Microsoft JhengHei" w:eastAsia="Microsoft JhengHei"/>
                      <w:b/>
                      <w:color w:val="FFFFFF"/>
                      <w:spacing w:val="-3"/>
                      <w:sz w:val="18"/>
                    </w:rPr>
                    <w:t>当构成摩擦副的两个摩擦表面相互接触并发生相对运动时，由于黏着作用，接触表面的材料从一个表面转</w:t>
                  </w:r>
                </w:p>
                <w:p>
                  <w:pPr>
                    <w:spacing w:before="0" w:line="320" w:lineRule="exact"/>
                    <w:ind w:left="29" w:right="0" w:firstLine="0"/>
                    <w:jc w:val="left"/>
                    <w:rPr>
                      <w:rFonts w:ascii="Microsoft JhengHei" w:eastAsia="Microsoft JhengHei"/>
                      <w:b/>
                      <w:color w:val="000000"/>
                      <w:sz w:val="18"/>
                    </w:rPr>
                  </w:pPr>
                  <w:r>
                    <w:rPr>
                      <w:rFonts w:ascii="Microsoft JhengHei" w:eastAsia="Microsoft JhengHei"/>
                      <w:b/>
                      <w:color w:val="FFFFFF"/>
                      <w:spacing w:val="-1"/>
                      <w:sz w:val="18"/>
                    </w:rPr>
                    <w:t>移到另一个表面所引起的磨损称为黏着磨损。</w:t>
                  </w:r>
                </w:p>
              </w:txbxContent>
            </v:textbox>
            <w10:wrap type="topAndBottom"/>
          </v:shape>
        </w:pict>
      </w:r>
      <w:r>
        <w:rPr>
          <w:color w:val="666666"/>
          <w:spacing w:val="-2"/>
        </w:rPr>
        <w:t>什么是黏着磨损？</w:t>
      </w:r>
    </w:p>
    <w:p>
      <w:pPr>
        <w:pStyle w:val="Heading2"/>
        <w:numPr>
          <w:ilvl w:val="0"/>
          <w:numId w:val="10"/>
        </w:numPr>
        <w:tabs>
          <w:tab w:val="left" w:pos="560"/>
          <w:tab w:val="left" w:pos="4024"/>
        </w:tabs>
        <w:spacing w:before="23" w:after="0" w:line="240" w:lineRule="auto"/>
        <w:ind w:left="560" w:right="0" w:hanging="420"/>
        <w:jc w:val="left"/>
      </w:pPr>
      <w:r>
        <w:rPr>
          <w:color w:val="666666"/>
        </w:rPr>
        <w:t>电动机空载电流过大，说明电动机</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3164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转子匝数偏多</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3267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定子匝数偏少</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33696"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5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定子匝数偏多</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3472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转子匝数偏少</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5"/>
          <w:shd w:val="clear" w:color="auto" w:fill="006600"/>
        </w:rPr>
        <w:t>：B</w:t>
      </w:r>
      <w:r>
        <w:rPr>
          <w:color w:val="FFFFFF"/>
          <w:shd w:val="clear" w:color="auto" w:fill="006600"/>
        </w:rPr>
        <w:tab/>
      </w:r>
    </w:p>
    <w:p>
      <w:pPr>
        <w:pStyle w:val="ListParagraph"/>
        <w:numPr>
          <w:ilvl w:val="0"/>
          <w:numId w:val="10"/>
        </w:numPr>
        <w:tabs>
          <w:tab w:val="left" w:pos="456"/>
        </w:tabs>
        <w:spacing w:before="0" w:after="0" w:line="257" w:lineRule="exact"/>
        <w:ind w:left="456" w:right="0" w:hanging="316"/>
        <w:jc w:val="left"/>
        <w:rPr>
          <w:sz w:val="21"/>
        </w:rPr>
      </w:pPr>
    </w:p>
    <w:p>
      <w:pPr>
        <w:pStyle w:val="BodyText"/>
        <w:spacing w:before="62"/>
        <w:ind w:left="140"/>
      </w:pPr>
      <w:r>
        <w:rPr>
          <w:color w:val="666666"/>
        </w:rPr>
        <w:t>设备出现故障时表现出来的振动方式是(</w:t>
      </w:r>
      <w:r>
        <w:rPr>
          <w:color w:val="666666"/>
          <w:spacing w:val="45"/>
          <w:w w:val="150"/>
        </w:rPr>
        <w:t xml:space="preserve"> </w:t>
      </w:r>
      <w:r>
        <w:rPr>
          <w:color w:val="666666"/>
          <w:spacing w:val="-5"/>
        </w:rPr>
        <w:t>)。</w:t>
      </w:r>
    </w:p>
    <w:p>
      <w:pPr>
        <w:pStyle w:val="BodyText"/>
        <w:spacing w:before="9"/>
        <w:rPr>
          <w:sz w:val="23"/>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3574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宽带振动</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3676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窄带振动</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3779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周期振动</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3881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非周期振动</w:t>
      </w:r>
    </w:p>
    <w:p>
      <w:pPr>
        <w:spacing w:after="0" w:line="240" w:lineRule="auto"/>
        <w:jc w:val="left"/>
        <w:rPr>
          <w:sz w:val="18"/>
        </w:rPr>
        <w:sectPr>
          <w:pgSz w:w="11910" w:h="16840"/>
          <w:pgMar w:top="1620" w:right="1480" w:bottom="280" w:left="1660" w:header="708" w:footer="708"/>
          <w:pgNumType w:start="17"/>
          <w:cols w:space="708"/>
        </w:sectPr>
      </w:pPr>
    </w:p>
    <w:p>
      <w:pPr>
        <w:pStyle w:val="BodyText"/>
        <w:ind w:left="111"/>
        <w:rPr>
          <w:sz w:val="20"/>
        </w:rPr>
      </w:pPr>
      <w:r>
        <w:rPr>
          <w:sz w:val="20"/>
        </w:rPr>
        <w:pict>
          <v:shape id="_x0000_i1039" type="#_x0000_t202" style="width:418.2pt;height:15.75pt;mso-position-horizontal-relative:char;mso-position-vertical-relative:line" filled="t" fillcolor="#060" stroked="f">
            <v:fill type="solid"/>
            <v:textbox inset="0,0,0,0">
              <w:txbxContent>
                <w:p>
                  <w:pPr>
                    <w:spacing w:before="0" w:line="315" w:lineRule="exact"/>
                    <w:ind w:left="29" w:right="0" w:firstLine="0"/>
                    <w:jc w:val="left"/>
                    <w:rPr>
                      <w:rFonts w:ascii="Microsoft JhengHei" w:eastAsia="Microsoft JhengHei"/>
                      <w:b/>
                      <w:color w:val="000000"/>
                      <w:sz w:val="21"/>
                    </w:rPr>
                  </w:pPr>
                  <w:r>
                    <w:rPr>
                      <w:rFonts w:ascii="Microsoft JhengHei" w:eastAsia="Microsoft JhengHei"/>
                      <w:b/>
                      <w:color w:val="FFFFFF"/>
                      <w:spacing w:val="-3"/>
                      <w:sz w:val="21"/>
                    </w:rPr>
                    <w:t>正确答案：</w:t>
                  </w:r>
                  <w:r>
                    <w:rPr>
                      <w:rFonts w:ascii="Microsoft JhengHei" w:eastAsia="Microsoft JhengHei"/>
                      <w:b/>
                      <w:color w:val="FFFFFF"/>
                      <w:spacing w:val="-5"/>
                      <w:sz w:val="21"/>
                    </w:rPr>
                    <w:t>C</w:t>
                  </w:r>
                </w:p>
              </w:txbxContent>
            </v:textbox>
            <w10:wrap type="none"/>
            <w10:anchorlock/>
          </v:shape>
        </w:pict>
      </w:r>
    </w:p>
    <w:p>
      <w:pPr>
        <w:pStyle w:val="Heading2"/>
        <w:numPr>
          <w:ilvl w:val="0"/>
          <w:numId w:val="18"/>
        </w:numPr>
        <w:tabs>
          <w:tab w:val="left" w:pos="560"/>
          <w:tab w:val="left" w:pos="2764"/>
        </w:tabs>
        <w:spacing w:before="8" w:after="0" w:line="240" w:lineRule="auto"/>
        <w:ind w:left="560" w:right="0" w:hanging="420"/>
        <w:jc w:val="left"/>
      </w:pPr>
      <w:r>
        <w:rPr>
          <w:color w:val="666666"/>
        </w:rPr>
        <w:t>普通丝杠弯曲度超过</w:t>
      </w:r>
      <w:r>
        <w:rPr>
          <w:color w:val="666666"/>
          <w:spacing w:val="-10"/>
        </w:rPr>
        <w:t>(</w:t>
      </w:r>
      <w:r>
        <w:rPr>
          <w:color w:val="666666"/>
        </w:rPr>
        <w:tab/>
        <w:t>)时要进行校直</w:t>
      </w:r>
      <w:r>
        <w:rPr>
          <w:color w:val="666666"/>
          <w:spacing w:val="-10"/>
        </w:rPr>
        <w:t>。</w:t>
      </w:r>
    </w:p>
    <w:p>
      <w:pPr>
        <w:pStyle w:val="BodyText"/>
        <w:spacing w:before="2"/>
        <w:rPr>
          <w:sz w:val="22"/>
        </w:rPr>
      </w:pPr>
    </w:p>
    <w:p>
      <w:pPr>
        <w:pStyle w:val="ListParagraph"/>
        <w:numPr>
          <w:ilvl w:val="1"/>
          <w:numId w:val="18"/>
        </w:numPr>
        <w:tabs>
          <w:tab w:val="left" w:pos="904"/>
          <w:tab w:val="left" w:pos="905"/>
        </w:tabs>
        <w:spacing w:before="0" w:after="0" w:line="240" w:lineRule="auto"/>
        <w:ind w:left="905" w:right="0" w:hanging="765"/>
        <w:jc w:val="left"/>
        <w:rPr>
          <w:sz w:val="18"/>
        </w:rPr>
      </w:pPr>
      <w:r>
        <w:drawing>
          <wp:anchor distT="0" distB="0" distL="0" distR="0" simplePos="0" relativeHeight="25194086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0.1mm/1000mm</w:t>
      </w:r>
    </w:p>
    <w:p>
      <w:pPr>
        <w:pStyle w:val="BodyText"/>
      </w:pPr>
    </w:p>
    <w:p>
      <w:pPr>
        <w:pStyle w:val="BodyText"/>
        <w:spacing w:before="9"/>
        <w:rPr>
          <w:sz w:val="12"/>
        </w:rPr>
      </w:pPr>
    </w:p>
    <w:p>
      <w:pPr>
        <w:pStyle w:val="ListParagraph"/>
        <w:numPr>
          <w:ilvl w:val="1"/>
          <w:numId w:val="18"/>
        </w:numPr>
        <w:tabs>
          <w:tab w:val="left" w:pos="904"/>
          <w:tab w:val="left" w:pos="905"/>
        </w:tabs>
        <w:spacing w:before="0" w:after="0" w:line="240" w:lineRule="auto"/>
        <w:ind w:left="905" w:right="0" w:hanging="765"/>
        <w:jc w:val="left"/>
        <w:rPr>
          <w:sz w:val="18"/>
        </w:rPr>
      </w:pPr>
      <w:r>
        <w:drawing>
          <wp:anchor distT="0" distB="0" distL="0" distR="0" simplePos="0" relativeHeight="251941888"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5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0.5mm/1000mm</w:t>
      </w:r>
    </w:p>
    <w:p>
      <w:pPr>
        <w:pStyle w:val="BodyText"/>
      </w:pPr>
    </w:p>
    <w:p>
      <w:pPr>
        <w:pStyle w:val="BodyText"/>
        <w:spacing w:before="9"/>
        <w:rPr>
          <w:sz w:val="12"/>
        </w:rPr>
      </w:pPr>
    </w:p>
    <w:p>
      <w:pPr>
        <w:pStyle w:val="ListParagraph"/>
        <w:numPr>
          <w:ilvl w:val="1"/>
          <w:numId w:val="18"/>
        </w:numPr>
        <w:tabs>
          <w:tab w:val="left" w:pos="904"/>
          <w:tab w:val="left" w:pos="905"/>
        </w:tabs>
        <w:spacing w:before="0" w:after="0" w:line="240" w:lineRule="auto"/>
        <w:ind w:left="905" w:right="0" w:hanging="765"/>
        <w:jc w:val="left"/>
        <w:rPr>
          <w:sz w:val="18"/>
        </w:rPr>
      </w:pPr>
      <w:r>
        <w:drawing>
          <wp:anchor distT="0" distB="0" distL="0" distR="0" simplePos="0" relativeHeight="251942912"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5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0.05mm/1000mm</w:t>
      </w:r>
    </w:p>
    <w:p>
      <w:pPr>
        <w:pStyle w:val="BodyText"/>
      </w:pPr>
    </w:p>
    <w:p>
      <w:pPr>
        <w:pStyle w:val="BodyText"/>
        <w:spacing w:before="9"/>
        <w:rPr>
          <w:sz w:val="12"/>
        </w:rPr>
      </w:pPr>
    </w:p>
    <w:p>
      <w:pPr>
        <w:pStyle w:val="ListParagraph"/>
        <w:numPr>
          <w:ilvl w:val="1"/>
          <w:numId w:val="18"/>
        </w:numPr>
        <w:tabs>
          <w:tab w:val="left" w:pos="904"/>
          <w:tab w:val="left" w:pos="905"/>
        </w:tabs>
        <w:spacing w:before="0" w:after="0" w:line="240" w:lineRule="auto"/>
        <w:ind w:left="905" w:right="0" w:hanging="765"/>
        <w:jc w:val="left"/>
        <w:rPr>
          <w:sz w:val="18"/>
        </w:rPr>
      </w:pPr>
      <w:r>
        <w:drawing>
          <wp:anchor distT="0" distB="0" distL="0" distR="0" simplePos="0" relativeHeight="25194393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0.3mm/1000mm</w:t>
      </w:r>
    </w:p>
    <w:p>
      <w:pPr>
        <w:pStyle w:val="BodyText"/>
        <w:spacing w:before="2"/>
        <w:rPr>
          <w:sz w:val="8"/>
        </w:rPr>
      </w:pPr>
      <w:r>
        <w:pict>
          <v:shape id="_x0000_s1040" type="#_x0000_t202" style="width:418.2pt;height:15.75pt;margin-top:6.47pt;margin-left:88.55pt;mso-position-horizontal-relative:page;mso-wrap-distance-left:0;mso-wrap-distance-right:0;position:absolute;z-index:-251358208" filled="t" fillcolor="#060" stroked="f">
            <v:fill type="solid"/>
            <v:textbox inset="0,0,0,0">
              <w:txbxContent>
                <w:p>
                  <w:pPr>
                    <w:spacing w:before="0" w:line="315" w:lineRule="exact"/>
                    <w:ind w:left="29" w:right="0" w:firstLine="0"/>
                    <w:jc w:val="left"/>
                    <w:rPr>
                      <w:rFonts w:ascii="Microsoft JhengHei" w:eastAsia="Microsoft JhengHei"/>
                      <w:b/>
                      <w:color w:val="000000"/>
                      <w:sz w:val="21"/>
                    </w:rPr>
                  </w:pPr>
                  <w:r>
                    <w:rPr>
                      <w:rFonts w:ascii="Microsoft JhengHei" w:eastAsia="Microsoft JhengHei"/>
                      <w:b/>
                      <w:color w:val="FFFFFF"/>
                      <w:spacing w:val="-1"/>
                      <w:sz w:val="21"/>
                    </w:rPr>
                    <w:t>正确答案：</w:t>
                  </w:r>
                  <w:r>
                    <w:rPr>
                      <w:rFonts w:ascii="Microsoft JhengHei" w:eastAsia="Microsoft JhengHei"/>
                      <w:b/>
                      <w:color w:val="FFFFFF"/>
                      <w:spacing w:val="-5"/>
                      <w:sz w:val="21"/>
                    </w:rPr>
                    <w:t>A</w:t>
                  </w:r>
                </w:p>
              </w:txbxContent>
            </v:textbox>
            <w10:wrap type="topAndBottom"/>
          </v:shape>
        </w:pict>
      </w:r>
    </w:p>
    <w:p>
      <w:pPr>
        <w:pStyle w:val="Heading2"/>
        <w:numPr>
          <w:ilvl w:val="0"/>
          <w:numId w:val="18"/>
        </w:numPr>
        <w:tabs>
          <w:tab w:val="left" w:pos="560"/>
          <w:tab w:val="left" w:pos="2974"/>
        </w:tabs>
        <w:spacing w:before="23" w:after="0" w:line="240" w:lineRule="auto"/>
        <w:ind w:left="560" w:right="0" w:hanging="420"/>
        <w:jc w:val="left"/>
      </w:pPr>
      <w:r>
        <w:rPr>
          <w:color w:val="666666"/>
        </w:rPr>
        <w:t>低压断路器是当电路有</w:t>
      </w:r>
      <w:r>
        <w:rPr>
          <w:color w:val="666666"/>
          <w:spacing w:val="-10"/>
        </w:rPr>
        <w:t>(</w:t>
      </w:r>
      <w:r>
        <w:rPr>
          <w:color w:val="666666"/>
        </w:rPr>
        <w:tab/>
        <w:t>)时能自动分断电路的电器</w:t>
      </w:r>
      <w:r>
        <w:rPr>
          <w:color w:val="666666"/>
          <w:spacing w:val="-10"/>
        </w:rPr>
        <w:t>。</w:t>
      </w:r>
    </w:p>
    <w:p>
      <w:pPr>
        <w:pStyle w:val="BodyText"/>
        <w:spacing w:before="2"/>
        <w:rPr>
          <w:sz w:val="22"/>
        </w:rPr>
      </w:pPr>
    </w:p>
    <w:p>
      <w:pPr>
        <w:pStyle w:val="ListParagraph"/>
        <w:numPr>
          <w:ilvl w:val="1"/>
          <w:numId w:val="18"/>
        </w:numPr>
        <w:tabs>
          <w:tab w:val="left" w:pos="904"/>
          <w:tab w:val="left" w:pos="905"/>
        </w:tabs>
        <w:spacing w:before="0" w:after="0" w:line="240" w:lineRule="auto"/>
        <w:ind w:left="905" w:right="0" w:hanging="765"/>
        <w:jc w:val="left"/>
        <w:rPr>
          <w:sz w:val="18"/>
        </w:rPr>
      </w:pPr>
      <w:r>
        <w:drawing>
          <wp:anchor distT="0" distB="0" distL="0" distR="0" simplePos="0" relativeHeight="251944960"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5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5"/>
          <w:sz w:val="18"/>
        </w:rPr>
        <w:t>过载</w:t>
      </w:r>
    </w:p>
    <w:p>
      <w:pPr>
        <w:pStyle w:val="BodyText"/>
      </w:pPr>
    </w:p>
    <w:p>
      <w:pPr>
        <w:pStyle w:val="BodyText"/>
        <w:spacing w:before="9"/>
        <w:rPr>
          <w:sz w:val="12"/>
        </w:rPr>
      </w:pPr>
    </w:p>
    <w:p>
      <w:pPr>
        <w:pStyle w:val="ListParagraph"/>
        <w:numPr>
          <w:ilvl w:val="1"/>
          <w:numId w:val="18"/>
        </w:numPr>
        <w:tabs>
          <w:tab w:val="left" w:pos="904"/>
          <w:tab w:val="left" w:pos="905"/>
        </w:tabs>
        <w:spacing w:before="0" w:after="0" w:line="240" w:lineRule="auto"/>
        <w:ind w:left="905" w:right="0" w:hanging="765"/>
        <w:jc w:val="left"/>
        <w:rPr>
          <w:sz w:val="18"/>
        </w:rPr>
      </w:pPr>
      <w:r>
        <w:drawing>
          <wp:anchor distT="0" distB="0" distL="0" distR="0" simplePos="0" relativeHeight="251945984"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5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5"/>
          <w:sz w:val="18"/>
        </w:rPr>
        <w:t>失压</w:t>
      </w:r>
    </w:p>
    <w:p>
      <w:pPr>
        <w:pStyle w:val="BodyText"/>
      </w:pPr>
    </w:p>
    <w:p>
      <w:pPr>
        <w:pStyle w:val="BodyText"/>
        <w:spacing w:before="9"/>
        <w:rPr>
          <w:sz w:val="12"/>
        </w:rPr>
      </w:pPr>
    </w:p>
    <w:p>
      <w:pPr>
        <w:pStyle w:val="ListParagraph"/>
        <w:numPr>
          <w:ilvl w:val="1"/>
          <w:numId w:val="18"/>
        </w:numPr>
        <w:tabs>
          <w:tab w:val="left" w:pos="904"/>
          <w:tab w:val="left" w:pos="905"/>
        </w:tabs>
        <w:spacing w:before="0" w:after="0" w:line="240" w:lineRule="auto"/>
        <w:ind w:left="905" w:right="0" w:hanging="765"/>
        <w:jc w:val="left"/>
        <w:rPr>
          <w:sz w:val="18"/>
        </w:rPr>
      </w:pPr>
      <w:r>
        <w:drawing>
          <wp:anchor distT="0" distB="0" distL="0" distR="0" simplePos="0" relativeHeight="251947008"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5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5"/>
          <w:sz w:val="18"/>
        </w:rPr>
        <w:t>短路</w:t>
      </w:r>
    </w:p>
    <w:p>
      <w:pPr>
        <w:pStyle w:val="BodyText"/>
      </w:pPr>
    </w:p>
    <w:p>
      <w:pPr>
        <w:pStyle w:val="BodyText"/>
        <w:spacing w:before="9"/>
        <w:rPr>
          <w:sz w:val="12"/>
        </w:rPr>
      </w:pPr>
    </w:p>
    <w:p>
      <w:pPr>
        <w:pStyle w:val="ListParagraph"/>
        <w:numPr>
          <w:ilvl w:val="1"/>
          <w:numId w:val="18"/>
        </w:numPr>
        <w:tabs>
          <w:tab w:val="left" w:pos="904"/>
          <w:tab w:val="left" w:pos="905"/>
        </w:tabs>
        <w:spacing w:before="0" w:after="0" w:line="240" w:lineRule="auto"/>
        <w:ind w:left="905" w:right="0" w:hanging="765"/>
        <w:jc w:val="left"/>
        <w:rPr>
          <w:sz w:val="18"/>
        </w:rPr>
      </w:pPr>
      <w:r>
        <w:drawing>
          <wp:anchor distT="0" distB="0" distL="0" distR="0" simplePos="0" relativeHeight="251948032"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5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5"/>
          <w:sz w:val="18"/>
        </w:rPr>
        <w:t>断电</w:t>
      </w:r>
    </w:p>
    <w:p>
      <w:pPr>
        <w:pStyle w:val="BodyText"/>
        <w:spacing w:before="2"/>
        <w:rPr>
          <w:sz w:val="8"/>
        </w:rPr>
      </w:pPr>
      <w:r>
        <w:pict>
          <v:shape id="_x0000_s1041" type="#_x0000_t202" style="width:418.2pt;height:15.75pt;margin-top:6.47pt;margin-left:88.55pt;mso-position-horizontal-relative:page;mso-wrap-distance-left:0;mso-wrap-distance-right:0;position:absolute;z-index:-251357184" filled="t" fillcolor="#060" stroked="f">
            <v:fill type="solid"/>
            <v:textbox inset="0,0,0,0">
              <w:txbxContent>
                <w:p>
                  <w:pPr>
                    <w:spacing w:before="0" w:line="315" w:lineRule="exact"/>
                    <w:ind w:left="29" w:right="0" w:firstLine="0"/>
                    <w:jc w:val="left"/>
                    <w:rPr>
                      <w:rFonts w:ascii="Microsoft JhengHei" w:eastAsia="Microsoft JhengHei"/>
                      <w:b/>
                      <w:color w:val="000000"/>
                      <w:sz w:val="21"/>
                    </w:rPr>
                  </w:pPr>
                  <w:r>
                    <w:rPr>
                      <w:rFonts w:ascii="Microsoft JhengHei" w:eastAsia="Microsoft JhengHei"/>
                      <w:b/>
                      <w:color w:val="FFFFFF"/>
                      <w:spacing w:val="-1"/>
                      <w:sz w:val="21"/>
                    </w:rPr>
                    <w:t>正确答案：</w:t>
                  </w:r>
                  <w:r>
                    <w:rPr>
                      <w:rFonts w:ascii="Microsoft JhengHei" w:eastAsia="Microsoft JhengHei"/>
                      <w:b/>
                      <w:color w:val="FFFFFF"/>
                      <w:spacing w:val="-4"/>
                      <w:sz w:val="21"/>
                    </w:rPr>
                    <w:t>ABC</w:t>
                  </w:r>
                </w:p>
              </w:txbxContent>
            </v:textbox>
            <w10:wrap type="topAndBottom"/>
          </v:shape>
        </w:pict>
      </w:r>
    </w:p>
    <w:p>
      <w:pPr>
        <w:pStyle w:val="Heading2"/>
        <w:numPr>
          <w:ilvl w:val="0"/>
          <w:numId w:val="18"/>
        </w:numPr>
        <w:tabs>
          <w:tab w:val="left" w:pos="560"/>
          <w:tab w:val="left" w:pos="3184"/>
        </w:tabs>
        <w:spacing w:before="23" w:after="0" w:line="240" w:lineRule="auto"/>
        <w:ind w:left="560" w:right="0" w:hanging="420"/>
        <w:jc w:val="left"/>
      </w:pPr>
      <w:r>
        <w:rPr>
          <w:color w:val="666666"/>
        </w:rPr>
        <w:t>齿轮泵泵体磨损多发生在</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8"/>
        </w:numPr>
        <w:tabs>
          <w:tab w:val="left" w:pos="904"/>
          <w:tab w:val="left" w:pos="905"/>
        </w:tabs>
        <w:spacing w:before="0" w:after="0" w:line="240" w:lineRule="auto"/>
        <w:ind w:left="905" w:right="0" w:hanging="765"/>
        <w:jc w:val="left"/>
        <w:rPr>
          <w:sz w:val="18"/>
        </w:rPr>
      </w:pPr>
      <w:r>
        <w:drawing>
          <wp:anchor distT="0" distB="0" distL="0" distR="0" simplePos="0" relativeHeight="25194905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泵体内吸油腔</w:t>
      </w:r>
    </w:p>
    <w:p>
      <w:pPr>
        <w:pStyle w:val="BodyText"/>
      </w:pPr>
    </w:p>
    <w:p>
      <w:pPr>
        <w:pStyle w:val="BodyText"/>
        <w:spacing w:before="9"/>
        <w:rPr>
          <w:sz w:val="12"/>
        </w:rPr>
      </w:pPr>
    </w:p>
    <w:p>
      <w:pPr>
        <w:pStyle w:val="ListParagraph"/>
        <w:numPr>
          <w:ilvl w:val="1"/>
          <w:numId w:val="18"/>
        </w:numPr>
        <w:tabs>
          <w:tab w:val="left" w:pos="904"/>
          <w:tab w:val="left" w:pos="905"/>
        </w:tabs>
        <w:spacing w:before="0" w:after="0" w:line="240" w:lineRule="auto"/>
        <w:ind w:left="905" w:right="0" w:hanging="765"/>
        <w:jc w:val="left"/>
        <w:rPr>
          <w:sz w:val="18"/>
        </w:rPr>
      </w:pPr>
      <w:r>
        <w:drawing>
          <wp:anchor distT="0" distB="0" distL="0" distR="0" simplePos="0" relativeHeight="251950080"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5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泵体外侧</w:t>
      </w:r>
    </w:p>
    <w:p>
      <w:pPr>
        <w:pStyle w:val="BodyText"/>
      </w:pPr>
    </w:p>
    <w:p>
      <w:pPr>
        <w:pStyle w:val="BodyText"/>
        <w:spacing w:before="9"/>
        <w:rPr>
          <w:sz w:val="12"/>
        </w:rPr>
      </w:pPr>
    </w:p>
    <w:p>
      <w:pPr>
        <w:pStyle w:val="ListParagraph"/>
        <w:numPr>
          <w:ilvl w:val="1"/>
          <w:numId w:val="18"/>
        </w:numPr>
        <w:tabs>
          <w:tab w:val="left" w:pos="904"/>
          <w:tab w:val="left" w:pos="905"/>
        </w:tabs>
        <w:spacing w:before="0" w:after="0" w:line="240" w:lineRule="auto"/>
        <w:ind w:left="905" w:right="0" w:hanging="765"/>
        <w:jc w:val="left"/>
        <w:rPr>
          <w:sz w:val="18"/>
        </w:rPr>
      </w:pPr>
      <w:r>
        <w:drawing>
          <wp:anchor distT="0" distB="0" distL="0" distR="0" simplePos="0" relativeHeight="251951104"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5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泵体内压油腔</w:t>
      </w:r>
    </w:p>
    <w:p>
      <w:pPr>
        <w:pStyle w:val="BodyText"/>
      </w:pPr>
    </w:p>
    <w:p>
      <w:pPr>
        <w:pStyle w:val="BodyText"/>
        <w:spacing w:before="9"/>
        <w:rPr>
          <w:sz w:val="12"/>
        </w:rPr>
      </w:pPr>
    </w:p>
    <w:p>
      <w:pPr>
        <w:pStyle w:val="ListParagraph"/>
        <w:numPr>
          <w:ilvl w:val="1"/>
          <w:numId w:val="18"/>
        </w:numPr>
        <w:tabs>
          <w:tab w:val="left" w:pos="904"/>
          <w:tab w:val="left" w:pos="905"/>
        </w:tabs>
        <w:spacing w:before="0" w:after="0" w:line="240" w:lineRule="auto"/>
        <w:ind w:left="905" w:right="0" w:hanging="765"/>
        <w:jc w:val="left"/>
        <w:rPr>
          <w:sz w:val="18"/>
        </w:rPr>
      </w:pPr>
      <w:r>
        <w:drawing>
          <wp:anchor distT="0" distB="0" distL="0" distR="0" simplePos="0" relativeHeight="25195212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1"/>
          <w:sz w:val="18"/>
        </w:rPr>
        <w:t>泵体内吸油腔和压油腔</w:t>
      </w:r>
    </w:p>
    <w:p>
      <w:pPr>
        <w:pStyle w:val="BodyText"/>
        <w:spacing w:before="2"/>
        <w:rPr>
          <w:sz w:val="8"/>
        </w:rPr>
      </w:pPr>
      <w:r>
        <w:pict>
          <v:shape id="_x0000_s1042" type="#_x0000_t202" style="width:418.2pt;height:15.75pt;margin-top:6.47pt;margin-left:88.55pt;mso-position-horizontal-relative:page;mso-wrap-distance-left:0;mso-wrap-distance-right:0;position:absolute;z-index:-251356160" filled="t" fillcolor="#060" stroked="f">
            <v:fill type="solid"/>
            <v:textbox inset="0,0,0,0">
              <w:txbxContent>
                <w:p>
                  <w:pPr>
                    <w:spacing w:before="0" w:line="315" w:lineRule="exact"/>
                    <w:ind w:left="29" w:right="0" w:firstLine="0"/>
                    <w:jc w:val="left"/>
                    <w:rPr>
                      <w:rFonts w:ascii="Microsoft JhengHei" w:eastAsia="Microsoft JhengHei"/>
                      <w:b/>
                      <w:color w:val="000000"/>
                      <w:sz w:val="21"/>
                    </w:rPr>
                  </w:pPr>
                  <w:r>
                    <w:rPr>
                      <w:rFonts w:ascii="Microsoft JhengHei" w:eastAsia="Microsoft JhengHei"/>
                      <w:b/>
                      <w:color w:val="FFFFFF"/>
                      <w:spacing w:val="-1"/>
                      <w:sz w:val="21"/>
                    </w:rPr>
                    <w:t>正确答案：</w:t>
                  </w:r>
                  <w:r>
                    <w:rPr>
                      <w:rFonts w:ascii="Microsoft JhengHei" w:eastAsia="Microsoft JhengHei"/>
                      <w:b/>
                      <w:color w:val="FFFFFF"/>
                      <w:spacing w:val="-5"/>
                      <w:sz w:val="21"/>
                    </w:rPr>
                    <w:t>A</w:t>
                  </w:r>
                </w:p>
              </w:txbxContent>
            </v:textbox>
            <w10:wrap type="topAndBottom"/>
          </v:shape>
        </w:pict>
      </w:r>
    </w:p>
    <w:p>
      <w:pPr>
        <w:pStyle w:val="Heading2"/>
        <w:numPr>
          <w:ilvl w:val="0"/>
          <w:numId w:val="18"/>
        </w:numPr>
        <w:tabs>
          <w:tab w:val="left" w:pos="560"/>
          <w:tab w:val="left" w:pos="2764"/>
        </w:tabs>
        <w:spacing w:before="23" w:after="0" w:line="240" w:lineRule="auto"/>
        <w:ind w:left="560" w:right="0" w:hanging="420"/>
        <w:jc w:val="left"/>
      </w:pPr>
      <w:r>
        <w:rPr>
          <w:color w:val="666666"/>
        </w:rPr>
        <w:t>液压换向阀的作用是</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8"/>
        </w:numPr>
        <w:tabs>
          <w:tab w:val="left" w:pos="904"/>
          <w:tab w:val="left" w:pos="905"/>
        </w:tabs>
        <w:spacing w:before="0" w:after="0" w:line="240" w:lineRule="auto"/>
        <w:ind w:left="905" w:right="0" w:hanging="765"/>
        <w:jc w:val="left"/>
        <w:rPr>
          <w:sz w:val="18"/>
        </w:rPr>
      </w:pPr>
      <w:r>
        <w:drawing>
          <wp:anchor distT="0" distB="0" distL="0" distR="0" simplePos="0" relativeHeight="251953152"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5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变换油液流动方向</w:t>
      </w:r>
    </w:p>
    <w:p>
      <w:pPr>
        <w:pStyle w:val="BodyText"/>
      </w:pPr>
    </w:p>
    <w:p>
      <w:pPr>
        <w:pStyle w:val="BodyText"/>
        <w:spacing w:before="9"/>
        <w:rPr>
          <w:sz w:val="12"/>
        </w:rPr>
      </w:pPr>
    </w:p>
    <w:p>
      <w:pPr>
        <w:pStyle w:val="ListParagraph"/>
        <w:numPr>
          <w:ilvl w:val="1"/>
          <w:numId w:val="18"/>
        </w:numPr>
        <w:tabs>
          <w:tab w:val="left" w:pos="904"/>
          <w:tab w:val="left" w:pos="905"/>
        </w:tabs>
        <w:spacing w:before="0" w:after="0" w:line="240" w:lineRule="auto"/>
        <w:ind w:left="905" w:right="0" w:hanging="765"/>
        <w:jc w:val="left"/>
        <w:rPr>
          <w:sz w:val="18"/>
        </w:rPr>
      </w:pPr>
      <w:r>
        <w:drawing>
          <wp:anchor distT="0" distB="0" distL="0" distR="0" simplePos="0" relativeHeight="251954176"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5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调节油路压力</w:t>
      </w:r>
    </w:p>
    <w:p>
      <w:pPr>
        <w:pStyle w:val="BodyText"/>
      </w:pPr>
    </w:p>
    <w:p>
      <w:pPr>
        <w:pStyle w:val="BodyText"/>
        <w:spacing w:before="9"/>
        <w:rPr>
          <w:sz w:val="12"/>
        </w:rPr>
      </w:pPr>
    </w:p>
    <w:p>
      <w:pPr>
        <w:pStyle w:val="ListParagraph"/>
        <w:numPr>
          <w:ilvl w:val="1"/>
          <w:numId w:val="18"/>
        </w:numPr>
        <w:tabs>
          <w:tab w:val="left" w:pos="904"/>
          <w:tab w:val="left" w:pos="905"/>
        </w:tabs>
        <w:spacing w:before="0" w:after="0" w:line="240" w:lineRule="auto"/>
        <w:ind w:left="905" w:right="0" w:hanging="765"/>
        <w:jc w:val="left"/>
        <w:rPr>
          <w:sz w:val="18"/>
        </w:rPr>
      </w:pPr>
      <w:r>
        <w:drawing>
          <wp:anchor distT="0" distB="0" distL="0" distR="0" simplePos="0" relativeHeight="251955200"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5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3"/>
          <w:sz w:val="18"/>
        </w:rPr>
        <w:t>关闭油路</w:t>
      </w:r>
    </w:p>
    <w:p>
      <w:pPr>
        <w:pStyle w:val="BodyText"/>
      </w:pPr>
    </w:p>
    <w:p>
      <w:pPr>
        <w:pStyle w:val="BodyText"/>
        <w:spacing w:before="9"/>
        <w:rPr>
          <w:sz w:val="12"/>
        </w:rPr>
      </w:pPr>
    </w:p>
    <w:p>
      <w:pPr>
        <w:pStyle w:val="ListParagraph"/>
        <w:numPr>
          <w:ilvl w:val="1"/>
          <w:numId w:val="18"/>
        </w:numPr>
        <w:tabs>
          <w:tab w:val="left" w:pos="904"/>
          <w:tab w:val="left" w:pos="905"/>
        </w:tabs>
        <w:spacing w:before="0" w:after="0" w:line="240" w:lineRule="auto"/>
        <w:ind w:left="905" w:right="0" w:hanging="765"/>
        <w:jc w:val="left"/>
        <w:rPr>
          <w:sz w:val="18"/>
        </w:rPr>
      </w:pPr>
      <w:r>
        <w:drawing>
          <wp:anchor distT="0" distB="0" distL="0" distR="0" simplePos="0" relativeHeight="251956224"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5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3"/>
          <w:sz w:val="18"/>
        </w:rPr>
        <w:t>接通油路</w:t>
      </w:r>
    </w:p>
    <w:p>
      <w:pPr>
        <w:pStyle w:val="BodyText"/>
        <w:spacing w:before="2"/>
        <w:rPr>
          <w:sz w:val="8"/>
        </w:rPr>
      </w:pPr>
      <w:r>
        <w:pict>
          <v:shape id="_x0000_s1043" type="#_x0000_t202" style="width:418.2pt;height:15.75pt;margin-top:6.47pt;margin-left:88.55pt;mso-position-horizontal-relative:page;mso-wrap-distance-left:0;mso-wrap-distance-right:0;position:absolute;z-index:-251355136" filled="t" fillcolor="#060" stroked="f">
            <v:fill type="solid"/>
            <v:textbox inset="0,0,0,0">
              <w:txbxContent>
                <w:p>
                  <w:pPr>
                    <w:spacing w:before="0" w:line="315" w:lineRule="exact"/>
                    <w:ind w:left="29" w:right="0" w:firstLine="0"/>
                    <w:jc w:val="left"/>
                    <w:rPr>
                      <w:rFonts w:ascii="Microsoft JhengHei" w:eastAsia="Microsoft JhengHei"/>
                      <w:b/>
                      <w:color w:val="000000"/>
                      <w:sz w:val="21"/>
                    </w:rPr>
                  </w:pPr>
                  <w:r>
                    <w:rPr>
                      <w:rFonts w:ascii="Microsoft JhengHei" w:eastAsia="Microsoft JhengHei"/>
                      <w:b/>
                      <w:color w:val="FFFFFF"/>
                      <w:spacing w:val="-1"/>
                      <w:sz w:val="21"/>
                    </w:rPr>
                    <w:t>正确答案：</w:t>
                  </w:r>
                  <w:r>
                    <w:rPr>
                      <w:rFonts w:ascii="Microsoft JhengHei" w:eastAsia="Microsoft JhengHei"/>
                      <w:b/>
                      <w:color w:val="FFFFFF"/>
                      <w:spacing w:val="-4"/>
                      <w:sz w:val="21"/>
                    </w:rPr>
                    <w:t>ACD</w:t>
                  </w:r>
                </w:p>
              </w:txbxContent>
            </v:textbox>
            <w10:wrap type="topAndBottom"/>
          </v:shape>
        </w:pict>
      </w:r>
    </w:p>
    <w:p>
      <w:pPr>
        <w:pStyle w:val="Heading2"/>
        <w:numPr>
          <w:ilvl w:val="0"/>
          <w:numId w:val="18"/>
        </w:numPr>
        <w:tabs>
          <w:tab w:val="left" w:pos="560"/>
          <w:tab w:val="left" w:pos="3604"/>
        </w:tabs>
        <w:spacing w:before="23" w:after="0" w:line="240" w:lineRule="auto"/>
        <w:ind w:left="560" w:right="0" w:hanging="420"/>
        <w:jc w:val="left"/>
      </w:pPr>
      <w:r>
        <w:rPr>
          <w:color w:val="666666"/>
        </w:rPr>
        <w:t>哪一项不是液压控制阀的作用</w:t>
      </w:r>
      <w:r>
        <w:rPr>
          <w:color w:val="666666"/>
          <w:spacing w:val="-10"/>
        </w:rPr>
        <w:t>(</w:t>
      </w:r>
      <w:r>
        <w:rPr>
          <w:color w:val="666666"/>
        </w:rPr>
        <w:tab/>
        <w:t>)</w:t>
      </w:r>
      <w:r>
        <w:rPr>
          <w:color w:val="666666"/>
          <w:spacing w:val="-10"/>
        </w:rPr>
        <w:t>。</w:t>
      </w:r>
    </w:p>
    <w:p>
      <w:pPr>
        <w:pStyle w:val="BodyText"/>
        <w:spacing w:before="2"/>
        <w:rPr>
          <w:sz w:val="22"/>
        </w:rPr>
      </w:pPr>
    </w:p>
    <w:p>
      <w:pPr>
        <w:pStyle w:val="ListParagraph"/>
        <w:numPr>
          <w:ilvl w:val="1"/>
          <w:numId w:val="18"/>
        </w:numPr>
        <w:tabs>
          <w:tab w:val="left" w:pos="904"/>
          <w:tab w:val="left" w:pos="905"/>
        </w:tabs>
        <w:spacing w:before="0" w:after="0" w:line="240" w:lineRule="auto"/>
        <w:ind w:left="905" w:right="0" w:hanging="765"/>
        <w:jc w:val="left"/>
        <w:rPr>
          <w:sz w:val="18"/>
        </w:rPr>
      </w:pPr>
      <w:r>
        <w:drawing>
          <wp:anchor distT="0" distB="0" distL="0" distR="0" simplePos="0" relativeHeight="25195724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控制流量</w:t>
      </w:r>
    </w:p>
    <w:p>
      <w:pPr>
        <w:spacing w:after="0" w:line="240" w:lineRule="auto"/>
        <w:jc w:val="left"/>
        <w:rPr>
          <w:sz w:val="18"/>
        </w:rPr>
        <w:sectPr>
          <w:pgSz w:w="11910" w:h="16840"/>
          <w:pgMar w:top="1420" w:right="1480" w:bottom="280" w:left="1660" w:header="708" w:footer="708"/>
          <w:pgNumType w:start="18"/>
          <w:cols w:space="708"/>
        </w:sectPr>
      </w:pPr>
    </w:p>
    <w:p>
      <w:pPr>
        <w:pStyle w:val="ListParagraph"/>
        <w:numPr>
          <w:ilvl w:val="1"/>
          <w:numId w:val="10"/>
        </w:numPr>
        <w:tabs>
          <w:tab w:val="left" w:pos="904"/>
          <w:tab w:val="left" w:pos="905"/>
        </w:tabs>
        <w:spacing w:before="66" w:after="0" w:line="240" w:lineRule="auto"/>
        <w:ind w:left="905" w:right="0" w:hanging="765"/>
        <w:jc w:val="left"/>
        <w:rPr>
          <w:sz w:val="18"/>
        </w:rPr>
      </w:pPr>
      <w:r>
        <w:drawing>
          <wp:anchor distT="0" distB="0" distL="0" distR="0" simplePos="0" relativeHeight="251962368" behindDoc="1" locked="0" layoutInCell="1" allowOverlap="1">
            <wp:simplePos x="0" y="0"/>
            <wp:positionH relativeFrom="page">
              <wp:posOffset>1323975</wp:posOffset>
            </wp:positionH>
            <wp:positionV relativeFrom="paragraph">
              <wp:posOffset>-5714</wp:posOffset>
            </wp:positionV>
            <wp:extent cx="123824" cy="123825"/>
            <wp:effectExtent l="0" t="0" r="0" b="0"/>
            <wp:wrapNone/>
            <wp:docPr id="56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控制压力</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63392"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5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控制温度</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6441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控制流向</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5"/>
          <w:shd w:val="clear" w:color="auto" w:fill="006600"/>
        </w:rPr>
        <w:t>：C</w:t>
      </w:r>
      <w:r>
        <w:rPr>
          <w:color w:val="FFFFFF"/>
          <w:shd w:val="clear" w:color="auto" w:fill="006600"/>
        </w:rPr>
        <w:tab/>
      </w:r>
    </w:p>
    <w:p>
      <w:pPr>
        <w:pStyle w:val="Heading2"/>
        <w:numPr>
          <w:ilvl w:val="0"/>
          <w:numId w:val="10"/>
        </w:numPr>
        <w:tabs>
          <w:tab w:val="left" w:pos="560"/>
          <w:tab w:val="left" w:pos="5190"/>
        </w:tabs>
        <w:spacing w:before="0" w:after="0" w:line="278" w:lineRule="auto"/>
        <w:ind w:left="140" w:right="318" w:firstLine="0"/>
        <w:jc w:val="left"/>
      </w:pPr>
      <w:r>
        <w:rPr>
          <w:color w:val="666666"/>
          <w:spacing w:val="-2"/>
        </w:rPr>
        <w:t>变</w:t>
      </w:r>
      <w:r>
        <w:rPr>
          <w:color w:val="666666"/>
          <w:spacing w:val="-2"/>
        </w:rPr>
        <w:t>频</w:t>
      </w:r>
      <w:r>
        <w:rPr>
          <w:color w:val="666666"/>
          <w:spacing w:val="-2"/>
        </w:rPr>
        <w:t>器</w:t>
      </w:r>
      <w:r>
        <w:rPr>
          <w:color w:val="666666"/>
          <w:spacing w:val="-2"/>
        </w:rPr>
        <w:t>的</w:t>
      </w:r>
      <w:r>
        <w:rPr>
          <w:color w:val="666666"/>
          <w:spacing w:val="-2"/>
        </w:rPr>
        <w:t>过</w:t>
      </w:r>
      <w:r>
        <w:rPr>
          <w:color w:val="666666"/>
          <w:spacing w:val="-2"/>
        </w:rPr>
        <w:t>电</w:t>
      </w:r>
      <w:r>
        <w:rPr>
          <w:color w:val="666666"/>
          <w:spacing w:val="-2"/>
        </w:rPr>
        <w:t>压</w:t>
      </w:r>
      <w:r>
        <w:rPr>
          <w:color w:val="666666"/>
          <w:spacing w:val="-2"/>
        </w:rPr>
        <w:t>故</w:t>
      </w:r>
      <w:r>
        <w:rPr>
          <w:color w:val="666666"/>
          <w:spacing w:val="-2"/>
        </w:rPr>
        <w:t>障</w:t>
      </w:r>
      <w:r>
        <w:rPr>
          <w:color w:val="666666"/>
          <w:spacing w:val="-95"/>
        </w:rPr>
        <w:t>，</w:t>
      </w:r>
      <w:r>
        <w:rPr>
          <w:color w:val="666666"/>
          <w:spacing w:val="-2"/>
        </w:rPr>
        <w:t>是</w:t>
      </w:r>
      <w:r>
        <w:rPr>
          <w:color w:val="666666"/>
          <w:spacing w:val="-2"/>
        </w:rPr>
        <w:t>整</w:t>
      </w:r>
      <w:r>
        <w:rPr>
          <w:color w:val="666666"/>
          <w:spacing w:val="-2"/>
        </w:rPr>
        <w:t>流</w:t>
      </w:r>
      <w:r>
        <w:rPr>
          <w:color w:val="666666"/>
          <w:spacing w:val="-2"/>
        </w:rPr>
        <w:t>后</w:t>
      </w:r>
      <w:r>
        <w:rPr>
          <w:color w:val="666666"/>
          <w:spacing w:val="-2"/>
        </w:rPr>
        <w:t>的</w:t>
      </w:r>
      <w:r>
        <w:rPr>
          <w:color w:val="666666"/>
          <w:spacing w:val="-2"/>
        </w:rPr>
        <w:t>直</w:t>
      </w:r>
      <w:r>
        <w:rPr>
          <w:color w:val="666666"/>
          <w:spacing w:val="-2"/>
        </w:rPr>
        <w:t>流</w:t>
      </w:r>
      <w:r>
        <w:rPr>
          <w:color w:val="666666"/>
          <w:spacing w:val="-2"/>
        </w:rPr>
        <w:t>母</w:t>
      </w:r>
      <w:r>
        <w:rPr>
          <w:color w:val="666666"/>
          <w:spacing w:val="-2"/>
        </w:rPr>
        <w:t>线</w:t>
      </w:r>
      <w:r>
        <w:rPr>
          <w:color w:val="666666"/>
          <w:spacing w:val="-2"/>
        </w:rPr>
        <w:t>上</w:t>
      </w:r>
      <w:r>
        <w:rPr>
          <w:color w:val="666666"/>
          <w:spacing w:val="-2"/>
        </w:rPr>
        <w:t>的</w:t>
      </w:r>
      <w:r>
        <w:rPr>
          <w:color w:val="666666"/>
          <w:spacing w:val="-2"/>
        </w:rPr>
        <w:t>(</w:t>
      </w:r>
      <w:r>
        <w:rPr>
          <w:color w:val="666666"/>
        </w:rPr>
        <w:tab/>
      </w:r>
      <w:r>
        <w:rPr>
          <w:color w:val="666666"/>
          <w:spacing w:val="-2"/>
        </w:rPr>
        <w:t>)</w:t>
      </w:r>
      <w:r>
        <w:rPr>
          <w:color w:val="666666"/>
          <w:spacing w:val="-2"/>
        </w:rPr>
        <w:t>超</w:t>
      </w:r>
      <w:r>
        <w:rPr>
          <w:color w:val="666666"/>
          <w:spacing w:val="-2"/>
        </w:rPr>
        <w:t>过</w:t>
      </w:r>
      <w:r>
        <w:rPr>
          <w:color w:val="666666"/>
          <w:spacing w:val="-2"/>
        </w:rPr>
        <w:t>允</w:t>
      </w:r>
      <w:r>
        <w:rPr>
          <w:color w:val="666666"/>
          <w:spacing w:val="-2"/>
        </w:rPr>
        <w:t>许</w:t>
      </w:r>
      <w:r>
        <w:rPr>
          <w:color w:val="666666"/>
          <w:spacing w:val="-2"/>
        </w:rPr>
        <w:t>值</w:t>
      </w:r>
      <w:r>
        <w:rPr>
          <w:color w:val="666666"/>
          <w:spacing w:val="-2"/>
        </w:rPr>
        <w:t>引</w:t>
      </w:r>
      <w:r>
        <w:rPr>
          <w:color w:val="666666"/>
          <w:spacing w:val="-2"/>
        </w:rPr>
        <w:t>起</w:t>
      </w:r>
      <w:r>
        <w:rPr>
          <w:color w:val="666666"/>
          <w:spacing w:val="-2"/>
        </w:rPr>
        <w:t>自</w:t>
      </w:r>
      <w:r>
        <w:rPr>
          <w:color w:val="666666"/>
          <w:spacing w:val="-2"/>
        </w:rPr>
        <w:t>动</w:t>
      </w:r>
      <w:r>
        <w:rPr>
          <w:color w:val="666666"/>
          <w:spacing w:val="-2"/>
        </w:rPr>
        <w:t>停</w:t>
      </w:r>
      <w:r>
        <w:rPr>
          <w:color w:val="666666"/>
          <w:spacing w:val="-2"/>
        </w:rPr>
        <w:t>机</w:t>
      </w:r>
      <w:r>
        <w:rPr>
          <w:color w:val="666666"/>
          <w:spacing w:val="-2"/>
        </w:rPr>
        <w:t>保</w:t>
      </w:r>
      <w:r>
        <w:rPr>
          <w:color w:val="666666"/>
          <w:spacing w:val="-2"/>
        </w:rPr>
        <w:t>护</w:t>
      </w:r>
      <w:r>
        <w:rPr>
          <w:color w:val="666666"/>
          <w:spacing w:val="-2"/>
        </w:rPr>
        <w:t>的</w:t>
      </w:r>
      <w:r>
        <w:rPr>
          <w:color w:val="666666"/>
          <w:spacing w:val="-2"/>
        </w:rPr>
        <w:t>一</w:t>
      </w:r>
      <w:r>
        <w:rPr>
          <w:color w:val="666666"/>
          <w:spacing w:val="-4"/>
        </w:rPr>
        <w:t>种</w:t>
      </w:r>
      <w:r>
        <w:rPr>
          <w:color w:val="666666"/>
          <w:spacing w:val="-4"/>
        </w:rPr>
        <w:t>故</w:t>
      </w:r>
      <w:r>
        <w:rPr>
          <w:color w:val="666666"/>
          <w:spacing w:val="-4"/>
        </w:rPr>
        <w:t>障</w:t>
      </w:r>
      <w:r>
        <w:rPr>
          <w:color w:val="666666"/>
          <w:spacing w:val="-4"/>
        </w:rPr>
        <w:t>。</w:t>
      </w:r>
    </w:p>
    <w:p>
      <w:pPr>
        <w:pStyle w:val="BodyText"/>
        <w:spacing w:before="11"/>
        <w:rPr>
          <w:sz w:val="17"/>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65440"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56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电流</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66464"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5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电压</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6748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电阻</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6851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电容</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5"/>
          <w:shd w:val="clear" w:color="auto" w:fill="006600"/>
        </w:rPr>
        <w:t>：B</w:t>
      </w:r>
      <w:r>
        <w:rPr>
          <w:color w:val="FFFFFF"/>
          <w:shd w:val="clear" w:color="auto" w:fill="006600"/>
        </w:rPr>
        <w:tab/>
      </w:r>
    </w:p>
    <w:p>
      <w:pPr>
        <w:pStyle w:val="Heading2"/>
        <w:numPr>
          <w:ilvl w:val="0"/>
          <w:numId w:val="10"/>
        </w:numPr>
        <w:tabs>
          <w:tab w:val="left" w:pos="665"/>
          <w:tab w:val="left" w:pos="2029"/>
        </w:tabs>
        <w:spacing w:before="0" w:after="0" w:line="257" w:lineRule="exact"/>
        <w:ind w:left="665" w:right="0" w:hanging="525"/>
        <w:jc w:val="left"/>
      </w:pPr>
      <w:r>
        <w:rPr>
          <w:color w:val="666666"/>
        </w:rPr>
        <w:t>液压泵是将</w:t>
      </w:r>
      <w:r>
        <w:rPr>
          <w:color w:val="666666"/>
          <w:spacing w:val="-10"/>
        </w:rPr>
        <w:t>(</w:t>
      </w:r>
      <w:r>
        <w:rPr>
          <w:color w:val="666666"/>
        </w:rPr>
        <w:tab/>
        <w:t>)的能量转换装置，是液压系统的主要组成部分</w:t>
      </w:r>
      <w:r>
        <w:rPr>
          <w:color w:val="666666"/>
          <w:spacing w:val="-10"/>
        </w:rPr>
        <w:t>。</w:t>
      </w:r>
    </w:p>
    <w:p>
      <w:pPr>
        <w:pStyle w:val="BodyText"/>
        <w:spacing w:before="2"/>
        <w:rPr>
          <w:sz w:val="2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6953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机械能转换成液压能</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7056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液压能转换成机械能</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71584"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5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电能转换成液压能</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72608"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5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机械能转换成电能</w:t>
      </w:r>
    </w:p>
    <w:p>
      <w:pPr>
        <w:pStyle w:val="BodyText"/>
        <w:spacing w:before="2"/>
        <w:rPr>
          <w:sz w:val="8"/>
        </w:rPr>
      </w:pPr>
    </w:p>
    <w:p>
      <w:pPr>
        <w:pStyle w:val="Heading1"/>
        <w:tabs>
          <w:tab w:val="left" w:pos="8474"/>
        </w:tabs>
        <w:spacing w:before="2"/>
      </w:pPr>
      <w:r>
        <w:rPr>
          <w:color w:val="FFFFFF"/>
          <w:shd w:val="clear" w:color="auto" w:fill="006600"/>
        </w:rPr>
        <w:t>正确答案</w:t>
      </w:r>
      <w:r>
        <w:rPr>
          <w:color w:val="FFFFFF"/>
          <w:spacing w:val="-5"/>
          <w:shd w:val="clear" w:color="auto" w:fill="006600"/>
        </w:rPr>
        <w:t>：A</w:t>
      </w:r>
      <w:r>
        <w:rPr>
          <w:color w:val="FFFFFF"/>
          <w:shd w:val="clear" w:color="auto" w:fill="006600"/>
        </w:rPr>
        <w:tab/>
      </w:r>
    </w:p>
    <w:p>
      <w:pPr>
        <w:pStyle w:val="Heading2"/>
        <w:numPr>
          <w:ilvl w:val="0"/>
          <w:numId w:val="10"/>
        </w:numPr>
        <w:tabs>
          <w:tab w:val="left" w:pos="665"/>
          <w:tab w:val="left" w:pos="4129"/>
        </w:tabs>
        <w:spacing w:before="0" w:after="0" w:line="257" w:lineRule="exact"/>
        <w:ind w:left="665" w:right="0" w:hanging="525"/>
        <w:jc w:val="left"/>
      </w:pPr>
      <w:r>
        <w:rPr>
          <w:color w:val="666666"/>
        </w:rPr>
        <w:t>液压系统故障检测最准确的方法是</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73632"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5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4"/>
          <w:sz w:val="18"/>
        </w:rPr>
        <w:t>触嗅法</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74656"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58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直观检查法</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7568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2"/>
          <w:sz w:val="18"/>
        </w:rPr>
        <w:t>仪表测量检查法</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7670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4"/>
          <w:sz w:val="18"/>
        </w:rPr>
        <w:t>嗅闻法</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5"/>
          <w:shd w:val="clear" w:color="auto" w:fill="006600"/>
        </w:rPr>
        <w:t>：C</w:t>
      </w:r>
      <w:r>
        <w:rPr>
          <w:color w:val="FFFFFF"/>
          <w:shd w:val="clear" w:color="auto" w:fill="006600"/>
        </w:rPr>
        <w:tab/>
      </w:r>
    </w:p>
    <w:p>
      <w:pPr>
        <w:pStyle w:val="Heading2"/>
        <w:numPr>
          <w:ilvl w:val="0"/>
          <w:numId w:val="10"/>
        </w:numPr>
        <w:tabs>
          <w:tab w:val="left" w:pos="665"/>
        </w:tabs>
        <w:spacing w:before="0" w:after="0" w:line="257" w:lineRule="exact"/>
        <w:ind w:left="665" w:right="0" w:hanging="525"/>
        <w:jc w:val="left"/>
      </w:pPr>
      <w:r>
        <w:rPr>
          <w:color w:val="666666"/>
          <w:spacing w:val="-1"/>
        </w:rPr>
        <w:t>对于弯曲变形小的小型曲轴一般进行冷校直，大型曲轴宜采用热校直或表面敲击法。</w:t>
      </w:r>
    </w:p>
    <w:p>
      <w:pPr>
        <w:tabs>
          <w:tab w:val="left" w:pos="454"/>
        </w:tabs>
        <w:spacing w:before="43"/>
        <w:ind w:left="140" w:right="0" w:firstLine="0"/>
        <w:jc w:val="left"/>
        <w:rPr>
          <w:sz w:val="21"/>
        </w:rPr>
      </w:pPr>
      <w:r>
        <w:rPr>
          <w:color w:val="666666"/>
          <w:spacing w:val="-10"/>
          <w:sz w:val="21"/>
        </w:rPr>
        <w:t>(</w:t>
      </w:r>
      <w:r>
        <w:rPr>
          <w:color w:val="666666"/>
          <w:sz w:val="21"/>
        </w:rPr>
        <w:tab/>
      </w:r>
      <w:r>
        <w:rPr>
          <w:color w:val="666666"/>
          <w:spacing w:val="-10"/>
          <w:sz w:val="21"/>
        </w:rPr>
        <w:t>)</w:t>
      </w:r>
    </w:p>
    <w:p>
      <w:pPr>
        <w:pStyle w:val="BodyText"/>
        <w:spacing w:before="2"/>
        <w:rPr>
          <w:sz w:val="2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7772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9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7875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59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spacing w:after="0" w:line="240" w:lineRule="auto"/>
        <w:jc w:val="left"/>
        <w:rPr>
          <w:sz w:val="18"/>
        </w:rPr>
        <w:sectPr>
          <w:pgSz w:w="11910" w:h="16840"/>
          <w:pgMar w:top="1620" w:right="1480" w:bottom="280" w:left="1660" w:header="708" w:footer="708"/>
          <w:pgNumType w:start="19"/>
          <w:cols w:space="708"/>
        </w:sectPr>
      </w:pPr>
    </w:p>
    <w:p>
      <w:pPr>
        <w:pStyle w:val="Heading1"/>
        <w:tabs>
          <w:tab w:val="left" w:pos="8474"/>
        </w:tabs>
        <w:spacing w:before="0" w:line="352" w:lineRule="exact"/>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0"/>
        </w:numPr>
        <w:tabs>
          <w:tab w:val="left" w:pos="665"/>
          <w:tab w:val="left" w:pos="4549"/>
        </w:tabs>
        <w:spacing w:before="0" w:after="0" w:line="257" w:lineRule="exact"/>
        <w:ind w:left="665" w:right="0" w:hanging="525"/>
        <w:jc w:val="left"/>
      </w:pPr>
      <w:r>
        <w:rPr>
          <w:color w:val="666666"/>
        </w:rPr>
        <w:t>数控机床故障按照其发生部位，可分为</w:t>
      </w:r>
      <w:r>
        <w:rPr>
          <w:color w:val="666666"/>
          <w:spacing w:val="-10"/>
        </w:rPr>
        <w:t>(</w:t>
      </w:r>
      <w:r>
        <w:rPr>
          <w:color w:val="666666"/>
        </w:rPr>
        <w:tab/>
      </w:r>
      <w:r>
        <w:rPr>
          <w:color w:val="666666"/>
          <w:spacing w:val="-10"/>
        </w:rPr>
        <w:t>)</w:t>
      </w:r>
    </w:p>
    <w:p>
      <w:pPr>
        <w:pStyle w:val="BodyText"/>
        <w:spacing w:before="2"/>
        <w:rPr>
          <w:sz w:val="2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79776"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59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1"/>
          <w:sz w:val="18"/>
        </w:rPr>
        <w:t>机床本体上的电气部分</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80800"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59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计算机部分</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81824"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5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交流主轴控制部分</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82848"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60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1"/>
          <w:sz w:val="18"/>
        </w:rPr>
        <w:t>伺服放大及位置检测部分</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4"/>
          <w:shd w:val="clear" w:color="auto" w:fill="006600"/>
        </w:rPr>
        <w:t>：ABCD</w:t>
      </w:r>
      <w:r>
        <w:rPr>
          <w:color w:val="FFFFFF"/>
          <w:shd w:val="clear" w:color="auto" w:fill="006600"/>
        </w:rPr>
        <w:tab/>
      </w:r>
    </w:p>
    <w:p>
      <w:pPr>
        <w:pStyle w:val="ListParagraph"/>
        <w:numPr>
          <w:ilvl w:val="0"/>
          <w:numId w:val="10"/>
        </w:numPr>
        <w:tabs>
          <w:tab w:val="left" w:pos="561"/>
        </w:tabs>
        <w:spacing w:before="0" w:after="0" w:line="257" w:lineRule="exact"/>
        <w:ind w:left="561" w:right="0" w:hanging="421"/>
        <w:jc w:val="left"/>
        <w:rPr>
          <w:sz w:val="21"/>
        </w:rPr>
      </w:pPr>
    </w:p>
    <w:p>
      <w:pPr>
        <w:pStyle w:val="BodyText"/>
        <w:spacing w:before="62"/>
        <w:ind w:left="140"/>
      </w:pPr>
      <w:r>
        <w:rPr>
          <w:color w:val="666666"/>
        </w:rPr>
        <w:t>衡量机械设备的振动标准一般包括(</w:t>
      </w:r>
      <w:r>
        <w:rPr>
          <w:color w:val="666666"/>
          <w:spacing w:val="45"/>
          <w:w w:val="150"/>
        </w:rPr>
        <w:t xml:space="preserve"> </w:t>
      </w:r>
      <w:r>
        <w:rPr>
          <w:color w:val="666666"/>
          <w:spacing w:val="-5"/>
        </w:rPr>
        <w:t>)。</w:t>
      </w:r>
    </w:p>
    <w:p>
      <w:pPr>
        <w:pStyle w:val="BodyText"/>
        <w:spacing w:before="9"/>
        <w:rPr>
          <w:sz w:val="23"/>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83872"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60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其他判断标准</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84896" behindDoc="1" locked="0" layoutInCell="1" allowOverlap="1">
            <wp:simplePos x="0" y="0"/>
            <wp:positionH relativeFrom="page">
              <wp:posOffset>1323975</wp:posOffset>
            </wp:positionH>
            <wp:positionV relativeFrom="paragraph">
              <wp:posOffset>-47624</wp:posOffset>
            </wp:positionV>
            <wp:extent cx="114299" cy="114300"/>
            <wp:effectExtent l="0" t="0" r="0" b="0"/>
            <wp:wrapNone/>
            <wp:docPr id="60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绝对判断标准</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85920"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60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类比判断标准</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86944" behindDoc="1" locked="0" layoutInCell="1" allowOverlap="1">
            <wp:simplePos x="0" y="0"/>
            <wp:positionH relativeFrom="page">
              <wp:posOffset>1323975</wp:posOffset>
            </wp:positionH>
            <wp:positionV relativeFrom="paragraph">
              <wp:posOffset>-47625</wp:posOffset>
            </wp:positionV>
            <wp:extent cx="114299" cy="114300"/>
            <wp:effectExtent l="0" t="0" r="0" b="0"/>
            <wp:wrapNone/>
            <wp:docPr id="60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 name="image2.png"/>
                    <pic:cNvPicPr/>
                  </pic:nvPicPr>
                  <pic:blipFill>
                    <a:blip xmlns:r="http://schemas.openxmlformats.org/officeDocument/2006/relationships" r:embed="rId5" cstate="print"/>
                    <a:stretch>
                      <a:fillRect/>
                    </a:stretch>
                  </pic:blipFill>
                  <pic:spPr>
                    <a:xfrm>
                      <a:off x="0" y="0"/>
                      <a:ext cx="114299" cy="114300"/>
                    </a:xfrm>
                    <a:prstGeom prst="rect">
                      <a:avLst/>
                    </a:prstGeom>
                  </pic:spPr>
                </pic:pic>
              </a:graphicData>
            </a:graphic>
          </wp:anchor>
        </w:drawing>
      </w:r>
      <w:r>
        <w:rPr>
          <w:color w:val="666666"/>
          <w:spacing w:val="-2"/>
          <w:sz w:val="18"/>
        </w:rPr>
        <w:t>相对判断标准</w:t>
      </w:r>
    </w:p>
    <w:p>
      <w:pPr>
        <w:pStyle w:val="BodyText"/>
        <w:spacing w:before="2"/>
        <w:rPr>
          <w:sz w:val="8"/>
        </w:rPr>
      </w:pPr>
    </w:p>
    <w:p>
      <w:pPr>
        <w:pStyle w:val="Heading1"/>
        <w:tabs>
          <w:tab w:val="left" w:pos="8474"/>
        </w:tabs>
      </w:pPr>
      <w:r>
        <w:rPr>
          <w:color w:val="FFFFFF"/>
          <w:shd w:val="clear" w:color="auto" w:fill="006600"/>
        </w:rPr>
        <w:t>正确答案</w:t>
      </w:r>
      <w:r>
        <w:rPr>
          <w:color w:val="FFFFFF"/>
          <w:spacing w:val="-4"/>
          <w:shd w:val="clear" w:color="auto" w:fill="006600"/>
        </w:rPr>
        <w:t>：BCD</w:t>
      </w:r>
      <w:r>
        <w:rPr>
          <w:color w:val="FFFFFF"/>
          <w:shd w:val="clear" w:color="auto" w:fill="006600"/>
        </w:rPr>
        <w:tab/>
      </w:r>
    </w:p>
    <w:p>
      <w:pPr>
        <w:pStyle w:val="Heading2"/>
        <w:numPr>
          <w:ilvl w:val="0"/>
          <w:numId w:val="10"/>
        </w:numPr>
        <w:tabs>
          <w:tab w:val="left" w:pos="665"/>
        </w:tabs>
        <w:spacing w:before="0" w:after="0" w:line="278" w:lineRule="auto"/>
        <w:ind w:left="140" w:right="330" w:firstLine="0"/>
        <w:jc w:val="left"/>
      </w:pPr>
      <w:r>
        <w:rPr>
          <w:color w:val="666666"/>
          <w:spacing w:val="-2"/>
        </w:rPr>
        <w:t>摩擦副所承受的载荷大时，选用黏度大或者油性、极压性良好的润滑油，载荷小时，</w:t>
      </w:r>
      <w:r>
        <w:rPr>
          <w:color w:val="666666"/>
        </w:rPr>
        <w:t>选用黏度小的润滑油。( )</w:t>
      </w:r>
    </w:p>
    <w:p>
      <w:pPr>
        <w:pStyle w:val="BodyText"/>
        <w:spacing w:before="11"/>
        <w:rPr>
          <w:sz w:val="17"/>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87968"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6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88992"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6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pStyle w:val="BodyText"/>
        <w:spacing w:before="2"/>
        <w:rPr>
          <w:sz w:val="8"/>
        </w:rPr>
      </w:pPr>
    </w:p>
    <w:p>
      <w:pPr>
        <w:pStyle w:val="Heading1"/>
        <w:tabs>
          <w:tab w:val="left" w:pos="8474"/>
        </w:tabs>
      </w:pPr>
      <w:r>
        <w:rPr>
          <w:color w:val="FFFFFF"/>
          <w:shd w:val="clear" w:color="auto" w:fill="006600"/>
        </w:rPr>
        <w:t>正确答案：正</w:t>
      </w:r>
      <w:r>
        <w:rPr>
          <w:color w:val="FFFFFF"/>
          <w:spacing w:val="-10"/>
          <w:shd w:val="clear" w:color="auto" w:fill="006600"/>
        </w:rPr>
        <w:t>确</w:t>
      </w:r>
      <w:r>
        <w:rPr>
          <w:color w:val="FFFFFF"/>
          <w:shd w:val="clear" w:color="auto" w:fill="006600"/>
        </w:rPr>
        <w:tab/>
      </w:r>
    </w:p>
    <w:p>
      <w:pPr>
        <w:pStyle w:val="Heading2"/>
        <w:numPr>
          <w:ilvl w:val="0"/>
          <w:numId w:val="10"/>
        </w:numPr>
        <w:tabs>
          <w:tab w:val="left" w:pos="665"/>
        </w:tabs>
        <w:spacing w:before="0" w:after="0" w:line="257" w:lineRule="exact"/>
        <w:ind w:left="665" w:right="0" w:hanging="525"/>
        <w:jc w:val="left"/>
      </w:pPr>
      <w:r>
        <w:rPr>
          <w:color w:val="666666"/>
          <w:spacing w:val="-1"/>
        </w:rPr>
        <w:t>( )工艺过程主要包括镀前预处理、刷镀层的选择和设计、镀件刷镀和镀后处理等。</w:t>
      </w:r>
    </w:p>
    <w:p>
      <w:pPr>
        <w:pStyle w:val="BodyText"/>
        <w:spacing w:before="2"/>
        <w:rPr>
          <w:sz w:val="2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90016" behindDoc="1" locked="0" layoutInCell="1" allowOverlap="1">
            <wp:simplePos x="0" y="0"/>
            <wp:positionH relativeFrom="page">
              <wp:posOffset>1323975</wp:posOffset>
            </wp:positionH>
            <wp:positionV relativeFrom="paragraph">
              <wp:posOffset>-47624</wp:posOffset>
            </wp:positionV>
            <wp:extent cx="123824" cy="123825"/>
            <wp:effectExtent l="0" t="0" r="0" b="0"/>
            <wp:wrapNone/>
            <wp:docPr id="6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粘接</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91040"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6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焊接技术</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92064"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6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4"/>
          <w:sz w:val="18"/>
        </w:rPr>
        <w:t>电刷镀</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93088"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6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3"/>
          <w:sz w:val="18"/>
        </w:rPr>
        <w:t>喷涂技术</w:t>
      </w:r>
    </w:p>
    <w:p>
      <w:pPr>
        <w:pStyle w:val="BodyText"/>
        <w:spacing w:before="2"/>
        <w:rPr>
          <w:sz w:val="8"/>
        </w:rPr>
      </w:pPr>
    </w:p>
    <w:p>
      <w:pPr>
        <w:pStyle w:val="Heading1"/>
        <w:tabs>
          <w:tab w:val="left" w:pos="8474"/>
        </w:tabs>
        <w:spacing w:before="2"/>
      </w:pPr>
      <w:r>
        <w:rPr>
          <w:color w:val="FFFFFF"/>
          <w:shd w:val="clear" w:color="auto" w:fill="006600"/>
        </w:rPr>
        <w:t>正确答案</w:t>
      </w:r>
      <w:r>
        <w:rPr>
          <w:color w:val="FFFFFF"/>
          <w:spacing w:val="-5"/>
          <w:shd w:val="clear" w:color="auto" w:fill="006600"/>
        </w:rPr>
        <w:t>：C</w:t>
      </w:r>
      <w:r>
        <w:rPr>
          <w:color w:val="FFFFFF"/>
          <w:shd w:val="clear" w:color="auto" w:fill="006600"/>
        </w:rPr>
        <w:tab/>
      </w:r>
    </w:p>
    <w:p>
      <w:pPr>
        <w:pStyle w:val="Heading2"/>
        <w:numPr>
          <w:ilvl w:val="0"/>
          <w:numId w:val="10"/>
        </w:numPr>
        <w:tabs>
          <w:tab w:val="left" w:pos="665"/>
        </w:tabs>
        <w:spacing w:before="0" w:after="0" w:line="257" w:lineRule="exact"/>
        <w:ind w:left="665" w:right="0" w:hanging="525"/>
        <w:jc w:val="left"/>
      </w:pPr>
      <w:r>
        <w:rPr>
          <w:color w:val="666666"/>
          <w:spacing w:val="-1"/>
        </w:rPr>
        <w:t>电刷镀主要用于修复磨损零件的表面，并使表面具有更好的性能。()</w:t>
      </w:r>
    </w:p>
    <w:p>
      <w:pPr>
        <w:pStyle w:val="BodyText"/>
        <w:spacing w:before="2"/>
        <w:rPr>
          <w:sz w:val="2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94112"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6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正确</w:t>
      </w:r>
    </w:p>
    <w:p>
      <w:pPr>
        <w:pStyle w:val="BodyText"/>
      </w:pPr>
    </w:p>
    <w:p>
      <w:pPr>
        <w:pStyle w:val="BodyText"/>
        <w:spacing w:before="9"/>
        <w:rPr>
          <w:sz w:val="12"/>
        </w:rPr>
      </w:pPr>
    </w:p>
    <w:p>
      <w:pPr>
        <w:pStyle w:val="ListParagraph"/>
        <w:numPr>
          <w:ilvl w:val="1"/>
          <w:numId w:val="10"/>
        </w:numPr>
        <w:tabs>
          <w:tab w:val="left" w:pos="904"/>
          <w:tab w:val="left" w:pos="905"/>
        </w:tabs>
        <w:spacing w:before="0" w:after="0" w:line="240" w:lineRule="auto"/>
        <w:ind w:left="905" w:right="0" w:hanging="765"/>
        <w:jc w:val="left"/>
        <w:rPr>
          <w:sz w:val="18"/>
        </w:rPr>
      </w:pPr>
      <w:r>
        <w:drawing>
          <wp:anchor distT="0" distB="0" distL="0" distR="0" simplePos="0" relativeHeight="251995136" behindDoc="1" locked="0" layoutInCell="1" allowOverlap="1">
            <wp:simplePos x="0" y="0"/>
            <wp:positionH relativeFrom="page">
              <wp:posOffset>1323975</wp:posOffset>
            </wp:positionH>
            <wp:positionV relativeFrom="paragraph">
              <wp:posOffset>-47625</wp:posOffset>
            </wp:positionV>
            <wp:extent cx="123824" cy="123825"/>
            <wp:effectExtent l="0" t="0" r="0" b="0"/>
            <wp:wrapNone/>
            <wp:docPr id="6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image1.png"/>
                    <pic:cNvPicPr/>
                  </pic:nvPicPr>
                  <pic:blipFill>
                    <a:blip xmlns:r="http://schemas.openxmlformats.org/officeDocument/2006/relationships" r:embed="rId4" cstate="print"/>
                    <a:stretch>
                      <a:fillRect/>
                    </a:stretch>
                  </pic:blipFill>
                  <pic:spPr>
                    <a:xfrm>
                      <a:off x="0" y="0"/>
                      <a:ext cx="123824" cy="123825"/>
                    </a:xfrm>
                    <a:prstGeom prst="rect">
                      <a:avLst/>
                    </a:prstGeom>
                  </pic:spPr>
                </pic:pic>
              </a:graphicData>
            </a:graphic>
          </wp:anchor>
        </w:drawing>
      </w:r>
      <w:r>
        <w:rPr>
          <w:color w:val="666666"/>
          <w:spacing w:val="-5"/>
          <w:sz w:val="18"/>
        </w:rPr>
        <w:t>错误</w:t>
      </w:r>
    </w:p>
    <w:p>
      <w:pPr>
        <w:spacing w:after="0" w:line="240" w:lineRule="auto"/>
        <w:jc w:val="left"/>
        <w:rPr>
          <w:sz w:val="18"/>
        </w:rPr>
      </w:pPr>
      <w:r>
        <w:rPr>
          <w:sz w:val="18"/>
        </w:rPr>
        <w:br/>
      </w:r>
      <w:r>
        <w:rPr>
          <w:sz w:val="1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 w:history="1">
        <w:r>
          <w:rPr>
            <w:rFonts w:ascii="SimSun" w:eastAsia="SimSun" w:hAnsi="SimSun" w:cs="SimSun"/>
            <w:b/>
            <w:bCs/>
            <w:color w:val="0000EE"/>
            <w:sz w:val="30"/>
            <w:szCs w:val="30"/>
            <w:u w:val="single" w:color="0000EE"/>
          </w:rPr>
          <w:t>https://d.book118.com/207146104103006046</w:t>
        </w:r>
      </w:hyperlink>
    </w:p>
    <w:p>
      <w:pPr>
        <w:spacing w:after="0" w:line="240" w:lineRule="auto"/>
        <w:jc w:val="left"/>
        <w:rPr>
          <w:sz w:val="18"/>
        </w:rPr>
      </w:pPr>
    </w:p>
    <w:sectPr>
      <w:pgSz w:w="11910" w:h="16840"/>
      <w:pgMar w:top="1420" w:right="1480" w:bottom="280" w:left="1660" w:header="708" w:footer="708"/>
      <w:pgNumType w:start="2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887E7D"/>
    <w:multiLevelType w:val="hybridMultilevel"/>
    <w:tmpl w:val="00000000"/>
    <w:lvl w:ilvl="0">
      <w:start w:val="1"/>
      <w:numFmt w:val="upperLetter"/>
      <w:lvlText w:val="%1."/>
      <w:lvlJc w:val="left"/>
      <w:pPr>
        <w:ind w:left="905" w:hanging="765"/>
        <w:jc w:val="left"/>
      </w:pPr>
      <w:rPr>
        <w:rFonts w:ascii="宋体" w:eastAsia="宋体" w:hAnsi="宋体" w:cs="宋体" w:hint="default"/>
        <w:b w:val="0"/>
        <w:bCs w:val="0"/>
        <w:i w:val="0"/>
        <w:iCs w:val="0"/>
        <w:color w:val="666666"/>
        <w:w w:val="100"/>
        <w:sz w:val="18"/>
        <w:szCs w:val="18"/>
        <w:lang w:val="en-US" w:eastAsia="zh-CN" w:bidi="ar-SA"/>
      </w:rPr>
    </w:lvl>
    <w:lvl w:ilvl="1">
      <w:start w:val="0"/>
      <w:numFmt w:val="bullet"/>
      <w:lvlText w:val="•"/>
      <w:lvlJc w:val="left"/>
      <w:pPr>
        <w:ind w:left="1686" w:hanging="765"/>
      </w:pPr>
      <w:rPr>
        <w:rFonts w:hint="default"/>
        <w:lang w:val="en-US" w:eastAsia="zh-CN" w:bidi="ar-SA"/>
      </w:rPr>
    </w:lvl>
    <w:lvl w:ilvl="2">
      <w:start w:val="0"/>
      <w:numFmt w:val="bullet"/>
      <w:lvlText w:val="•"/>
      <w:lvlJc w:val="left"/>
      <w:pPr>
        <w:ind w:left="2473" w:hanging="765"/>
      </w:pPr>
      <w:rPr>
        <w:rFonts w:hint="default"/>
        <w:lang w:val="en-US" w:eastAsia="zh-CN" w:bidi="ar-SA"/>
      </w:rPr>
    </w:lvl>
    <w:lvl w:ilvl="3">
      <w:start w:val="0"/>
      <w:numFmt w:val="bullet"/>
      <w:lvlText w:val="•"/>
      <w:lvlJc w:val="left"/>
      <w:pPr>
        <w:ind w:left="3259" w:hanging="765"/>
      </w:pPr>
      <w:rPr>
        <w:rFonts w:hint="default"/>
        <w:lang w:val="en-US" w:eastAsia="zh-CN" w:bidi="ar-SA"/>
      </w:rPr>
    </w:lvl>
    <w:lvl w:ilvl="4">
      <w:start w:val="0"/>
      <w:numFmt w:val="bullet"/>
      <w:lvlText w:val="•"/>
      <w:lvlJc w:val="left"/>
      <w:pPr>
        <w:ind w:left="4046" w:hanging="765"/>
      </w:pPr>
      <w:rPr>
        <w:rFonts w:hint="default"/>
        <w:lang w:val="en-US" w:eastAsia="zh-CN" w:bidi="ar-SA"/>
      </w:rPr>
    </w:lvl>
    <w:lvl w:ilvl="5">
      <w:start w:val="0"/>
      <w:numFmt w:val="bullet"/>
      <w:lvlText w:val="•"/>
      <w:lvlJc w:val="left"/>
      <w:pPr>
        <w:ind w:left="4833" w:hanging="765"/>
      </w:pPr>
      <w:rPr>
        <w:rFonts w:hint="default"/>
        <w:lang w:val="en-US" w:eastAsia="zh-CN" w:bidi="ar-SA"/>
      </w:rPr>
    </w:lvl>
    <w:lvl w:ilvl="6">
      <w:start w:val="0"/>
      <w:numFmt w:val="bullet"/>
      <w:lvlText w:val="•"/>
      <w:lvlJc w:val="left"/>
      <w:pPr>
        <w:ind w:left="5619" w:hanging="765"/>
      </w:pPr>
      <w:rPr>
        <w:rFonts w:hint="default"/>
        <w:lang w:val="en-US" w:eastAsia="zh-CN" w:bidi="ar-SA"/>
      </w:rPr>
    </w:lvl>
    <w:lvl w:ilvl="7">
      <w:start w:val="0"/>
      <w:numFmt w:val="bullet"/>
      <w:lvlText w:val="•"/>
      <w:lvlJc w:val="left"/>
      <w:pPr>
        <w:ind w:left="6406" w:hanging="765"/>
      </w:pPr>
      <w:rPr>
        <w:rFonts w:hint="default"/>
        <w:lang w:val="en-US" w:eastAsia="zh-CN" w:bidi="ar-SA"/>
      </w:rPr>
    </w:lvl>
    <w:lvl w:ilvl="8">
      <w:start w:val="0"/>
      <w:numFmt w:val="bullet"/>
      <w:lvlText w:val="•"/>
      <w:lvlJc w:val="left"/>
      <w:pPr>
        <w:ind w:left="7192" w:hanging="765"/>
      </w:pPr>
      <w:rPr>
        <w:rFonts w:hint="default"/>
        <w:lang w:val="en-US" w:eastAsia="zh-CN" w:bidi="ar-SA"/>
      </w:rPr>
    </w:lvl>
  </w:abstractNum>
  <w:abstractNum w:abstractNumId="1">
    <w:nsid w:val="01DF9F01"/>
    <w:multiLevelType w:val="hybridMultilevel"/>
    <w:tmpl w:val="00000000"/>
    <w:lvl w:ilvl="0">
      <w:start w:val="1"/>
      <w:numFmt w:val="upperLetter"/>
      <w:lvlText w:val="%1."/>
      <w:lvlJc w:val="left"/>
      <w:pPr>
        <w:ind w:left="905" w:hanging="765"/>
        <w:jc w:val="left"/>
      </w:pPr>
      <w:rPr>
        <w:rFonts w:ascii="宋体" w:eastAsia="宋体" w:hAnsi="宋体" w:cs="宋体" w:hint="default"/>
        <w:b w:val="0"/>
        <w:bCs w:val="0"/>
        <w:i w:val="0"/>
        <w:iCs w:val="0"/>
        <w:color w:val="666666"/>
        <w:w w:val="100"/>
        <w:sz w:val="18"/>
        <w:szCs w:val="18"/>
        <w:lang w:val="en-US" w:eastAsia="zh-CN" w:bidi="ar-SA"/>
      </w:rPr>
    </w:lvl>
    <w:lvl w:ilvl="1">
      <w:start w:val="0"/>
      <w:numFmt w:val="bullet"/>
      <w:lvlText w:val="•"/>
      <w:lvlJc w:val="left"/>
      <w:pPr>
        <w:ind w:left="1686" w:hanging="765"/>
      </w:pPr>
      <w:rPr>
        <w:rFonts w:hint="default"/>
        <w:lang w:val="en-US" w:eastAsia="zh-CN" w:bidi="ar-SA"/>
      </w:rPr>
    </w:lvl>
    <w:lvl w:ilvl="2">
      <w:start w:val="0"/>
      <w:numFmt w:val="bullet"/>
      <w:lvlText w:val="•"/>
      <w:lvlJc w:val="left"/>
      <w:pPr>
        <w:ind w:left="2473" w:hanging="765"/>
      </w:pPr>
      <w:rPr>
        <w:rFonts w:hint="default"/>
        <w:lang w:val="en-US" w:eastAsia="zh-CN" w:bidi="ar-SA"/>
      </w:rPr>
    </w:lvl>
    <w:lvl w:ilvl="3">
      <w:start w:val="0"/>
      <w:numFmt w:val="bullet"/>
      <w:lvlText w:val="•"/>
      <w:lvlJc w:val="left"/>
      <w:pPr>
        <w:ind w:left="3259" w:hanging="765"/>
      </w:pPr>
      <w:rPr>
        <w:rFonts w:hint="default"/>
        <w:lang w:val="en-US" w:eastAsia="zh-CN" w:bidi="ar-SA"/>
      </w:rPr>
    </w:lvl>
    <w:lvl w:ilvl="4">
      <w:start w:val="0"/>
      <w:numFmt w:val="bullet"/>
      <w:lvlText w:val="•"/>
      <w:lvlJc w:val="left"/>
      <w:pPr>
        <w:ind w:left="4046" w:hanging="765"/>
      </w:pPr>
      <w:rPr>
        <w:rFonts w:hint="default"/>
        <w:lang w:val="en-US" w:eastAsia="zh-CN" w:bidi="ar-SA"/>
      </w:rPr>
    </w:lvl>
    <w:lvl w:ilvl="5">
      <w:start w:val="0"/>
      <w:numFmt w:val="bullet"/>
      <w:lvlText w:val="•"/>
      <w:lvlJc w:val="left"/>
      <w:pPr>
        <w:ind w:left="4833" w:hanging="765"/>
      </w:pPr>
      <w:rPr>
        <w:rFonts w:hint="default"/>
        <w:lang w:val="en-US" w:eastAsia="zh-CN" w:bidi="ar-SA"/>
      </w:rPr>
    </w:lvl>
    <w:lvl w:ilvl="6">
      <w:start w:val="0"/>
      <w:numFmt w:val="bullet"/>
      <w:lvlText w:val="•"/>
      <w:lvlJc w:val="left"/>
      <w:pPr>
        <w:ind w:left="5619" w:hanging="765"/>
      </w:pPr>
      <w:rPr>
        <w:rFonts w:hint="default"/>
        <w:lang w:val="en-US" w:eastAsia="zh-CN" w:bidi="ar-SA"/>
      </w:rPr>
    </w:lvl>
    <w:lvl w:ilvl="7">
      <w:start w:val="0"/>
      <w:numFmt w:val="bullet"/>
      <w:lvlText w:val="•"/>
      <w:lvlJc w:val="left"/>
      <w:pPr>
        <w:ind w:left="6406" w:hanging="765"/>
      </w:pPr>
      <w:rPr>
        <w:rFonts w:hint="default"/>
        <w:lang w:val="en-US" w:eastAsia="zh-CN" w:bidi="ar-SA"/>
      </w:rPr>
    </w:lvl>
    <w:lvl w:ilvl="8">
      <w:start w:val="0"/>
      <w:numFmt w:val="bullet"/>
      <w:lvlText w:val="•"/>
      <w:lvlJc w:val="left"/>
      <w:pPr>
        <w:ind w:left="7192" w:hanging="765"/>
      </w:pPr>
      <w:rPr>
        <w:rFonts w:hint="default"/>
        <w:lang w:val="en-US" w:eastAsia="zh-CN" w:bidi="ar-SA"/>
      </w:rPr>
    </w:lvl>
  </w:abstractNum>
  <w:abstractNum w:abstractNumId="2">
    <w:nsid w:val="18B18207"/>
    <w:multiLevelType w:val="hybridMultilevel"/>
    <w:tmpl w:val="00000000"/>
    <w:lvl w:ilvl="0">
      <w:start w:val="1"/>
      <w:numFmt w:val="upperLetter"/>
      <w:lvlText w:val="%1."/>
      <w:lvlJc w:val="left"/>
      <w:pPr>
        <w:ind w:left="905" w:hanging="765"/>
        <w:jc w:val="left"/>
      </w:pPr>
      <w:rPr>
        <w:rFonts w:ascii="宋体" w:eastAsia="宋体" w:hAnsi="宋体" w:cs="宋体" w:hint="default"/>
        <w:b w:val="0"/>
        <w:bCs w:val="0"/>
        <w:i w:val="0"/>
        <w:iCs w:val="0"/>
        <w:color w:val="666666"/>
        <w:w w:val="100"/>
        <w:sz w:val="18"/>
        <w:szCs w:val="18"/>
        <w:lang w:val="en-US" w:eastAsia="zh-CN" w:bidi="ar-SA"/>
      </w:rPr>
    </w:lvl>
    <w:lvl w:ilvl="1">
      <w:start w:val="0"/>
      <w:numFmt w:val="bullet"/>
      <w:lvlText w:val="•"/>
      <w:lvlJc w:val="left"/>
      <w:pPr>
        <w:ind w:left="1686" w:hanging="765"/>
      </w:pPr>
      <w:rPr>
        <w:rFonts w:hint="default"/>
        <w:lang w:val="en-US" w:eastAsia="zh-CN" w:bidi="ar-SA"/>
      </w:rPr>
    </w:lvl>
    <w:lvl w:ilvl="2">
      <w:start w:val="0"/>
      <w:numFmt w:val="bullet"/>
      <w:lvlText w:val="•"/>
      <w:lvlJc w:val="left"/>
      <w:pPr>
        <w:ind w:left="2473" w:hanging="765"/>
      </w:pPr>
      <w:rPr>
        <w:rFonts w:hint="default"/>
        <w:lang w:val="en-US" w:eastAsia="zh-CN" w:bidi="ar-SA"/>
      </w:rPr>
    </w:lvl>
    <w:lvl w:ilvl="3">
      <w:start w:val="0"/>
      <w:numFmt w:val="bullet"/>
      <w:lvlText w:val="•"/>
      <w:lvlJc w:val="left"/>
      <w:pPr>
        <w:ind w:left="3259" w:hanging="765"/>
      </w:pPr>
      <w:rPr>
        <w:rFonts w:hint="default"/>
        <w:lang w:val="en-US" w:eastAsia="zh-CN" w:bidi="ar-SA"/>
      </w:rPr>
    </w:lvl>
    <w:lvl w:ilvl="4">
      <w:start w:val="0"/>
      <w:numFmt w:val="bullet"/>
      <w:lvlText w:val="•"/>
      <w:lvlJc w:val="left"/>
      <w:pPr>
        <w:ind w:left="4046" w:hanging="765"/>
      </w:pPr>
      <w:rPr>
        <w:rFonts w:hint="default"/>
        <w:lang w:val="en-US" w:eastAsia="zh-CN" w:bidi="ar-SA"/>
      </w:rPr>
    </w:lvl>
    <w:lvl w:ilvl="5">
      <w:start w:val="0"/>
      <w:numFmt w:val="bullet"/>
      <w:lvlText w:val="•"/>
      <w:lvlJc w:val="left"/>
      <w:pPr>
        <w:ind w:left="4833" w:hanging="765"/>
      </w:pPr>
      <w:rPr>
        <w:rFonts w:hint="default"/>
        <w:lang w:val="en-US" w:eastAsia="zh-CN" w:bidi="ar-SA"/>
      </w:rPr>
    </w:lvl>
    <w:lvl w:ilvl="6">
      <w:start w:val="0"/>
      <w:numFmt w:val="bullet"/>
      <w:lvlText w:val="•"/>
      <w:lvlJc w:val="left"/>
      <w:pPr>
        <w:ind w:left="5619" w:hanging="765"/>
      </w:pPr>
      <w:rPr>
        <w:rFonts w:hint="default"/>
        <w:lang w:val="en-US" w:eastAsia="zh-CN" w:bidi="ar-SA"/>
      </w:rPr>
    </w:lvl>
    <w:lvl w:ilvl="7">
      <w:start w:val="0"/>
      <w:numFmt w:val="bullet"/>
      <w:lvlText w:val="•"/>
      <w:lvlJc w:val="left"/>
      <w:pPr>
        <w:ind w:left="6406" w:hanging="765"/>
      </w:pPr>
      <w:rPr>
        <w:rFonts w:hint="default"/>
        <w:lang w:val="en-US" w:eastAsia="zh-CN" w:bidi="ar-SA"/>
      </w:rPr>
    </w:lvl>
    <w:lvl w:ilvl="8">
      <w:start w:val="0"/>
      <w:numFmt w:val="bullet"/>
      <w:lvlText w:val="•"/>
      <w:lvlJc w:val="left"/>
      <w:pPr>
        <w:ind w:left="7192" w:hanging="765"/>
      </w:pPr>
      <w:rPr>
        <w:rFonts w:hint="default"/>
        <w:lang w:val="en-US" w:eastAsia="zh-CN" w:bidi="ar-SA"/>
      </w:rPr>
    </w:lvl>
  </w:abstractNum>
  <w:abstractNum w:abstractNumId="3">
    <w:nsid w:val="1F6C0F51"/>
    <w:multiLevelType w:val="hybridMultilevel"/>
    <w:tmpl w:val="00000000"/>
    <w:lvl w:ilvl="0">
      <w:start w:val="132"/>
      <w:numFmt w:val="decimal"/>
      <w:lvlText w:val="%1."/>
      <w:lvlJc w:val="left"/>
      <w:pPr>
        <w:ind w:left="665" w:hanging="525"/>
        <w:jc w:val="left"/>
      </w:pPr>
      <w:rPr>
        <w:rFonts w:ascii="宋体" w:eastAsia="宋体" w:hAnsi="宋体" w:cs="宋体" w:hint="default"/>
        <w:b w:val="0"/>
        <w:bCs w:val="0"/>
        <w:i w:val="0"/>
        <w:iCs w:val="0"/>
        <w:color w:val="666666"/>
        <w:w w:val="100"/>
        <w:sz w:val="21"/>
        <w:szCs w:val="21"/>
        <w:lang w:val="en-US" w:eastAsia="zh-CN" w:bidi="ar-SA"/>
      </w:rPr>
    </w:lvl>
    <w:lvl w:ilvl="1">
      <w:start w:val="1"/>
      <w:numFmt w:val="upperLetter"/>
      <w:lvlText w:val="%2."/>
      <w:lvlJc w:val="left"/>
      <w:pPr>
        <w:ind w:left="905" w:hanging="765"/>
        <w:jc w:val="left"/>
      </w:pPr>
      <w:rPr>
        <w:rFonts w:ascii="宋体" w:eastAsia="宋体" w:hAnsi="宋体" w:cs="宋体" w:hint="default"/>
        <w:b w:val="0"/>
        <w:bCs w:val="0"/>
        <w:i w:val="0"/>
        <w:iCs w:val="0"/>
        <w:color w:val="666666"/>
        <w:w w:val="100"/>
        <w:sz w:val="18"/>
        <w:szCs w:val="18"/>
        <w:lang w:val="en-US" w:eastAsia="zh-CN" w:bidi="ar-SA"/>
      </w:rPr>
    </w:lvl>
    <w:lvl w:ilvl="2">
      <w:start w:val="0"/>
      <w:numFmt w:val="bullet"/>
      <w:lvlText w:val="•"/>
      <w:lvlJc w:val="left"/>
      <w:pPr>
        <w:ind w:left="1774" w:hanging="765"/>
      </w:pPr>
      <w:rPr>
        <w:rFonts w:hint="default"/>
        <w:lang w:val="en-US" w:eastAsia="zh-CN" w:bidi="ar-SA"/>
      </w:rPr>
    </w:lvl>
    <w:lvl w:ilvl="3">
      <w:start w:val="0"/>
      <w:numFmt w:val="bullet"/>
      <w:lvlText w:val="•"/>
      <w:lvlJc w:val="left"/>
      <w:pPr>
        <w:ind w:left="2648" w:hanging="765"/>
      </w:pPr>
      <w:rPr>
        <w:rFonts w:hint="default"/>
        <w:lang w:val="en-US" w:eastAsia="zh-CN" w:bidi="ar-SA"/>
      </w:rPr>
    </w:lvl>
    <w:lvl w:ilvl="4">
      <w:start w:val="0"/>
      <w:numFmt w:val="bullet"/>
      <w:lvlText w:val="•"/>
      <w:lvlJc w:val="left"/>
      <w:pPr>
        <w:ind w:left="3522" w:hanging="765"/>
      </w:pPr>
      <w:rPr>
        <w:rFonts w:hint="default"/>
        <w:lang w:val="en-US" w:eastAsia="zh-CN" w:bidi="ar-SA"/>
      </w:rPr>
    </w:lvl>
    <w:lvl w:ilvl="5">
      <w:start w:val="0"/>
      <w:numFmt w:val="bullet"/>
      <w:lvlText w:val="•"/>
      <w:lvlJc w:val="left"/>
      <w:pPr>
        <w:ind w:left="4396" w:hanging="765"/>
      </w:pPr>
      <w:rPr>
        <w:rFonts w:hint="default"/>
        <w:lang w:val="en-US" w:eastAsia="zh-CN" w:bidi="ar-SA"/>
      </w:rPr>
    </w:lvl>
    <w:lvl w:ilvl="6">
      <w:start w:val="0"/>
      <w:numFmt w:val="bullet"/>
      <w:lvlText w:val="•"/>
      <w:lvlJc w:val="left"/>
      <w:pPr>
        <w:ind w:left="5270" w:hanging="765"/>
      </w:pPr>
      <w:rPr>
        <w:rFonts w:hint="default"/>
        <w:lang w:val="en-US" w:eastAsia="zh-CN" w:bidi="ar-SA"/>
      </w:rPr>
    </w:lvl>
    <w:lvl w:ilvl="7">
      <w:start w:val="0"/>
      <w:numFmt w:val="bullet"/>
      <w:lvlText w:val="•"/>
      <w:lvlJc w:val="left"/>
      <w:pPr>
        <w:ind w:left="6144" w:hanging="765"/>
      </w:pPr>
      <w:rPr>
        <w:rFonts w:hint="default"/>
        <w:lang w:val="en-US" w:eastAsia="zh-CN" w:bidi="ar-SA"/>
      </w:rPr>
    </w:lvl>
    <w:lvl w:ilvl="8">
      <w:start w:val="0"/>
      <w:numFmt w:val="bullet"/>
      <w:lvlText w:val="•"/>
      <w:lvlJc w:val="left"/>
      <w:pPr>
        <w:ind w:left="7018" w:hanging="765"/>
      </w:pPr>
      <w:rPr>
        <w:rFonts w:hint="default"/>
        <w:lang w:val="en-US" w:eastAsia="zh-CN" w:bidi="ar-SA"/>
      </w:rPr>
    </w:lvl>
  </w:abstractNum>
  <w:abstractNum w:abstractNumId="4">
    <w:nsid w:val="2937AF80"/>
    <w:multiLevelType w:val="hybridMultilevel"/>
    <w:tmpl w:val="00000000"/>
    <w:lvl w:ilvl="0">
      <w:start w:val="1"/>
      <w:numFmt w:val="upperLetter"/>
      <w:lvlText w:val="%1."/>
      <w:lvlJc w:val="left"/>
      <w:pPr>
        <w:ind w:left="905" w:hanging="765"/>
        <w:jc w:val="left"/>
      </w:pPr>
      <w:rPr>
        <w:rFonts w:ascii="宋体" w:eastAsia="宋体" w:hAnsi="宋体" w:cs="宋体" w:hint="default"/>
        <w:b w:val="0"/>
        <w:bCs w:val="0"/>
        <w:i w:val="0"/>
        <w:iCs w:val="0"/>
        <w:color w:val="666666"/>
        <w:w w:val="100"/>
        <w:sz w:val="18"/>
        <w:szCs w:val="18"/>
        <w:lang w:val="en-US" w:eastAsia="zh-CN" w:bidi="ar-SA"/>
      </w:rPr>
    </w:lvl>
    <w:lvl w:ilvl="1">
      <w:start w:val="0"/>
      <w:numFmt w:val="bullet"/>
      <w:lvlText w:val="•"/>
      <w:lvlJc w:val="left"/>
      <w:pPr>
        <w:ind w:left="1686" w:hanging="765"/>
      </w:pPr>
      <w:rPr>
        <w:rFonts w:hint="default"/>
        <w:lang w:val="en-US" w:eastAsia="zh-CN" w:bidi="ar-SA"/>
      </w:rPr>
    </w:lvl>
    <w:lvl w:ilvl="2">
      <w:start w:val="0"/>
      <w:numFmt w:val="bullet"/>
      <w:lvlText w:val="•"/>
      <w:lvlJc w:val="left"/>
      <w:pPr>
        <w:ind w:left="2473" w:hanging="765"/>
      </w:pPr>
      <w:rPr>
        <w:rFonts w:hint="default"/>
        <w:lang w:val="en-US" w:eastAsia="zh-CN" w:bidi="ar-SA"/>
      </w:rPr>
    </w:lvl>
    <w:lvl w:ilvl="3">
      <w:start w:val="0"/>
      <w:numFmt w:val="bullet"/>
      <w:lvlText w:val="•"/>
      <w:lvlJc w:val="left"/>
      <w:pPr>
        <w:ind w:left="3259" w:hanging="765"/>
      </w:pPr>
      <w:rPr>
        <w:rFonts w:hint="default"/>
        <w:lang w:val="en-US" w:eastAsia="zh-CN" w:bidi="ar-SA"/>
      </w:rPr>
    </w:lvl>
    <w:lvl w:ilvl="4">
      <w:start w:val="0"/>
      <w:numFmt w:val="bullet"/>
      <w:lvlText w:val="•"/>
      <w:lvlJc w:val="left"/>
      <w:pPr>
        <w:ind w:left="4046" w:hanging="765"/>
      </w:pPr>
      <w:rPr>
        <w:rFonts w:hint="default"/>
        <w:lang w:val="en-US" w:eastAsia="zh-CN" w:bidi="ar-SA"/>
      </w:rPr>
    </w:lvl>
    <w:lvl w:ilvl="5">
      <w:start w:val="0"/>
      <w:numFmt w:val="bullet"/>
      <w:lvlText w:val="•"/>
      <w:lvlJc w:val="left"/>
      <w:pPr>
        <w:ind w:left="4833" w:hanging="765"/>
      </w:pPr>
      <w:rPr>
        <w:rFonts w:hint="default"/>
        <w:lang w:val="en-US" w:eastAsia="zh-CN" w:bidi="ar-SA"/>
      </w:rPr>
    </w:lvl>
    <w:lvl w:ilvl="6">
      <w:start w:val="0"/>
      <w:numFmt w:val="bullet"/>
      <w:lvlText w:val="•"/>
      <w:lvlJc w:val="left"/>
      <w:pPr>
        <w:ind w:left="5619" w:hanging="765"/>
      </w:pPr>
      <w:rPr>
        <w:rFonts w:hint="default"/>
        <w:lang w:val="en-US" w:eastAsia="zh-CN" w:bidi="ar-SA"/>
      </w:rPr>
    </w:lvl>
    <w:lvl w:ilvl="7">
      <w:start w:val="0"/>
      <w:numFmt w:val="bullet"/>
      <w:lvlText w:val="•"/>
      <w:lvlJc w:val="left"/>
      <w:pPr>
        <w:ind w:left="6406" w:hanging="765"/>
      </w:pPr>
      <w:rPr>
        <w:rFonts w:hint="default"/>
        <w:lang w:val="en-US" w:eastAsia="zh-CN" w:bidi="ar-SA"/>
      </w:rPr>
    </w:lvl>
    <w:lvl w:ilvl="8">
      <w:start w:val="0"/>
      <w:numFmt w:val="bullet"/>
      <w:lvlText w:val="•"/>
      <w:lvlJc w:val="left"/>
      <w:pPr>
        <w:ind w:left="7192" w:hanging="765"/>
      </w:pPr>
      <w:rPr>
        <w:rFonts w:hint="default"/>
        <w:lang w:val="en-US" w:eastAsia="zh-CN" w:bidi="ar-SA"/>
      </w:rPr>
    </w:lvl>
  </w:abstractNum>
  <w:abstractNum w:abstractNumId="5">
    <w:nsid w:val="2C5B01CA"/>
    <w:multiLevelType w:val="hybridMultilevel"/>
    <w:tmpl w:val="00000000"/>
    <w:lvl w:ilvl="0">
      <w:start w:val="1"/>
      <w:numFmt w:val="upperLetter"/>
      <w:lvlText w:val="%1."/>
      <w:lvlJc w:val="left"/>
      <w:pPr>
        <w:ind w:left="905" w:hanging="765"/>
        <w:jc w:val="left"/>
      </w:pPr>
      <w:rPr>
        <w:rFonts w:ascii="宋体" w:eastAsia="宋体" w:hAnsi="宋体" w:cs="宋体" w:hint="default"/>
        <w:b w:val="0"/>
        <w:bCs w:val="0"/>
        <w:i w:val="0"/>
        <w:iCs w:val="0"/>
        <w:color w:val="666666"/>
        <w:w w:val="100"/>
        <w:sz w:val="18"/>
        <w:szCs w:val="18"/>
        <w:lang w:val="en-US" w:eastAsia="zh-CN" w:bidi="ar-SA"/>
      </w:rPr>
    </w:lvl>
    <w:lvl w:ilvl="1">
      <w:start w:val="0"/>
      <w:numFmt w:val="bullet"/>
      <w:lvlText w:val="•"/>
      <w:lvlJc w:val="left"/>
      <w:pPr>
        <w:ind w:left="1686" w:hanging="765"/>
      </w:pPr>
      <w:rPr>
        <w:rFonts w:hint="default"/>
        <w:lang w:val="en-US" w:eastAsia="zh-CN" w:bidi="ar-SA"/>
      </w:rPr>
    </w:lvl>
    <w:lvl w:ilvl="2">
      <w:start w:val="0"/>
      <w:numFmt w:val="bullet"/>
      <w:lvlText w:val="•"/>
      <w:lvlJc w:val="left"/>
      <w:pPr>
        <w:ind w:left="2473" w:hanging="765"/>
      </w:pPr>
      <w:rPr>
        <w:rFonts w:hint="default"/>
        <w:lang w:val="en-US" w:eastAsia="zh-CN" w:bidi="ar-SA"/>
      </w:rPr>
    </w:lvl>
    <w:lvl w:ilvl="3">
      <w:start w:val="0"/>
      <w:numFmt w:val="bullet"/>
      <w:lvlText w:val="•"/>
      <w:lvlJc w:val="left"/>
      <w:pPr>
        <w:ind w:left="3259" w:hanging="765"/>
      </w:pPr>
      <w:rPr>
        <w:rFonts w:hint="default"/>
        <w:lang w:val="en-US" w:eastAsia="zh-CN" w:bidi="ar-SA"/>
      </w:rPr>
    </w:lvl>
    <w:lvl w:ilvl="4">
      <w:start w:val="0"/>
      <w:numFmt w:val="bullet"/>
      <w:lvlText w:val="•"/>
      <w:lvlJc w:val="left"/>
      <w:pPr>
        <w:ind w:left="4046" w:hanging="765"/>
      </w:pPr>
      <w:rPr>
        <w:rFonts w:hint="default"/>
        <w:lang w:val="en-US" w:eastAsia="zh-CN" w:bidi="ar-SA"/>
      </w:rPr>
    </w:lvl>
    <w:lvl w:ilvl="5">
      <w:start w:val="0"/>
      <w:numFmt w:val="bullet"/>
      <w:lvlText w:val="•"/>
      <w:lvlJc w:val="left"/>
      <w:pPr>
        <w:ind w:left="4833" w:hanging="765"/>
      </w:pPr>
      <w:rPr>
        <w:rFonts w:hint="default"/>
        <w:lang w:val="en-US" w:eastAsia="zh-CN" w:bidi="ar-SA"/>
      </w:rPr>
    </w:lvl>
    <w:lvl w:ilvl="6">
      <w:start w:val="0"/>
      <w:numFmt w:val="bullet"/>
      <w:lvlText w:val="•"/>
      <w:lvlJc w:val="left"/>
      <w:pPr>
        <w:ind w:left="5619" w:hanging="765"/>
      </w:pPr>
      <w:rPr>
        <w:rFonts w:hint="default"/>
        <w:lang w:val="en-US" w:eastAsia="zh-CN" w:bidi="ar-SA"/>
      </w:rPr>
    </w:lvl>
    <w:lvl w:ilvl="7">
      <w:start w:val="0"/>
      <w:numFmt w:val="bullet"/>
      <w:lvlText w:val="•"/>
      <w:lvlJc w:val="left"/>
      <w:pPr>
        <w:ind w:left="6406" w:hanging="765"/>
      </w:pPr>
      <w:rPr>
        <w:rFonts w:hint="default"/>
        <w:lang w:val="en-US" w:eastAsia="zh-CN" w:bidi="ar-SA"/>
      </w:rPr>
    </w:lvl>
    <w:lvl w:ilvl="8">
      <w:start w:val="0"/>
      <w:numFmt w:val="bullet"/>
      <w:lvlText w:val="•"/>
      <w:lvlJc w:val="left"/>
      <w:pPr>
        <w:ind w:left="7192" w:hanging="765"/>
      </w:pPr>
      <w:rPr>
        <w:rFonts w:hint="default"/>
        <w:lang w:val="en-US" w:eastAsia="zh-CN" w:bidi="ar-SA"/>
      </w:rPr>
    </w:lvl>
  </w:abstractNum>
  <w:abstractNum w:abstractNumId="6">
    <w:nsid w:val="35195E77"/>
    <w:multiLevelType w:val="hybridMultilevel"/>
    <w:tmpl w:val="00000000"/>
    <w:lvl w:ilvl="0">
      <w:start w:val="1"/>
      <w:numFmt w:val="upperLetter"/>
      <w:lvlText w:val="%1."/>
      <w:lvlJc w:val="left"/>
      <w:pPr>
        <w:ind w:left="905" w:hanging="765"/>
        <w:jc w:val="left"/>
      </w:pPr>
      <w:rPr>
        <w:rFonts w:ascii="宋体" w:eastAsia="宋体" w:hAnsi="宋体" w:cs="宋体" w:hint="default"/>
        <w:b w:val="0"/>
        <w:bCs w:val="0"/>
        <w:i w:val="0"/>
        <w:iCs w:val="0"/>
        <w:color w:val="666666"/>
        <w:w w:val="100"/>
        <w:sz w:val="18"/>
        <w:szCs w:val="18"/>
        <w:lang w:val="en-US" w:eastAsia="zh-CN" w:bidi="ar-SA"/>
      </w:rPr>
    </w:lvl>
    <w:lvl w:ilvl="1">
      <w:start w:val="0"/>
      <w:numFmt w:val="bullet"/>
      <w:lvlText w:val="•"/>
      <w:lvlJc w:val="left"/>
      <w:pPr>
        <w:ind w:left="1686" w:hanging="765"/>
      </w:pPr>
      <w:rPr>
        <w:rFonts w:hint="default"/>
        <w:lang w:val="en-US" w:eastAsia="zh-CN" w:bidi="ar-SA"/>
      </w:rPr>
    </w:lvl>
    <w:lvl w:ilvl="2">
      <w:start w:val="0"/>
      <w:numFmt w:val="bullet"/>
      <w:lvlText w:val="•"/>
      <w:lvlJc w:val="left"/>
      <w:pPr>
        <w:ind w:left="2473" w:hanging="765"/>
      </w:pPr>
      <w:rPr>
        <w:rFonts w:hint="default"/>
        <w:lang w:val="en-US" w:eastAsia="zh-CN" w:bidi="ar-SA"/>
      </w:rPr>
    </w:lvl>
    <w:lvl w:ilvl="3">
      <w:start w:val="0"/>
      <w:numFmt w:val="bullet"/>
      <w:lvlText w:val="•"/>
      <w:lvlJc w:val="left"/>
      <w:pPr>
        <w:ind w:left="3259" w:hanging="765"/>
      </w:pPr>
      <w:rPr>
        <w:rFonts w:hint="default"/>
        <w:lang w:val="en-US" w:eastAsia="zh-CN" w:bidi="ar-SA"/>
      </w:rPr>
    </w:lvl>
    <w:lvl w:ilvl="4">
      <w:start w:val="0"/>
      <w:numFmt w:val="bullet"/>
      <w:lvlText w:val="•"/>
      <w:lvlJc w:val="left"/>
      <w:pPr>
        <w:ind w:left="4046" w:hanging="765"/>
      </w:pPr>
      <w:rPr>
        <w:rFonts w:hint="default"/>
        <w:lang w:val="en-US" w:eastAsia="zh-CN" w:bidi="ar-SA"/>
      </w:rPr>
    </w:lvl>
    <w:lvl w:ilvl="5">
      <w:start w:val="0"/>
      <w:numFmt w:val="bullet"/>
      <w:lvlText w:val="•"/>
      <w:lvlJc w:val="left"/>
      <w:pPr>
        <w:ind w:left="4833" w:hanging="765"/>
      </w:pPr>
      <w:rPr>
        <w:rFonts w:hint="default"/>
        <w:lang w:val="en-US" w:eastAsia="zh-CN" w:bidi="ar-SA"/>
      </w:rPr>
    </w:lvl>
    <w:lvl w:ilvl="6">
      <w:start w:val="0"/>
      <w:numFmt w:val="bullet"/>
      <w:lvlText w:val="•"/>
      <w:lvlJc w:val="left"/>
      <w:pPr>
        <w:ind w:left="5619" w:hanging="765"/>
      </w:pPr>
      <w:rPr>
        <w:rFonts w:hint="default"/>
        <w:lang w:val="en-US" w:eastAsia="zh-CN" w:bidi="ar-SA"/>
      </w:rPr>
    </w:lvl>
    <w:lvl w:ilvl="7">
      <w:start w:val="0"/>
      <w:numFmt w:val="bullet"/>
      <w:lvlText w:val="•"/>
      <w:lvlJc w:val="left"/>
      <w:pPr>
        <w:ind w:left="6406" w:hanging="765"/>
      </w:pPr>
      <w:rPr>
        <w:rFonts w:hint="default"/>
        <w:lang w:val="en-US" w:eastAsia="zh-CN" w:bidi="ar-SA"/>
      </w:rPr>
    </w:lvl>
    <w:lvl w:ilvl="8">
      <w:start w:val="0"/>
      <w:numFmt w:val="bullet"/>
      <w:lvlText w:val="•"/>
      <w:lvlJc w:val="left"/>
      <w:pPr>
        <w:ind w:left="7192" w:hanging="765"/>
      </w:pPr>
      <w:rPr>
        <w:rFonts w:hint="default"/>
        <w:lang w:val="en-US" w:eastAsia="zh-CN" w:bidi="ar-SA"/>
      </w:rPr>
    </w:lvl>
  </w:abstractNum>
  <w:abstractNum w:abstractNumId="7">
    <w:nsid w:val="3BD602AF"/>
    <w:multiLevelType w:val="hybridMultilevel"/>
    <w:tmpl w:val="00000000"/>
    <w:lvl w:ilvl="0">
      <w:start w:val="1"/>
      <w:numFmt w:val="upperLetter"/>
      <w:lvlText w:val="%1."/>
      <w:lvlJc w:val="left"/>
      <w:pPr>
        <w:ind w:left="905" w:hanging="765"/>
        <w:jc w:val="left"/>
      </w:pPr>
      <w:rPr>
        <w:rFonts w:ascii="宋体" w:eastAsia="宋体" w:hAnsi="宋体" w:cs="宋体" w:hint="default"/>
        <w:b w:val="0"/>
        <w:bCs w:val="0"/>
        <w:i w:val="0"/>
        <w:iCs w:val="0"/>
        <w:color w:val="666666"/>
        <w:w w:val="100"/>
        <w:sz w:val="18"/>
        <w:szCs w:val="18"/>
        <w:lang w:val="en-US" w:eastAsia="zh-CN" w:bidi="ar-SA"/>
      </w:rPr>
    </w:lvl>
    <w:lvl w:ilvl="1">
      <w:start w:val="0"/>
      <w:numFmt w:val="bullet"/>
      <w:lvlText w:val="•"/>
      <w:lvlJc w:val="left"/>
      <w:pPr>
        <w:ind w:left="1686" w:hanging="765"/>
      </w:pPr>
      <w:rPr>
        <w:rFonts w:hint="default"/>
        <w:lang w:val="en-US" w:eastAsia="zh-CN" w:bidi="ar-SA"/>
      </w:rPr>
    </w:lvl>
    <w:lvl w:ilvl="2">
      <w:start w:val="0"/>
      <w:numFmt w:val="bullet"/>
      <w:lvlText w:val="•"/>
      <w:lvlJc w:val="left"/>
      <w:pPr>
        <w:ind w:left="2473" w:hanging="765"/>
      </w:pPr>
      <w:rPr>
        <w:rFonts w:hint="default"/>
        <w:lang w:val="en-US" w:eastAsia="zh-CN" w:bidi="ar-SA"/>
      </w:rPr>
    </w:lvl>
    <w:lvl w:ilvl="3">
      <w:start w:val="0"/>
      <w:numFmt w:val="bullet"/>
      <w:lvlText w:val="•"/>
      <w:lvlJc w:val="left"/>
      <w:pPr>
        <w:ind w:left="3259" w:hanging="765"/>
      </w:pPr>
      <w:rPr>
        <w:rFonts w:hint="default"/>
        <w:lang w:val="en-US" w:eastAsia="zh-CN" w:bidi="ar-SA"/>
      </w:rPr>
    </w:lvl>
    <w:lvl w:ilvl="4">
      <w:start w:val="0"/>
      <w:numFmt w:val="bullet"/>
      <w:lvlText w:val="•"/>
      <w:lvlJc w:val="left"/>
      <w:pPr>
        <w:ind w:left="4046" w:hanging="765"/>
      </w:pPr>
      <w:rPr>
        <w:rFonts w:hint="default"/>
        <w:lang w:val="en-US" w:eastAsia="zh-CN" w:bidi="ar-SA"/>
      </w:rPr>
    </w:lvl>
    <w:lvl w:ilvl="5">
      <w:start w:val="0"/>
      <w:numFmt w:val="bullet"/>
      <w:lvlText w:val="•"/>
      <w:lvlJc w:val="left"/>
      <w:pPr>
        <w:ind w:left="4833" w:hanging="765"/>
      </w:pPr>
      <w:rPr>
        <w:rFonts w:hint="default"/>
        <w:lang w:val="en-US" w:eastAsia="zh-CN" w:bidi="ar-SA"/>
      </w:rPr>
    </w:lvl>
    <w:lvl w:ilvl="6">
      <w:start w:val="0"/>
      <w:numFmt w:val="bullet"/>
      <w:lvlText w:val="•"/>
      <w:lvlJc w:val="left"/>
      <w:pPr>
        <w:ind w:left="5619" w:hanging="765"/>
      </w:pPr>
      <w:rPr>
        <w:rFonts w:hint="default"/>
        <w:lang w:val="en-US" w:eastAsia="zh-CN" w:bidi="ar-SA"/>
      </w:rPr>
    </w:lvl>
    <w:lvl w:ilvl="7">
      <w:start w:val="0"/>
      <w:numFmt w:val="bullet"/>
      <w:lvlText w:val="•"/>
      <w:lvlJc w:val="left"/>
      <w:pPr>
        <w:ind w:left="6406" w:hanging="765"/>
      </w:pPr>
      <w:rPr>
        <w:rFonts w:hint="default"/>
        <w:lang w:val="en-US" w:eastAsia="zh-CN" w:bidi="ar-SA"/>
      </w:rPr>
    </w:lvl>
    <w:lvl w:ilvl="8">
      <w:start w:val="0"/>
      <w:numFmt w:val="bullet"/>
      <w:lvlText w:val="•"/>
      <w:lvlJc w:val="left"/>
      <w:pPr>
        <w:ind w:left="7192" w:hanging="765"/>
      </w:pPr>
      <w:rPr>
        <w:rFonts w:hint="default"/>
        <w:lang w:val="en-US" w:eastAsia="zh-CN" w:bidi="ar-SA"/>
      </w:rPr>
    </w:lvl>
  </w:abstractNum>
  <w:abstractNum w:abstractNumId="8">
    <w:nsid w:val="3FD0538B"/>
    <w:multiLevelType w:val="hybridMultilevel"/>
    <w:tmpl w:val="00000000"/>
    <w:lvl w:ilvl="0">
      <w:start w:val="1"/>
      <w:numFmt w:val="upperLetter"/>
      <w:lvlText w:val="%1."/>
      <w:lvlJc w:val="left"/>
      <w:pPr>
        <w:ind w:left="905" w:hanging="765"/>
        <w:jc w:val="left"/>
      </w:pPr>
      <w:rPr>
        <w:rFonts w:ascii="宋体" w:eastAsia="宋体" w:hAnsi="宋体" w:cs="宋体" w:hint="default"/>
        <w:b w:val="0"/>
        <w:bCs w:val="0"/>
        <w:i w:val="0"/>
        <w:iCs w:val="0"/>
        <w:color w:val="666666"/>
        <w:w w:val="100"/>
        <w:sz w:val="18"/>
        <w:szCs w:val="18"/>
        <w:lang w:val="en-US" w:eastAsia="zh-CN" w:bidi="ar-SA"/>
      </w:rPr>
    </w:lvl>
    <w:lvl w:ilvl="1">
      <w:start w:val="0"/>
      <w:numFmt w:val="bullet"/>
      <w:lvlText w:val="•"/>
      <w:lvlJc w:val="left"/>
      <w:pPr>
        <w:ind w:left="1686" w:hanging="765"/>
      </w:pPr>
      <w:rPr>
        <w:rFonts w:hint="default"/>
        <w:lang w:val="en-US" w:eastAsia="zh-CN" w:bidi="ar-SA"/>
      </w:rPr>
    </w:lvl>
    <w:lvl w:ilvl="2">
      <w:start w:val="0"/>
      <w:numFmt w:val="bullet"/>
      <w:lvlText w:val="•"/>
      <w:lvlJc w:val="left"/>
      <w:pPr>
        <w:ind w:left="2473" w:hanging="765"/>
      </w:pPr>
      <w:rPr>
        <w:rFonts w:hint="default"/>
        <w:lang w:val="en-US" w:eastAsia="zh-CN" w:bidi="ar-SA"/>
      </w:rPr>
    </w:lvl>
    <w:lvl w:ilvl="3">
      <w:start w:val="0"/>
      <w:numFmt w:val="bullet"/>
      <w:lvlText w:val="•"/>
      <w:lvlJc w:val="left"/>
      <w:pPr>
        <w:ind w:left="3259" w:hanging="765"/>
      </w:pPr>
      <w:rPr>
        <w:rFonts w:hint="default"/>
        <w:lang w:val="en-US" w:eastAsia="zh-CN" w:bidi="ar-SA"/>
      </w:rPr>
    </w:lvl>
    <w:lvl w:ilvl="4">
      <w:start w:val="0"/>
      <w:numFmt w:val="bullet"/>
      <w:lvlText w:val="•"/>
      <w:lvlJc w:val="left"/>
      <w:pPr>
        <w:ind w:left="4046" w:hanging="765"/>
      </w:pPr>
      <w:rPr>
        <w:rFonts w:hint="default"/>
        <w:lang w:val="en-US" w:eastAsia="zh-CN" w:bidi="ar-SA"/>
      </w:rPr>
    </w:lvl>
    <w:lvl w:ilvl="5">
      <w:start w:val="0"/>
      <w:numFmt w:val="bullet"/>
      <w:lvlText w:val="•"/>
      <w:lvlJc w:val="left"/>
      <w:pPr>
        <w:ind w:left="4833" w:hanging="765"/>
      </w:pPr>
      <w:rPr>
        <w:rFonts w:hint="default"/>
        <w:lang w:val="en-US" w:eastAsia="zh-CN" w:bidi="ar-SA"/>
      </w:rPr>
    </w:lvl>
    <w:lvl w:ilvl="6">
      <w:start w:val="0"/>
      <w:numFmt w:val="bullet"/>
      <w:lvlText w:val="•"/>
      <w:lvlJc w:val="left"/>
      <w:pPr>
        <w:ind w:left="5619" w:hanging="765"/>
      </w:pPr>
      <w:rPr>
        <w:rFonts w:hint="default"/>
        <w:lang w:val="en-US" w:eastAsia="zh-CN" w:bidi="ar-SA"/>
      </w:rPr>
    </w:lvl>
    <w:lvl w:ilvl="7">
      <w:start w:val="0"/>
      <w:numFmt w:val="bullet"/>
      <w:lvlText w:val="•"/>
      <w:lvlJc w:val="left"/>
      <w:pPr>
        <w:ind w:left="6406" w:hanging="765"/>
      </w:pPr>
      <w:rPr>
        <w:rFonts w:hint="default"/>
        <w:lang w:val="en-US" w:eastAsia="zh-CN" w:bidi="ar-SA"/>
      </w:rPr>
    </w:lvl>
    <w:lvl w:ilvl="8">
      <w:start w:val="0"/>
      <w:numFmt w:val="bullet"/>
      <w:lvlText w:val="•"/>
      <w:lvlJc w:val="left"/>
      <w:pPr>
        <w:ind w:left="7192" w:hanging="765"/>
      </w:pPr>
      <w:rPr>
        <w:rFonts w:hint="default"/>
        <w:lang w:val="en-US" w:eastAsia="zh-CN" w:bidi="ar-SA"/>
      </w:rPr>
    </w:lvl>
  </w:abstractNum>
  <w:abstractNum w:abstractNumId="9">
    <w:nsid w:val="444C89F7"/>
    <w:multiLevelType w:val="hybridMultilevel"/>
    <w:tmpl w:val="00000000"/>
    <w:lvl w:ilvl="0">
      <w:start w:val="1"/>
      <w:numFmt w:val="upperLetter"/>
      <w:lvlText w:val="%1."/>
      <w:lvlJc w:val="left"/>
      <w:pPr>
        <w:ind w:left="905" w:hanging="765"/>
        <w:jc w:val="left"/>
      </w:pPr>
      <w:rPr>
        <w:rFonts w:ascii="宋体" w:eastAsia="宋体" w:hAnsi="宋体" w:cs="宋体" w:hint="default"/>
        <w:b w:val="0"/>
        <w:bCs w:val="0"/>
        <w:i w:val="0"/>
        <w:iCs w:val="0"/>
        <w:color w:val="666666"/>
        <w:w w:val="100"/>
        <w:sz w:val="18"/>
        <w:szCs w:val="18"/>
        <w:lang w:val="en-US" w:eastAsia="zh-CN" w:bidi="ar-SA"/>
      </w:rPr>
    </w:lvl>
    <w:lvl w:ilvl="1">
      <w:start w:val="0"/>
      <w:numFmt w:val="bullet"/>
      <w:lvlText w:val="•"/>
      <w:lvlJc w:val="left"/>
      <w:pPr>
        <w:ind w:left="1686" w:hanging="765"/>
      </w:pPr>
      <w:rPr>
        <w:rFonts w:hint="default"/>
        <w:lang w:val="en-US" w:eastAsia="zh-CN" w:bidi="ar-SA"/>
      </w:rPr>
    </w:lvl>
    <w:lvl w:ilvl="2">
      <w:start w:val="0"/>
      <w:numFmt w:val="bullet"/>
      <w:lvlText w:val="•"/>
      <w:lvlJc w:val="left"/>
      <w:pPr>
        <w:ind w:left="2473" w:hanging="765"/>
      </w:pPr>
      <w:rPr>
        <w:rFonts w:hint="default"/>
        <w:lang w:val="en-US" w:eastAsia="zh-CN" w:bidi="ar-SA"/>
      </w:rPr>
    </w:lvl>
    <w:lvl w:ilvl="3">
      <w:start w:val="0"/>
      <w:numFmt w:val="bullet"/>
      <w:lvlText w:val="•"/>
      <w:lvlJc w:val="left"/>
      <w:pPr>
        <w:ind w:left="3259" w:hanging="765"/>
      </w:pPr>
      <w:rPr>
        <w:rFonts w:hint="default"/>
        <w:lang w:val="en-US" w:eastAsia="zh-CN" w:bidi="ar-SA"/>
      </w:rPr>
    </w:lvl>
    <w:lvl w:ilvl="4">
      <w:start w:val="0"/>
      <w:numFmt w:val="bullet"/>
      <w:lvlText w:val="•"/>
      <w:lvlJc w:val="left"/>
      <w:pPr>
        <w:ind w:left="4046" w:hanging="765"/>
      </w:pPr>
      <w:rPr>
        <w:rFonts w:hint="default"/>
        <w:lang w:val="en-US" w:eastAsia="zh-CN" w:bidi="ar-SA"/>
      </w:rPr>
    </w:lvl>
    <w:lvl w:ilvl="5">
      <w:start w:val="0"/>
      <w:numFmt w:val="bullet"/>
      <w:lvlText w:val="•"/>
      <w:lvlJc w:val="left"/>
      <w:pPr>
        <w:ind w:left="4833" w:hanging="765"/>
      </w:pPr>
      <w:rPr>
        <w:rFonts w:hint="default"/>
        <w:lang w:val="en-US" w:eastAsia="zh-CN" w:bidi="ar-SA"/>
      </w:rPr>
    </w:lvl>
    <w:lvl w:ilvl="6">
      <w:start w:val="0"/>
      <w:numFmt w:val="bullet"/>
      <w:lvlText w:val="•"/>
      <w:lvlJc w:val="left"/>
      <w:pPr>
        <w:ind w:left="5619" w:hanging="765"/>
      </w:pPr>
      <w:rPr>
        <w:rFonts w:hint="default"/>
        <w:lang w:val="en-US" w:eastAsia="zh-CN" w:bidi="ar-SA"/>
      </w:rPr>
    </w:lvl>
    <w:lvl w:ilvl="7">
      <w:start w:val="0"/>
      <w:numFmt w:val="bullet"/>
      <w:lvlText w:val="•"/>
      <w:lvlJc w:val="left"/>
      <w:pPr>
        <w:ind w:left="6406" w:hanging="765"/>
      </w:pPr>
      <w:rPr>
        <w:rFonts w:hint="default"/>
        <w:lang w:val="en-US" w:eastAsia="zh-CN" w:bidi="ar-SA"/>
      </w:rPr>
    </w:lvl>
    <w:lvl w:ilvl="8">
      <w:start w:val="0"/>
      <w:numFmt w:val="bullet"/>
      <w:lvlText w:val="•"/>
      <w:lvlJc w:val="left"/>
      <w:pPr>
        <w:ind w:left="7192" w:hanging="765"/>
      </w:pPr>
      <w:rPr>
        <w:rFonts w:hint="default"/>
        <w:lang w:val="en-US" w:eastAsia="zh-CN" w:bidi="ar-SA"/>
      </w:rPr>
    </w:lvl>
  </w:abstractNum>
  <w:abstractNum w:abstractNumId="10">
    <w:nsid w:val="45945BFE"/>
    <w:multiLevelType w:val="hybridMultilevel"/>
    <w:tmpl w:val="00000000"/>
    <w:lvl w:ilvl="0">
      <w:start w:val="87"/>
      <w:numFmt w:val="decimal"/>
      <w:lvlText w:val="%1."/>
      <w:lvlJc w:val="left"/>
      <w:pPr>
        <w:ind w:left="140" w:hanging="368"/>
        <w:jc w:val="left"/>
      </w:pPr>
      <w:rPr>
        <w:rFonts w:ascii="宋体" w:eastAsia="宋体" w:hAnsi="宋体" w:cs="宋体" w:hint="default"/>
        <w:b w:val="0"/>
        <w:bCs w:val="0"/>
        <w:i w:val="0"/>
        <w:iCs w:val="0"/>
        <w:color w:val="666666"/>
        <w:w w:val="100"/>
        <w:sz w:val="21"/>
        <w:szCs w:val="21"/>
        <w:lang w:val="en-US" w:eastAsia="zh-CN" w:bidi="ar-SA"/>
      </w:rPr>
    </w:lvl>
    <w:lvl w:ilvl="1">
      <w:start w:val="1"/>
      <w:numFmt w:val="upperLetter"/>
      <w:lvlText w:val="%2."/>
      <w:lvlJc w:val="left"/>
      <w:pPr>
        <w:ind w:left="905" w:hanging="765"/>
        <w:jc w:val="left"/>
      </w:pPr>
      <w:rPr>
        <w:rFonts w:ascii="宋体" w:eastAsia="宋体" w:hAnsi="宋体" w:cs="宋体" w:hint="default"/>
        <w:b w:val="0"/>
        <w:bCs w:val="0"/>
        <w:i w:val="0"/>
        <w:iCs w:val="0"/>
        <w:color w:val="666666"/>
        <w:w w:val="100"/>
        <w:sz w:val="18"/>
        <w:szCs w:val="18"/>
        <w:lang w:val="en-US" w:eastAsia="zh-CN" w:bidi="ar-SA"/>
      </w:rPr>
    </w:lvl>
    <w:lvl w:ilvl="2">
      <w:start w:val="0"/>
      <w:numFmt w:val="bullet"/>
      <w:lvlText w:val="•"/>
      <w:lvlJc w:val="left"/>
      <w:pPr>
        <w:ind w:left="1774" w:hanging="765"/>
      </w:pPr>
      <w:rPr>
        <w:rFonts w:hint="default"/>
        <w:lang w:val="en-US" w:eastAsia="zh-CN" w:bidi="ar-SA"/>
      </w:rPr>
    </w:lvl>
    <w:lvl w:ilvl="3">
      <w:start w:val="0"/>
      <w:numFmt w:val="bullet"/>
      <w:lvlText w:val="•"/>
      <w:lvlJc w:val="left"/>
      <w:pPr>
        <w:ind w:left="2648" w:hanging="765"/>
      </w:pPr>
      <w:rPr>
        <w:rFonts w:hint="default"/>
        <w:lang w:val="en-US" w:eastAsia="zh-CN" w:bidi="ar-SA"/>
      </w:rPr>
    </w:lvl>
    <w:lvl w:ilvl="4">
      <w:start w:val="0"/>
      <w:numFmt w:val="bullet"/>
      <w:lvlText w:val="•"/>
      <w:lvlJc w:val="left"/>
      <w:pPr>
        <w:ind w:left="3522" w:hanging="765"/>
      </w:pPr>
      <w:rPr>
        <w:rFonts w:hint="default"/>
        <w:lang w:val="en-US" w:eastAsia="zh-CN" w:bidi="ar-SA"/>
      </w:rPr>
    </w:lvl>
    <w:lvl w:ilvl="5">
      <w:start w:val="0"/>
      <w:numFmt w:val="bullet"/>
      <w:lvlText w:val="•"/>
      <w:lvlJc w:val="left"/>
      <w:pPr>
        <w:ind w:left="4396" w:hanging="765"/>
      </w:pPr>
      <w:rPr>
        <w:rFonts w:hint="default"/>
        <w:lang w:val="en-US" w:eastAsia="zh-CN" w:bidi="ar-SA"/>
      </w:rPr>
    </w:lvl>
    <w:lvl w:ilvl="6">
      <w:start w:val="0"/>
      <w:numFmt w:val="bullet"/>
      <w:lvlText w:val="•"/>
      <w:lvlJc w:val="left"/>
      <w:pPr>
        <w:ind w:left="5270" w:hanging="765"/>
      </w:pPr>
      <w:rPr>
        <w:rFonts w:hint="default"/>
        <w:lang w:val="en-US" w:eastAsia="zh-CN" w:bidi="ar-SA"/>
      </w:rPr>
    </w:lvl>
    <w:lvl w:ilvl="7">
      <w:start w:val="0"/>
      <w:numFmt w:val="bullet"/>
      <w:lvlText w:val="•"/>
      <w:lvlJc w:val="left"/>
      <w:pPr>
        <w:ind w:left="6144" w:hanging="765"/>
      </w:pPr>
      <w:rPr>
        <w:rFonts w:hint="default"/>
        <w:lang w:val="en-US" w:eastAsia="zh-CN" w:bidi="ar-SA"/>
      </w:rPr>
    </w:lvl>
    <w:lvl w:ilvl="8">
      <w:start w:val="0"/>
      <w:numFmt w:val="bullet"/>
      <w:lvlText w:val="•"/>
      <w:lvlJc w:val="left"/>
      <w:pPr>
        <w:ind w:left="7018" w:hanging="765"/>
      </w:pPr>
      <w:rPr>
        <w:rFonts w:hint="default"/>
        <w:lang w:val="en-US" w:eastAsia="zh-CN" w:bidi="ar-SA"/>
      </w:rPr>
    </w:lvl>
  </w:abstractNum>
  <w:abstractNum w:abstractNumId="11">
    <w:nsid w:val="489FA535"/>
    <w:multiLevelType w:val="hybridMultilevel"/>
    <w:tmpl w:val="00000000"/>
    <w:lvl w:ilvl="0">
      <w:start w:val="1"/>
      <w:numFmt w:val="decimal"/>
      <w:lvlText w:val="%1."/>
      <w:lvlJc w:val="left"/>
      <w:pPr>
        <w:ind w:left="351" w:hanging="211"/>
        <w:jc w:val="left"/>
      </w:pPr>
      <w:rPr>
        <w:rFonts w:ascii="宋体" w:eastAsia="宋体" w:hAnsi="宋体" w:cs="宋体" w:hint="default"/>
        <w:b w:val="0"/>
        <w:bCs w:val="0"/>
        <w:i w:val="0"/>
        <w:iCs w:val="0"/>
        <w:color w:val="666666"/>
        <w:w w:val="100"/>
        <w:sz w:val="19"/>
        <w:szCs w:val="19"/>
        <w:lang w:val="en-US" w:eastAsia="zh-CN" w:bidi="ar-SA"/>
      </w:rPr>
    </w:lvl>
    <w:lvl w:ilvl="1">
      <w:start w:val="1"/>
      <w:numFmt w:val="upperLetter"/>
      <w:lvlText w:val="%2."/>
      <w:lvlJc w:val="left"/>
      <w:pPr>
        <w:ind w:left="905" w:hanging="765"/>
        <w:jc w:val="left"/>
      </w:pPr>
      <w:rPr>
        <w:rFonts w:ascii="宋体" w:eastAsia="宋体" w:hAnsi="宋体" w:cs="宋体" w:hint="default"/>
        <w:b w:val="0"/>
        <w:bCs w:val="0"/>
        <w:i w:val="0"/>
        <w:iCs w:val="0"/>
        <w:color w:val="666666"/>
        <w:w w:val="100"/>
        <w:sz w:val="18"/>
        <w:szCs w:val="18"/>
        <w:lang w:val="en-US" w:eastAsia="zh-CN" w:bidi="ar-SA"/>
      </w:rPr>
    </w:lvl>
    <w:lvl w:ilvl="2">
      <w:start w:val="0"/>
      <w:numFmt w:val="bullet"/>
      <w:lvlText w:val="•"/>
      <w:lvlJc w:val="left"/>
      <w:pPr>
        <w:ind w:left="900" w:hanging="765"/>
      </w:pPr>
      <w:rPr>
        <w:rFonts w:hint="default"/>
        <w:lang w:val="en-US" w:eastAsia="zh-CN" w:bidi="ar-SA"/>
      </w:rPr>
    </w:lvl>
    <w:lvl w:ilvl="3">
      <w:start w:val="0"/>
      <w:numFmt w:val="bullet"/>
      <w:lvlText w:val="•"/>
      <w:lvlJc w:val="left"/>
      <w:pPr>
        <w:ind w:left="1883" w:hanging="765"/>
      </w:pPr>
      <w:rPr>
        <w:rFonts w:hint="default"/>
        <w:lang w:val="en-US" w:eastAsia="zh-CN" w:bidi="ar-SA"/>
      </w:rPr>
    </w:lvl>
    <w:lvl w:ilvl="4">
      <w:start w:val="0"/>
      <w:numFmt w:val="bullet"/>
      <w:lvlText w:val="•"/>
      <w:lvlJc w:val="left"/>
      <w:pPr>
        <w:ind w:left="2866" w:hanging="765"/>
      </w:pPr>
      <w:rPr>
        <w:rFonts w:hint="default"/>
        <w:lang w:val="en-US" w:eastAsia="zh-CN" w:bidi="ar-SA"/>
      </w:rPr>
    </w:lvl>
    <w:lvl w:ilvl="5">
      <w:start w:val="0"/>
      <w:numFmt w:val="bullet"/>
      <w:lvlText w:val="•"/>
      <w:lvlJc w:val="left"/>
      <w:pPr>
        <w:ind w:left="3849" w:hanging="765"/>
      </w:pPr>
      <w:rPr>
        <w:rFonts w:hint="default"/>
        <w:lang w:val="en-US" w:eastAsia="zh-CN" w:bidi="ar-SA"/>
      </w:rPr>
    </w:lvl>
    <w:lvl w:ilvl="6">
      <w:start w:val="0"/>
      <w:numFmt w:val="bullet"/>
      <w:lvlText w:val="•"/>
      <w:lvlJc w:val="left"/>
      <w:pPr>
        <w:ind w:left="4833" w:hanging="765"/>
      </w:pPr>
      <w:rPr>
        <w:rFonts w:hint="default"/>
        <w:lang w:val="en-US" w:eastAsia="zh-CN" w:bidi="ar-SA"/>
      </w:rPr>
    </w:lvl>
    <w:lvl w:ilvl="7">
      <w:start w:val="0"/>
      <w:numFmt w:val="bullet"/>
      <w:lvlText w:val="•"/>
      <w:lvlJc w:val="left"/>
      <w:pPr>
        <w:ind w:left="5816" w:hanging="765"/>
      </w:pPr>
      <w:rPr>
        <w:rFonts w:hint="default"/>
        <w:lang w:val="en-US" w:eastAsia="zh-CN" w:bidi="ar-SA"/>
      </w:rPr>
    </w:lvl>
    <w:lvl w:ilvl="8">
      <w:start w:val="0"/>
      <w:numFmt w:val="bullet"/>
      <w:lvlText w:val="•"/>
      <w:lvlJc w:val="left"/>
      <w:pPr>
        <w:ind w:left="6799" w:hanging="765"/>
      </w:pPr>
      <w:rPr>
        <w:rFonts w:hint="default"/>
        <w:lang w:val="en-US" w:eastAsia="zh-CN" w:bidi="ar-SA"/>
      </w:rPr>
    </w:lvl>
  </w:abstractNum>
  <w:abstractNum w:abstractNumId="12">
    <w:nsid w:val="4CCF0B01"/>
    <w:multiLevelType w:val="hybridMultilevel"/>
    <w:tmpl w:val="00000000"/>
    <w:lvl w:ilvl="0">
      <w:start w:val="87"/>
      <w:numFmt w:val="decimal"/>
      <w:lvlText w:val="%1."/>
      <w:lvlJc w:val="left"/>
      <w:pPr>
        <w:ind w:left="140" w:hanging="368"/>
        <w:jc w:val="left"/>
      </w:pPr>
      <w:rPr>
        <w:rFonts w:ascii="宋体" w:eastAsia="宋体" w:hAnsi="宋体" w:cs="宋体" w:hint="default"/>
        <w:b w:val="0"/>
        <w:bCs w:val="0"/>
        <w:i w:val="0"/>
        <w:iCs w:val="0"/>
        <w:color w:val="666666"/>
        <w:w w:val="100"/>
        <w:sz w:val="21"/>
        <w:szCs w:val="21"/>
        <w:lang w:val="en-US" w:eastAsia="zh-CN" w:bidi="ar-SA"/>
      </w:rPr>
    </w:lvl>
    <w:lvl w:ilvl="1">
      <w:start w:val="1"/>
      <w:numFmt w:val="upperLetter"/>
      <w:lvlText w:val="%2."/>
      <w:lvlJc w:val="left"/>
      <w:pPr>
        <w:ind w:left="905" w:hanging="765"/>
        <w:jc w:val="left"/>
      </w:pPr>
      <w:rPr>
        <w:rFonts w:ascii="宋体" w:eastAsia="宋体" w:hAnsi="宋体" w:cs="宋体" w:hint="default"/>
        <w:b w:val="0"/>
        <w:bCs w:val="0"/>
        <w:i w:val="0"/>
        <w:iCs w:val="0"/>
        <w:color w:val="666666"/>
        <w:w w:val="100"/>
        <w:sz w:val="18"/>
        <w:szCs w:val="18"/>
        <w:lang w:val="en-US" w:eastAsia="zh-CN" w:bidi="ar-SA"/>
      </w:rPr>
    </w:lvl>
    <w:lvl w:ilvl="2">
      <w:start w:val="0"/>
      <w:numFmt w:val="bullet"/>
      <w:lvlText w:val="•"/>
      <w:lvlJc w:val="left"/>
      <w:pPr>
        <w:ind w:left="1774" w:hanging="765"/>
      </w:pPr>
      <w:rPr>
        <w:rFonts w:hint="default"/>
        <w:lang w:val="en-US" w:eastAsia="zh-CN" w:bidi="ar-SA"/>
      </w:rPr>
    </w:lvl>
    <w:lvl w:ilvl="3">
      <w:start w:val="0"/>
      <w:numFmt w:val="bullet"/>
      <w:lvlText w:val="•"/>
      <w:lvlJc w:val="left"/>
      <w:pPr>
        <w:ind w:left="2648" w:hanging="765"/>
      </w:pPr>
      <w:rPr>
        <w:rFonts w:hint="default"/>
        <w:lang w:val="en-US" w:eastAsia="zh-CN" w:bidi="ar-SA"/>
      </w:rPr>
    </w:lvl>
    <w:lvl w:ilvl="4">
      <w:start w:val="0"/>
      <w:numFmt w:val="bullet"/>
      <w:lvlText w:val="•"/>
      <w:lvlJc w:val="left"/>
      <w:pPr>
        <w:ind w:left="3522" w:hanging="765"/>
      </w:pPr>
      <w:rPr>
        <w:rFonts w:hint="default"/>
        <w:lang w:val="en-US" w:eastAsia="zh-CN" w:bidi="ar-SA"/>
      </w:rPr>
    </w:lvl>
    <w:lvl w:ilvl="5">
      <w:start w:val="0"/>
      <w:numFmt w:val="bullet"/>
      <w:lvlText w:val="•"/>
      <w:lvlJc w:val="left"/>
      <w:pPr>
        <w:ind w:left="4396" w:hanging="765"/>
      </w:pPr>
      <w:rPr>
        <w:rFonts w:hint="default"/>
        <w:lang w:val="en-US" w:eastAsia="zh-CN" w:bidi="ar-SA"/>
      </w:rPr>
    </w:lvl>
    <w:lvl w:ilvl="6">
      <w:start w:val="0"/>
      <w:numFmt w:val="bullet"/>
      <w:lvlText w:val="•"/>
      <w:lvlJc w:val="left"/>
      <w:pPr>
        <w:ind w:left="5270" w:hanging="765"/>
      </w:pPr>
      <w:rPr>
        <w:rFonts w:hint="default"/>
        <w:lang w:val="en-US" w:eastAsia="zh-CN" w:bidi="ar-SA"/>
      </w:rPr>
    </w:lvl>
    <w:lvl w:ilvl="7">
      <w:start w:val="0"/>
      <w:numFmt w:val="bullet"/>
      <w:lvlText w:val="•"/>
      <w:lvlJc w:val="left"/>
      <w:pPr>
        <w:ind w:left="6144" w:hanging="765"/>
      </w:pPr>
      <w:rPr>
        <w:rFonts w:hint="default"/>
        <w:lang w:val="en-US" w:eastAsia="zh-CN" w:bidi="ar-SA"/>
      </w:rPr>
    </w:lvl>
    <w:lvl w:ilvl="8">
      <w:start w:val="0"/>
      <w:numFmt w:val="bullet"/>
      <w:lvlText w:val="•"/>
      <w:lvlJc w:val="left"/>
      <w:pPr>
        <w:ind w:left="7018" w:hanging="765"/>
      </w:pPr>
      <w:rPr>
        <w:rFonts w:hint="default"/>
        <w:lang w:val="en-US" w:eastAsia="zh-CN" w:bidi="ar-SA"/>
      </w:rPr>
    </w:lvl>
  </w:abstractNum>
  <w:abstractNum w:abstractNumId="13">
    <w:nsid w:val="520DD4BC"/>
    <w:multiLevelType w:val="hybridMultilevel"/>
    <w:tmpl w:val="00000000"/>
    <w:lvl w:ilvl="0">
      <w:start w:val="1"/>
      <w:numFmt w:val="upperLetter"/>
      <w:lvlText w:val="%1."/>
      <w:lvlJc w:val="left"/>
      <w:pPr>
        <w:ind w:left="905" w:hanging="765"/>
        <w:jc w:val="left"/>
      </w:pPr>
      <w:rPr>
        <w:rFonts w:ascii="宋体" w:eastAsia="宋体" w:hAnsi="宋体" w:cs="宋体" w:hint="default"/>
        <w:b w:val="0"/>
        <w:bCs w:val="0"/>
        <w:i w:val="0"/>
        <w:iCs w:val="0"/>
        <w:color w:val="666666"/>
        <w:w w:val="100"/>
        <w:sz w:val="18"/>
        <w:szCs w:val="18"/>
        <w:lang w:val="en-US" w:eastAsia="zh-CN" w:bidi="ar-SA"/>
      </w:rPr>
    </w:lvl>
    <w:lvl w:ilvl="1">
      <w:start w:val="0"/>
      <w:numFmt w:val="bullet"/>
      <w:lvlText w:val="•"/>
      <w:lvlJc w:val="left"/>
      <w:pPr>
        <w:ind w:left="1686" w:hanging="765"/>
      </w:pPr>
      <w:rPr>
        <w:rFonts w:hint="default"/>
        <w:lang w:val="en-US" w:eastAsia="zh-CN" w:bidi="ar-SA"/>
      </w:rPr>
    </w:lvl>
    <w:lvl w:ilvl="2">
      <w:start w:val="0"/>
      <w:numFmt w:val="bullet"/>
      <w:lvlText w:val="•"/>
      <w:lvlJc w:val="left"/>
      <w:pPr>
        <w:ind w:left="2473" w:hanging="765"/>
      </w:pPr>
      <w:rPr>
        <w:rFonts w:hint="default"/>
        <w:lang w:val="en-US" w:eastAsia="zh-CN" w:bidi="ar-SA"/>
      </w:rPr>
    </w:lvl>
    <w:lvl w:ilvl="3">
      <w:start w:val="0"/>
      <w:numFmt w:val="bullet"/>
      <w:lvlText w:val="•"/>
      <w:lvlJc w:val="left"/>
      <w:pPr>
        <w:ind w:left="3259" w:hanging="765"/>
      </w:pPr>
      <w:rPr>
        <w:rFonts w:hint="default"/>
        <w:lang w:val="en-US" w:eastAsia="zh-CN" w:bidi="ar-SA"/>
      </w:rPr>
    </w:lvl>
    <w:lvl w:ilvl="4">
      <w:start w:val="0"/>
      <w:numFmt w:val="bullet"/>
      <w:lvlText w:val="•"/>
      <w:lvlJc w:val="left"/>
      <w:pPr>
        <w:ind w:left="4046" w:hanging="765"/>
      </w:pPr>
      <w:rPr>
        <w:rFonts w:hint="default"/>
        <w:lang w:val="en-US" w:eastAsia="zh-CN" w:bidi="ar-SA"/>
      </w:rPr>
    </w:lvl>
    <w:lvl w:ilvl="5">
      <w:start w:val="0"/>
      <w:numFmt w:val="bullet"/>
      <w:lvlText w:val="•"/>
      <w:lvlJc w:val="left"/>
      <w:pPr>
        <w:ind w:left="4833" w:hanging="765"/>
      </w:pPr>
      <w:rPr>
        <w:rFonts w:hint="default"/>
        <w:lang w:val="en-US" w:eastAsia="zh-CN" w:bidi="ar-SA"/>
      </w:rPr>
    </w:lvl>
    <w:lvl w:ilvl="6">
      <w:start w:val="0"/>
      <w:numFmt w:val="bullet"/>
      <w:lvlText w:val="•"/>
      <w:lvlJc w:val="left"/>
      <w:pPr>
        <w:ind w:left="5619" w:hanging="765"/>
      </w:pPr>
      <w:rPr>
        <w:rFonts w:hint="default"/>
        <w:lang w:val="en-US" w:eastAsia="zh-CN" w:bidi="ar-SA"/>
      </w:rPr>
    </w:lvl>
    <w:lvl w:ilvl="7">
      <w:start w:val="0"/>
      <w:numFmt w:val="bullet"/>
      <w:lvlText w:val="•"/>
      <w:lvlJc w:val="left"/>
      <w:pPr>
        <w:ind w:left="6406" w:hanging="765"/>
      </w:pPr>
      <w:rPr>
        <w:rFonts w:hint="default"/>
        <w:lang w:val="en-US" w:eastAsia="zh-CN" w:bidi="ar-SA"/>
      </w:rPr>
    </w:lvl>
    <w:lvl w:ilvl="8">
      <w:start w:val="0"/>
      <w:numFmt w:val="bullet"/>
      <w:lvlText w:val="•"/>
      <w:lvlJc w:val="left"/>
      <w:pPr>
        <w:ind w:left="7192" w:hanging="765"/>
      </w:pPr>
      <w:rPr>
        <w:rFonts w:hint="default"/>
        <w:lang w:val="en-US" w:eastAsia="zh-CN" w:bidi="ar-SA"/>
      </w:rPr>
    </w:lvl>
  </w:abstractNum>
  <w:abstractNum w:abstractNumId="14">
    <w:nsid w:val="72DBF5B2"/>
    <w:multiLevelType w:val="hybridMultilevel"/>
    <w:tmpl w:val="00000000"/>
    <w:lvl w:ilvl="0">
      <w:start w:val="1"/>
      <w:numFmt w:val="upperLetter"/>
      <w:lvlText w:val="%1."/>
      <w:lvlJc w:val="left"/>
      <w:pPr>
        <w:ind w:left="905" w:hanging="765"/>
        <w:jc w:val="left"/>
      </w:pPr>
      <w:rPr>
        <w:rFonts w:ascii="宋体" w:eastAsia="宋体" w:hAnsi="宋体" w:cs="宋体" w:hint="default"/>
        <w:b w:val="0"/>
        <w:bCs w:val="0"/>
        <w:i w:val="0"/>
        <w:iCs w:val="0"/>
        <w:color w:val="666666"/>
        <w:w w:val="100"/>
        <w:sz w:val="18"/>
        <w:szCs w:val="18"/>
        <w:lang w:val="en-US" w:eastAsia="zh-CN" w:bidi="ar-SA"/>
      </w:rPr>
    </w:lvl>
    <w:lvl w:ilvl="1">
      <w:start w:val="0"/>
      <w:numFmt w:val="bullet"/>
      <w:lvlText w:val="•"/>
      <w:lvlJc w:val="left"/>
      <w:pPr>
        <w:ind w:left="1686" w:hanging="765"/>
      </w:pPr>
      <w:rPr>
        <w:rFonts w:hint="default"/>
        <w:lang w:val="en-US" w:eastAsia="zh-CN" w:bidi="ar-SA"/>
      </w:rPr>
    </w:lvl>
    <w:lvl w:ilvl="2">
      <w:start w:val="0"/>
      <w:numFmt w:val="bullet"/>
      <w:lvlText w:val="•"/>
      <w:lvlJc w:val="left"/>
      <w:pPr>
        <w:ind w:left="2473" w:hanging="765"/>
      </w:pPr>
      <w:rPr>
        <w:rFonts w:hint="default"/>
        <w:lang w:val="en-US" w:eastAsia="zh-CN" w:bidi="ar-SA"/>
      </w:rPr>
    </w:lvl>
    <w:lvl w:ilvl="3">
      <w:start w:val="0"/>
      <w:numFmt w:val="bullet"/>
      <w:lvlText w:val="•"/>
      <w:lvlJc w:val="left"/>
      <w:pPr>
        <w:ind w:left="3259" w:hanging="765"/>
      </w:pPr>
      <w:rPr>
        <w:rFonts w:hint="default"/>
        <w:lang w:val="en-US" w:eastAsia="zh-CN" w:bidi="ar-SA"/>
      </w:rPr>
    </w:lvl>
    <w:lvl w:ilvl="4">
      <w:start w:val="0"/>
      <w:numFmt w:val="bullet"/>
      <w:lvlText w:val="•"/>
      <w:lvlJc w:val="left"/>
      <w:pPr>
        <w:ind w:left="4046" w:hanging="765"/>
      </w:pPr>
      <w:rPr>
        <w:rFonts w:hint="default"/>
        <w:lang w:val="en-US" w:eastAsia="zh-CN" w:bidi="ar-SA"/>
      </w:rPr>
    </w:lvl>
    <w:lvl w:ilvl="5">
      <w:start w:val="0"/>
      <w:numFmt w:val="bullet"/>
      <w:lvlText w:val="•"/>
      <w:lvlJc w:val="left"/>
      <w:pPr>
        <w:ind w:left="4833" w:hanging="765"/>
      </w:pPr>
      <w:rPr>
        <w:rFonts w:hint="default"/>
        <w:lang w:val="en-US" w:eastAsia="zh-CN" w:bidi="ar-SA"/>
      </w:rPr>
    </w:lvl>
    <w:lvl w:ilvl="6">
      <w:start w:val="0"/>
      <w:numFmt w:val="bullet"/>
      <w:lvlText w:val="•"/>
      <w:lvlJc w:val="left"/>
      <w:pPr>
        <w:ind w:left="5619" w:hanging="765"/>
      </w:pPr>
      <w:rPr>
        <w:rFonts w:hint="default"/>
        <w:lang w:val="en-US" w:eastAsia="zh-CN" w:bidi="ar-SA"/>
      </w:rPr>
    </w:lvl>
    <w:lvl w:ilvl="7">
      <w:start w:val="0"/>
      <w:numFmt w:val="bullet"/>
      <w:lvlText w:val="•"/>
      <w:lvlJc w:val="left"/>
      <w:pPr>
        <w:ind w:left="6406" w:hanging="765"/>
      </w:pPr>
      <w:rPr>
        <w:rFonts w:hint="default"/>
        <w:lang w:val="en-US" w:eastAsia="zh-CN" w:bidi="ar-SA"/>
      </w:rPr>
    </w:lvl>
    <w:lvl w:ilvl="8">
      <w:start w:val="0"/>
      <w:numFmt w:val="bullet"/>
      <w:lvlText w:val="•"/>
      <w:lvlJc w:val="left"/>
      <w:pPr>
        <w:ind w:left="7192" w:hanging="765"/>
      </w:pPr>
      <w:rPr>
        <w:rFonts w:hint="default"/>
        <w:lang w:val="en-US" w:eastAsia="zh-CN" w:bidi="ar-SA"/>
      </w:rPr>
    </w:lvl>
  </w:abstractNum>
  <w:abstractNum w:abstractNumId="15">
    <w:nsid w:val="74A95C85"/>
    <w:multiLevelType w:val="hybridMultilevel"/>
    <w:tmpl w:val="00000000"/>
    <w:lvl w:ilvl="0">
      <w:start w:val="1"/>
      <w:numFmt w:val="upperLetter"/>
      <w:lvlText w:val="%1."/>
      <w:lvlJc w:val="left"/>
      <w:pPr>
        <w:ind w:left="905" w:hanging="765"/>
        <w:jc w:val="left"/>
      </w:pPr>
      <w:rPr>
        <w:rFonts w:ascii="宋体" w:eastAsia="宋体" w:hAnsi="宋体" w:cs="宋体" w:hint="default"/>
        <w:b w:val="0"/>
        <w:bCs w:val="0"/>
        <w:i w:val="0"/>
        <w:iCs w:val="0"/>
        <w:color w:val="666666"/>
        <w:w w:val="100"/>
        <w:sz w:val="18"/>
        <w:szCs w:val="18"/>
        <w:lang w:val="en-US" w:eastAsia="zh-CN" w:bidi="ar-SA"/>
      </w:rPr>
    </w:lvl>
    <w:lvl w:ilvl="1">
      <w:start w:val="0"/>
      <w:numFmt w:val="bullet"/>
      <w:lvlText w:val="•"/>
      <w:lvlJc w:val="left"/>
      <w:pPr>
        <w:ind w:left="1686" w:hanging="765"/>
      </w:pPr>
      <w:rPr>
        <w:rFonts w:hint="default"/>
        <w:lang w:val="en-US" w:eastAsia="zh-CN" w:bidi="ar-SA"/>
      </w:rPr>
    </w:lvl>
    <w:lvl w:ilvl="2">
      <w:start w:val="0"/>
      <w:numFmt w:val="bullet"/>
      <w:lvlText w:val="•"/>
      <w:lvlJc w:val="left"/>
      <w:pPr>
        <w:ind w:left="2473" w:hanging="765"/>
      </w:pPr>
      <w:rPr>
        <w:rFonts w:hint="default"/>
        <w:lang w:val="en-US" w:eastAsia="zh-CN" w:bidi="ar-SA"/>
      </w:rPr>
    </w:lvl>
    <w:lvl w:ilvl="3">
      <w:start w:val="0"/>
      <w:numFmt w:val="bullet"/>
      <w:lvlText w:val="•"/>
      <w:lvlJc w:val="left"/>
      <w:pPr>
        <w:ind w:left="3259" w:hanging="765"/>
      </w:pPr>
      <w:rPr>
        <w:rFonts w:hint="default"/>
        <w:lang w:val="en-US" w:eastAsia="zh-CN" w:bidi="ar-SA"/>
      </w:rPr>
    </w:lvl>
    <w:lvl w:ilvl="4">
      <w:start w:val="0"/>
      <w:numFmt w:val="bullet"/>
      <w:lvlText w:val="•"/>
      <w:lvlJc w:val="left"/>
      <w:pPr>
        <w:ind w:left="4046" w:hanging="765"/>
      </w:pPr>
      <w:rPr>
        <w:rFonts w:hint="default"/>
        <w:lang w:val="en-US" w:eastAsia="zh-CN" w:bidi="ar-SA"/>
      </w:rPr>
    </w:lvl>
    <w:lvl w:ilvl="5">
      <w:start w:val="0"/>
      <w:numFmt w:val="bullet"/>
      <w:lvlText w:val="•"/>
      <w:lvlJc w:val="left"/>
      <w:pPr>
        <w:ind w:left="4833" w:hanging="765"/>
      </w:pPr>
      <w:rPr>
        <w:rFonts w:hint="default"/>
        <w:lang w:val="en-US" w:eastAsia="zh-CN" w:bidi="ar-SA"/>
      </w:rPr>
    </w:lvl>
    <w:lvl w:ilvl="6">
      <w:start w:val="0"/>
      <w:numFmt w:val="bullet"/>
      <w:lvlText w:val="•"/>
      <w:lvlJc w:val="left"/>
      <w:pPr>
        <w:ind w:left="5619" w:hanging="765"/>
      </w:pPr>
      <w:rPr>
        <w:rFonts w:hint="default"/>
        <w:lang w:val="en-US" w:eastAsia="zh-CN" w:bidi="ar-SA"/>
      </w:rPr>
    </w:lvl>
    <w:lvl w:ilvl="7">
      <w:start w:val="0"/>
      <w:numFmt w:val="bullet"/>
      <w:lvlText w:val="•"/>
      <w:lvlJc w:val="left"/>
      <w:pPr>
        <w:ind w:left="6406" w:hanging="765"/>
      </w:pPr>
      <w:rPr>
        <w:rFonts w:hint="default"/>
        <w:lang w:val="en-US" w:eastAsia="zh-CN" w:bidi="ar-SA"/>
      </w:rPr>
    </w:lvl>
    <w:lvl w:ilvl="8">
      <w:start w:val="0"/>
      <w:numFmt w:val="bullet"/>
      <w:lvlText w:val="•"/>
      <w:lvlJc w:val="left"/>
      <w:pPr>
        <w:ind w:left="7192" w:hanging="765"/>
      </w:pPr>
      <w:rPr>
        <w:rFonts w:hint="default"/>
        <w:lang w:val="en-US" w:eastAsia="zh-CN" w:bidi="ar-SA"/>
      </w:rPr>
    </w:lvl>
  </w:abstractNum>
  <w:abstractNum w:abstractNumId="16">
    <w:nsid w:val="777522D7"/>
    <w:multiLevelType w:val="hybridMultilevel"/>
    <w:tmpl w:val="00000000"/>
    <w:lvl w:ilvl="0">
      <w:start w:val="80"/>
      <w:numFmt w:val="decimal"/>
      <w:lvlText w:val="%1."/>
      <w:lvlJc w:val="left"/>
      <w:pPr>
        <w:ind w:left="560" w:hanging="420"/>
        <w:jc w:val="left"/>
      </w:pPr>
      <w:rPr>
        <w:rFonts w:ascii="宋体" w:eastAsia="宋体" w:hAnsi="宋体" w:cs="宋体" w:hint="default"/>
        <w:b w:val="0"/>
        <w:bCs w:val="0"/>
        <w:i w:val="0"/>
        <w:iCs w:val="0"/>
        <w:color w:val="666666"/>
        <w:w w:val="100"/>
        <w:sz w:val="21"/>
        <w:szCs w:val="21"/>
        <w:lang w:val="en-US" w:eastAsia="zh-CN" w:bidi="ar-SA"/>
      </w:rPr>
    </w:lvl>
    <w:lvl w:ilvl="1">
      <w:start w:val="1"/>
      <w:numFmt w:val="upperLetter"/>
      <w:lvlText w:val="%2."/>
      <w:lvlJc w:val="left"/>
      <w:pPr>
        <w:ind w:left="905" w:hanging="765"/>
        <w:jc w:val="left"/>
      </w:pPr>
      <w:rPr>
        <w:rFonts w:ascii="宋体" w:eastAsia="宋体" w:hAnsi="宋体" w:cs="宋体" w:hint="default"/>
        <w:b w:val="0"/>
        <w:bCs w:val="0"/>
        <w:i w:val="0"/>
        <w:iCs w:val="0"/>
        <w:color w:val="666666"/>
        <w:w w:val="100"/>
        <w:sz w:val="18"/>
        <w:szCs w:val="18"/>
        <w:lang w:val="en-US" w:eastAsia="zh-CN" w:bidi="ar-SA"/>
      </w:rPr>
    </w:lvl>
    <w:lvl w:ilvl="2">
      <w:start w:val="0"/>
      <w:numFmt w:val="bullet"/>
      <w:lvlText w:val="•"/>
      <w:lvlJc w:val="left"/>
      <w:pPr>
        <w:ind w:left="1774" w:hanging="765"/>
      </w:pPr>
      <w:rPr>
        <w:rFonts w:hint="default"/>
        <w:lang w:val="en-US" w:eastAsia="zh-CN" w:bidi="ar-SA"/>
      </w:rPr>
    </w:lvl>
    <w:lvl w:ilvl="3">
      <w:start w:val="0"/>
      <w:numFmt w:val="bullet"/>
      <w:lvlText w:val="•"/>
      <w:lvlJc w:val="left"/>
      <w:pPr>
        <w:ind w:left="2648" w:hanging="765"/>
      </w:pPr>
      <w:rPr>
        <w:rFonts w:hint="default"/>
        <w:lang w:val="en-US" w:eastAsia="zh-CN" w:bidi="ar-SA"/>
      </w:rPr>
    </w:lvl>
    <w:lvl w:ilvl="4">
      <w:start w:val="0"/>
      <w:numFmt w:val="bullet"/>
      <w:lvlText w:val="•"/>
      <w:lvlJc w:val="left"/>
      <w:pPr>
        <w:ind w:left="3522" w:hanging="765"/>
      </w:pPr>
      <w:rPr>
        <w:rFonts w:hint="default"/>
        <w:lang w:val="en-US" w:eastAsia="zh-CN" w:bidi="ar-SA"/>
      </w:rPr>
    </w:lvl>
    <w:lvl w:ilvl="5">
      <w:start w:val="0"/>
      <w:numFmt w:val="bullet"/>
      <w:lvlText w:val="•"/>
      <w:lvlJc w:val="left"/>
      <w:pPr>
        <w:ind w:left="4396" w:hanging="765"/>
      </w:pPr>
      <w:rPr>
        <w:rFonts w:hint="default"/>
        <w:lang w:val="en-US" w:eastAsia="zh-CN" w:bidi="ar-SA"/>
      </w:rPr>
    </w:lvl>
    <w:lvl w:ilvl="6">
      <w:start w:val="0"/>
      <w:numFmt w:val="bullet"/>
      <w:lvlText w:val="•"/>
      <w:lvlJc w:val="left"/>
      <w:pPr>
        <w:ind w:left="5270" w:hanging="765"/>
      </w:pPr>
      <w:rPr>
        <w:rFonts w:hint="default"/>
        <w:lang w:val="en-US" w:eastAsia="zh-CN" w:bidi="ar-SA"/>
      </w:rPr>
    </w:lvl>
    <w:lvl w:ilvl="7">
      <w:start w:val="0"/>
      <w:numFmt w:val="bullet"/>
      <w:lvlText w:val="•"/>
      <w:lvlJc w:val="left"/>
      <w:pPr>
        <w:ind w:left="6144" w:hanging="765"/>
      </w:pPr>
      <w:rPr>
        <w:rFonts w:hint="default"/>
        <w:lang w:val="en-US" w:eastAsia="zh-CN" w:bidi="ar-SA"/>
      </w:rPr>
    </w:lvl>
    <w:lvl w:ilvl="8">
      <w:start w:val="0"/>
      <w:numFmt w:val="bullet"/>
      <w:lvlText w:val="•"/>
      <w:lvlJc w:val="left"/>
      <w:pPr>
        <w:ind w:left="7018" w:hanging="765"/>
      </w:pPr>
      <w:rPr>
        <w:rFonts w:hint="default"/>
        <w:lang w:val="en-US" w:eastAsia="zh-CN" w:bidi="ar-SA"/>
      </w:rPr>
    </w:lvl>
  </w:abstractNum>
  <w:abstractNum w:abstractNumId="17">
    <w:nsid w:val="7CF8C9C9"/>
    <w:multiLevelType w:val="hybridMultilevel"/>
    <w:tmpl w:val="00000000"/>
    <w:lvl w:ilvl="0">
      <w:start w:val="1"/>
      <w:numFmt w:val="upperLetter"/>
      <w:lvlText w:val="%1."/>
      <w:lvlJc w:val="left"/>
      <w:pPr>
        <w:ind w:left="905" w:hanging="765"/>
        <w:jc w:val="left"/>
      </w:pPr>
      <w:rPr>
        <w:rFonts w:ascii="宋体" w:eastAsia="宋体" w:hAnsi="宋体" w:cs="宋体" w:hint="default"/>
        <w:b w:val="0"/>
        <w:bCs w:val="0"/>
        <w:i w:val="0"/>
        <w:iCs w:val="0"/>
        <w:color w:val="666666"/>
        <w:w w:val="100"/>
        <w:sz w:val="18"/>
        <w:szCs w:val="18"/>
        <w:lang w:val="en-US" w:eastAsia="zh-CN" w:bidi="ar-SA"/>
      </w:rPr>
    </w:lvl>
    <w:lvl w:ilvl="1">
      <w:start w:val="0"/>
      <w:numFmt w:val="bullet"/>
      <w:lvlText w:val="•"/>
      <w:lvlJc w:val="left"/>
      <w:pPr>
        <w:ind w:left="1686" w:hanging="765"/>
      </w:pPr>
      <w:rPr>
        <w:rFonts w:hint="default"/>
        <w:lang w:val="en-US" w:eastAsia="zh-CN" w:bidi="ar-SA"/>
      </w:rPr>
    </w:lvl>
    <w:lvl w:ilvl="2">
      <w:start w:val="0"/>
      <w:numFmt w:val="bullet"/>
      <w:lvlText w:val="•"/>
      <w:lvlJc w:val="left"/>
      <w:pPr>
        <w:ind w:left="2473" w:hanging="765"/>
      </w:pPr>
      <w:rPr>
        <w:rFonts w:hint="default"/>
        <w:lang w:val="en-US" w:eastAsia="zh-CN" w:bidi="ar-SA"/>
      </w:rPr>
    </w:lvl>
    <w:lvl w:ilvl="3">
      <w:start w:val="0"/>
      <w:numFmt w:val="bullet"/>
      <w:lvlText w:val="•"/>
      <w:lvlJc w:val="left"/>
      <w:pPr>
        <w:ind w:left="3259" w:hanging="765"/>
      </w:pPr>
      <w:rPr>
        <w:rFonts w:hint="default"/>
        <w:lang w:val="en-US" w:eastAsia="zh-CN" w:bidi="ar-SA"/>
      </w:rPr>
    </w:lvl>
    <w:lvl w:ilvl="4">
      <w:start w:val="0"/>
      <w:numFmt w:val="bullet"/>
      <w:lvlText w:val="•"/>
      <w:lvlJc w:val="left"/>
      <w:pPr>
        <w:ind w:left="4046" w:hanging="765"/>
      </w:pPr>
      <w:rPr>
        <w:rFonts w:hint="default"/>
        <w:lang w:val="en-US" w:eastAsia="zh-CN" w:bidi="ar-SA"/>
      </w:rPr>
    </w:lvl>
    <w:lvl w:ilvl="5">
      <w:start w:val="0"/>
      <w:numFmt w:val="bullet"/>
      <w:lvlText w:val="•"/>
      <w:lvlJc w:val="left"/>
      <w:pPr>
        <w:ind w:left="4833" w:hanging="765"/>
      </w:pPr>
      <w:rPr>
        <w:rFonts w:hint="default"/>
        <w:lang w:val="en-US" w:eastAsia="zh-CN" w:bidi="ar-SA"/>
      </w:rPr>
    </w:lvl>
    <w:lvl w:ilvl="6">
      <w:start w:val="0"/>
      <w:numFmt w:val="bullet"/>
      <w:lvlText w:val="•"/>
      <w:lvlJc w:val="left"/>
      <w:pPr>
        <w:ind w:left="5619" w:hanging="765"/>
      </w:pPr>
      <w:rPr>
        <w:rFonts w:hint="default"/>
        <w:lang w:val="en-US" w:eastAsia="zh-CN" w:bidi="ar-SA"/>
      </w:rPr>
    </w:lvl>
    <w:lvl w:ilvl="7">
      <w:start w:val="0"/>
      <w:numFmt w:val="bullet"/>
      <w:lvlText w:val="•"/>
      <w:lvlJc w:val="left"/>
      <w:pPr>
        <w:ind w:left="6406" w:hanging="765"/>
      </w:pPr>
      <w:rPr>
        <w:rFonts w:hint="default"/>
        <w:lang w:val="en-US" w:eastAsia="zh-CN" w:bidi="ar-SA"/>
      </w:rPr>
    </w:lvl>
    <w:lvl w:ilvl="8">
      <w:start w:val="0"/>
      <w:numFmt w:val="bullet"/>
      <w:lvlText w:val="•"/>
      <w:lvlJc w:val="left"/>
      <w:pPr>
        <w:ind w:left="7192" w:hanging="765"/>
      </w:pPr>
      <w:rPr>
        <w:rFonts w:hint="default"/>
        <w:lang w:val="en-US" w:eastAsia="zh-CN" w:bidi="ar-SA"/>
      </w:rPr>
    </w:lvl>
  </w:abstractNum>
  <w:num w:numId="1">
    <w:abstractNumId w:val="8"/>
  </w:num>
  <w:num w:numId="2">
    <w:abstractNumId w:val="3"/>
  </w:num>
  <w:num w:numId="3">
    <w:abstractNumId w:val="14"/>
  </w:num>
  <w:num w:numId="4">
    <w:abstractNumId w:val="7"/>
  </w:num>
  <w:num w:numId="5">
    <w:abstractNumId w:val="9"/>
  </w:num>
  <w:num w:numId="6">
    <w:abstractNumId w:val="1"/>
  </w:num>
  <w:num w:numId="7">
    <w:abstractNumId w:val="0"/>
  </w:num>
  <w:num w:numId="8">
    <w:abstractNumId w:val="5"/>
  </w:num>
  <w:num w:numId="9">
    <w:abstractNumId w:val="13"/>
  </w:num>
  <w:num w:numId="10">
    <w:abstractNumId w:val="12"/>
  </w:num>
  <w:num w:numId="11">
    <w:abstractNumId w:val="17"/>
  </w:num>
  <w:num w:numId="12">
    <w:abstractNumId w:val="2"/>
  </w:num>
  <w:num w:numId="13">
    <w:abstractNumId w:val="16"/>
  </w:num>
  <w:num w:numId="14">
    <w:abstractNumId w:val="6"/>
  </w:num>
  <w:num w:numId="15">
    <w:abstractNumId w:val="15"/>
  </w:num>
  <w:num w:numId="16">
    <w:abstractNumId w:val="4"/>
  </w:num>
  <w:num w:numId="17">
    <w:abstractNumId w:val="1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before="1" w:line="374" w:lineRule="exact"/>
      <w:ind w:left="140"/>
      <w:outlineLvl w:val="0"/>
    </w:pPr>
    <w:rPr>
      <w:rFonts w:ascii="Microsoft JhengHei" w:eastAsia="Microsoft JhengHei" w:hAnsi="Microsoft JhengHei" w:cs="Microsoft JhengHei"/>
      <w:b/>
      <w:bCs/>
      <w:sz w:val="21"/>
      <w:szCs w:val="21"/>
      <w:lang w:val="en-US" w:eastAsia="zh-CN" w:bidi="ar-SA"/>
    </w:rPr>
  </w:style>
  <w:style w:type="paragraph" w:styleId="Heading2">
    <w:name w:val="heading 2"/>
    <w:basedOn w:val="Normal"/>
    <w:uiPriority w:val="1"/>
    <w:qFormat/>
    <w:pPr>
      <w:spacing w:line="257" w:lineRule="exact"/>
      <w:ind w:left="665" w:hanging="525"/>
      <w:outlineLvl w:val="1"/>
    </w:pPr>
    <w:rPr>
      <w:rFonts w:ascii="宋体" w:eastAsia="宋体" w:hAnsi="宋体" w:cs="宋体"/>
      <w:sz w:val="21"/>
      <w:szCs w:val="21"/>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18"/>
      <w:szCs w:val="18"/>
      <w:lang w:val="en-US" w:eastAsia="zh-CN" w:bidi="ar-SA"/>
    </w:rPr>
  </w:style>
  <w:style w:type="paragraph" w:styleId="Title">
    <w:name w:val="Title"/>
    <w:basedOn w:val="Normal"/>
    <w:uiPriority w:val="1"/>
    <w:qFormat/>
    <w:pPr>
      <w:spacing w:line="683" w:lineRule="exact"/>
      <w:ind w:left="1460"/>
    </w:pPr>
    <w:rPr>
      <w:rFonts w:ascii="Microsoft JhengHei" w:eastAsia="Microsoft JhengHei" w:hAnsi="Microsoft JhengHei" w:cs="Microsoft JhengHei"/>
      <w:b/>
      <w:bCs/>
      <w:sz w:val="44"/>
      <w:szCs w:val="44"/>
      <w:lang w:val="en-US" w:eastAsia="zh-CN" w:bidi="ar-SA"/>
    </w:rPr>
  </w:style>
  <w:style w:type="paragraph" w:styleId="ListParagraph">
    <w:name w:val="List Paragraph"/>
    <w:basedOn w:val="Normal"/>
    <w:uiPriority w:val="1"/>
    <w:qFormat/>
    <w:pPr>
      <w:ind w:left="905" w:hanging="765"/>
    </w:pPr>
    <w:rPr>
      <w:rFonts w:ascii="宋体" w:eastAsia="宋体" w:hAnsi="宋体" w:cs="宋体"/>
      <w:lang w:val="en-US" w:eastAsia="zh-CN" w:bidi="ar-SA"/>
    </w:rPr>
  </w:style>
  <w:style w:type="paragraph" w:customStyle="1" w:styleId="TableParagraph">
    <w:name w:val="Table Paragraph"/>
    <w:basedOn w:val="Normal"/>
    <w:uiPriority w:val="1"/>
    <w:qFormat/>
    <w:rPr>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yperlink" Target="https://d.book118.com/207146104103006046"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2024-03-01T15:59:07Z</dcterms:created>
  <dcterms:modified xsi:type="dcterms:W3CDTF">2024-03-01T15:59:07Z</dcterms:modified>
</cp:coreProperties>
</file>