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橡塑专用仪器项目建设方案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1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_Toc13415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_Toc509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2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_Toc21502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90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_Toc13790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_Toc12293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_Toc11245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_Toc23568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31" w:history="1">
        <w:r>
          <w:rPr>
            <w:rFonts w:ascii="仿宋" w:eastAsia="仿宋" w:hAnsi="仿宋" w:cs="仿宋" w:hint="eastAsia"/>
            <w:lang w:eastAsia="zh-CN"/>
          </w:rPr>
          <w:t>二、社会影响分析</w:t>
        </w:r>
        <w:r>
          <w:tab/>
        </w:r>
        <w:r>
          <w:fldChar w:fldCharType="begin"/>
        </w:r>
        <w:r>
          <w:instrText xml:space="preserve"> PAGEREF _Toc30531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5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_Toc7495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6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_Toc5396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_Toc15887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9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_Toc26669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3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_Toc14353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48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_Toc25948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_Toc12170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_Toc8194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7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_Toc20997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5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_Toc8295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_Toc31724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6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_Toc25489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2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_Toc642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_Toc15779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13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_Toc30613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20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_Toc11820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08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_Toc10708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_Toc12930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2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_Toc22452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8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_Toc21468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39" w:history="1">
        <w:r>
          <w:rPr>
            <w:rFonts w:ascii="仿宋" w:eastAsia="仿宋" w:hAnsi="仿宋" w:cs="仿宋" w:hint="eastAsia"/>
            <w:lang w:eastAsia="zh-CN"/>
          </w:rPr>
          <w:t>六、橡塑专用仪器项目概论</w:t>
        </w:r>
        <w:r>
          <w:tab/>
        </w:r>
        <w:r>
          <w:fldChar w:fldCharType="begin"/>
        </w:r>
        <w:r>
          <w:instrText xml:space="preserve"> PAGEREF _Toc24539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32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_Toc12132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8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_Toc18278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_Toc2044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14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_Toc5914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3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12" w:history="1">
        <w:r>
          <w:rPr>
            <w:rFonts w:ascii="仿宋" w:eastAsia="仿宋" w:hAnsi="仿宋" w:cs="仿宋" w:hint="eastAsia"/>
            <w:lang w:eastAsia="zh-CN"/>
          </w:rPr>
          <w:t>八、环境保护与治理方案</w:t>
        </w:r>
        <w:r>
          <w:tab/>
        </w:r>
        <w:r>
          <w:fldChar w:fldCharType="begin"/>
        </w:r>
        <w:r>
          <w:instrText xml:space="preserve"> PAGEREF _Toc28512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6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_Toc15676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9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_Toc28939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24" w:history="1">
        <w:r>
          <w:rPr>
            <w:rFonts w:ascii="仿宋" w:eastAsia="仿宋" w:hAnsi="仿宋" w:cs="仿宋" w:hint="eastAsia"/>
            <w:lang w:eastAsia="zh-CN"/>
          </w:rPr>
          <w:t>九、技术创新与产业升级</w:t>
        </w:r>
        <w:r>
          <w:tab/>
        </w:r>
        <w:r>
          <w:fldChar w:fldCharType="begin"/>
        </w:r>
        <w:r>
          <w:instrText xml:space="preserve"> PAGEREF _Toc30824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_Toc29929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667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_Toc24667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_Toc14259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5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_Toc4975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0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_Toc15190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0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_Toc26460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_Toc30018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_Toc24092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_Toc21153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3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_Toc29643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_Toc12367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_Toc1574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5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_Toc24615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" w:history="1">
        <w:r>
          <w:rPr>
            <w:rFonts w:ascii="仿宋" w:eastAsia="仿宋" w:hAnsi="仿宋" w:cs="仿宋" w:hint="eastAsia"/>
            <w:lang w:eastAsia="zh-CN"/>
          </w:rPr>
          <w:t>十二、资金管理与财务规划</w:t>
        </w:r>
        <w:r>
          <w:tab/>
        </w:r>
        <w:r>
          <w:fldChar w:fldCharType="begin"/>
        </w:r>
        <w:r>
          <w:instrText xml:space="preserve"> PAGEREF _Toc1670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0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_Toc24950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_Toc25840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_Toc25173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1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_Toc17561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9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_Toc19849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18" w:history="1">
        <w:r>
          <w:rPr>
            <w:rFonts w:ascii="仿宋" w:eastAsia="仿宋" w:hAnsi="仿宋" w:cs="仿宋" w:hint="eastAsia"/>
            <w:lang w:eastAsia="zh-CN"/>
          </w:rPr>
          <w:t>十四、法律法规与政策遵循</w:t>
        </w:r>
        <w:r>
          <w:tab/>
        </w:r>
        <w:r>
          <w:fldChar w:fldCharType="begin"/>
        </w:r>
        <w:r>
          <w:instrText xml:space="preserve"> PAGEREF _Toc14218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5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_Toc19515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90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_Toc12090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05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_Toc6005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29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2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_Toc13742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18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_Toc5518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_Toc18097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1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_Toc31410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5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_Toc7015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37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_Toc29937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0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_Toc20400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_Toc28015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90" w:history="1">
        <w:r>
          <w:rPr>
            <w:rFonts w:ascii="仿宋" w:eastAsia="仿宋" w:hAnsi="仿宋" w:cs="仿宋" w:hint="eastAsia"/>
            <w:lang w:eastAsia="zh-CN"/>
          </w:rPr>
          <w:t>十八、项目施工方案</w:t>
        </w:r>
        <w:r>
          <w:tab/>
        </w:r>
        <w:r>
          <w:fldChar w:fldCharType="begin"/>
        </w:r>
        <w:r>
          <w:instrText xml:space="preserve"> PAGEREF _Toc20590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0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_Toc24620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_Toc32371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29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_Toc5129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2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_Toc14132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6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_Toc16986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_Toc8609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2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_Toc9621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_Toc2194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41" w:history="1">
        <w:r>
          <w:rPr>
            <w:rFonts w:ascii="仿宋" w:eastAsia="仿宋" w:hAnsi="仿宋" w:cs="仿宋" w:hint="eastAsia"/>
            <w:lang w:eastAsia="zh-CN"/>
          </w:rPr>
          <w:t>二十、人力资源管理与开发</w:t>
        </w:r>
        <w:r>
          <w:tab/>
        </w:r>
        <w:r>
          <w:fldChar w:fldCharType="begin"/>
        </w:r>
        <w:r>
          <w:instrText xml:space="preserve"> PAGEREF _Toc22141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220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36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_Toc13236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1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50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1502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塑专用仪器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橡塑专用仪器项目还将参与当地的环保活动和计划，如资助当地的环境保护项目或与社区合作进行环保宣传活动。通过这些活动，项目不仅能够提高自身的环境表现，还能在当地社区中树立积极的环保形象。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790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橡塑专用仪器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橡塑专用仪器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橡塑专用仪器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29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124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在橡塑专用仪器项目启动前，将进行一系列深入的地质调查，包括钻探和土壤取样，以深入了解项目区域的地层结构和土壤组成。特别是对于土壤的承载能力和地下水位的深度进行详细评估。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完成初始的地质风险评估后，橡塑专用仪器项目将安装长期地质监测设备，如倾斜仪、裂缝计和地下水位计，以持续监测地质条件的变化。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56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531"/>
      <w:r>
        <w:rPr>
          <w:rFonts w:ascii="仿宋" w:eastAsia="仿宋" w:hAnsi="仿宋" w:cs="仿宋" w:hint="eastAsia"/>
          <w:sz w:val="28"/>
          <w:lang w:eastAsia="zh-CN"/>
        </w:rPr>
        <w:t>二、社会影响分析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7495"/>
      <w:r>
        <w:rPr>
          <w:rFonts w:ascii="仿宋" w:eastAsia="仿宋" w:hAnsi="仿宋" w:cs="仿宋" w:hint="eastAsia"/>
          <w:lang w:eastAsia="zh-CN"/>
        </w:rPr>
        <w:t>(一)、社会影响效果分析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社区发展和福利提升：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橡塑专用仪器项目通过创造大量就业机会，直接促进当地社区的经济发展。这些工作岗位为社区成员提供了稳定的收入来源，有助于提高他们的生活水平。同时，项目的实施还将带动当地的商业活动，包括零售、餐饮和服务业，进一步提振当地经济。此外，项目与当地教育机构的合作将为社区成员提供专业技能培训，从而提升他们的职业能力和市场竞争力。这种人力资源的投资不仅有助于项目的长期成功，还能促进整个社区的可持续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https://d.book118.com/207146121130006036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橡塑专用仪器项目建设方案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8B7701"/>
    <w:rsid w:val="628B77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207146121130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2024-01-24T08:50:00Z</dcterms:created>
  <dcterms:modified xsi:type="dcterms:W3CDTF">2024-01-24T08:51:28Z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31CC0B9941C24370A77E51B697CF3A37_11</vt:lpwstr>
  </property>
  <property fmtid="{D5CDD505-2E9C-101B-9397-08002B2CF9AE}" pid="3" name="KSOProductBuildVer">
    <vt:lpwstr>2052-12.1.0.16120</vt:lpwstr>
  </property>
</Properties>
</file>