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铁矿石项目计划设计方案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79" w:history="1">
        <w:r>
          <w:rPr>
            <w:rFonts w:ascii="仿宋" w:eastAsia="仿宋" w:hAnsi="仿宋" w:cs="仿宋" w:hint="eastAsia"/>
            <w:lang w:eastAsia="zh-CN"/>
          </w:rPr>
          <w:t>概论</w:t>
        </w:r>
        <w:r>
          <w:tab/>
        </w:r>
        <w:r>
          <w:fldChar w:fldCharType="begin"/>
        </w:r>
        <w:r>
          <w:instrText xml:space="preserve"> PAGEREF _Toc26579 \h </w:instrText>
        </w:r>
        <w:r>
          <w:fldChar w:fldCharType="separate"/>
        </w:r>
        <w:r>
          <w:t>3</w:t>
        </w:r>
        <w:r>
          <w:fldChar w:fldCharType="end"/>
        </w:r>
      </w:hyperlink>
    </w:p>
    <w:p>
      <w:pPr>
        <w:pStyle w:val="TOC1"/>
        <w:tabs>
          <w:tab w:val="right" w:leader="dot" w:pos="8306"/>
        </w:tabs>
      </w:pPr>
      <w:hyperlink w:anchor="_Toc2199" w:history="1">
        <w:r>
          <w:rPr>
            <w:rFonts w:ascii="仿宋" w:eastAsia="仿宋" w:hAnsi="仿宋" w:cs="仿宋" w:hint="eastAsia"/>
            <w:lang w:eastAsia="zh-CN"/>
          </w:rPr>
          <w:t>一、铁矿石项目可持续发展</w:t>
        </w:r>
        <w:r>
          <w:tab/>
        </w:r>
        <w:r>
          <w:fldChar w:fldCharType="begin"/>
        </w:r>
        <w:r>
          <w:instrText xml:space="preserve"> PAGEREF _Toc2199 \h </w:instrText>
        </w:r>
        <w:r>
          <w:fldChar w:fldCharType="separate"/>
        </w:r>
        <w:r>
          <w:t>3</w:t>
        </w:r>
        <w:r>
          <w:fldChar w:fldCharType="end"/>
        </w:r>
      </w:hyperlink>
    </w:p>
    <w:p>
      <w:pPr>
        <w:pStyle w:val="TOC2"/>
        <w:tabs>
          <w:tab w:val="right" w:leader="dot" w:pos="8306"/>
        </w:tabs>
      </w:pPr>
      <w:hyperlink w:anchor="_Toc9878" w:history="1">
        <w:r>
          <w:rPr>
            <w:rFonts w:ascii="仿宋" w:eastAsia="仿宋" w:hAnsi="仿宋" w:cs="仿宋" w:hint="eastAsia"/>
            <w:lang w:eastAsia="zh-CN"/>
          </w:rPr>
          <w:t>(一)、可持续战略与实践</w:t>
        </w:r>
        <w:r>
          <w:tab/>
        </w:r>
        <w:r>
          <w:fldChar w:fldCharType="begin"/>
        </w:r>
        <w:r>
          <w:instrText xml:space="preserve"> PAGEREF _Toc9878 \h </w:instrText>
        </w:r>
        <w:r>
          <w:fldChar w:fldCharType="separate"/>
        </w:r>
        <w:r>
          <w:t>3</w:t>
        </w:r>
        <w:r>
          <w:fldChar w:fldCharType="end"/>
        </w:r>
      </w:hyperlink>
    </w:p>
    <w:p>
      <w:pPr>
        <w:pStyle w:val="TOC2"/>
        <w:tabs>
          <w:tab w:val="right" w:leader="dot" w:pos="8306"/>
        </w:tabs>
      </w:pPr>
      <w:hyperlink w:anchor="_Toc12263" w:history="1">
        <w:r>
          <w:rPr>
            <w:rFonts w:ascii="仿宋" w:eastAsia="仿宋" w:hAnsi="仿宋" w:cs="仿宋" w:hint="eastAsia"/>
            <w:lang w:eastAsia="zh-CN"/>
          </w:rPr>
          <w:t>(二)、环保与社会责任</w:t>
        </w:r>
        <w:r>
          <w:tab/>
        </w:r>
        <w:r>
          <w:fldChar w:fldCharType="begin"/>
        </w:r>
        <w:r>
          <w:instrText xml:space="preserve"> PAGEREF _Toc12263 \h </w:instrText>
        </w:r>
        <w:r>
          <w:fldChar w:fldCharType="separate"/>
        </w:r>
        <w:r>
          <w:t>4</w:t>
        </w:r>
        <w:r>
          <w:fldChar w:fldCharType="end"/>
        </w:r>
      </w:hyperlink>
    </w:p>
    <w:p>
      <w:pPr>
        <w:pStyle w:val="TOC1"/>
        <w:tabs>
          <w:tab w:val="right" w:leader="dot" w:pos="8306"/>
        </w:tabs>
      </w:pPr>
      <w:hyperlink w:anchor="_Toc32121" w:history="1">
        <w:r>
          <w:rPr>
            <w:rFonts w:ascii="仿宋" w:eastAsia="仿宋" w:hAnsi="仿宋" w:cs="仿宋" w:hint="eastAsia"/>
            <w:lang w:eastAsia="zh-CN"/>
          </w:rPr>
          <w:t>二、市场分析、调研</w:t>
        </w:r>
        <w:r>
          <w:tab/>
        </w:r>
        <w:r>
          <w:fldChar w:fldCharType="begin"/>
        </w:r>
        <w:r>
          <w:instrText xml:space="preserve"> PAGEREF _Toc32121 \h </w:instrText>
        </w:r>
        <w:r>
          <w:fldChar w:fldCharType="separate"/>
        </w:r>
        <w:r>
          <w:t>5</w:t>
        </w:r>
        <w:r>
          <w:fldChar w:fldCharType="end"/>
        </w:r>
      </w:hyperlink>
    </w:p>
    <w:p>
      <w:pPr>
        <w:pStyle w:val="TOC2"/>
        <w:tabs>
          <w:tab w:val="right" w:leader="dot" w:pos="8306"/>
        </w:tabs>
      </w:pPr>
      <w:hyperlink w:anchor="_Toc24035" w:history="1">
        <w:r>
          <w:rPr>
            <w:rFonts w:ascii="仿宋" w:eastAsia="仿宋" w:hAnsi="仿宋" w:cs="仿宋" w:hint="eastAsia"/>
            <w:lang w:eastAsia="zh-CN"/>
          </w:rPr>
          <w:t>(一)、铁矿石行业分析</w:t>
        </w:r>
        <w:r>
          <w:tab/>
        </w:r>
        <w:r>
          <w:fldChar w:fldCharType="begin"/>
        </w:r>
        <w:r>
          <w:instrText xml:space="preserve"> PAGEREF _Toc24035 \h </w:instrText>
        </w:r>
        <w:r>
          <w:fldChar w:fldCharType="separate"/>
        </w:r>
        <w:r>
          <w:t>5</w:t>
        </w:r>
        <w:r>
          <w:fldChar w:fldCharType="end"/>
        </w:r>
      </w:hyperlink>
    </w:p>
    <w:p>
      <w:pPr>
        <w:pStyle w:val="TOC2"/>
        <w:tabs>
          <w:tab w:val="right" w:leader="dot" w:pos="8306"/>
        </w:tabs>
      </w:pPr>
      <w:hyperlink w:anchor="_Toc4150" w:history="1">
        <w:r>
          <w:rPr>
            <w:rFonts w:ascii="仿宋" w:eastAsia="仿宋" w:hAnsi="仿宋" w:cs="仿宋" w:hint="eastAsia"/>
            <w:lang w:eastAsia="zh-CN"/>
          </w:rPr>
          <w:t>(二)、铁矿石市场分析预测</w:t>
        </w:r>
        <w:r>
          <w:tab/>
        </w:r>
        <w:r>
          <w:fldChar w:fldCharType="begin"/>
        </w:r>
        <w:r>
          <w:instrText xml:space="preserve"> PAGEREF _Toc4150 \h </w:instrText>
        </w:r>
        <w:r>
          <w:fldChar w:fldCharType="separate"/>
        </w:r>
        <w:r>
          <w:t>5</w:t>
        </w:r>
        <w:r>
          <w:fldChar w:fldCharType="end"/>
        </w:r>
      </w:hyperlink>
    </w:p>
    <w:p>
      <w:pPr>
        <w:pStyle w:val="TOC1"/>
        <w:tabs>
          <w:tab w:val="right" w:leader="dot" w:pos="8306"/>
        </w:tabs>
      </w:pPr>
      <w:hyperlink w:anchor="_Toc12725" w:history="1">
        <w:r>
          <w:rPr>
            <w:rFonts w:ascii="仿宋" w:eastAsia="仿宋" w:hAnsi="仿宋" w:cs="仿宋" w:hint="eastAsia"/>
            <w:lang w:eastAsia="zh-CN"/>
          </w:rPr>
          <w:t>三、铁矿石项目建设单位说明</w:t>
        </w:r>
        <w:r>
          <w:tab/>
        </w:r>
        <w:r>
          <w:fldChar w:fldCharType="begin"/>
        </w:r>
        <w:r>
          <w:instrText xml:space="preserve"> PAGEREF _Toc12725 \h </w:instrText>
        </w:r>
        <w:r>
          <w:fldChar w:fldCharType="separate"/>
        </w:r>
        <w:r>
          <w:t>6</w:t>
        </w:r>
        <w:r>
          <w:fldChar w:fldCharType="end"/>
        </w:r>
      </w:hyperlink>
    </w:p>
    <w:p>
      <w:pPr>
        <w:pStyle w:val="TOC2"/>
        <w:tabs>
          <w:tab w:val="right" w:leader="dot" w:pos="8306"/>
        </w:tabs>
      </w:pPr>
      <w:hyperlink w:anchor="_Toc19011" w:history="1">
        <w:r>
          <w:rPr>
            <w:rFonts w:ascii="仿宋" w:eastAsia="仿宋" w:hAnsi="仿宋" w:cs="仿宋" w:hint="eastAsia"/>
            <w:lang w:eastAsia="zh-CN"/>
          </w:rPr>
          <w:t>(一)、铁矿石项目承办单位基本情况</w:t>
        </w:r>
        <w:r>
          <w:tab/>
        </w:r>
        <w:r>
          <w:fldChar w:fldCharType="begin"/>
        </w:r>
        <w:r>
          <w:instrText xml:space="preserve"> PAGEREF _Toc19011 \h </w:instrText>
        </w:r>
        <w:r>
          <w:fldChar w:fldCharType="separate"/>
        </w:r>
        <w:r>
          <w:t>6</w:t>
        </w:r>
        <w:r>
          <w:fldChar w:fldCharType="end"/>
        </w:r>
      </w:hyperlink>
    </w:p>
    <w:p>
      <w:pPr>
        <w:pStyle w:val="TOC2"/>
        <w:tabs>
          <w:tab w:val="right" w:leader="dot" w:pos="8306"/>
        </w:tabs>
      </w:pPr>
      <w:hyperlink w:anchor="_Toc22054" w:history="1">
        <w:r>
          <w:rPr>
            <w:rFonts w:ascii="仿宋" w:eastAsia="仿宋" w:hAnsi="仿宋" w:cs="仿宋" w:hint="eastAsia"/>
            <w:lang w:eastAsia="zh-CN"/>
          </w:rPr>
          <w:t>(二)、公司经济效益分析</w:t>
        </w:r>
        <w:r>
          <w:tab/>
        </w:r>
        <w:r>
          <w:fldChar w:fldCharType="begin"/>
        </w:r>
        <w:r>
          <w:instrText xml:space="preserve"> PAGEREF _Toc22054 \h </w:instrText>
        </w:r>
        <w:r>
          <w:fldChar w:fldCharType="separate"/>
        </w:r>
        <w:r>
          <w:t>7</w:t>
        </w:r>
        <w:r>
          <w:fldChar w:fldCharType="end"/>
        </w:r>
      </w:hyperlink>
    </w:p>
    <w:p>
      <w:pPr>
        <w:pStyle w:val="TOC1"/>
        <w:tabs>
          <w:tab w:val="right" w:leader="dot" w:pos="8306"/>
        </w:tabs>
      </w:pPr>
      <w:hyperlink w:anchor="_Toc3012" w:history="1">
        <w:r>
          <w:rPr>
            <w:rFonts w:ascii="仿宋" w:eastAsia="仿宋" w:hAnsi="仿宋" w:cs="仿宋" w:hint="eastAsia"/>
            <w:lang w:eastAsia="zh-CN"/>
          </w:rPr>
          <w:t>四、铁矿石项目土建工程</w:t>
        </w:r>
        <w:r>
          <w:tab/>
        </w:r>
        <w:r>
          <w:fldChar w:fldCharType="begin"/>
        </w:r>
        <w:r>
          <w:instrText xml:space="preserve"> PAGEREF _Toc3012 \h </w:instrText>
        </w:r>
        <w:r>
          <w:fldChar w:fldCharType="separate"/>
        </w:r>
        <w:r>
          <w:t>8</w:t>
        </w:r>
        <w:r>
          <w:fldChar w:fldCharType="end"/>
        </w:r>
      </w:hyperlink>
    </w:p>
    <w:p>
      <w:pPr>
        <w:pStyle w:val="TOC2"/>
        <w:tabs>
          <w:tab w:val="right" w:leader="dot" w:pos="8306"/>
        </w:tabs>
      </w:pPr>
      <w:hyperlink w:anchor="_Toc4423" w:history="1">
        <w:r>
          <w:rPr>
            <w:rFonts w:ascii="仿宋" w:eastAsia="仿宋" w:hAnsi="仿宋" w:cs="仿宋" w:hint="eastAsia"/>
            <w:lang w:eastAsia="zh-CN"/>
          </w:rPr>
          <w:t>(一)、建筑工程设计原则</w:t>
        </w:r>
        <w:r>
          <w:tab/>
        </w:r>
        <w:r>
          <w:fldChar w:fldCharType="begin"/>
        </w:r>
        <w:r>
          <w:instrText xml:space="preserve"> PAGEREF _Toc4423 \h </w:instrText>
        </w:r>
        <w:r>
          <w:fldChar w:fldCharType="separate"/>
        </w:r>
        <w:r>
          <w:t>8</w:t>
        </w:r>
        <w:r>
          <w:fldChar w:fldCharType="end"/>
        </w:r>
      </w:hyperlink>
    </w:p>
    <w:p>
      <w:pPr>
        <w:pStyle w:val="TOC2"/>
        <w:tabs>
          <w:tab w:val="right" w:leader="dot" w:pos="8306"/>
        </w:tabs>
      </w:pPr>
      <w:hyperlink w:anchor="_Toc14105" w:history="1">
        <w:r>
          <w:rPr>
            <w:rFonts w:ascii="仿宋" w:eastAsia="仿宋" w:hAnsi="仿宋" w:cs="仿宋" w:hint="eastAsia"/>
            <w:lang w:eastAsia="zh-CN"/>
          </w:rPr>
          <w:t>(二)、土建工程设计年限及安全等级</w:t>
        </w:r>
        <w:r>
          <w:tab/>
        </w:r>
        <w:r>
          <w:fldChar w:fldCharType="begin"/>
        </w:r>
        <w:r>
          <w:instrText xml:space="preserve"> PAGEREF _Toc14105 \h </w:instrText>
        </w:r>
        <w:r>
          <w:fldChar w:fldCharType="separate"/>
        </w:r>
        <w:r>
          <w:t>9</w:t>
        </w:r>
        <w:r>
          <w:fldChar w:fldCharType="end"/>
        </w:r>
      </w:hyperlink>
    </w:p>
    <w:p>
      <w:pPr>
        <w:pStyle w:val="TOC2"/>
        <w:tabs>
          <w:tab w:val="right" w:leader="dot" w:pos="8306"/>
        </w:tabs>
      </w:pPr>
      <w:hyperlink w:anchor="_Toc26172" w:history="1">
        <w:r>
          <w:rPr>
            <w:rFonts w:ascii="仿宋" w:eastAsia="仿宋" w:hAnsi="仿宋" w:cs="仿宋" w:hint="eastAsia"/>
            <w:lang w:eastAsia="zh-CN"/>
          </w:rPr>
          <w:t>(三)、建筑工程设计总体要求</w:t>
        </w:r>
        <w:r>
          <w:tab/>
        </w:r>
        <w:r>
          <w:fldChar w:fldCharType="begin"/>
        </w:r>
        <w:r>
          <w:instrText xml:space="preserve"> PAGEREF _Toc26172 \h </w:instrText>
        </w:r>
        <w:r>
          <w:fldChar w:fldCharType="separate"/>
        </w:r>
        <w:r>
          <w:t>10</w:t>
        </w:r>
        <w:r>
          <w:fldChar w:fldCharType="end"/>
        </w:r>
      </w:hyperlink>
    </w:p>
    <w:p>
      <w:pPr>
        <w:pStyle w:val="TOC2"/>
        <w:tabs>
          <w:tab w:val="right" w:leader="dot" w:pos="8306"/>
        </w:tabs>
      </w:pPr>
      <w:hyperlink w:anchor="_Toc27643" w:history="1">
        <w:r>
          <w:rPr>
            <w:rFonts w:ascii="仿宋" w:eastAsia="仿宋" w:hAnsi="仿宋" w:cs="仿宋" w:hint="eastAsia"/>
            <w:lang w:eastAsia="zh-CN"/>
          </w:rPr>
          <w:t>(四)、土建工程建设指标</w:t>
        </w:r>
        <w:r>
          <w:tab/>
        </w:r>
        <w:r>
          <w:fldChar w:fldCharType="begin"/>
        </w:r>
        <w:r>
          <w:instrText xml:space="preserve"> PAGEREF _Toc27643 \h </w:instrText>
        </w:r>
        <w:r>
          <w:fldChar w:fldCharType="separate"/>
        </w:r>
        <w:r>
          <w:t>11</w:t>
        </w:r>
        <w:r>
          <w:fldChar w:fldCharType="end"/>
        </w:r>
      </w:hyperlink>
    </w:p>
    <w:p>
      <w:pPr>
        <w:pStyle w:val="TOC1"/>
        <w:tabs>
          <w:tab w:val="right" w:leader="dot" w:pos="8306"/>
        </w:tabs>
      </w:pPr>
      <w:hyperlink w:anchor="_Toc635" w:history="1">
        <w:r>
          <w:rPr>
            <w:rFonts w:ascii="仿宋" w:eastAsia="仿宋" w:hAnsi="仿宋" w:cs="仿宋" w:hint="eastAsia"/>
            <w:lang w:eastAsia="zh-CN"/>
          </w:rPr>
          <w:t>五、铁矿石项目绩效评估</w:t>
        </w:r>
        <w:r>
          <w:tab/>
        </w:r>
        <w:r>
          <w:fldChar w:fldCharType="begin"/>
        </w:r>
        <w:r>
          <w:instrText xml:space="preserve"> PAGEREF _Toc635 \h </w:instrText>
        </w:r>
        <w:r>
          <w:fldChar w:fldCharType="separate"/>
        </w:r>
        <w:r>
          <w:t>11</w:t>
        </w:r>
        <w:r>
          <w:fldChar w:fldCharType="end"/>
        </w:r>
      </w:hyperlink>
    </w:p>
    <w:p>
      <w:pPr>
        <w:pStyle w:val="TOC2"/>
        <w:tabs>
          <w:tab w:val="right" w:leader="dot" w:pos="8306"/>
        </w:tabs>
      </w:pPr>
      <w:hyperlink w:anchor="_Toc25653" w:history="1">
        <w:r>
          <w:rPr>
            <w:rFonts w:ascii="仿宋" w:eastAsia="仿宋" w:hAnsi="仿宋" w:cs="仿宋" w:hint="eastAsia"/>
            <w:lang w:eastAsia="zh-CN"/>
          </w:rPr>
          <w:t>(一)、绩效评估指标</w:t>
        </w:r>
        <w:r>
          <w:tab/>
        </w:r>
        <w:r>
          <w:fldChar w:fldCharType="begin"/>
        </w:r>
        <w:r>
          <w:instrText xml:space="preserve"> PAGEREF _Toc25653 \h </w:instrText>
        </w:r>
        <w:r>
          <w:fldChar w:fldCharType="separate"/>
        </w:r>
        <w:r>
          <w:t>11</w:t>
        </w:r>
        <w:r>
          <w:fldChar w:fldCharType="end"/>
        </w:r>
      </w:hyperlink>
    </w:p>
    <w:p>
      <w:pPr>
        <w:pStyle w:val="TOC2"/>
        <w:tabs>
          <w:tab w:val="right" w:leader="dot" w:pos="8306"/>
        </w:tabs>
      </w:pPr>
      <w:hyperlink w:anchor="_Toc14855" w:history="1">
        <w:r>
          <w:rPr>
            <w:rFonts w:ascii="仿宋" w:eastAsia="仿宋" w:hAnsi="仿宋" w:cs="仿宋" w:hint="eastAsia"/>
            <w:lang w:eastAsia="zh-CN"/>
          </w:rPr>
          <w:t>(二)、绩效评估方法</w:t>
        </w:r>
        <w:r>
          <w:tab/>
        </w:r>
        <w:r>
          <w:fldChar w:fldCharType="begin"/>
        </w:r>
        <w:r>
          <w:instrText xml:space="preserve"> PAGEREF _Toc14855 \h </w:instrText>
        </w:r>
        <w:r>
          <w:fldChar w:fldCharType="separate"/>
        </w:r>
        <w:r>
          <w:t>12</w:t>
        </w:r>
        <w:r>
          <w:fldChar w:fldCharType="end"/>
        </w:r>
      </w:hyperlink>
    </w:p>
    <w:p>
      <w:pPr>
        <w:pStyle w:val="TOC2"/>
        <w:tabs>
          <w:tab w:val="right" w:leader="dot" w:pos="8306"/>
        </w:tabs>
      </w:pPr>
      <w:hyperlink w:anchor="_Toc18308" w:history="1">
        <w:r>
          <w:rPr>
            <w:rFonts w:ascii="仿宋" w:eastAsia="仿宋" w:hAnsi="仿宋" w:cs="仿宋" w:hint="eastAsia"/>
            <w:lang w:eastAsia="zh-CN"/>
          </w:rPr>
          <w:t>(三)、绩效评估周期</w:t>
        </w:r>
        <w:r>
          <w:tab/>
        </w:r>
        <w:r>
          <w:fldChar w:fldCharType="begin"/>
        </w:r>
        <w:r>
          <w:instrText xml:space="preserve"> PAGEREF _Toc18308 \h </w:instrText>
        </w:r>
        <w:r>
          <w:fldChar w:fldCharType="separate"/>
        </w:r>
        <w:r>
          <w:t>13</w:t>
        </w:r>
        <w:r>
          <w:fldChar w:fldCharType="end"/>
        </w:r>
      </w:hyperlink>
    </w:p>
    <w:p>
      <w:pPr>
        <w:pStyle w:val="TOC1"/>
        <w:tabs>
          <w:tab w:val="right" w:leader="dot" w:pos="8306"/>
        </w:tabs>
      </w:pPr>
      <w:hyperlink w:anchor="_Toc12901" w:history="1">
        <w:r>
          <w:rPr>
            <w:rFonts w:ascii="仿宋" w:eastAsia="仿宋" w:hAnsi="仿宋" w:cs="仿宋" w:hint="eastAsia"/>
            <w:lang w:eastAsia="zh-CN"/>
          </w:rPr>
          <w:t>六、铁矿石项目文档管理</w:t>
        </w:r>
        <w:r>
          <w:tab/>
        </w:r>
        <w:r>
          <w:fldChar w:fldCharType="begin"/>
        </w:r>
        <w:r>
          <w:instrText xml:space="preserve"> PAGEREF _Toc12901 \h </w:instrText>
        </w:r>
        <w:r>
          <w:fldChar w:fldCharType="separate"/>
        </w:r>
        <w:r>
          <w:t>14</w:t>
        </w:r>
        <w:r>
          <w:fldChar w:fldCharType="end"/>
        </w:r>
      </w:hyperlink>
    </w:p>
    <w:p>
      <w:pPr>
        <w:pStyle w:val="TOC2"/>
        <w:tabs>
          <w:tab w:val="right" w:leader="dot" w:pos="8306"/>
        </w:tabs>
      </w:pPr>
      <w:hyperlink w:anchor="_Toc14119" w:history="1">
        <w:r>
          <w:rPr>
            <w:rFonts w:ascii="仿宋" w:eastAsia="仿宋" w:hAnsi="仿宋" w:cs="仿宋" w:hint="eastAsia"/>
            <w:lang w:eastAsia="zh-CN"/>
          </w:rPr>
          <w:t>(一)、文档编制与审查</w:t>
        </w:r>
        <w:r>
          <w:tab/>
        </w:r>
        <w:r>
          <w:fldChar w:fldCharType="begin"/>
        </w:r>
        <w:r>
          <w:instrText xml:space="preserve"> PAGEREF _Toc14119 \h </w:instrText>
        </w:r>
        <w:r>
          <w:fldChar w:fldCharType="separate"/>
        </w:r>
        <w:r>
          <w:t>14</w:t>
        </w:r>
        <w:r>
          <w:fldChar w:fldCharType="end"/>
        </w:r>
      </w:hyperlink>
    </w:p>
    <w:p>
      <w:pPr>
        <w:pStyle w:val="TOC2"/>
        <w:tabs>
          <w:tab w:val="right" w:leader="dot" w:pos="8306"/>
        </w:tabs>
      </w:pPr>
      <w:hyperlink w:anchor="_Toc6755" w:history="1">
        <w:r>
          <w:rPr>
            <w:rFonts w:ascii="仿宋" w:eastAsia="仿宋" w:hAnsi="仿宋" w:cs="仿宋" w:hint="eastAsia"/>
            <w:lang w:eastAsia="zh-CN"/>
          </w:rPr>
          <w:t>(二)、文档发布与分发</w:t>
        </w:r>
        <w:r>
          <w:tab/>
        </w:r>
        <w:r>
          <w:fldChar w:fldCharType="begin"/>
        </w:r>
        <w:r>
          <w:instrText xml:space="preserve"> PAGEREF _Toc6755 \h </w:instrText>
        </w:r>
        <w:r>
          <w:fldChar w:fldCharType="separate"/>
        </w:r>
        <w:r>
          <w:t>15</w:t>
        </w:r>
        <w:r>
          <w:fldChar w:fldCharType="end"/>
        </w:r>
      </w:hyperlink>
    </w:p>
    <w:p>
      <w:pPr>
        <w:pStyle w:val="TOC2"/>
        <w:tabs>
          <w:tab w:val="right" w:leader="dot" w:pos="8306"/>
        </w:tabs>
      </w:pPr>
      <w:hyperlink w:anchor="_Toc5914" w:history="1">
        <w:r>
          <w:rPr>
            <w:rFonts w:ascii="仿宋" w:eastAsia="仿宋" w:hAnsi="仿宋" w:cs="仿宋" w:hint="eastAsia"/>
            <w:lang w:eastAsia="zh-CN"/>
          </w:rPr>
          <w:t>(三)、文档存档与归档</w:t>
        </w:r>
        <w:r>
          <w:tab/>
        </w:r>
        <w:r>
          <w:fldChar w:fldCharType="begin"/>
        </w:r>
        <w:r>
          <w:instrText xml:space="preserve"> PAGEREF _Toc5914 \h </w:instrText>
        </w:r>
        <w:r>
          <w:fldChar w:fldCharType="separate"/>
        </w:r>
        <w:r>
          <w:t>16</w:t>
        </w:r>
        <w:r>
          <w:fldChar w:fldCharType="end"/>
        </w:r>
      </w:hyperlink>
    </w:p>
    <w:p>
      <w:pPr>
        <w:pStyle w:val="TOC1"/>
        <w:tabs>
          <w:tab w:val="right" w:leader="dot" w:pos="8306"/>
        </w:tabs>
      </w:pPr>
      <w:hyperlink w:anchor="_Toc31974" w:history="1">
        <w:r>
          <w:rPr>
            <w:rFonts w:ascii="仿宋" w:eastAsia="仿宋" w:hAnsi="仿宋" w:cs="仿宋" w:hint="eastAsia"/>
            <w:lang w:eastAsia="zh-CN"/>
          </w:rPr>
          <w:t>七、生产安全保护</w:t>
        </w:r>
        <w:r>
          <w:tab/>
        </w:r>
        <w:r>
          <w:fldChar w:fldCharType="begin"/>
        </w:r>
        <w:r>
          <w:instrText xml:space="preserve"> PAGEREF _Toc31974 \h </w:instrText>
        </w:r>
        <w:r>
          <w:fldChar w:fldCharType="separate"/>
        </w:r>
        <w:r>
          <w:t>18</w:t>
        </w:r>
        <w:r>
          <w:fldChar w:fldCharType="end"/>
        </w:r>
      </w:hyperlink>
    </w:p>
    <w:p>
      <w:pPr>
        <w:pStyle w:val="TOC2"/>
        <w:tabs>
          <w:tab w:val="right" w:leader="dot" w:pos="8306"/>
        </w:tabs>
      </w:pPr>
      <w:hyperlink w:anchor="_Toc2588" w:history="1">
        <w:r>
          <w:rPr>
            <w:rFonts w:ascii="仿宋" w:eastAsia="仿宋" w:hAnsi="仿宋" w:cs="仿宋" w:hint="eastAsia"/>
            <w:lang w:eastAsia="zh-CN"/>
          </w:rPr>
          <w:t>(一)、消防安全</w:t>
        </w:r>
        <w:r>
          <w:tab/>
        </w:r>
        <w:r>
          <w:fldChar w:fldCharType="begin"/>
        </w:r>
        <w:r>
          <w:instrText xml:space="preserve"> PAGEREF _Toc2588 \h </w:instrText>
        </w:r>
        <w:r>
          <w:fldChar w:fldCharType="separate"/>
        </w:r>
        <w:r>
          <w:t>18</w:t>
        </w:r>
        <w:r>
          <w:fldChar w:fldCharType="end"/>
        </w:r>
      </w:hyperlink>
    </w:p>
    <w:p>
      <w:pPr>
        <w:pStyle w:val="TOC2"/>
        <w:tabs>
          <w:tab w:val="right" w:leader="dot" w:pos="8306"/>
        </w:tabs>
      </w:pPr>
      <w:hyperlink w:anchor="_Toc28507" w:history="1">
        <w:r>
          <w:rPr>
            <w:rFonts w:ascii="仿宋" w:eastAsia="仿宋" w:hAnsi="仿宋" w:cs="仿宋" w:hint="eastAsia"/>
            <w:lang w:eastAsia="zh-CN"/>
          </w:rPr>
          <w:t>(二)、防火防爆总图布置措施</w:t>
        </w:r>
        <w:r>
          <w:tab/>
        </w:r>
        <w:r>
          <w:fldChar w:fldCharType="begin"/>
        </w:r>
        <w:r>
          <w:instrText xml:space="preserve"> PAGEREF _Toc28507 \h </w:instrText>
        </w:r>
        <w:r>
          <w:fldChar w:fldCharType="separate"/>
        </w:r>
        <w:r>
          <w:t>19</w:t>
        </w:r>
        <w:r>
          <w:fldChar w:fldCharType="end"/>
        </w:r>
      </w:hyperlink>
    </w:p>
    <w:p>
      <w:pPr>
        <w:pStyle w:val="TOC2"/>
        <w:tabs>
          <w:tab w:val="right" w:leader="dot" w:pos="8306"/>
        </w:tabs>
      </w:pPr>
      <w:hyperlink w:anchor="_Toc32492" w:history="1">
        <w:r>
          <w:rPr>
            <w:rFonts w:ascii="仿宋" w:eastAsia="仿宋" w:hAnsi="仿宋" w:cs="仿宋" w:hint="eastAsia"/>
            <w:lang w:eastAsia="zh-CN"/>
          </w:rPr>
          <w:t>(三)、自然灾害防范措施</w:t>
        </w:r>
        <w:r>
          <w:tab/>
        </w:r>
        <w:r>
          <w:fldChar w:fldCharType="begin"/>
        </w:r>
        <w:r>
          <w:instrText xml:space="preserve"> PAGEREF _Toc32492 \h </w:instrText>
        </w:r>
        <w:r>
          <w:fldChar w:fldCharType="separate"/>
        </w:r>
        <w:r>
          <w:t>20</w:t>
        </w:r>
        <w:r>
          <w:fldChar w:fldCharType="end"/>
        </w:r>
      </w:hyperlink>
    </w:p>
    <w:p>
      <w:pPr>
        <w:pStyle w:val="TOC2"/>
        <w:tabs>
          <w:tab w:val="right" w:leader="dot" w:pos="8306"/>
        </w:tabs>
      </w:pPr>
      <w:hyperlink w:anchor="_Toc8320" w:history="1">
        <w:r>
          <w:rPr>
            <w:rFonts w:ascii="仿宋" w:eastAsia="仿宋" w:hAnsi="仿宋" w:cs="仿宋" w:hint="eastAsia"/>
            <w:lang w:eastAsia="zh-CN"/>
          </w:rPr>
          <w:t>(四)、安全色及安全标志使用要求</w:t>
        </w:r>
        <w:r>
          <w:tab/>
        </w:r>
        <w:r>
          <w:fldChar w:fldCharType="begin"/>
        </w:r>
        <w:r>
          <w:instrText xml:space="preserve"> PAGEREF _Toc8320 \h </w:instrText>
        </w:r>
        <w:r>
          <w:fldChar w:fldCharType="separate"/>
        </w:r>
        <w:r>
          <w:t>21</w:t>
        </w:r>
        <w:r>
          <w:fldChar w:fldCharType="end"/>
        </w:r>
      </w:hyperlink>
    </w:p>
    <w:p>
      <w:pPr>
        <w:pStyle w:val="TOC2"/>
        <w:tabs>
          <w:tab w:val="right" w:leader="dot" w:pos="8306"/>
        </w:tabs>
      </w:pPr>
      <w:hyperlink w:anchor="_Toc24671" w:history="1">
        <w:r>
          <w:rPr>
            <w:rFonts w:ascii="仿宋" w:eastAsia="仿宋" w:hAnsi="仿宋" w:cs="仿宋" w:hint="eastAsia"/>
            <w:lang w:eastAsia="zh-CN"/>
          </w:rPr>
          <w:t>(五)、防尘防毒措施</w:t>
        </w:r>
        <w:r>
          <w:tab/>
        </w:r>
        <w:r>
          <w:fldChar w:fldCharType="begin"/>
        </w:r>
        <w:r>
          <w:instrText xml:space="preserve"> PAGEREF _Toc24671 \h </w:instrText>
        </w:r>
        <w:r>
          <w:fldChar w:fldCharType="separate"/>
        </w:r>
        <w:r>
          <w:t>22</w:t>
        </w:r>
        <w:r>
          <w:fldChar w:fldCharType="end"/>
        </w:r>
      </w:hyperlink>
    </w:p>
    <w:p>
      <w:pPr>
        <w:pStyle w:val="TOC2"/>
        <w:tabs>
          <w:tab w:val="right" w:leader="dot" w:pos="8306"/>
        </w:tabs>
      </w:pPr>
      <w:hyperlink w:anchor="_Toc12957" w:history="1">
        <w:r>
          <w:rPr>
            <w:rFonts w:ascii="仿宋" w:eastAsia="仿宋" w:hAnsi="仿宋" w:cs="仿宋" w:hint="eastAsia"/>
            <w:lang w:eastAsia="zh-CN"/>
          </w:rPr>
          <w:t>(六)、防静电、触电防护及防雷措施</w:t>
        </w:r>
        <w:r>
          <w:tab/>
        </w:r>
        <w:r>
          <w:fldChar w:fldCharType="begin"/>
        </w:r>
        <w:r>
          <w:instrText xml:space="preserve"> PAGEREF _Toc12957 \h </w:instrText>
        </w:r>
        <w:r>
          <w:fldChar w:fldCharType="separate"/>
        </w:r>
        <w:r>
          <w:t>23</w:t>
        </w:r>
        <w:r>
          <w:fldChar w:fldCharType="end"/>
        </w:r>
      </w:hyperlink>
    </w:p>
    <w:p>
      <w:pPr>
        <w:pStyle w:val="TOC2"/>
        <w:tabs>
          <w:tab w:val="right" w:leader="dot" w:pos="8306"/>
        </w:tabs>
      </w:pPr>
      <w:hyperlink w:anchor="_Toc18242" w:history="1">
        <w:r>
          <w:rPr>
            <w:rFonts w:ascii="仿宋" w:eastAsia="仿宋" w:hAnsi="仿宋" w:cs="仿宋" w:hint="eastAsia"/>
            <w:lang w:eastAsia="zh-CN"/>
          </w:rPr>
          <w:t>(七)、机械设备安全保障措施</w:t>
        </w:r>
        <w:r>
          <w:tab/>
        </w:r>
        <w:r>
          <w:fldChar w:fldCharType="begin"/>
        </w:r>
        <w:r>
          <w:instrText xml:space="preserve"> PAGEREF _Toc18242 \h </w:instrText>
        </w:r>
        <w:r>
          <w:fldChar w:fldCharType="separate"/>
        </w:r>
        <w:r>
          <w:t>24</w:t>
        </w:r>
        <w:r>
          <w:fldChar w:fldCharType="end"/>
        </w:r>
      </w:hyperlink>
    </w:p>
    <w:p>
      <w:pPr>
        <w:pStyle w:val="TOC1"/>
        <w:tabs>
          <w:tab w:val="right" w:leader="dot" w:pos="8306"/>
        </w:tabs>
      </w:pPr>
      <w:hyperlink w:anchor="_Toc25704" w:history="1">
        <w:r>
          <w:rPr>
            <w:rFonts w:ascii="仿宋" w:eastAsia="仿宋" w:hAnsi="仿宋" w:cs="仿宋" w:hint="eastAsia"/>
            <w:lang w:eastAsia="zh-CN"/>
          </w:rPr>
          <w:t>八、铁矿石项目人力资源管理</w:t>
        </w:r>
        <w:r>
          <w:tab/>
        </w:r>
        <w:r>
          <w:fldChar w:fldCharType="begin"/>
        </w:r>
        <w:r>
          <w:instrText xml:space="preserve"> PAGEREF _Toc25704 \h </w:instrText>
        </w:r>
        <w:r>
          <w:fldChar w:fldCharType="separate"/>
        </w:r>
        <w:r>
          <w:t>25</w:t>
        </w:r>
        <w:r>
          <w:fldChar w:fldCharType="end"/>
        </w:r>
      </w:hyperlink>
    </w:p>
    <w:p>
      <w:pPr>
        <w:pStyle w:val="TOC2"/>
        <w:tabs>
          <w:tab w:val="right" w:leader="dot" w:pos="8306"/>
        </w:tabs>
      </w:pPr>
      <w:hyperlink w:anchor="_Toc17440" w:history="1">
        <w:r>
          <w:rPr>
            <w:rFonts w:ascii="仿宋" w:eastAsia="仿宋" w:hAnsi="仿宋" w:cs="仿宋" w:hint="eastAsia"/>
            <w:lang w:eastAsia="zh-CN"/>
          </w:rPr>
          <w:t>(一)、建立健全的预算管理制度</w:t>
        </w:r>
        <w:r>
          <w:tab/>
        </w:r>
        <w:r>
          <w:fldChar w:fldCharType="begin"/>
        </w:r>
        <w:r>
          <w:instrText xml:space="preserve"> PAGEREF _Toc17440 \h </w:instrText>
        </w:r>
        <w:r>
          <w:fldChar w:fldCharType="separate"/>
        </w:r>
        <w:r>
          <w:t>25</w:t>
        </w:r>
        <w:r>
          <w:fldChar w:fldCharType="end"/>
        </w:r>
      </w:hyperlink>
    </w:p>
    <w:p>
      <w:pPr>
        <w:pStyle w:val="TOC2"/>
        <w:tabs>
          <w:tab w:val="right" w:leader="dot" w:pos="8306"/>
        </w:tabs>
      </w:pPr>
      <w:hyperlink w:anchor="_Toc26155" w:history="1">
        <w:r>
          <w:rPr>
            <w:rFonts w:ascii="仿宋" w:eastAsia="仿宋" w:hAnsi="仿宋" w:cs="仿宋" w:hint="eastAsia"/>
            <w:lang w:eastAsia="zh-CN"/>
          </w:rPr>
          <w:t>(二)、加强资金流动监控</w:t>
        </w:r>
        <w:r>
          <w:tab/>
        </w:r>
        <w:r>
          <w:fldChar w:fldCharType="begin"/>
        </w:r>
        <w:r>
          <w:instrText xml:space="preserve"> PAGEREF _Toc26155 \h </w:instrText>
        </w:r>
        <w:r>
          <w:fldChar w:fldCharType="separate"/>
        </w:r>
        <w:r>
          <w:t>27</w:t>
        </w:r>
        <w:r>
          <w:fldChar w:fldCharType="end"/>
        </w:r>
      </w:hyperlink>
    </w:p>
    <w:p>
      <w:pPr>
        <w:pStyle w:val="TOC2"/>
        <w:tabs>
          <w:tab w:val="right" w:leader="dot" w:pos="8306"/>
        </w:tabs>
      </w:pPr>
      <w:hyperlink w:anchor="_Toc18532" w:history="1">
        <w:r>
          <w:rPr>
            <w:rFonts w:ascii="仿宋" w:eastAsia="仿宋" w:hAnsi="仿宋" w:cs="仿宋" w:hint="eastAsia"/>
            <w:lang w:eastAsia="zh-CN"/>
          </w:rPr>
          <w:t>(三)、制定完善的风险控制机制</w:t>
        </w:r>
        <w:r>
          <w:tab/>
        </w:r>
        <w:r>
          <w:fldChar w:fldCharType="begin"/>
        </w:r>
        <w:r>
          <w:instrText xml:space="preserve"> PAGEREF _Toc18532 \h </w:instrText>
        </w:r>
        <w:r>
          <w:fldChar w:fldCharType="separate"/>
        </w:r>
        <w:r>
          <w:t>28</w:t>
        </w:r>
        <w:r>
          <w:fldChar w:fldCharType="end"/>
        </w:r>
      </w:hyperlink>
    </w:p>
    <w:p>
      <w:pPr>
        <w:pStyle w:val="TOC2"/>
        <w:tabs>
          <w:tab w:val="right" w:leader="dot" w:pos="8306"/>
        </w:tabs>
      </w:pPr>
      <w:hyperlink w:anchor="_Toc25821" w:history="1">
        <w:r>
          <w:rPr>
            <w:rFonts w:ascii="仿宋" w:eastAsia="仿宋" w:hAnsi="仿宋" w:cs="仿宋" w:hint="eastAsia"/>
            <w:lang w:eastAsia="zh-CN"/>
          </w:rPr>
          <w:t>(四)、优化成本管理</w:t>
        </w:r>
        <w:r>
          <w:tab/>
        </w:r>
        <w:r>
          <w:fldChar w:fldCharType="begin"/>
        </w:r>
        <w:r>
          <w:instrText xml:space="preserve"> PAGEREF _Toc25821 \h </w:instrText>
        </w:r>
        <w:r>
          <w:fldChar w:fldCharType="separate"/>
        </w:r>
        <w:r>
          <w:t>29</w:t>
        </w:r>
        <w:r>
          <w:fldChar w:fldCharType="end"/>
        </w:r>
      </w:hyperlink>
    </w:p>
    <w:p>
      <w:pPr>
        <w:pStyle w:val="TOC1"/>
        <w:tabs>
          <w:tab w:val="right" w:leader="dot" w:pos="8306"/>
        </w:tabs>
      </w:pPr>
      <w:hyperlink w:anchor="_Toc12661" w:history="1">
        <w:r>
          <w:rPr>
            <w:rFonts w:ascii="仿宋" w:eastAsia="仿宋" w:hAnsi="仿宋" w:cs="仿宋" w:hint="eastAsia"/>
            <w:lang w:eastAsia="zh-CN"/>
          </w:rPr>
          <w:t>九、铁矿石项目风险管理</w:t>
        </w:r>
        <w:r>
          <w:tab/>
        </w:r>
        <w:r>
          <w:fldChar w:fldCharType="begin"/>
        </w:r>
        <w:r>
          <w:instrText xml:space="preserve"> PAGEREF _Toc12661 \h </w:instrText>
        </w:r>
        <w:r>
          <w:fldChar w:fldCharType="separate"/>
        </w:r>
        <w:r>
          <w:t>31</w:t>
        </w:r>
        <w:r>
          <w:fldChar w:fldCharType="end"/>
        </w:r>
      </w:hyperlink>
    </w:p>
    <w:p>
      <w:pPr>
        <w:pStyle w:val="TOC2"/>
        <w:tabs>
          <w:tab w:val="right" w:leader="dot" w:pos="8306"/>
        </w:tabs>
      </w:pPr>
      <w:hyperlink w:anchor="_Toc25428" w:history="1">
        <w:r>
          <w:rPr>
            <w:rFonts w:ascii="仿宋" w:eastAsia="仿宋" w:hAnsi="仿宋" w:cs="仿宋" w:hint="eastAsia"/>
            <w:lang w:eastAsia="zh-CN"/>
          </w:rPr>
          <w:t>(一)、风险识别与评估</w:t>
        </w:r>
        <w:r>
          <w:tab/>
        </w:r>
        <w:r>
          <w:fldChar w:fldCharType="begin"/>
        </w:r>
        <w:r>
          <w:instrText xml:space="preserve"> PAGEREF _Toc25428 \h </w:instrText>
        </w:r>
        <w:r>
          <w:fldChar w:fldCharType="separate"/>
        </w:r>
        <w:r>
          <w:t>31</w:t>
        </w:r>
        <w:r>
          <w:fldChar w:fldCharType="end"/>
        </w:r>
      </w:hyperlink>
    </w:p>
    <w:p>
      <w:pPr>
        <w:pStyle w:val="TOC2"/>
        <w:tabs>
          <w:tab w:val="right" w:leader="dot" w:pos="8306"/>
        </w:tabs>
      </w:pPr>
      <w:hyperlink w:anchor="_Toc19896" w:history="1">
        <w:r>
          <w:rPr>
            <w:rFonts w:ascii="仿宋" w:eastAsia="仿宋" w:hAnsi="仿宋" w:cs="仿宋" w:hint="eastAsia"/>
            <w:lang w:eastAsia="zh-CN"/>
          </w:rPr>
          <w:t>(二)、风险应对策略</w:t>
        </w:r>
        <w:r>
          <w:tab/>
        </w:r>
        <w:r>
          <w:fldChar w:fldCharType="begin"/>
        </w:r>
        <w:r>
          <w:instrText xml:space="preserve"> PAGEREF _Toc19896 \h </w:instrText>
        </w:r>
        <w:r>
          <w:fldChar w:fldCharType="separate"/>
        </w:r>
        <w:r>
          <w:t>32</w:t>
        </w:r>
        <w:r>
          <w:fldChar w:fldCharType="end"/>
        </w:r>
      </w:hyperlink>
    </w:p>
    <w:p>
      <w:pPr>
        <w:pStyle w:val="TOC2"/>
        <w:tabs>
          <w:tab w:val="right" w:leader="dot" w:pos="8306"/>
        </w:tabs>
      </w:pPr>
      <w:hyperlink w:anchor="_Toc31161" w:history="1">
        <w:r>
          <w:rPr>
            <w:rFonts w:ascii="仿宋" w:eastAsia="仿宋" w:hAnsi="仿宋" w:cs="仿宋" w:hint="eastAsia"/>
            <w:lang w:eastAsia="zh-CN"/>
          </w:rPr>
          <w:t>(三)、风险监控与控制</w:t>
        </w:r>
        <w:r>
          <w:tab/>
        </w:r>
        <w:r>
          <w:fldChar w:fldCharType="begin"/>
        </w:r>
        <w:r>
          <w:instrText xml:space="preserve"> PAGEREF _Toc31161 \h </w:instrText>
        </w:r>
        <w:r>
          <w:fldChar w:fldCharType="separate"/>
        </w:r>
        <w:r>
          <w:t>34</w:t>
        </w:r>
        <w:r>
          <w:fldChar w:fldCharType="end"/>
        </w:r>
      </w:hyperlink>
    </w:p>
    <w:p>
      <w:pPr>
        <w:pStyle w:val="TOC1"/>
        <w:tabs>
          <w:tab w:val="right" w:leader="dot" w:pos="8306"/>
        </w:tabs>
      </w:pPr>
      <w:hyperlink w:anchor="_Toc12958" w:history="1">
        <w:r>
          <w:rPr>
            <w:rFonts w:ascii="仿宋" w:eastAsia="仿宋" w:hAnsi="仿宋" w:cs="仿宋" w:hint="eastAsia"/>
            <w:lang w:eastAsia="zh-CN"/>
          </w:rPr>
          <w:t>十、铁矿石项目人力资源培养与发展</w:t>
        </w:r>
        <w:r>
          <w:tab/>
        </w:r>
        <w:r>
          <w:fldChar w:fldCharType="begin"/>
        </w:r>
        <w:r>
          <w:instrText xml:space="preserve"> PAGEREF _Toc12958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03" w:history="1">
        <w:r>
          <w:rPr>
            <w:rFonts w:ascii="仿宋" w:eastAsia="仿宋" w:hAnsi="仿宋" w:cs="仿宋" w:hint="eastAsia"/>
            <w:lang w:eastAsia="zh-CN"/>
          </w:rPr>
          <w:t>(一)、人才需求与规划</w:t>
        </w:r>
        <w:r>
          <w:tab/>
        </w:r>
        <w:r>
          <w:fldChar w:fldCharType="begin"/>
        </w:r>
        <w:r>
          <w:instrText xml:space="preserve"> PAGEREF _Toc5603 \h </w:instrText>
        </w:r>
        <w:r>
          <w:fldChar w:fldCharType="separate"/>
        </w:r>
        <w:r>
          <w:t>35</w:t>
        </w:r>
        <w:r>
          <w:fldChar w:fldCharType="end"/>
        </w:r>
      </w:hyperlink>
    </w:p>
    <w:p>
      <w:pPr>
        <w:pStyle w:val="TOC2"/>
        <w:tabs>
          <w:tab w:val="right" w:leader="dot" w:pos="8306"/>
        </w:tabs>
      </w:pPr>
      <w:hyperlink w:anchor="_Toc13354" w:history="1">
        <w:r>
          <w:rPr>
            <w:rFonts w:ascii="仿宋" w:eastAsia="仿宋" w:hAnsi="仿宋" w:cs="仿宋" w:hint="eastAsia"/>
            <w:lang w:eastAsia="zh-CN"/>
          </w:rPr>
          <w:t>(二)、培训与发展计划</w:t>
        </w:r>
        <w:r>
          <w:tab/>
        </w:r>
        <w:r>
          <w:fldChar w:fldCharType="begin"/>
        </w:r>
        <w:r>
          <w:instrText xml:space="preserve"> PAGEREF _Toc13354 \h </w:instrText>
        </w:r>
        <w:r>
          <w:fldChar w:fldCharType="separate"/>
        </w:r>
        <w:r>
          <w:t>35</w:t>
        </w:r>
        <w:r>
          <w:fldChar w:fldCharType="end"/>
        </w:r>
      </w:hyperlink>
    </w:p>
    <w:p>
      <w:pPr>
        <w:pStyle w:val="TOC1"/>
        <w:tabs>
          <w:tab w:val="right" w:leader="dot" w:pos="8306"/>
        </w:tabs>
      </w:pPr>
      <w:hyperlink w:anchor="_Toc27462" w:history="1">
        <w:r>
          <w:rPr>
            <w:rFonts w:ascii="仿宋" w:eastAsia="仿宋" w:hAnsi="仿宋" w:cs="仿宋" w:hint="eastAsia"/>
            <w:lang w:eastAsia="zh-CN"/>
          </w:rPr>
          <w:t>十一、铁矿石项目投资规划</w:t>
        </w:r>
        <w:r>
          <w:tab/>
        </w:r>
        <w:r>
          <w:fldChar w:fldCharType="begin"/>
        </w:r>
        <w:r>
          <w:instrText xml:space="preserve"> PAGEREF _Toc27462 \h </w:instrText>
        </w:r>
        <w:r>
          <w:fldChar w:fldCharType="separate"/>
        </w:r>
        <w:r>
          <w:t>36</w:t>
        </w:r>
        <w:r>
          <w:fldChar w:fldCharType="end"/>
        </w:r>
      </w:hyperlink>
    </w:p>
    <w:p>
      <w:pPr>
        <w:pStyle w:val="TOC2"/>
        <w:tabs>
          <w:tab w:val="right" w:leader="dot" w:pos="8306"/>
        </w:tabs>
      </w:pPr>
      <w:hyperlink w:anchor="_Toc4493" w:history="1">
        <w:r>
          <w:rPr>
            <w:rFonts w:ascii="仿宋" w:eastAsia="仿宋" w:hAnsi="仿宋" w:cs="仿宋" w:hint="eastAsia"/>
            <w:lang w:eastAsia="zh-CN"/>
          </w:rPr>
          <w:t>(一)、铁矿石项目总投资估算</w:t>
        </w:r>
        <w:r>
          <w:tab/>
        </w:r>
        <w:r>
          <w:fldChar w:fldCharType="begin"/>
        </w:r>
        <w:r>
          <w:instrText xml:space="preserve"> PAGEREF _Toc4493 \h </w:instrText>
        </w:r>
        <w:r>
          <w:fldChar w:fldCharType="separate"/>
        </w:r>
        <w:r>
          <w:t>36</w:t>
        </w:r>
        <w:r>
          <w:fldChar w:fldCharType="end"/>
        </w:r>
      </w:hyperlink>
    </w:p>
    <w:p>
      <w:pPr>
        <w:pStyle w:val="TOC2"/>
        <w:tabs>
          <w:tab w:val="right" w:leader="dot" w:pos="8306"/>
        </w:tabs>
      </w:pPr>
      <w:hyperlink w:anchor="_Toc30614" w:history="1">
        <w:r>
          <w:rPr>
            <w:rFonts w:ascii="仿宋" w:eastAsia="仿宋" w:hAnsi="仿宋" w:cs="仿宋" w:hint="eastAsia"/>
            <w:lang w:eastAsia="zh-CN"/>
          </w:rPr>
          <w:t>(二)、资金筹措</w:t>
        </w:r>
        <w:r>
          <w:tab/>
        </w:r>
        <w:r>
          <w:fldChar w:fldCharType="begin"/>
        </w:r>
        <w:r>
          <w:instrText xml:space="preserve"> PAGEREF _Toc30614 \h </w:instrText>
        </w:r>
        <w:r>
          <w:fldChar w:fldCharType="separate"/>
        </w:r>
        <w:r>
          <w:t>37</w:t>
        </w:r>
        <w:r>
          <w:fldChar w:fldCharType="end"/>
        </w:r>
      </w:hyperlink>
    </w:p>
    <w:p>
      <w:pPr>
        <w:pStyle w:val="TOC1"/>
        <w:tabs>
          <w:tab w:val="right" w:leader="dot" w:pos="8306"/>
        </w:tabs>
      </w:pPr>
      <w:hyperlink w:anchor="_Toc18384" w:history="1">
        <w:r>
          <w:rPr>
            <w:rFonts w:ascii="仿宋" w:eastAsia="仿宋" w:hAnsi="仿宋" w:cs="仿宋" w:hint="eastAsia"/>
            <w:lang w:eastAsia="zh-CN"/>
          </w:rPr>
          <w:t>十二、铁矿石项目经营效益</w:t>
        </w:r>
        <w:r>
          <w:tab/>
        </w:r>
        <w:r>
          <w:fldChar w:fldCharType="begin"/>
        </w:r>
        <w:r>
          <w:instrText xml:space="preserve"> PAGEREF _Toc18384 \h </w:instrText>
        </w:r>
        <w:r>
          <w:fldChar w:fldCharType="separate"/>
        </w:r>
        <w:r>
          <w:t>38</w:t>
        </w:r>
        <w:r>
          <w:fldChar w:fldCharType="end"/>
        </w:r>
      </w:hyperlink>
    </w:p>
    <w:p>
      <w:pPr>
        <w:pStyle w:val="TOC2"/>
        <w:tabs>
          <w:tab w:val="right" w:leader="dot" w:pos="8306"/>
        </w:tabs>
      </w:pPr>
      <w:hyperlink w:anchor="_Toc26962" w:history="1">
        <w:r>
          <w:rPr>
            <w:rFonts w:ascii="仿宋" w:eastAsia="仿宋" w:hAnsi="仿宋" w:cs="仿宋" w:hint="eastAsia"/>
            <w:lang w:eastAsia="zh-CN"/>
          </w:rPr>
          <w:t>(一)、经济评价财务测算</w:t>
        </w:r>
        <w:r>
          <w:tab/>
        </w:r>
        <w:r>
          <w:fldChar w:fldCharType="begin"/>
        </w:r>
        <w:r>
          <w:instrText xml:space="preserve"> PAGEREF _Toc26962 \h </w:instrText>
        </w:r>
        <w:r>
          <w:fldChar w:fldCharType="separate"/>
        </w:r>
        <w:r>
          <w:t>38</w:t>
        </w:r>
        <w:r>
          <w:fldChar w:fldCharType="end"/>
        </w:r>
      </w:hyperlink>
    </w:p>
    <w:p>
      <w:pPr>
        <w:pStyle w:val="TOC2"/>
        <w:tabs>
          <w:tab w:val="right" w:leader="dot" w:pos="8306"/>
        </w:tabs>
      </w:pPr>
      <w:hyperlink w:anchor="_Toc17062" w:history="1">
        <w:r>
          <w:rPr>
            <w:rFonts w:ascii="仿宋" w:eastAsia="仿宋" w:hAnsi="仿宋" w:cs="仿宋" w:hint="eastAsia"/>
            <w:lang w:eastAsia="zh-CN"/>
          </w:rPr>
          <w:t>(二)、铁矿石项目盈利能力分析</w:t>
        </w:r>
        <w:r>
          <w:tab/>
        </w:r>
        <w:r>
          <w:fldChar w:fldCharType="begin"/>
        </w:r>
        <w:r>
          <w:instrText xml:space="preserve"> PAGEREF _Toc17062 \h </w:instrText>
        </w:r>
        <w:r>
          <w:fldChar w:fldCharType="separate"/>
        </w:r>
        <w:r>
          <w:t>39</w:t>
        </w:r>
        <w:r>
          <w:fldChar w:fldCharType="end"/>
        </w:r>
      </w:hyperlink>
    </w:p>
    <w:p>
      <w:pPr>
        <w:pStyle w:val="TOC1"/>
        <w:tabs>
          <w:tab w:val="right" w:leader="dot" w:pos="8306"/>
        </w:tabs>
      </w:pPr>
      <w:hyperlink w:anchor="_Toc24529" w:history="1">
        <w:r>
          <w:rPr>
            <w:rFonts w:ascii="仿宋" w:eastAsia="仿宋" w:hAnsi="仿宋" w:cs="仿宋" w:hint="eastAsia"/>
            <w:lang w:eastAsia="zh-CN"/>
          </w:rPr>
          <w:t>十三、铁矿石项目实施保障措施</w:t>
        </w:r>
        <w:r>
          <w:tab/>
        </w:r>
        <w:r>
          <w:fldChar w:fldCharType="begin"/>
        </w:r>
        <w:r>
          <w:instrText xml:space="preserve"> PAGEREF _Toc24529 \h </w:instrText>
        </w:r>
        <w:r>
          <w:fldChar w:fldCharType="separate"/>
        </w:r>
        <w:r>
          <w:t>40</w:t>
        </w:r>
        <w:r>
          <w:fldChar w:fldCharType="end"/>
        </w:r>
      </w:hyperlink>
    </w:p>
    <w:p>
      <w:pPr>
        <w:pStyle w:val="TOC2"/>
        <w:tabs>
          <w:tab w:val="right" w:leader="dot" w:pos="8306"/>
        </w:tabs>
      </w:pPr>
      <w:hyperlink w:anchor="_Toc9422" w:history="1">
        <w:r>
          <w:rPr>
            <w:rFonts w:ascii="仿宋" w:eastAsia="仿宋" w:hAnsi="仿宋" w:cs="仿宋" w:hint="eastAsia"/>
            <w:lang w:eastAsia="zh-CN"/>
          </w:rPr>
          <w:t>(一)、铁矿石项目实施保障机制</w:t>
        </w:r>
        <w:r>
          <w:tab/>
        </w:r>
        <w:r>
          <w:fldChar w:fldCharType="begin"/>
        </w:r>
        <w:r>
          <w:instrText xml:space="preserve"> PAGEREF _Toc9422 \h </w:instrText>
        </w:r>
        <w:r>
          <w:fldChar w:fldCharType="separate"/>
        </w:r>
        <w:r>
          <w:t>40</w:t>
        </w:r>
        <w:r>
          <w:fldChar w:fldCharType="end"/>
        </w:r>
      </w:hyperlink>
    </w:p>
    <w:p>
      <w:pPr>
        <w:pStyle w:val="TOC2"/>
        <w:tabs>
          <w:tab w:val="right" w:leader="dot" w:pos="8306"/>
        </w:tabs>
      </w:pPr>
      <w:hyperlink w:anchor="_Toc30854" w:history="1">
        <w:r>
          <w:rPr>
            <w:rFonts w:ascii="仿宋" w:eastAsia="仿宋" w:hAnsi="仿宋" w:cs="仿宋" w:hint="eastAsia"/>
            <w:lang w:eastAsia="zh-CN"/>
          </w:rPr>
          <w:t>(二)、铁矿石项目法律合规要求</w:t>
        </w:r>
        <w:r>
          <w:tab/>
        </w:r>
        <w:r>
          <w:fldChar w:fldCharType="begin"/>
        </w:r>
        <w:r>
          <w:instrText xml:space="preserve"> PAGEREF _Toc30854 \h </w:instrText>
        </w:r>
        <w:r>
          <w:fldChar w:fldCharType="separate"/>
        </w:r>
        <w:r>
          <w:t>43</w:t>
        </w:r>
        <w:r>
          <w:fldChar w:fldCharType="end"/>
        </w:r>
      </w:hyperlink>
    </w:p>
    <w:p>
      <w:pPr>
        <w:pStyle w:val="TOC2"/>
        <w:tabs>
          <w:tab w:val="right" w:leader="dot" w:pos="8306"/>
        </w:tabs>
      </w:pPr>
      <w:hyperlink w:anchor="_Toc27843" w:history="1">
        <w:r>
          <w:rPr>
            <w:rFonts w:ascii="仿宋" w:eastAsia="仿宋" w:hAnsi="仿宋" w:cs="仿宋" w:hint="eastAsia"/>
            <w:lang w:eastAsia="zh-CN"/>
          </w:rPr>
          <w:t>(三)、铁矿石项目合同管理与法律事务</w:t>
        </w:r>
        <w:r>
          <w:tab/>
        </w:r>
        <w:r>
          <w:fldChar w:fldCharType="begin"/>
        </w:r>
        <w:r>
          <w:instrText xml:space="preserve"> PAGEREF _Toc27843 \h </w:instrText>
        </w:r>
        <w:r>
          <w:fldChar w:fldCharType="separate"/>
        </w:r>
        <w:r>
          <w:t>47</w:t>
        </w:r>
        <w:r>
          <w:fldChar w:fldCharType="end"/>
        </w:r>
      </w:hyperlink>
    </w:p>
    <w:p>
      <w:pPr>
        <w:pStyle w:val="TOC2"/>
        <w:tabs>
          <w:tab w:val="right" w:leader="dot" w:pos="8306"/>
        </w:tabs>
      </w:pPr>
      <w:hyperlink w:anchor="_Toc31636" w:history="1">
        <w:r>
          <w:rPr>
            <w:rFonts w:ascii="仿宋" w:eastAsia="仿宋" w:hAnsi="仿宋" w:cs="仿宋" w:hint="eastAsia"/>
            <w:lang w:eastAsia="zh-CN"/>
          </w:rPr>
          <w:t>(四)、铁矿石项目知识产权保护策略</w:t>
        </w:r>
        <w:r>
          <w:tab/>
        </w:r>
        <w:r>
          <w:fldChar w:fldCharType="begin"/>
        </w:r>
        <w:r>
          <w:instrText xml:space="preserve"> PAGEREF _Toc31636 \h </w:instrText>
        </w:r>
        <w:r>
          <w:fldChar w:fldCharType="separate"/>
        </w:r>
        <w:r>
          <w:t>53</w:t>
        </w:r>
        <w:r>
          <w:fldChar w:fldCharType="end"/>
        </w:r>
      </w:hyperlink>
    </w:p>
    <w:p>
      <w:pPr>
        <w:pStyle w:val="TOC1"/>
        <w:tabs>
          <w:tab w:val="right" w:leader="dot" w:pos="8306"/>
        </w:tabs>
      </w:pPr>
      <w:hyperlink w:anchor="_Toc8056" w:history="1">
        <w:r>
          <w:rPr>
            <w:rFonts w:ascii="仿宋" w:eastAsia="仿宋" w:hAnsi="仿宋" w:cs="仿宋" w:hint="eastAsia"/>
            <w:lang w:eastAsia="zh-CN"/>
          </w:rPr>
          <w:t>十四、铁矿石项目变更管理</w:t>
        </w:r>
        <w:r>
          <w:tab/>
        </w:r>
        <w:r>
          <w:fldChar w:fldCharType="begin"/>
        </w:r>
        <w:r>
          <w:instrText xml:space="preserve"> PAGEREF _Toc8056 \h </w:instrText>
        </w:r>
        <w:r>
          <w:fldChar w:fldCharType="separate"/>
        </w:r>
        <w:r>
          <w:t>56</w:t>
        </w:r>
        <w:r>
          <w:fldChar w:fldCharType="end"/>
        </w:r>
      </w:hyperlink>
    </w:p>
    <w:p>
      <w:pPr>
        <w:pStyle w:val="TOC2"/>
        <w:tabs>
          <w:tab w:val="right" w:leader="dot" w:pos="8306"/>
        </w:tabs>
      </w:pPr>
      <w:hyperlink w:anchor="_Toc18931" w:history="1">
        <w:r>
          <w:rPr>
            <w:rFonts w:ascii="仿宋" w:eastAsia="仿宋" w:hAnsi="仿宋" w:cs="仿宋" w:hint="eastAsia"/>
            <w:lang w:eastAsia="zh-CN"/>
          </w:rPr>
          <w:t>(一)、变更申请与评估</w:t>
        </w:r>
        <w:r>
          <w:tab/>
        </w:r>
        <w:r>
          <w:fldChar w:fldCharType="begin"/>
        </w:r>
        <w:r>
          <w:instrText xml:space="preserve"> PAGEREF _Toc18931 \h </w:instrText>
        </w:r>
        <w:r>
          <w:fldChar w:fldCharType="separate"/>
        </w:r>
        <w:r>
          <w:t>56</w:t>
        </w:r>
        <w:r>
          <w:fldChar w:fldCharType="end"/>
        </w:r>
      </w:hyperlink>
    </w:p>
    <w:p>
      <w:pPr>
        <w:pStyle w:val="TOC2"/>
        <w:tabs>
          <w:tab w:val="right" w:leader="dot" w:pos="8306"/>
        </w:tabs>
      </w:pPr>
      <w:hyperlink w:anchor="_Toc12923" w:history="1">
        <w:r>
          <w:rPr>
            <w:rFonts w:ascii="仿宋" w:eastAsia="仿宋" w:hAnsi="仿宋" w:cs="仿宋" w:hint="eastAsia"/>
            <w:lang w:eastAsia="zh-CN"/>
          </w:rPr>
          <w:t>(二)、变更实施与控制</w:t>
        </w:r>
        <w:r>
          <w:tab/>
        </w:r>
        <w:r>
          <w:fldChar w:fldCharType="begin"/>
        </w:r>
        <w:r>
          <w:instrText xml:space="preserve"> PAGEREF _Toc12923 \h </w:instrText>
        </w:r>
        <w:r>
          <w:fldChar w:fldCharType="separate"/>
        </w:r>
        <w:r>
          <w:t>56</w:t>
        </w:r>
        <w:r>
          <w:fldChar w:fldCharType="end"/>
        </w:r>
      </w:hyperlink>
    </w:p>
    <w:p>
      <w:pPr>
        <w:pStyle w:val="TOC1"/>
        <w:tabs>
          <w:tab w:val="right" w:leader="dot" w:pos="8306"/>
        </w:tabs>
      </w:pPr>
      <w:hyperlink w:anchor="_Toc427" w:history="1">
        <w:r>
          <w:rPr>
            <w:rFonts w:ascii="仿宋" w:eastAsia="仿宋" w:hAnsi="仿宋" w:cs="仿宋" w:hint="eastAsia"/>
            <w:lang w:eastAsia="zh-CN"/>
          </w:rPr>
          <w:t>十五、铁矿石项目实施时间节点</w:t>
        </w:r>
        <w:r>
          <w:tab/>
        </w:r>
        <w:r>
          <w:fldChar w:fldCharType="begin"/>
        </w:r>
        <w:r>
          <w:instrText xml:space="preserve"> PAGEREF _Toc427 \h </w:instrText>
        </w:r>
        <w:r>
          <w:fldChar w:fldCharType="separate"/>
        </w:r>
        <w:r>
          <w:t>57</w:t>
        </w:r>
        <w:r>
          <w:fldChar w:fldCharType="end"/>
        </w:r>
      </w:hyperlink>
    </w:p>
    <w:p>
      <w:pPr>
        <w:pStyle w:val="TOC2"/>
        <w:tabs>
          <w:tab w:val="right" w:leader="dot" w:pos="8306"/>
        </w:tabs>
      </w:pPr>
      <w:hyperlink w:anchor="_Toc30647" w:history="1">
        <w:r>
          <w:rPr>
            <w:rFonts w:ascii="仿宋" w:eastAsia="仿宋" w:hAnsi="仿宋" w:cs="仿宋" w:hint="eastAsia"/>
            <w:lang w:eastAsia="zh-CN"/>
          </w:rPr>
          <w:t>(一)、铁矿石项目启动阶段时间节点</w:t>
        </w:r>
        <w:r>
          <w:tab/>
        </w:r>
        <w:r>
          <w:fldChar w:fldCharType="begin"/>
        </w:r>
        <w:r>
          <w:instrText xml:space="preserve"> PAGEREF _Toc30647 \h </w:instrText>
        </w:r>
        <w:r>
          <w:fldChar w:fldCharType="separate"/>
        </w:r>
        <w:r>
          <w:t>57</w:t>
        </w:r>
        <w:r>
          <w:fldChar w:fldCharType="end"/>
        </w:r>
      </w:hyperlink>
    </w:p>
    <w:p>
      <w:pPr>
        <w:pStyle w:val="TOC2"/>
        <w:tabs>
          <w:tab w:val="right" w:leader="dot" w:pos="8306"/>
        </w:tabs>
      </w:pPr>
      <w:hyperlink w:anchor="_Toc12526" w:history="1">
        <w:r>
          <w:rPr>
            <w:rFonts w:ascii="仿宋" w:eastAsia="仿宋" w:hAnsi="仿宋" w:cs="仿宋" w:hint="eastAsia"/>
            <w:lang w:eastAsia="zh-CN"/>
          </w:rPr>
          <w:t>(二)、铁矿石项目执行阶段时间节点</w:t>
        </w:r>
        <w:r>
          <w:tab/>
        </w:r>
        <w:r>
          <w:fldChar w:fldCharType="begin"/>
        </w:r>
        <w:r>
          <w:instrText xml:space="preserve"> PAGEREF _Toc12526 \h </w:instrText>
        </w:r>
        <w:r>
          <w:fldChar w:fldCharType="separate"/>
        </w:r>
        <w:r>
          <w:t>58</w:t>
        </w:r>
        <w:r>
          <w:fldChar w:fldCharType="end"/>
        </w:r>
      </w:hyperlink>
    </w:p>
    <w:p>
      <w:pPr>
        <w:pStyle w:val="TOC2"/>
        <w:tabs>
          <w:tab w:val="right" w:leader="dot" w:pos="8306"/>
        </w:tabs>
      </w:pPr>
      <w:hyperlink w:anchor="_Toc8356" w:history="1">
        <w:r>
          <w:rPr>
            <w:rFonts w:ascii="仿宋" w:eastAsia="仿宋" w:hAnsi="仿宋" w:cs="仿宋" w:hint="eastAsia"/>
            <w:lang w:eastAsia="zh-CN"/>
          </w:rPr>
          <w:t>(三)、铁矿石项目完成阶段时间节点</w:t>
        </w:r>
        <w:r>
          <w:tab/>
        </w:r>
        <w:r>
          <w:fldChar w:fldCharType="begin"/>
        </w:r>
        <w:r>
          <w:instrText xml:space="preserve"> PAGEREF _Toc8356 \h </w:instrText>
        </w:r>
        <w:r>
          <w:fldChar w:fldCharType="separate"/>
        </w:r>
        <w:r>
          <w:t>59</w:t>
        </w:r>
        <w:r>
          <w:fldChar w:fldCharType="end"/>
        </w:r>
      </w:hyperlink>
    </w:p>
    <w:p>
      <w:pPr>
        <w:pStyle w:val="TOC1"/>
        <w:tabs>
          <w:tab w:val="right" w:leader="dot" w:pos="8306"/>
        </w:tabs>
      </w:pPr>
      <w:hyperlink w:anchor="_Toc30500" w:history="1">
        <w:r>
          <w:rPr>
            <w:rFonts w:ascii="仿宋" w:eastAsia="仿宋" w:hAnsi="仿宋" w:cs="仿宋" w:hint="eastAsia"/>
            <w:lang w:eastAsia="zh-CN"/>
          </w:rPr>
          <w:t>十六、铁矿石项目工程方案分析</w:t>
        </w:r>
        <w:r>
          <w:tab/>
        </w:r>
        <w:r>
          <w:fldChar w:fldCharType="begin"/>
        </w:r>
        <w:r>
          <w:instrText xml:space="preserve"> PAGEREF _Toc30500 \h </w:instrText>
        </w:r>
        <w:r>
          <w:fldChar w:fldCharType="separate"/>
        </w:r>
        <w:r>
          <w:t>60</w:t>
        </w:r>
        <w:r>
          <w:fldChar w:fldCharType="end"/>
        </w:r>
      </w:hyperlink>
    </w:p>
    <w:p>
      <w:pPr>
        <w:pStyle w:val="TOC2"/>
        <w:tabs>
          <w:tab w:val="right" w:leader="dot" w:pos="8306"/>
        </w:tabs>
      </w:pPr>
      <w:hyperlink w:anchor="_Toc23470" w:history="1">
        <w:r>
          <w:rPr>
            <w:rFonts w:ascii="仿宋" w:eastAsia="仿宋" w:hAnsi="仿宋" w:cs="仿宋" w:hint="eastAsia"/>
            <w:lang w:eastAsia="zh-CN"/>
          </w:rPr>
          <w:t>(一)、建筑工程设计原则</w:t>
        </w:r>
        <w:r>
          <w:tab/>
        </w:r>
        <w:r>
          <w:fldChar w:fldCharType="begin"/>
        </w:r>
        <w:r>
          <w:instrText xml:space="preserve"> PAGEREF _Toc23470 \h </w:instrText>
        </w:r>
        <w:r>
          <w:fldChar w:fldCharType="separate"/>
        </w:r>
        <w:r>
          <w:t>60</w:t>
        </w:r>
        <w:r>
          <w:fldChar w:fldCharType="end"/>
        </w:r>
      </w:hyperlink>
    </w:p>
    <w:p>
      <w:pPr>
        <w:pStyle w:val="TOC2"/>
        <w:tabs>
          <w:tab w:val="right" w:leader="dot" w:pos="8306"/>
        </w:tabs>
      </w:pPr>
      <w:hyperlink w:anchor="_Toc11038" w:history="1">
        <w:r>
          <w:rPr>
            <w:rFonts w:ascii="仿宋" w:eastAsia="仿宋" w:hAnsi="仿宋" w:cs="仿宋" w:hint="eastAsia"/>
            <w:lang w:eastAsia="zh-CN"/>
          </w:rPr>
          <w:t>(二)、土建工程建设指标</w:t>
        </w:r>
        <w:r>
          <w:tab/>
        </w:r>
        <w:r>
          <w:fldChar w:fldCharType="begin"/>
        </w:r>
        <w:r>
          <w:instrText xml:space="preserve"> PAGEREF _Toc11038 \h </w:instrText>
        </w:r>
        <w:r>
          <w:fldChar w:fldCharType="separate"/>
        </w:r>
        <w:r>
          <w:t>63</w:t>
        </w:r>
        <w:r>
          <w:fldChar w:fldCharType="end"/>
        </w:r>
      </w:hyperlink>
    </w:p>
    <w:p>
      <w:pPr>
        <w:pStyle w:val="TOC1"/>
        <w:tabs>
          <w:tab w:val="right" w:leader="dot" w:pos="8306"/>
        </w:tabs>
      </w:pPr>
      <w:hyperlink w:anchor="_Toc26134" w:history="1">
        <w:r>
          <w:rPr>
            <w:rFonts w:ascii="仿宋" w:eastAsia="仿宋" w:hAnsi="仿宋" w:cs="仿宋" w:hint="eastAsia"/>
            <w:lang w:eastAsia="zh-CN"/>
          </w:rPr>
          <w:t>十七、利益相关者分析与沟通计划</w:t>
        </w:r>
        <w:r>
          <w:tab/>
        </w:r>
        <w:r>
          <w:fldChar w:fldCharType="begin"/>
        </w:r>
        <w:r>
          <w:instrText xml:space="preserve"> PAGEREF _Toc26134 \h </w:instrText>
        </w:r>
        <w:r>
          <w:fldChar w:fldCharType="separate"/>
        </w:r>
        <w:r>
          <w:t>65</w:t>
        </w:r>
        <w:r>
          <w:fldChar w:fldCharType="end"/>
        </w:r>
      </w:hyperlink>
    </w:p>
    <w:p>
      <w:pPr>
        <w:pStyle w:val="TOC2"/>
        <w:tabs>
          <w:tab w:val="right" w:leader="dot" w:pos="8306"/>
        </w:tabs>
      </w:pPr>
      <w:hyperlink w:anchor="_Toc6150" w:history="1">
        <w:r>
          <w:rPr>
            <w:rFonts w:ascii="仿宋" w:eastAsia="仿宋" w:hAnsi="仿宋" w:cs="仿宋" w:hint="eastAsia"/>
            <w:lang w:eastAsia="zh-CN"/>
          </w:rPr>
          <w:t>(一)、利益相关者分析</w:t>
        </w:r>
        <w:r>
          <w:tab/>
        </w:r>
        <w:r>
          <w:fldChar w:fldCharType="begin"/>
        </w:r>
        <w:r>
          <w:instrText xml:space="preserve"> PAGEREF _Toc6150 \h </w:instrText>
        </w:r>
        <w:r>
          <w:fldChar w:fldCharType="separate"/>
        </w:r>
        <w:r>
          <w:t>65</w:t>
        </w:r>
        <w:r>
          <w:fldChar w:fldCharType="end"/>
        </w:r>
      </w:hyperlink>
    </w:p>
    <w:p>
      <w:pPr>
        <w:pStyle w:val="TOC2"/>
        <w:tabs>
          <w:tab w:val="right" w:leader="dot" w:pos="8306"/>
        </w:tabs>
      </w:pPr>
      <w:hyperlink w:anchor="_Toc32157" w:history="1">
        <w:r>
          <w:rPr>
            <w:rFonts w:ascii="仿宋" w:eastAsia="仿宋" w:hAnsi="仿宋" w:cs="仿宋" w:hint="eastAsia"/>
            <w:lang w:eastAsia="zh-CN"/>
          </w:rPr>
          <w:t>(二)、沟通计划</w:t>
        </w:r>
        <w:r>
          <w:tab/>
        </w:r>
        <w:r>
          <w:fldChar w:fldCharType="begin"/>
        </w:r>
        <w:r>
          <w:instrText xml:space="preserve"> PAGEREF _Toc32157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9"/>
      <w:r>
        <w:rPr>
          <w:rFonts w:ascii="仿宋" w:eastAsia="仿宋" w:hAnsi="仿宋" w:cs="仿宋" w:hint="eastAsia"/>
          <w:sz w:val="28"/>
          <w:lang w:eastAsia="zh-CN"/>
        </w:rPr>
        <w:t>一、铁矿石项目可持续发展</w:t>
      </w:r>
      <w:bookmarkEnd w:id="2"/>
    </w:p>
    <w:p>
      <w:pPr>
        <w:pStyle w:val="Heading2"/>
        <w:rPr>
          <w:rFonts w:ascii="仿宋" w:eastAsia="仿宋" w:hAnsi="仿宋" w:cs="仿宋" w:hint="eastAsia"/>
          <w:lang w:eastAsia="zh-CN"/>
        </w:rPr>
      </w:pPr>
      <w:bookmarkStart w:id="3" w:name="_Toc987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中，铁矿石项目团队着眼于未来，明确了可持续发展的战略方向。制定的具体可持续发展目标包括降低资源使用、采用环保技术、最大化社会效益等。这一步骤不仅有助于铁矿石项目在环保和社会责任方面达到最高标准，也为未来提供了明确的指引，确保铁矿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可持续实践的融入铁矿石项目管理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矿石项目管理周期。从铁矿石项目规划开始，铁矿石项目团队就考虑了环境和社会的因素。在执行阶段，铁矿石项目团队积极推动绿色技术的应用，优化资源利用。此外，关注员工的社会责任，通过培训和沟通活动提高员工对可持续发展的认知，使他们能够在日常工作中践行可持续实践。这些举措不仅为铁矿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2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扎根于铁矿石项目的可持续发展理念，我们深信环保与社会责任是铁矿石项目成功的关键支柱。在铁矿石项目的每一步，我们都致力于通过创新和实践，履行对环境和社会的坚定责任。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团队通过引入先进的环保技术、建立高效的废物处理系统以及推动能源节约措施，积极履行环保责任。定期的环保监测和评估确保铁矿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不仅致力于自身可持续发展，还注重对社会的回馈。通过支持社区铁矿石项目、参与慈善事业、提供培训机会等方式，铁矿石项目积极履行社会责任。与当地社区建立积极互动，关注员工的工作与生活平衡，以及员工的身心健康，是铁矿石项目在社会责任层面的关键举措。这样的实践不仅增强了铁矿石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12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035"/>
      <w:r>
        <w:rPr>
          <w:rFonts w:ascii="仿宋" w:eastAsia="仿宋" w:hAnsi="仿宋" w:cs="仿宋" w:hint="eastAsia"/>
          <w:lang w:eastAsia="zh-CN"/>
        </w:rPr>
        <w:t>(一)、铁矿石行业分析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铁矿石行业一直以来都是市场的关注焦点。行业内的发展趋势、竞争态势以及潜在机会都对铁矿石项目的推进产生深远的影响。通过深入研究行业的整体概貌，我们将更好地理解行业的核心特征，为铁矿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行业，技术一直是推动创新和发展的关键因素。我们将对当前技术趋势进行详尽分析，包括但不限于人工智能、大数据应用、先进制造技术等。这有助于铁矿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矿石项目成功的基础。我们将对主要竞争对手进行深入研究，包括其市场份额、产品特点、市场定位等。通过全面了解竞争对手的优势和劣势，铁矿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150"/>
      <w:r>
        <w:rPr>
          <w:rFonts w:ascii="仿宋" w:eastAsia="仿宋" w:hAnsi="仿宋" w:cs="仿宋" w:hint="eastAsia"/>
          <w:sz w:val="28"/>
          <w:lang w:eastAsia="zh-CN"/>
        </w:rPr>
        <w:t>(二)、铁矿石市场分析预测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通过对市场规模的深入调研，我们将预测铁矿石市场未来的增长趋势。这包括市场的整体规模、各细分领域的发展趋势等。铁矿石项目可以根据市场的扩张速度和潜在机会，制定更符合市场需求的发展策略。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了解消费者的需求是市场分析的核心。我们将通过调查研究，深入挖掘目标消费者的需求特点、购买习惯以及对产品和服务的期望。这有助于铁矿石项目更好地定位目标市场，提供更符合消费者期待的解决方案。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矿石项目实施过程中需要充分考虑的因素。我们将对市场风险进行全面评估，包括但不限于政策法规风险、市场竞争风险、技术变革风险等。通过对潜在风险的深入分析，铁矿石项目可以制定相应的风险缓解策略，降低不确定性对铁矿石项目的影响。</w:t>
      </w:r>
    </w:p>
    <w:p>
      <w:pPr>
        <w:pStyle w:val="Heading1"/>
        <w:ind w:firstLine="560" w:firstLineChars="200"/>
        <w:rPr>
          <w:rFonts w:ascii="仿宋" w:eastAsia="仿宋" w:hAnsi="仿宋" w:cs="仿宋" w:hint="eastAsia"/>
          <w:sz w:val="28"/>
          <w:lang w:eastAsia="zh-CN"/>
        </w:rPr>
      </w:pPr>
      <w:bookmarkStart w:id="8" w:name="_Toc12725"/>
      <w:r>
        <w:rPr>
          <w:rFonts w:ascii="仿宋" w:eastAsia="仿宋" w:hAnsi="仿宋" w:cs="仿宋" w:hint="eastAsia"/>
          <w:sz w:val="28"/>
          <w:lang w:eastAsia="zh-CN"/>
        </w:rPr>
        <w:t>三、铁矿石项目建设单位说明</w:t>
      </w:r>
      <w:bookmarkEnd w:id="8"/>
    </w:p>
    <w:p>
      <w:pPr>
        <w:pStyle w:val="Heading2"/>
        <w:rPr>
          <w:rFonts w:ascii="仿宋" w:eastAsia="仿宋" w:hAnsi="仿宋" w:cs="仿宋" w:hint="eastAsia"/>
          <w:lang w:eastAsia="zh-CN"/>
        </w:rPr>
      </w:pPr>
      <w:bookmarkStart w:id="9" w:name="_Toc19011"/>
      <w:r>
        <w:rPr>
          <w:rFonts w:ascii="仿宋" w:eastAsia="仿宋" w:hAnsi="仿宋" w:cs="仿宋" w:hint="eastAsia"/>
          <w:lang w:eastAsia="zh-CN"/>
        </w:rPr>
        <w:t>(一)、铁矿石项目承办单位基本情况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205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矿石项目承办单位的XXXX，我们着眼于实现可持续的经济效益。通过技术创新和解决方案的提供，公司预计在铁矿石项目执行期间将获得可观的收入增长。这一收入来源主要包括铁矿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同时，我们注重成本控制和效率提升，以确保铁矿石项目的可持续盈利。透过精细的管理和资源优化，公司期望实现铁矿石项目利润最大化。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矿石项目实施进行全面的投资评估，包括铁矿石项目启动阶段的资金投入和后续运营成本。通过对铁矿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铁矿石项目实施过程中具备足够的资金流动性，公司将进行详尽的现金流分析。这包括资金需求的合理预测、铁矿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012"/>
      <w:r>
        <w:rPr>
          <w:rFonts w:ascii="仿宋" w:eastAsia="仿宋" w:hAnsi="仿宋" w:cs="仿宋" w:hint="eastAsia"/>
          <w:sz w:val="28"/>
          <w:lang w:eastAsia="zh-CN"/>
        </w:rPr>
        <w:t>四、铁矿石项目土建工程</w:t>
      </w:r>
      <w:bookmarkEnd w:id="11"/>
    </w:p>
    <w:p>
      <w:pPr>
        <w:pStyle w:val="Heading2"/>
        <w:rPr>
          <w:rFonts w:ascii="仿宋" w:eastAsia="仿宋" w:hAnsi="仿宋" w:cs="仿宋" w:hint="eastAsia"/>
          <w:lang w:eastAsia="zh-CN"/>
        </w:rPr>
      </w:pPr>
      <w:bookmarkStart w:id="12" w:name="_Toc442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在铁矿石项目的建筑工程设计中，我们将秉承一系列重要的设计原则，以确保铁矿石项目建筑在功能、美观、可持续性等方面达到最佳效果。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首要原则是确保建筑的功能性得到最大化的发挥。我们将充分理解铁矿石项目的实际需求，合理布局各个功能区域，保证建筑在满足业务需求的同时，提供高效的工作环境。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在建筑设计中，我们将综合考虑建设和运营成本。通过精细的经济效益分析，确保设计方案在高效利用资源的同时，对铁矿石项目的长期盈利能力有积极的贡献。</w:t>
      </w:r>
    </w:p>
    <w:p>
      <w:pPr>
        <w:pStyle w:val="Heading2"/>
        <w:ind w:firstLine="560" w:firstLineChars="200"/>
        <w:rPr>
          <w:rFonts w:ascii="仿宋" w:eastAsia="仿宋" w:hAnsi="仿宋" w:cs="仿宋" w:hint="eastAsia"/>
          <w:sz w:val="28"/>
          <w:lang w:eastAsia="zh-CN"/>
        </w:rPr>
      </w:pPr>
      <w:bookmarkStart w:id="13" w:name="_Toc1410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的土建工程设计中，我们将精准设定设计年限，结合铁矿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矿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17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铁矿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矿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矿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64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本期工程铁矿石项目预计总建筑面积XXX平方米，其中：计容建筑面积XXX平方米，计划建筑工程投资XX万元，占铁矿石项目总投资的XX%。</w:t>
      </w:r>
    </w:p>
    <w:p>
      <w:pPr>
        <w:pStyle w:val="Heading1"/>
        <w:ind w:firstLine="560" w:firstLineChars="200"/>
        <w:rPr>
          <w:rFonts w:ascii="仿宋" w:eastAsia="仿宋" w:hAnsi="仿宋" w:cs="仿宋" w:hint="eastAsia"/>
          <w:sz w:val="28"/>
          <w:lang w:eastAsia="zh-CN"/>
        </w:rPr>
      </w:pPr>
      <w:bookmarkStart w:id="16" w:name="_Toc635"/>
      <w:r>
        <w:rPr>
          <w:rFonts w:ascii="仿宋" w:eastAsia="仿宋" w:hAnsi="仿宋" w:cs="仿宋" w:hint="eastAsia"/>
          <w:sz w:val="28"/>
          <w:lang w:eastAsia="zh-CN"/>
        </w:rPr>
        <w:t>五、铁矿石项目绩效评估</w:t>
      </w:r>
      <w:bookmarkEnd w:id="16"/>
    </w:p>
    <w:p>
      <w:pPr>
        <w:pStyle w:val="Heading2"/>
        <w:rPr>
          <w:rFonts w:ascii="仿宋" w:eastAsia="仿宋" w:hAnsi="仿宋" w:cs="仿宋" w:hint="eastAsia"/>
          <w:lang w:eastAsia="zh-CN"/>
        </w:rPr>
      </w:pPr>
      <w:bookmarkStart w:id="17" w:name="_Toc2565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在铁矿石项目中，我们设计了一套全面的绩效评估指标，以确保铁矿石项目的可控和成功交付。这些指标跨足铁矿石项目目标、成本、进度和质量等多个维度，为我们提供了全面洞察铁矿石项目的健康状况。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目标达成率是我们关注的首要指标。我们设定了明确的目标，并通过定期监测和评估，迅速发现并应对潜在的目标偏差。这为铁矿石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成本绩效是另一个核心关注点。通过实际成本与预算成本的对比分析，我们深入了解成本差异的原因，及时调整资源分配，保持铁矿石项目在经济效益方面的合理水平。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进度作为关键的绩效指标之一，得到了精心的关注。我们制定了详细的铁矿石项目进度计划，并设立了进度符合度指标，确保实际进度与计划进度保持一致。这使我们能够快速发现和解决潜在的进度问题，保持铁矿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矿石项目绩效的不可或缺的一环。我们引入了一系列的质量标准和客户满意度指标，以确保铁矿石项目交付的成果在质量上达到或超越预期水平。通过持续监测这些指标，我们努力提升铁矿石项目整体质量水平，为铁矿石项目的成功交付提供有力保障。通过这些科学且全面的绩效评估，我们能够更好地引导铁矿石项目的持续改进，确保铁矿石项目目标的顺利达成。</w:t>
      </w:r>
    </w:p>
    <w:p>
      <w:pPr>
        <w:pStyle w:val="Heading2"/>
        <w:ind w:firstLine="560" w:firstLineChars="200"/>
        <w:rPr>
          <w:rFonts w:ascii="仿宋" w:eastAsia="仿宋" w:hAnsi="仿宋" w:cs="仿宋" w:hint="eastAsia"/>
          <w:sz w:val="28"/>
          <w:lang w:eastAsia="zh-CN"/>
        </w:rPr>
      </w:pPr>
      <w:bookmarkStart w:id="18" w:name="_Toc1485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绩效评估是铁矿石项目中的关键环节，为确保铁矿石项目达到预期目标，我们采用了多层次、多维度的绩效评估方法。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矿石项目的战略目标对齐，确保每个决策和行动都与铁矿石项目整体目标保持一致。团队会定期召开战略对齐会议，审视当前工作与铁矿石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矿石项目进度、质量、成本和风险等方面。这些指标通过数据收集和分析，为铁矿石项目管理团队提供了客观的评估依据。例如，我们通过铁矿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绩效评估不仅仅停留在铁矿石项目内部，还考虑了铁矿石项目对外部环境的影响。我们定期进行干系人满意度调查，以了解各利益相关方对铁矿石项目的期望和满意度，并及时做出调整。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这种多层次、多角度的绩效评估方法，使得我们能够全面了解铁矿石项目的运行状态，及时做出调整，确保铁矿石项目在不断变化的环境中保持稳健前行。</w:t>
      </w:r>
    </w:p>
    <w:p>
      <w:pPr>
        <w:pStyle w:val="Heading2"/>
        <w:ind w:firstLine="560" w:firstLineChars="200"/>
        <w:rPr>
          <w:rFonts w:ascii="仿宋" w:eastAsia="仿宋" w:hAnsi="仿宋" w:cs="仿宋" w:hint="eastAsia"/>
          <w:sz w:val="28"/>
          <w:lang w:eastAsia="zh-CN"/>
        </w:rPr>
      </w:pPr>
      <w:bookmarkStart w:id="19" w:name="_Toc1830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为了确保铁矿石项目的有效管理和不断优化，我们采用了精心设计的绩效评估周期。这个周期旨在实现灵活、实时和全面的评估，以适应铁矿石项目执行中的各种挑战。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矿石项目的不同需求，分为短期、中期和长期。短期评估关注每个迭代或工作周期，以及时发现和解决当前任务中的问题。中期评估涵盖几个迭代，深入了解整体铁矿石项目的趋势和性能。长期评估则着眼于整个铁矿石项目阶段，确保铁矿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铁矿石项目管理工具和协作平台，团队成员能够随时更新和分享铁矿石项目数据。这种实时性的反馈机制使我们能够及时察觉潜在问题，快速调整，保持铁矿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铁矿石项目的决策制定密不可分。每个周期的铁矿石项目回顾会议成为集体总结经验、识别问题深层次原因并找到创新解决方案的平台。这种定期的反思与调整机制使铁矿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2901"/>
      <w:r>
        <w:rPr>
          <w:rFonts w:ascii="仿宋" w:eastAsia="仿宋" w:hAnsi="仿宋" w:cs="仿宋" w:hint="eastAsia"/>
          <w:sz w:val="28"/>
          <w:lang w:eastAsia="zh-CN"/>
        </w:rPr>
        <w:t>六、铁矿石项目文档管理</w:t>
      </w:r>
      <w:bookmarkEnd w:id="20"/>
    </w:p>
    <w:p>
      <w:pPr>
        <w:pStyle w:val="Heading2"/>
        <w:rPr>
          <w:rFonts w:ascii="仿宋" w:eastAsia="仿宋" w:hAnsi="仿宋" w:cs="仿宋" w:hint="eastAsia"/>
          <w:lang w:eastAsia="zh-CN"/>
        </w:rPr>
      </w:pPr>
      <w:bookmarkStart w:id="21" w:name="_Toc14119"/>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铁矿石项目高度重视文档的质量和准确性，以支持铁矿石项目的各项活动和决策。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文档的编制始于铁矿石项目计划的初期，我们制定了详细的文档编制计划，明确了每个文档的内容、格式和编写责任人。在铁矿石项目启动阶段，我们首先编制了铁矿石项目章程，明确定义了铁矿石项目的目标、范围、风险等关键要素。随后，铁矿石项目团队根据计划陆续编制了需求文档、设计文档、测试文档等各类文档，确保铁矿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矿石项目管理中的重要环节，旨在确保铁矿石项目文档符合质量标准和铁矿石项目需求。在铁矿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除了内部审查，我们还进行了外部审查，邀请铁矿石项目相关利益方和专业领域的专家对文档进行独立审查。这有助于获取更全面、客观的反馈，确保铁矿石项目文档不仅符合内部标准，也满足外部需求。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铁矿石项目在文档编制与审查方面建立了严格的管理机制，通过规范的流程和多维度的审查，确保铁矿石项目文档的质量、准确性和可靠性，为铁矿石项目的顺利推进提供了有力支持。</w:t>
      </w:r>
    </w:p>
    <w:p>
      <w:pPr>
        <w:pStyle w:val="Heading2"/>
        <w:ind w:firstLine="560" w:firstLineChars="200"/>
        <w:rPr>
          <w:rFonts w:ascii="仿宋" w:eastAsia="仿宋" w:hAnsi="仿宋" w:cs="仿宋" w:hint="eastAsia"/>
          <w:sz w:val="28"/>
          <w:lang w:eastAsia="zh-CN"/>
        </w:rPr>
      </w:pPr>
      <w:bookmarkStart w:id="22" w:name="_Toc6755"/>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我们通过多渠道发布文档，包括电子邮件、铁矿石项目管理平台、内部网站等，以满足不同团队成员的偏好和需求。多渠道发布确保了信息的全面覆盖。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我们采用了精细的权限控制，确保只有授权人员可以访问敏感信息。这种安全措施保护了铁矿石项目文档的机密性，防止了未经授权的信息泄露。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3" w:name="_Toc5914"/>
      <w:r>
        <w:rPr>
          <w:rFonts w:ascii="仿宋" w:eastAsia="仿宋" w:hAnsi="仿宋" w:cs="仿宋" w:hint="eastAsia"/>
          <w:sz w:val="28"/>
          <w:lang w:eastAsia="zh-CN"/>
        </w:rPr>
        <w:t>(三)、文档存档与归档</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文档存档与归档是铁矿石项目生命周期中一个至关重要的环节，直接关系到铁矿石项目信息的长期保存和历史记录的完整性。在铁矿石项目中，我们实施了一系列有效的文档存档与归档管理策略：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https://d.book118.com/207166120005006054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7285F"/>
    <w:rsid w:val="583728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6612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2024-03-04T14:22:00Z</dcterms:created>
  <dcterms:modified xsi:type="dcterms:W3CDTF">2024-03-04T14:23:05Z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F7B3DFA365BC486A985265D8B2342740_11</vt:lpwstr>
  </property>
  <property fmtid="{D5CDD505-2E9C-101B-9397-08002B2CF9AE}" pid="3" name="KSOProductBuildVer">
    <vt:lpwstr>2052-12.1.0.16388</vt:lpwstr>
  </property>
</Properties>
</file>