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纤维光锥项目规划设计蓝图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4" w:history="1">
        <w:r>
          <w:rPr>
            <w:rFonts w:ascii="仿宋" w:eastAsia="仿宋" w:hAnsi="仿宋" w:cs="仿宋" w:hint="eastAsia"/>
            <w:lang w:eastAsia="zh-CN"/>
          </w:rPr>
          <w:t>序言</w:t>
        </w:r>
        <w:r>
          <w:tab/>
        </w:r>
        <w:r>
          <w:fldChar w:fldCharType="begin"/>
        </w:r>
        <w:r>
          <w:instrText xml:space="preserve"> PAGEREF _Toc32104 \h </w:instrText>
        </w:r>
        <w:r>
          <w:fldChar w:fldCharType="separate"/>
        </w:r>
        <w:r>
          <w:t>3</w:t>
        </w:r>
        <w:r>
          <w:fldChar w:fldCharType="end"/>
        </w:r>
      </w:hyperlink>
    </w:p>
    <w:p>
      <w:pPr>
        <w:pStyle w:val="TOC1"/>
        <w:tabs>
          <w:tab w:val="right" w:leader="dot" w:pos="8306"/>
        </w:tabs>
      </w:pPr>
      <w:hyperlink w:anchor="_Toc30577" w:history="1">
        <w:r>
          <w:rPr>
            <w:rFonts w:ascii="仿宋" w:eastAsia="仿宋" w:hAnsi="仿宋" w:cs="仿宋" w:hint="eastAsia"/>
            <w:lang w:eastAsia="zh-CN"/>
          </w:rPr>
          <w:t>一、产品规划分析</w:t>
        </w:r>
        <w:r>
          <w:tab/>
        </w:r>
        <w:r>
          <w:fldChar w:fldCharType="begin"/>
        </w:r>
        <w:r>
          <w:instrText xml:space="preserve"> PAGEREF _Toc30577 \h </w:instrText>
        </w:r>
        <w:r>
          <w:fldChar w:fldCharType="separate"/>
        </w:r>
        <w:r>
          <w:t>3</w:t>
        </w:r>
        <w:r>
          <w:fldChar w:fldCharType="end"/>
        </w:r>
      </w:hyperlink>
    </w:p>
    <w:p>
      <w:pPr>
        <w:pStyle w:val="TOC2"/>
        <w:tabs>
          <w:tab w:val="right" w:leader="dot" w:pos="8306"/>
        </w:tabs>
      </w:pPr>
      <w:hyperlink w:anchor="_Toc408" w:history="1">
        <w:r>
          <w:rPr>
            <w:rFonts w:ascii="仿宋" w:eastAsia="仿宋" w:hAnsi="仿宋" w:cs="仿宋" w:hint="eastAsia"/>
            <w:lang w:eastAsia="zh-CN"/>
          </w:rPr>
          <w:t>(一)、产品规划</w:t>
        </w:r>
        <w:r>
          <w:tab/>
        </w:r>
        <w:r>
          <w:fldChar w:fldCharType="begin"/>
        </w:r>
        <w:r>
          <w:instrText xml:space="preserve"> PAGEREF _Toc408 \h </w:instrText>
        </w:r>
        <w:r>
          <w:fldChar w:fldCharType="separate"/>
        </w:r>
        <w:r>
          <w:t>3</w:t>
        </w:r>
        <w:r>
          <w:fldChar w:fldCharType="end"/>
        </w:r>
      </w:hyperlink>
    </w:p>
    <w:p>
      <w:pPr>
        <w:pStyle w:val="TOC2"/>
        <w:tabs>
          <w:tab w:val="right" w:leader="dot" w:pos="8306"/>
        </w:tabs>
      </w:pPr>
      <w:hyperlink w:anchor="_Toc1292" w:history="1">
        <w:r>
          <w:rPr>
            <w:rFonts w:ascii="仿宋" w:eastAsia="仿宋" w:hAnsi="仿宋" w:cs="仿宋" w:hint="eastAsia"/>
            <w:lang w:eastAsia="zh-CN"/>
          </w:rPr>
          <w:t>(二)、建设规模</w:t>
        </w:r>
        <w:r>
          <w:tab/>
        </w:r>
        <w:r>
          <w:fldChar w:fldCharType="begin"/>
        </w:r>
        <w:r>
          <w:instrText xml:space="preserve"> PAGEREF _Toc1292 \h </w:instrText>
        </w:r>
        <w:r>
          <w:fldChar w:fldCharType="separate"/>
        </w:r>
        <w:r>
          <w:t>4</w:t>
        </w:r>
        <w:r>
          <w:fldChar w:fldCharType="end"/>
        </w:r>
      </w:hyperlink>
    </w:p>
    <w:p>
      <w:pPr>
        <w:pStyle w:val="TOC1"/>
        <w:tabs>
          <w:tab w:val="right" w:leader="dot" w:pos="8306"/>
        </w:tabs>
      </w:pPr>
      <w:hyperlink w:anchor="_Toc13547" w:history="1">
        <w:r>
          <w:rPr>
            <w:rFonts w:ascii="仿宋" w:eastAsia="仿宋" w:hAnsi="仿宋" w:cs="仿宋" w:hint="eastAsia"/>
            <w:lang w:eastAsia="zh-CN"/>
          </w:rPr>
          <w:t>二、纤维光锥项目可持续发展</w:t>
        </w:r>
        <w:r>
          <w:tab/>
        </w:r>
        <w:r>
          <w:fldChar w:fldCharType="begin"/>
        </w:r>
        <w:r>
          <w:instrText xml:space="preserve"> PAGEREF _Toc13547 \h </w:instrText>
        </w:r>
        <w:r>
          <w:fldChar w:fldCharType="separate"/>
        </w:r>
        <w:r>
          <w:t>5</w:t>
        </w:r>
        <w:r>
          <w:fldChar w:fldCharType="end"/>
        </w:r>
      </w:hyperlink>
    </w:p>
    <w:p>
      <w:pPr>
        <w:pStyle w:val="TOC2"/>
        <w:tabs>
          <w:tab w:val="right" w:leader="dot" w:pos="8306"/>
        </w:tabs>
      </w:pPr>
      <w:hyperlink w:anchor="_Toc22223" w:history="1">
        <w:r>
          <w:rPr>
            <w:rFonts w:ascii="仿宋" w:eastAsia="仿宋" w:hAnsi="仿宋" w:cs="仿宋" w:hint="eastAsia"/>
            <w:lang w:eastAsia="zh-CN"/>
          </w:rPr>
          <w:t>(一)、可持续战略与实践</w:t>
        </w:r>
        <w:r>
          <w:tab/>
        </w:r>
        <w:r>
          <w:fldChar w:fldCharType="begin"/>
        </w:r>
        <w:r>
          <w:instrText xml:space="preserve"> PAGEREF _Toc22223 \h </w:instrText>
        </w:r>
        <w:r>
          <w:fldChar w:fldCharType="separate"/>
        </w:r>
        <w:r>
          <w:t>5</w:t>
        </w:r>
        <w:r>
          <w:fldChar w:fldCharType="end"/>
        </w:r>
      </w:hyperlink>
    </w:p>
    <w:p>
      <w:pPr>
        <w:pStyle w:val="TOC2"/>
        <w:tabs>
          <w:tab w:val="right" w:leader="dot" w:pos="8306"/>
        </w:tabs>
      </w:pPr>
      <w:hyperlink w:anchor="_Toc31758" w:history="1">
        <w:r>
          <w:rPr>
            <w:rFonts w:ascii="仿宋" w:eastAsia="仿宋" w:hAnsi="仿宋" w:cs="仿宋" w:hint="eastAsia"/>
            <w:lang w:eastAsia="zh-CN"/>
          </w:rPr>
          <w:t>(二)、环保与社会责任</w:t>
        </w:r>
        <w:r>
          <w:tab/>
        </w:r>
        <w:r>
          <w:fldChar w:fldCharType="begin"/>
        </w:r>
        <w:r>
          <w:instrText xml:space="preserve"> PAGEREF _Toc31758 \h </w:instrText>
        </w:r>
        <w:r>
          <w:fldChar w:fldCharType="separate"/>
        </w:r>
        <w:r>
          <w:t>5</w:t>
        </w:r>
        <w:r>
          <w:fldChar w:fldCharType="end"/>
        </w:r>
      </w:hyperlink>
    </w:p>
    <w:p>
      <w:pPr>
        <w:pStyle w:val="TOC1"/>
        <w:tabs>
          <w:tab w:val="right" w:leader="dot" w:pos="8306"/>
        </w:tabs>
      </w:pPr>
      <w:hyperlink w:anchor="_Toc19771" w:history="1">
        <w:r>
          <w:rPr>
            <w:rFonts w:ascii="仿宋" w:eastAsia="仿宋" w:hAnsi="仿宋" w:cs="仿宋" w:hint="eastAsia"/>
            <w:lang w:eastAsia="zh-CN"/>
          </w:rPr>
          <w:t>三、纤维光锥项目文档管理</w:t>
        </w:r>
        <w:r>
          <w:tab/>
        </w:r>
        <w:r>
          <w:fldChar w:fldCharType="begin"/>
        </w:r>
        <w:r>
          <w:instrText xml:space="preserve"> PAGEREF _Toc19771 \h </w:instrText>
        </w:r>
        <w:r>
          <w:fldChar w:fldCharType="separate"/>
        </w:r>
        <w:r>
          <w:t>6</w:t>
        </w:r>
        <w:r>
          <w:fldChar w:fldCharType="end"/>
        </w:r>
      </w:hyperlink>
    </w:p>
    <w:p>
      <w:pPr>
        <w:pStyle w:val="TOC2"/>
        <w:tabs>
          <w:tab w:val="right" w:leader="dot" w:pos="8306"/>
        </w:tabs>
      </w:pPr>
      <w:hyperlink w:anchor="_Toc12773" w:history="1">
        <w:r>
          <w:rPr>
            <w:rFonts w:ascii="仿宋" w:eastAsia="仿宋" w:hAnsi="仿宋" w:cs="仿宋" w:hint="eastAsia"/>
            <w:lang w:eastAsia="zh-CN"/>
          </w:rPr>
          <w:t>(一)、文档编制与审查</w:t>
        </w:r>
        <w:r>
          <w:tab/>
        </w:r>
        <w:r>
          <w:fldChar w:fldCharType="begin"/>
        </w:r>
        <w:r>
          <w:instrText xml:space="preserve"> PAGEREF _Toc12773 \h </w:instrText>
        </w:r>
        <w:r>
          <w:fldChar w:fldCharType="separate"/>
        </w:r>
        <w:r>
          <w:t>6</w:t>
        </w:r>
        <w:r>
          <w:fldChar w:fldCharType="end"/>
        </w:r>
      </w:hyperlink>
    </w:p>
    <w:p>
      <w:pPr>
        <w:pStyle w:val="TOC2"/>
        <w:tabs>
          <w:tab w:val="right" w:leader="dot" w:pos="8306"/>
        </w:tabs>
      </w:pPr>
      <w:hyperlink w:anchor="_Toc27266" w:history="1">
        <w:r>
          <w:rPr>
            <w:rFonts w:ascii="仿宋" w:eastAsia="仿宋" w:hAnsi="仿宋" w:cs="仿宋" w:hint="eastAsia"/>
            <w:lang w:eastAsia="zh-CN"/>
          </w:rPr>
          <w:t>(二)、文档发布与分发</w:t>
        </w:r>
        <w:r>
          <w:tab/>
        </w:r>
        <w:r>
          <w:fldChar w:fldCharType="begin"/>
        </w:r>
        <w:r>
          <w:instrText xml:space="preserve"> PAGEREF _Toc27266 \h </w:instrText>
        </w:r>
        <w:r>
          <w:fldChar w:fldCharType="separate"/>
        </w:r>
        <w:r>
          <w:t>8</w:t>
        </w:r>
        <w:r>
          <w:fldChar w:fldCharType="end"/>
        </w:r>
      </w:hyperlink>
    </w:p>
    <w:p>
      <w:pPr>
        <w:pStyle w:val="TOC2"/>
        <w:tabs>
          <w:tab w:val="right" w:leader="dot" w:pos="8306"/>
        </w:tabs>
      </w:pPr>
      <w:hyperlink w:anchor="_Toc32590" w:history="1">
        <w:r>
          <w:rPr>
            <w:rFonts w:ascii="仿宋" w:eastAsia="仿宋" w:hAnsi="仿宋" w:cs="仿宋" w:hint="eastAsia"/>
            <w:lang w:eastAsia="zh-CN"/>
          </w:rPr>
          <w:t>(三)、文档存档与归档</w:t>
        </w:r>
        <w:r>
          <w:tab/>
        </w:r>
        <w:r>
          <w:fldChar w:fldCharType="begin"/>
        </w:r>
        <w:r>
          <w:instrText xml:space="preserve"> PAGEREF _Toc32590 \h </w:instrText>
        </w:r>
        <w:r>
          <w:fldChar w:fldCharType="separate"/>
        </w:r>
        <w:r>
          <w:t>9</w:t>
        </w:r>
        <w:r>
          <w:fldChar w:fldCharType="end"/>
        </w:r>
      </w:hyperlink>
    </w:p>
    <w:p>
      <w:pPr>
        <w:pStyle w:val="TOC1"/>
        <w:tabs>
          <w:tab w:val="right" w:leader="dot" w:pos="8306"/>
        </w:tabs>
      </w:pPr>
      <w:hyperlink w:anchor="_Toc28081" w:history="1">
        <w:r>
          <w:rPr>
            <w:rFonts w:ascii="仿宋" w:eastAsia="仿宋" w:hAnsi="仿宋" w:cs="仿宋" w:hint="eastAsia"/>
            <w:lang w:eastAsia="zh-CN"/>
          </w:rPr>
          <w:t>四、纤维光锥项目危机管理</w:t>
        </w:r>
        <w:r>
          <w:tab/>
        </w:r>
        <w:r>
          <w:fldChar w:fldCharType="begin"/>
        </w:r>
        <w:r>
          <w:instrText xml:space="preserve"> PAGEREF _Toc28081 \h </w:instrText>
        </w:r>
        <w:r>
          <w:fldChar w:fldCharType="separate"/>
        </w:r>
        <w:r>
          <w:t>10</w:t>
        </w:r>
        <w:r>
          <w:fldChar w:fldCharType="end"/>
        </w:r>
      </w:hyperlink>
    </w:p>
    <w:p>
      <w:pPr>
        <w:pStyle w:val="TOC2"/>
        <w:tabs>
          <w:tab w:val="right" w:leader="dot" w:pos="8306"/>
        </w:tabs>
      </w:pPr>
      <w:hyperlink w:anchor="_Toc8735" w:history="1">
        <w:r>
          <w:rPr>
            <w:rFonts w:ascii="仿宋" w:eastAsia="仿宋" w:hAnsi="仿宋" w:cs="仿宋" w:hint="eastAsia"/>
            <w:lang w:eastAsia="zh-CN"/>
          </w:rPr>
          <w:t>(一)、危机预警与识别</w:t>
        </w:r>
        <w:r>
          <w:tab/>
        </w:r>
        <w:r>
          <w:fldChar w:fldCharType="begin"/>
        </w:r>
        <w:r>
          <w:instrText xml:space="preserve"> PAGEREF _Toc8735 \h </w:instrText>
        </w:r>
        <w:r>
          <w:fldChar w:fldCharType="separate"/>
        </w:r>
        <w:r>
          <w:t>10</w:t>
        </w:r>
        <w:r>
          <w:fldChar w:fldCharType="end"/>
        </w:r>
      </w:hyperlink>
    </w:p>
    <w:p>
      <w:pPr>
        <w:pStyle w:val="TOC2"/>
        <w:tabs>
          <w:tab w:val="right" w:leader="dot" w:pos="8306"/>
        </w:tabs>
      </w:pPr>
      <w:hyperlink w:anchor="_Toc13379" w:history="1">
        <w:r>
          <w:rPr>
            <w:rFonts w:ascii="仿宋" w:eastAsia="仿宋" w:hAnsi="仿宋" w:cs="仿宋" w:hint="eastAsia"/>
            <w:lang w:eastAsia="zh-CN"/>
          </w:rPr>
          <w:t>(二)、危机应对与恢复</w:t>
        </w:r>
        <w:r>
          <w:tab/>
        </w:r>
        <w:r>
          <w:fldChar w:fldCharType="begin"/>
        </w:r>
        <w:r>
          <w:instrText xml:space="preserve"> PAGEREF _Toc13379 \h </w:instrText>
        </w:r>
        <w:r>
          <w:fldChar w:fldCharType="separate"/>
        </w:r>
        <w:r>
          <w:t>11</w:t>
        </w:r>
        <w:r>
          <w:fldChar w:fldCharType="end"/>
        </w:r>
      </w:hyperlink>
    </w:p>
    <w:p>
      <w:pPr>
        <w:pStyle w:val="TOC1"/>
        <w:tabs>
          <w:tab w:val="right" w:leader="dot" w:pos="8306"/>
        </w:tabs>
      </w:pPr>
      <w:hyperlink w:anchor="_Toc9469" w:history="1">
        <w:r>
          <w:rPr>
            <w:rFonts w:ascii="仿宋" w:eastAsia="仿宋" w:hAnsi="仿宋" w:cs="仿宋" w:hint="eastAsia"/>
            <w:lang w:eastAsia="zh-CN"/>
          </w:rPr>
          <w:t>五、市场分析、调研</w:t>
        </w:r>
        <w:r>
          <w:tab/>
        </w:r>
        <w:r>
          <w:fldChar w:fldCharType="begin"/>
        </w:r>
        <w:r>
          <w:instrText xml:space="preserve"> PAGEREF _Toc9469 \h </w:instrText>
        </w:r>
        <w:r>
          <w:fldChar w:fldCharType="separate"/>
        </w:r>
        <w:r>
          <w:t>12</w:t>
        </w:r>
        <w:r>
          <w:fldChar w:fldCharType="end"/>
        </w:r>
      </w:hyperlink>
    </w:p>
    <w:p>
      <w:pPr>
        <w:pStyle w:val="TOC2"/>
        <w:tabs>
          <w:tab w:val="right" w:leader="dot" w:pos="8306"/>
        </w:tabs>
      </w:pPr>
      <w:hyperlink w:anchor="_Toc32017" w:history="1">
        <w:r>
          <w:rPr>
            <w:rFonts w:ascii="仿宋" w:eastAsia="仿宋" w:hAnsi="仿宋" w:cs="仿宋" w:hint="eastAsia"/>
            <w:lang w:eastAsia="zh-CN"/>
          </w:rPr>
          <w:t>(一)、纤维光锥行业分析</w:t>
        </w:r>
        <w:r>
          <w:tab/>
        </w:r>
        <w:r>
          <w:fldChar w:fldCharType="begin"/>
        </w:r>
        <w:r>
          <w:instrText xml:space="preserve"> PAGEREF _Toc32017 \h </w:instrText>
        </w:r>
        <w:r>
          <w:fldChar w:fldCharType="separate"/>
        </w:r>
        <w:r>
          <w:t>12</w:t>
        </w:r>
        <w:r>
          <w:fldChar w:fldCharType="end"/>
        </w:r>
      </w:hyperlink>
    </w:p>
    <w:p>
      <w:pPr>
        <w:pStyle w:val="TOC2"/>
        <w:tabs>
          <w:tab w:val="right" w:leader="dot" w:pos="8306"/>
        </w:tabs>
      </w:pPr>
      <w:hyperlink w:anchor="_Toc22266" w:history="1">
        <w:r>
          <w:rPr>
            <w:rFonts w:ascii="仿宋" w:eastAsia="仿宋" w:hAnsi="仿宋" w:cs="仿宋" w:hint="eastAsia"/>
            <w:lang w:eastAsia="zh-CN"/>
          </w:rPr>
          <w:t>(二)、纤维光锥市场分析预测</w:t>
        </w:r>
        <w:r>
          <w:tab/>
        </w:r>
        <w:r>
          <w:fldChar w:fldCharType="begin"/>
        </w:r>
        <w:r>
          <w:instrText xml:space="preserve"> PAGEREF _Toc22266 \h </w:instrText>
        </w:r>
        <w:r>
          <w:fldChar w:fldCharType="separate"/>
        </w:r>
        <w:r>
          <w:t>13</w:t>
        </w:r>
        <w:r>
          <w:fldChar w:fldCharType="end"/>
        </w:r>
      </w:hyperlink>
    </w:p>
    <w:p>
      <w:pPr>
        <w:pStyle w:val="TOC1"/>
        <w:tabs>
          <w:tab w:val="right" w:leader="dot" w:pos="8306"/>
        </w:tabs>
      </w:pPr>
      <w:hyperlink w:anchor="_Toc16384" w:history="1">
        <w:r>
          <w:rPr>
            <w:rFonts w:ascii="仿宋" w:eastAsia="仿宋" w:hAnsi="仿宋" w:cs="仿宋" w:hint="eastAsia"/>
            <w:lang w:eastAsia="zh-CN"/>
          </w:rPr>
          <w:t>六、纤维光锥项目建设单位说明</w:t>
        </w:r>
        <w:r>
          <w:tab/>
        </w:r>
        <w:r>
          <w:fldChar w:fldCharType="begin"/>
        </w:r>
        <w:r>
          <w:instrText xml:space="preserve"> PAGEREF _Toc16384 \h </w:instrText>
        </w:r>
        <w:r>
          <w:fldChar w:fldCharType="separate"/>
        </w:r>
        <w:r>
          <w:t>14</w:t>
        </w:r>
        <w:r>
          <w:fldChar w:fldCharType="end"/>
        </w:r>
      </w:hyperlink>
    </w:p>
    <w:p>
      <w:pPr>
        <w:pStyle w:val="TOC2"/>
        <w:tabs>
          <w:tab w:val="right" w:leader="dot" w:pos="8306"/>
        </w:tabs>
      </w:pPr>
      <w:hyperlink w:anchor="_Toc2336" w:history="1">
        <w:r>
          <w:rPr>
            <w:rFonts w:ascii="仿宋" w:eastAsia="仿宋" w:hAnsi="仿宋" w:cs="仿宋" w:hint="eastAsia"/>
            <w:lang w:eastAsia="zh-CN"/>
          </w:rPr>
          <w:t>(一)、纤维光锥项目承办单位基本情况</w:t>
        </w:r>
        <w:r>
          <w:tab/>
        </w:r>
        <w:r>
          <w:fldChar w:fldCharType="begin"/>
        </w:r>
        <w:r>
          <w:instrText xml:space="preserve"> PAGEREF _Toc2336 \h </w:instrText>
        </w:r>
        <w:r>
          <w:fldChar w:fldCharType="separate"/>
        </w:r>
        <w:r>
          <w:t>14</w:t>
        </w:r>
        <w:r>
          <w:fldChar w:fldCharType="end"/>
        </w:r>
      </w:hyperlink>
    </w:p>
    <w:p>
      <w:pPr>
        <w:pStyle w:val="TOC2"/>
        <w:tabs>
          <w:tab w:val="right" w:leader="dot" w:pos="8306"/>
        </w:tabs>
      </w:pPr>
      <w:hyperlink w:anchor="_Toc10200" w:history="1">
        <w:r>
          <w:rPr>
            <w:rFonts w:ascii="仿宋" w:eastAsia="仿宋" w:hAnsi="仿宋" w:cs="仿宋" w:hint="eastAsia"/>
            <w:lang w:eastAsia="zh-CN"/>
          </w:rPr>
          <w:t>(二)、公司经济效益分析</w:t>
        </w:r>
        <w:r>
          <w:tab/>
        </w:r>
        <w:r>
          <w:fldChar w:fldCharType="begin"/>
        </w:r>
        <w:r>
          <w:instrText xml:space="preserve"> PAGEREF _Toc10200 \h </w:instrText>
        </w:r>
        <w:r>
          <w:fldChar w:fldCharType="separate"/>
        </w:r>
        <w:r>
          <w:t>14</w:t>
        </w:r>
        <w:r>
          <w:fldChar w:fldCharType="end"/>
        </w:r>
      </w:hyperlink>
    </w:p>
    <w:p>
      <w:pPr>
        <w:pStyle w:val="TOC1"/>
        <w:tabs>
          <w:tab w:val="right" w:leader="dot" w:pos="8306"/>
        </w:tabs>
      </w:pPr>
      <w:hyperlink w:anchor="_Toc2387" w:history="1">
        <w:r>
          <w:rPr>
            <w:rFonts w:ascii="仿宋" w:eastAsia="仿宋" w:hAnsi="仿宋" w:cs="仿宋" w:hint="eastAsia"/>
            <w:lang w:eastAsia="zh-CN"/>
          </w:rPr>
          <w:t>七、纤维光锥项目技术管理</w:t>
        </w:r>
        <w:r>
          <w:tab/>
        </w:r>
        <w:r>
          <w:fldChar w:fldCharType="begin"/>
        </w:r>
        <w:r>
          <w:instrText xml:space="preserve"> PAGEREF _Toc2387 \h </w:instrText>
        </w:r>
        <w:r>
          <w:fldChar w:fldCharType="separate"/>
        </w:r>
        <w:r>
          <w:t>15</w:t>
        </w:r>
        <w:r>
          <w:fldChar w:fldCharType="end"/>
        </w:r>
      </w:hyperlink>
    </w:p>
    <w:p>
      <w:pPr>
        <w:pStyle w:val="TOC2"/>
        <w:tabs>
          <w:tab w:val="right" w:leader="dot" w:pos="8306"/>
        </w:tabs>
      </w:pPr>
      <w:hyperlink w:anchor="_Toc26671" w:history="1">
        <w:r>
          <w:rPr>
            <w:rFonts w:ascii="仿宋" w:eastAsia="仿宋" w:hAnsi="仿宋" w:cs="仿宋" w:hint="eastAsia"/>
            <w:lang w:eastAsia="zh-CN"/>
          </w:rPr>
          <w:t>(一)、技术方案选用方向</w:t>
        </w:r>
        <w:r>
          <w:tab/>
        </w:r>
        <w:r>
          <w:fldChar w:fldCharType="begin"/>
        </w:r>
        <w:r>
          <w:instrText xml:space="preserve"> PAGEREF _Toc26671 \h </w:instrText>
        </w:r>
        <w:r>
          <w:fldChar w:fldCharType="separate"/>
        </w:r>
        <w:r>
          <w:t>15</w:t>
        </w:r>
        <w:r>
          <w:fldChar w:fldCharType="end"/>
        </w:r>
      </w:hyperlink>
    </w:p>
    <w:p>
      <w:pPr>
        <w:pStyle w:val="TOC2"/>
        <w:tabs>
          <w:tab w:val="right" w:leader="dot" w:pos="8306"/>
        </w:tabs>
      </w:pPr>
      <w:hyperlink w:anchor="_Toc19751" w:history="1">
        <w:r>
          <w:rPr>
            <w:rFonts w:ascii="仿宋" w:eastAsia="仿宋" w:hAnsi="仿宋" w:cs="仿宋" w:hint="eastAsia"/>
            <w:lang w:eastAsia="zh-CN"/>
          </w:rPr>
          <w:t>(二)、工艺技术方案选用原则</w:t>
        </w:r>
        <w:r>
          <w:tab/>
        </w:r>
        <w:r>
          <w:fldChar w:fldCharType="begin"/>
        </w:r>
        <w:r>
          <w:instrText xml:space="preserve"> PAGEREF _Toc19751 \h </w:instrText>
        </w:r>
        <w:r>
          <w:fldChar w:fldCharType="separate"/>
        </w:r>
        <w:r>
          <w:t>17</w:t>
        </w:r>
        <w:r>
          <w:fldChar w:fldCharType="end"/>
        </w:r>
      </w:hyperlink>
    </w:p>
    <w:p>
      <w:pPr>
        <w:pStyle w:val="TOC2"/>
        <w:tabs>
          <w:tab w:val="right" w:leader="dot" w:pos="8306"/>
        </w:tabs>
      </w:pPr>
      <w:hyperlink w:anchor="_Toc14154" w:history="1">
        <w:r>
          <w:rPr>
            <w:rFonts w:ascii="仿宋" w:eastAsia="仿宋" w:hAnsi="仿宋" w:cs="仿宋" w:hint="eastAsia"/>
            <w:lang w:eastAsia="zh-CN"/>
          </w:rPr>
          <w:t>(三)、工艺技术方案要求</w:t>
        </w:r>
        <w:r>
          <w:tab/>
        </w:r>
        <w:r>
          <w:fldChar w:fldCharType="begin"/>
        </w:r>
        <w:r>
          <w:instrText xml:space="preserve"> PAGEREF _Toc14154 \h </w:instrText>
        </w:r>
        <w:r>
          <w:fldChar w:fldCharType="separate"/>
        </w:r>
        <w:r>
          <w:t>19</w:t>
        </w:r>
        <w:r>
          <w:fldChar w:fldCharType="end"/>
        </w:r>
      </w:hyperlink>
    </w:p>
    <w:p>
      <w:pPr>
        <w:pStyle w:val="TOC1"/>
        <w:tabs>
          <w:tab w:val="right" w:leader="dot" w:pos="8306"/>
        </w:tabs>
      </w:pPr>
      <w:hyperlink w:anchor="_Toc5289" w:history="1">
        <w:r>
          <w:rPr>
            <w:rFonts w:ascii="仿宋" w:eastAsia="仿宋" w:hAnsi="仿宋" w:cs="仿宋" w:hint="eastAsia"/>
            <w:lang w:eastAsia="zh-CN"/>
          </w:rPr>
          <w:t>八、纤维光锥项目环境影响分析</w:t>
        </w:r>
        <w:r>
          <w:tab/>
        </w:r>
        <w:r>
          <w:fldChar w:fldCharType="begin"/>
        </w:r>
        <w:r>
          <w:instrText xml:space="preserve"> PAGEREF _Toc5289 \h </w:instrText>
        </w:r>
        <w:r>
          <w:fldChar w:fldCharType="separate"/>
        </w:r>
        <w:r>
          <w:t>21</w:t>
        </w:r>
        <w:r>
          <w:fldChar w:fldCharType="end"/>
        </w:r>
      </w:hyperlink>
    </w:p>
    <w:p>
      <w:pPr>
        <w:pStyle w:val="TOC2"/>
        <w:tabs>
          <w:tab w:val="right" w:leader="dot" w:pos="8306"/>
        </w:tabs>
      </w:pPr>
      <w:hyperlink w:anchor="_Toc13410" w:history="1">
        <w:r>
          <w:rPr>
            <w:rFonts w:ascii="仿宋" w:eastAsia="仿宋" w:hAnsi="仿宋" w:cs="仿宋" w:hint="eastAsia"/>
            <w:lang w:eastAsia="zh-CN"/>
          </w:rPr>
          <w:t>(一)、建设区域环境质量现状</w:t>
        </w:r>
        <w:r>
          <w:tab/>
        </w:r>
        <w:r>
          <w:fldChar w:fldCharType="begin"/>
        </w:r>
        <w:r>
          <w:instrText xml:space="preserve"> PAGEREF _Toc13410 \h </w:instrText>
        </w:r>
        <w:r>
          <w:fldChar w:fldCharType="separate"/>
        </w:r>
        <w:r>
          <w:t>21</w:t>
        </w:r>
        <w:r>
          <w:fldChar w:fldCharType="end"/>
        </w:r>
      </w:hyperlink>
    </w:p>
    <w:p>
      <w:pPr>
        <w:pStyle w:val="TOC2"/>
        <w:tabs>
          <w:tab w:val="right" w:leader="dot" w:pos="8306"/>
        </w:tabs>
      </w:pPr>
      <w:hyperlink w:anchor="_Toc19498" w:history="1">
        <w:r>
          <w:rPr>
            <w:rFonts w:ascii="仿宋" w:eastAsia="仿宋" w:hAnsi="仿宋" w:cs="仿宋" w:hint="eastAsia"/>
            <w:lang w:eastAsia="zh-CN"/>
          </w:rPr>
          <w:t>(二)、建设期环境保护</w:t>
        </w:r>
        <w:r>
          <w:tab/>
        </w:r>
        <w:r>
          <w:fldChar w:fldCharType="begin"/>
        </w:r>
        <w:r>
          <w:instrText xml:space="preserve"> PAGEREF _Toc19498 \h </w:instrText>
        </w:r>
        <w:r>
          <w:fldChar w:fldCharType="separate"/>
        </w:r>
        <w:r>
          <w:t>23</w:t>
        </w:r>
        <w:r>
          <w:fldChar w:fldCharType="end"/>
        </w:r>
      </w:hyperlink>
    </w:p>
    <w:p>
      <w:pPr>
        <w:pStyle w:val="TOC2"/>
        <w:tabs>
          <w:tab w:val="right" w:leader="dot" w:pos="8306"/>
        </w:tabs>
      </w:pPr>
      <w:hyperlink w:anchor="_Toc1197" w:history="1">
        <w:r>
          <w:rPr>
            <w:rFonts w:ascii="仿宋" w:eastAsia="仿宋" w:hAnsi="仿宋" w:cs="仿宋" w:hint="eastAsia"/>
            <w:lang w:eastAsia="zh-CN"/>
          </w:rPr>
          <w:t>(三)、运营期环境保护</w:t>
        </w:r>
        <w:r>
          <w:tab/>
        </w:r>
        <w:r>
          <w:fldChar w:fldCharType="begin"/>
        </w:r>
        <w:r>
          <w:instrText xml:space="preserve"> PAGEREF _Toc1197 \h </w:instrText>
        </w:r>
        <w:r>
          <w:fldChar w:fldCharType="separate"/>
        </w:r>
        <w:r>
          <w:t>24</w:t>
        </w:r>
        <w:r>
          <w:fldChar w:fldCharType="end"/>
        </w:r>
      </w:hyperlink>
    </w:p>
    <w:p>
      <w:pPr>
        <w:pStyle w:val="TOC2"/>
        <w:tabs>
          <w:tab w:val="right" w:leader="dot" w:pos="8306"/>
        </w:tabs>
      </w:pPr>
      <w:hyperlink w:anchor="_Toc28034" w:history="1">
        <w:r>
          <w:rPr>
            <w:rFonts w:ascii="仿宋" w:eastAsia="仿宋" w:hAnsi="仿宋" w:cs="仿宋" w:hint="eastAsia"/>
            <w:lang w:eastAsia="zh-CN"/>
          </w:rPr>
          <w:t>(四)、纤维光锥项目建设对区域经济的影响</w:t>
        </w:r>
        <w:r>
          <w:tab/>
        </w:r>
        <w:r>
          <w:fldChar w:fldCharType="begin"/>
        </w:r>
        <w:r>
          <w:instrText xml:space="preserve"> PAGEREF _Toc28034 \h </w:instrText>
        </w:r>
        <w:r>
          <w:fldChar w:fldCharType="separate"/>
        </w:r>
        <w:r>
          <w:t>25</w:t>
        </w:r>
        <w:r>
          <w:fldChar w:fldCharType="end"/>
        </w:r>
      </w:hyperlink>
    </w:p>
    <w:p>
      <w:pPr>
        <w:pStyle w:val="TOC2"/>
        <w:tabs>
          <w:tab w:val="right" w:leader="dot" w:pos="8306"/>
        </w:tabs>
      </w:pPr>
      <w:hyperlink w:anchor="_Toc1563" w:history="1">
        <w:r>
          <w:rPr>
            <w:rFonts w:ascii="仿宋" w:eastAsia="仿宋" w:hAnsi="仿宋" w:cs="仿宋" w:hint="eastAsia"/>
            <w:lang w:eastAsia="zh-CN"/>
          </w:rPr>
          <w:t>(五)、废弃物处理</w:t>
        </w:r>
        <w:r>
          <w:tab/>
        </w:r>
        <w:r>
          <w:fldChar w:fldCharType="begin"/>
        </w:r>
        <w:r>
          <w:instrText xml:space="preserve"> PAGEREF _Toc1563 \h </w:instrText>
        </w:r>
        <w:r>
          <w:fldChar w:fldCharType="separate"/>
        </w:r>
        <w:r>
          <w:t>27</w:t>
        </w:r>
        <w:r>
          <w:fldChar w:fldCharType="end"/>
        </w:r>
      </w:hyperlink>
    </w:p>
    <w:p>
      <w:pPr>
        <w:pStyle w:val="TOC2"/>
        <w:tabs>
          <w:tab w:val="right" w:leader="dot" w:pos="8306"/>
        </w:tabs>
      </w:pPr>
      <w:hyperlink w:anchor="_Toc25714" w:history="1">
        <w:r>
          <w:rPr>
            <w:rFonts w:ascii="仿宋" w:eastAsia="仿宋" w:hAnsi="仿宋" w:cs="仿宋" w:hint="eastAsia"/>
            <w:lang w:eastAsia="zh-CN"/>
          </w:rPr>
          <w:t>(六)、特殊环境影响分析</w:t>
        </w:r>
        <w:r>
          <w:tab/>
        </w:r>
        <w:r>
          <w:fldChar w:fldCharType="begin"/>
        </w:r>
        <w:r>
          <w:instrText xml:space="preserve"> PAGEREF _Toc25714 \h </w:instrText>
        </w:r>
        <w:r>
          <w:fldChar w:fldCharType="separate"/>
        </w:r>
        <w:r>
          <w:t>28</w:t>
        </w:r>
        <w:r>
          <w:fldChar w:fldCharType="end"/>
        </w:r>
      </w:hyperlink>
    </w:p>
    <w:p>
      <w:pPr>
        <w:pStyle w:val="TOC2"/>
        <w:tabs>
          <w:tab w:val="right" w:leader="dot" w:pos="8306"/>
        </w:tabs>
      </w:pPr>
      <w:hyperlink w:anchor="_Toc11444" w:history="1">
        <w:r>
          <w:rPr>
            <w:rFonts w:ascii="仿宋" w:eastAsia="仿宋" w:hAnsi="仿宋" w:cs="仿宋" w:hint="eastAsia"/>
            <w:lang w:eastAsia="zh-CN"/>
          </w:rPr>
          <w:t>(七)、清洁生产</w:t>
        </w:r>
        <w:r>
          <w:tab/>
        </w:r>
        <w:r>
          <w:fldChar w:fldCharType="begin"/>
        </w:r>
        <w:r>
          <w:instrText xml:space="preserve"> PAGEREF _Toc11444 \h </w:instrText>
        </w:r>
        <w:r>
          <w:fldChar w:fldCharType="separate"/>
        </w:r>
        <w:r>
          <w:t>30</w:t>
        </w:r>
        <w:r>
          <w:fldChar w:fldCharType="end"/>
        </w:r>
      </w:hyperlink>
    </w:p>
    <w:p>
      <w:pPr>
        <w:pStyle w:val="TOC2"/>
        <w:tabs>
          <w:tab w:val="right" w:leader="dot" w:pos="8306"/>
        </w:tabs>
      </w:pPr>
      <w:hyperlink w:anchor="_Toc22282" w:history="1">
        <w:r>
          <w:rPr>
            <w:rFonts w:ascii="仿宋" w:eastAsia="仿宋" w:hAnsi="仿宋" w:cs="仿宋" w:hint="eastAsia"/>
            <w:lang w:eastAsia="zh-CN"/>
          </w:rPr>
          <w:t>(八)、环境保护综合评价</w:t>
        </w:r>
        <w:r>
          <w:tab/>
        </w:r>
        <w:r>
          <w:fldChar w:fldCharType="begin"/>
        </w:r>
        <w:r>
          <w:instrText xml:space="preserve"> PAGEREF _Toc22282 \h </w:instrText>
        </w:r>
        <w:r>
          <w:fldChar w:fldCharType="separate"/>
        </w:r>
        <w:r>
          <w:t>31</w:t>
        </w:r>
        <w:r>
          <w:fldChar w:fldCharType="end"/>
        </w:r>
      </w:hyperlink>
    </w:p>
    <w:p>
      <w:pPr>
        <w:pStyle w:val="TOC1"/>
        <w:tabs>
          <w:tab w:val="right" w:leader="dot" w:pos="8306"/>
        </w:tabs>
      </w:pPr>
      <w:hyperlink w:anchor="_Toc2018" w:history="1">
        <w:r>
          <w:rPr>
            <w:rFonts w:ascii="仿宋" w:eastAsia="仿宋" w:hAnsi="仿宋" w:cs="仿宋" w:hint="eastAsia"/>
            <w:lang w:eastAsia="zh-CN"/>
          </w:rPr>
          <w:t>九、纤维光锥项目财务管理</w:t>
        </w:r>
        <w:r>
          <w:tab/>
        </w:r>
        <w:r>
          <w:fldChar w:fldCharType="begin"/>
        </w:r>
        <w:r>
          <w:instrText xml:space="preserve"> PAGEREF _Toc2018 \h </w:instrText>
        </w:r>
        <w:r>
          <w:fldChar w:fldCharType="separate"/>
        </w:r>
        <w:r>
          <w:t>32</w:t>
        </w:r>
        <w:r>
          <w:fldChar w:fldCharType="end"/>
        </w:r>
      </w:hyperlink>
    </w:p>
    <w:p>
      <w:pPr>
        <w:pStyle w:val="TOC2"/>
        <w:tabs>
          <w:tab w:val="right" w:leader="dot" w:pos="8306"/>
        </w:tabs>
      </w:pPr>
      <w:hyperlink w:anchor="_Toc31291" w:history="1">
        <w:r>
          <w:rPr>
            <w:rFonts w:ascii="仿宋" w:eastAsia="仿宋" w:hAnsi="仿宋" w:cs="仿宋" w:hint="eastAsia"/>
            <w:lang w:eastAsia="zh-CN"/>
          </w:rPr>
          <w:t>(一)、资金需求大</w:t>
        </w:r>
        <w:r>
          <w:tab/>
        </w:r>
        <w:r>
          <w:fldChar w:fldCharType="begin"/>
        </w:r>
        <w:r>
          <w:instrText xml:space="preserve"> PAGEREF _Toc31291 \h </w:instrText>
        </w:r>
        <w:r>
          <w:fldChar w:fldCharType="separate"/>
        </w:r>
        <w:r>
          <w:t>32</w:t>
        </w:r>
        <w:r>
          <w:fldChar w:fldCharType="end"/>
        </w:r>
      </w:hyperlink>
    </w:p>
    <w:p>
      <w:pPr>
        <w:pStyle w:val="TOC2"/>
        <w:tabs>
          <w:tab w:val="right" w:leader="dot" w:pos="8306"/>
        </w:tabs>
      </w:pPr>
      <w:hyperlink w:anchor="_Toc5950" w:history="1">
        <w:r>
          <w:rPr>
            <w:rFonts w:ascii="仿宋" w:eastAsia="仿宋" w:hAnsi="仿宋" w:cs="仿宋" w:hint="eastAsia"/>
            <w:lang w:eastAsia="zh-CN"/>
          </w:rPr>
          <w:t>(二)、研发周期长</w:t>
        </w:r>
        <w:r>
          <w:tab/>
        </w:r>
        <w:r>
          <w:fldChar w:fldCharType="begin"/>
        </w:r>
        <w:r>
          <w:instrText xml:space="preserve"> PAGEREF _Toc5950 \h </w:instrText>
        </w:r>
        <w:r>
          <w:fldChar w:fldCharType="separate"/>
        </w:r>
        <w:r>
          <w:t>33</w:t>
        </w:r>
        <w:r>
          <w:fldChar w:fldCharType="end"/>
        </w:r>
      </w:hyperlink>
    </w:p>
    <w:p>
      <w:pPr>
        <w:pStyle w:val="TOC2"/>
        <w:tabs>
          <w:tab w:val="right" w:leader="dot" w:pos="8306"/>
        </w:tabs>
      </w:pPr>
      <w:hyperlink w:anchor="_Toc7166" w:history="1">
        <w:r>
          <w:rPr>
            <w:rFonts w:ascii="仿宋" w:eastAsia="仿宋" w:hAnsi="仿宋" w:cs="仿宋" w:hint="eastAsia"/>
            <w:lang w:eastAsia="zh-CN"/>
          </w:rPr>
          <w:t>(三)、市场风险大</w:t>
        </w:r>
        <w:r>
          <w:tab/>
        </w:r>
        <w:r>
          <w:fldChar w:fldCharType="begin"/>
        </w:r>
        <w:r>
          <w:instrText xml:space="preserve"> PAGEREF _Toc7166 \h </w:instrText>
        </w:r>
        <w:r>
          <w:fldChar w:fldCharType="separate"/>
        </w:r>
        <w:r>
          <w:t>34</w:t>
        </w:r>
        <w:r>
          <w:fldChar w:fldCharType="end"/>
        </w:r>
      </w:hyperlink>
    </w:p>
    <w:p>
      <w:pPr>
        <w:pStyle w:val="TOC2"/>
        <w:tabs>
          <w:tab w:val="right" w:leader="dot" w:pos="8306"/>
        </w:tabs>
      </w:pPr>
      <w:hyperlink w:anchor="_Toc4758" w:history="1">
        <w:r>
          <w:rPr>
            <w:rFonts w:ascii="仿宋" w:eastAsia="仿宋" w:hAnsi="仿宋" w:cs="仿宋" w:hint="eastAsia"/>
            <w:lang w:eastAsia="zh-CN"/>
          </w:rPr>
          <w:t>(四)、利润率高</w:t>
        </w:r>
        <w:r>
          <w:tab/>
        </w:r>
        <w:r>
          <w:fldChar w:fldCharType="begin"/>
        </w:r>
        <w:r>
          <w:instrText xml:space="preserve"> PAGEREF _Toc4758 \h </w:instrText>
        </w:r>
        <w:r>
          <w:fldChar w:fldCharType="separate"/>
        </w:r>
        <w:r>
          <w:t>37</w:t>
        </w:r>
        <w:r>
          <w:fldChar w:fldCharType="end"/>
        </w:r>
      </w:hyperlink>
    </w:p>
    <w:p>
      <w:pPr>
        <w:pStyle w:val="TOC1"/>
        <w:tabs>
          <w:tab w:val="right" w:leader="dot" w:pos="8306"/>
        </w:tabs>
      </w:pPr>
      <w:hyperlink w:anchor="_Toc6072" w:history="1">
        <w:r>
          <w:rPr>
            <w:rFonts w:ascii="仿宋" w:eastAsia="仿宋" w:hAnsi="仿宋" w:cs="仿宋" w:hint="eastAsia"/>
            <w:lang w:eastAsia="zh-CN"/>
          </w:rPr>
          <w:t>十、纤维光锥项目经营效益</w:t>
        </w:r>
        <w:r>
          <w:tab/>
        </w:r>
        <w:r>
          <w:fldChar w:fldCharType="begin"/>
        </w:r>
        <w:r>
          <w:instrText xml:space="preserve"> PAGEREF _Toc6072 \h </w:instrText>
        </w:r>
        <w:r>
          <w:fldChar w:fldCharType="separate"/>
        </w:r>
        <w:r>
          <w:t>39</w:t>
        </w:r>
        <w:r>
          <w:fldChar w:fldCharType="end"/>
        </w:r>
      </w:hyperlink>
    </w:p>
    <w:p>
      <w:pPr>
        <w:pStyle w:val="TOC2"/>
        <w:tabs>
          <w:tab w:val="right" w:leader="dot" w:pos="8306"/>
        </w:tabs>
      </w:pPr>
      <w:hyperlink w:anchor="_Toc10049" w:history="1">
        <w:r>
          <w:rPr>
            <w:rFonts w:ascii="仿宋" w:eastAsia="仿宋" w:hAnsi="仿宋" w:cs="仿宋" w:hint="eastAsia"/>
            <w:lang w:eastAsia="zh-CN"/>
          </w:rPr>
          <w:t>(一)、经济评价财务测算</w:t>
        </w:r>
        <w:r>
          <w:tab/>
        </w:r>
        <w:r>
          <w:fldChar w:fldCharType="begin"/>
        </w:r>
        <w:r>
          <w:instrText xml:space="preserve"> PAGEREF _Toc10049 \h </w:instrText>
        </w:r>
        <w:r>
          <w:fldChar w:fldCharType="separate"/>
        </w:r>
        <w:r>
          <w:t>39</w:t>
        </w:r>
        <w:r>
          <w:fldChar w:fldCharType="end"/>
        </w:r>
      </w:hyperlink>
    </w:p>
    <w:p>
      <w:pPr>
        <w:pStyle w:val="TOC2"/>
        <w:tabs>
          <w:tab w:val="right" w:leader="dot" w:pos="8306"/>
        </w:tabs>
      </w:pPr>
      <w:hyperlink w:anchor="_Toc20168" w:history="1">
        <w:r>
          <w:rPr>
            <w:rFonts w:ascii="仿宋" w:eastAsia="仿宋" w:hAnsi="仿宋" w:cs="仿宋" w:hint="eastAsia"/>
            <w:lang w:eastAsia="zh-CN"/>
          </w:rPr>
          <w:t>(二)、纤维光锥项目盈利能力分析</w:t>
        </w:r>
        <w:r>
          <w:tab/>
        </w:r>
        <w:r>
          <w:fldChar w:fldCharType="begin"/>
        </w:r>
        <w:r>
          <w:instrText xml:space="preserve"> PAGEREF _Toc20168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1" w:history="1">
        <w:r>
          <w:rPr>
            <w:rFonts w:ascii="仿宋" w:eastAsia="仿宋" w:hAnsi="仿宋" w:cs="仿宋" w:hint="eastAsia"/>
            <w:lang w:eastAsia="zh-CN"/>
          </w:rPr>
          <w:t>十一、纤维光锥项目风险管理</w:t>
        </w:r>
        <w:r>
          <w:tab/>
        </w:r>
        <w:r>
          <w:fldChar w:fldCharType="begin"/>
        </w:r>
        <w:r>
          <w:instrText xml:space="preserve"> PAGEREF _Toc32001 \h </w:instrText>
        </w:r>
        <w:r>
          <w:fldChar w:fldCharType="separate"/>
        </w:r>
        <w:r>
          <w:t>41</w:t>
        </w:r>
        <w:r>
          <w:fldChar w:fldCharType="end"/>
        </w:r>
      </w:hyperlink>
    </w:p>
    <w:p>
      <w:pPr>
        <w:pStyle w:val="TOC2"/>
        <w:tabs>
          <w:tab w:val="right" w:leader="dot" w:pos="8306"/>
        </w:tabs>
      </w:pPr>
      <w:hyperlink w:anchor="_Toc20056" w:history="1">
        <w:r>
          <w:rPr>
            <w:rFonts w:ascii="仿宋" w:eastAsia="仿宋" w:hAnsi="仿宋" w:cs="仿宋" w:hint="eastAsia"/>
            <w:lang w:eastAsia="zh-CN"/>
          </w:rPr>
          <w:t>(一)、风险识别与评估</w:t>
        </w:r>
        <w:r>
          <w:tab/>
        </w:r>
        <w:r>
          <w:fldChar w:fldCharType="begin"/>
        </w:r>
        <w:r>
          <w:instrText xml:space="preserve"> PAGEREF _Toc20056 \h </w:instrText>
        </w:r>
        <w:r>
          <w:fldChar w:fldCharType="separate"/>
        </w:r>
        <w:r>
          <w:t>41</w:t>
        </w:r>
        <w:r>
          <w:fldChar w:fldCharType="end"/>
        </w:r>
      </w:hyperlink>
    </w:p>
    <w:p>
      <w:pPr>
        <w:pStyle w:val="TOC2"/>
        <w:tabs>
          <w:tab w:val="right" w:leader="dot" w:pos="8306"/>
        </w:tabs>
      </w:pPr>
      <w:hyperlink w:anchor="_Toc9984" w:history="1">
        <w:r>
          <w:rPr>
            <w:rFonts w:ascii="仿宋" w:eastAsia="仿宋" w:hAnsi="仿宋" w:cs="仿宋" w:hint="eastAsia"/>
            <w:lang w:eastAsia="zh-CN"/>
          </w:rPr>
          <w:t>(二)、风险应对策略</w:t>
        </w:r>
        <w:r>
          <w:tab/>
        </w:r>
        <w:r>
          <w:fldChar w:fldCharType="begin"/>
        </w:r>
        <w:r>
          <w:instrText xml:space="preserve"> PAGEREF _Toc9984 \h </w:instrText>
        </w:r>
        <w:r>
          <w:fldChar w:fldCharType="separate"/>
        </w:r>
        <w:r>
          <w:t>42</w:t>
        </w:r>
        <w:r>
          <w:fldChar w:fldCharType="end"/>
        </w:r>
      </w:hyperlink>
    </w:p>
    <w:p>
      <w:pPr>
        <w:pStyle w:val="TOC2"/>
        <w:tabs>
          <w:tab w:val="right" w:leader="dot" w:pos="8306"/>
        </w:tabs>
      </w:pPr>
      <w:hyperlink w:anchor="_Toc21740" w:history="1">
        <w:r>
          <w:rPr>
            <w:rFonts w:ascii="仿宋" w:eastAsia="仿宋" w:hAnsi="仿宋" w:cs="仿宋" w:hint="eastAsia"/>
            <w:lang w:eastAsia="zh-CN"/>
          </w:rPr>
          <w:t>(三)、风险监控与控制</w:t>
        </w:r>
        <w:r>
          <w:tab/>
        </w:r>
        <w:r>
          <w:fldChar w:fldCharType="begin"/>
        </w:r>
        <w:r>
          <w:instrText xml:space="preserve"> PAGEREF _Toc21740 \h </w:instrText>
        </w:r>
        <w:r>
          <w:fldChar w:fldCharType="separate"/>
        </w:r>
        <w:r>
          <w:t>44</w:t>
        </w:r>
        <w:r>
          <w:fldChar w:fldCharType="end"/>
        </w:r>
      </w:hyperlink>
    </w:p>
    <w:p>
      <w:pPr>
        <w:pStyle w:val="TOC1"/>
        <w:tabs>
          <w:tab w:val="right" w:leader="dot" w:pos="8306"/>
        </w:tabs>
      </w:pPr>
      <w:hyperlink w:anchor="_Toc2478" w:history="1">
        <w:r>
          <w:rPr>
            <w:rFonts w:ascii="仿宋" w:eastAsia="仿宋" w:hAnsi="仿宋" w:cs="仿宋" w:hint="eastAsia"/>
            <w:lang w:eastAsia="zh-CN"/>
          </w:rPr>
          <w:t>十二、纤维光锥项目人力资源管理</w:t>
        </w:r>
        <w:r>
          <w:tab/>
        </w:r>
        <w:r>
          <w:fldChar w:fldCharType="begin"/>
        </w:r>
        <w:r>
          <w:instrText xml:space="preserve"> PAGEREF _Toc2478 \h </w:instrText>
        </w:r>
        <w:r>
          <w:fldChar w:fldCharType="separate"/>
        </w:r>
        <w:r>
          <w:t>45</w:t>
        </w:r>
        <w:r>
          <w:fldChar w:fldCharType="end"/>
        </w:r>
      </w:hyperlink>
    </w:p>
    <w:p>
      <w:pPr>
        <w:pStyle w:val="TOC2"/>
        <w:tabs>
          <w:tab w:val="right" w:leader="dot" w:pos="8306"/>
        </w:tabs>
      </w:pPr>
      <w:hyperlink w:anchor="_Toc15688" w:history="1">
        <w:r>
          <w:rPr>
            <w:rFonts w:ascii="仿宋" w:eastAsia="仿宋" w:hAnsi="仿宋" w:cs="仿宋" w:hint="eastAsia"/>
            <w:lang w:eastAsia="zh-CN"/>
          </w:rPr>
          <w:t>(一)、建立健全的预算管理制度</w:t>
        </w:r>
        <w:r>
          <w:tab/>
        </w:r>
        <w:r>
          <w:fldChar w:fldCharType="begin"/>
        </w:r>
        <w:r>
          <w:instrText xml:space="preserve"> PAGEREF _Toc15688 \h </w:instrText>
        </w:r>
        <w:r>
          <w:fldChar w:fldCharType="separate"/>
        </w:r>
        <w:r>
          <w:t>45</w:t>
        </w:r>
        <w:r>
          <w:fldChar w:fldCharType="end"/>
        </w:r>
      </w:hyperlink>
    </w:p>
    <w:p>
      <w:pPr>
        <w:pStyle w:val="TOC2"/>
        <w:tabs>
          <w:tab w:val="right" w:leader="dot" w:pos="8306"/>
        </w:tabs>
      </w:pPr>
      <w:hyperlink w:anchor="_Toc17541" w:history="1">
        <w:r>
          <w:rPr>
            <w:rFonts w:ascii="仿宋" w:eastAsia="仿宋" w:hAnsi="仿宋" w:cs="仿宋" w:hint="eastAsia"/>
            <w:lang w:eastAsia="zh-CN"/>
          </w:rPr>
          <w:t>(二)、加强资金流动监控</w:t>
        </w:r>
        <w:r>
          <w:tab/>
        </w:r>
        <w:r>
          <w:fldChar w:fldCharType="begin"/>
        </w:r>
        <w:r>
          <w:instrText xml:space="preserve"> PAGEREF _Toc17541 \h </w:instrText>
        </w:r>
        <w:r>
          <w:fldChar w:fldCharType="separate"/>
        </w:r>
        <w:r>
          <w:t>47</w:t>
        </w:r>
        <w:r>
          <w:fldChar w:fldCharType="end"/>
        </w:r>
      </w:hyperlink>
    </w:p>
    <w:p>
      <w:pPr>
        <w:pStyle w:val="TOC2"/>
        <w:tabs>
          <w:tab w:val="right" w:leader="dot" w:pos="8306"/>
        </w:tabs>
      </w:pPr>
      <w:hyperlink w:anchor="_Toc16802" w:history="1">
        <w:r>
          <w:rPr>
            <w:rFonts w:ascii="仿宋" w:eastAsia="仿宋" w:hAnsi="仿宋" w:cs="仿宋" w:hint="eastAsia"/>
            <w:lang w:eastAsia="zh-CN"/>
          </w:rPr>
          <w:t>(三)、制定完善的风险控制机制</w:t>
        </w:r>
        <w:r>
          <w:tab/>
        </w:r>
        <w:r>
          <w:fldChar w:fldCharType="begin"/>
        </w:r>
        <w:r>
          <w:instrText xml:space="preserve"> PAGEREF _Toc16802 \h </w:instrText>
        </w:r>
        <w:r>
          <w:fldChar w:fldCharType="separate"/>
        </w:r>
        <w:r>
          <w:t>48</w:t>
        </w:r>
        <w:r>
          <w:fldChar w:fldCharType="end"/>
        </w:r>
      </w:hyperlink>
    </w:p>
    <w:p>
      <w:pPr>
        <w:pStyle w:val="TOC2"/>
        <w:tabs>
          <w:tab w:val="right" w:leader="dot" w:pos="8306"/>
        </w:tabs>
      </w:pPr>
      <w:hyperlink w:anchor="_Toc26367" w:history="1">
        <w:r>
          <w:rPr>
            <w:rFonts w:ascii="仿宋" w:eastAsia="仿宋" w:hAnsi="仿宋" w:cs="仿宋" w:hint="eastAsia"/>
            <w:lang w:eastAsia="zh-CN"/>
          </w:rPr>
          <w:t>(四)、优化成本管理</w:t>
        </w:r>
        <w:r>
          <w:tab/>
        </w:r>
        <w:r>
          <w:fldChar w:fldCharType="begin"/>
        </w:r>
        <w:r>
          <w:instrText xml:space="preserve"> PAGEREF _Toc26367 \h </w:instrText>
        </w:r>
        <w:r>
          <w:fldChar w:fldCharType="separate"/>
        </w:r>
        <w:r>
          <w:t>49</w:t>
        </w:r>
        <w:r>
          <w:fldChar w:fldCharType="end"/>
        </w:r>
      </w:hyperlink>
    </w:p>
    <w:p>
      <w:pPr>
        <w:pStyle w:val="TOC1"/>
        <w:tabs>
          <w:tab w:val="right" w:leader="dot" w:pos="8306"/>
        </w:tabs>
      </w:pPr>
      <w:hyperlink w:anchor="_Toc24889" w:history="1">
        <w:r>
          <w:rPr>
            <w:rFonts w:ascii="仿宋" w:eastAsia="仿宋" w:hAnsi="仿宋" w:cs="仿宋" w:hint="eastAsia"/>
            <w:lang w:eastAsia="zh-CN"/>
          </w:rPr>
          <w:t>十三、供应链管理</w:t>
        </w:r>
        <w:r>
          <w:tab/>
        </w:r>
        <w:r>
          <w:fldChar w:fldCharType="begin"/>
        </w:r>
        <w:r>
          <w:instrText xml:space="preserve"> PAGEREF _Toc24889 \h </w:instrText>
        </w:r>
        <w:r>
          <w:fldChar w:fldCharType="separate"/>
        </w:r>
        <w:r>
          <w:t>50</w:t>
        </w:r>
        <w:r>
          <w:fldChar w:fldCharType="end"/>
        </w:r>
      </w:hyperlink>
    </w:p>
    <w:p>
      <w:pPr>
        <w:pStyle w:val="TOC2"/>
        <w:tabs>
          <w:tab w:val="right" w:leader="dot" w:pos="8306"/>
        </w:tabs>
      </w:pPr>
      <w:hyperlink w:anchor="_Toc12875" w:history="1">
        <w:r>
          <w:rPr>
            <w:rFonts w:ascii="仿宋" w:eastAsia="仿宋" w:hAnsi="仿宋" w:cs="仿宋" w:hint="eastAsia"/>
            <w:lang w:eastAsia="zh-CN"/>
          </w:rPr>
          <w:t>(一)、供应链战略规划</w:t>
        </w:r>
        <w:r>
          <w:tab/>
        </w:r>
        <w:r>
          <w:fldChar w:fldCharType="begin"/>
        </w:r>
        <w:r>
          <w:instrText xml:space="preserve"> PAGEREF _Toc12875 \h </w:instrText>
        </w:r>
        <w:r>
          <w:fldChar w:fldCharType="separate"/>
        </w:r>
        <w:r>
          <w:t>50</w:t>
        </w:r>
        <w:r>
          <w:fldChar w:fldCharType="end"/>
        </w:r>
      </w:hyperlink>
    </w:p>
    <w:p>
      <w:pPr>
        <w:pStyle w:val="TOC2"/>
        <w:tabs>
          <w:tab w:val="right" w:leader="dot" w:pos="8306"/>
        </w:tabs>
      </w:pPr>
      <w:hyperlink w:anchor="_Toc17348" w:history="1">
        <w:r>
          <w:rPr>
            <w:rFonts w:ascii="仿宋" w:eastAsia="仿宋" w:hAnsi="仿宋" w:cs="仿宋" w:hint="eastAsia"/>
            <w:lang w:eastAsia="zh-CN"/>
          </w:rPr>
          <w:t>(二)、供应商选择与合作</w:t>
        </w:r>
        <w:r>
          <w:tab/>
        </w:r>
        <w:r>
          <w:fldChar w:fldCharType="begin"/>
        </w:r>
        <w:r>
          <w:instrText xml:space="preserve"> PAGEREF _Toc17348 \h </w:instrText>
        </w:r>
        <w:r>
          <w:fldChar w:fldCharType="separate"/>
        </w:r>
        <w:r>
          <w:t>52</w:t>
        </w:r>
        <w:r>
          <w:fldChar w:fldCharType="end"/>
        </w:r>
      </w:hyperlink>
    </w:p>
    <w:p>
      <w:pPr>
        <w:pStyle w:val="TOC2"/>
        <w:tabs>
          <w:tab w:val="right" w:leader="dot" w:pos="8306"/>
        </w:tabs>
      </w:pPr>
      <w:hyperlink w:anchor="_Toc30074" w:history="1">
        <w:r>
          <w:rPr>
            <w:rFonts w:ascii="仿宋" w:eastAsia="仿宋" w:hAnsi="仿宋" w:cs="仿宋" w:hint="eastAsia"/>
            <w:lang w:eastAsia="zh-CN"/>
          </w:rPr>
          <w:t>(三)、物流与库存管理</w:t>
        </w:r>
        <w:r>
          <w:tab/>
        </w:r>
        <w:r>
          <w:fldChar w:fldCharType="begin"/>
        </w:r>
        <w:r>
          <w:instrText xml:space="preserve"> PAGEREF _Toc30074 \h </w:instrText>
        </w:r>
        <w:r>
          <w:fldChar w:fldCharType="separate"/>
        </w:r>
        <w:r>
          <w:t>53</w:t>
        </w:r>
        <w:r>
          <w:fldChar w:fldCharType="end"/>
        </w:r>
      </w:hyperlink>
    </w:p>
    <w:p>
      <w:pPr>
        <w:pStyle w:val="TOC1"/>
        <w:tabs>
          <w:tab w:val="right" w:leader="dot" w:pos="8306"/>
        </w:tabs>
      </w:pPr>
      <w:hyperlink w:anchor="_Toc4451" w:history="1">
        <w:r>
          <w:rPr>
            <w:rFonts w:ascii="仿宋" w:eastAsia="仿宋" w:hAnsi="仿宋" w:cs="仿宋" w:hint="eastAsia"/>
            <w:lang w:eastAsia="zh-CN"/>
          </w:rPr>
          <w:t>十四、纤维光锥项目实施时间节点</w:t>
        </w:r>
        <w:r>
          <w:tab/>
        </w:r>
        <w:r>
          <w:fldChar w:fldCharType="begin"/>
        </w:r>
        <w:r>
          <w:instrText xml:space="preserve"> PAGEREF _Toc4451 \h </w:instrText>
        </w:r>
        <w:r>
          <w:fldChar w:fldCharType="separate"/>
        </w:r>
        <w:r>
          <w:t>54</w:t>
        </w:r>
        <w:r>
          <w:fldChar w:fldCharType="end"/>
        </w:r>
      </w:hyperlink>
    </w:p>
    <w:p>
      <w:pPr>
        <w:pStyle w:val="TOC2"/>
        <w:tabs>
          <w:tab w:val="right" w:leader="dot" w:pos="8306"/>
        </w:tabs>
      </w:pPr>
      <w:hyperlink w:anchor="_Toc16443" w:history="1">
        <w:r>
          <w:rPr>
            <w:rFonts w:ascii="仿宋" w:eastAsia="仿宋" w:hAnsi="仿宋" w:cs="仿宋" w:hint="eastAsia"/>
            <w:lang w:eastAsia="zh-CN"/>
          </w:rPr>
          <w:t>(一)、纤维光锥项目启动阶段时间节点</w:t>
        </w:r>
        <w:r>
          <w:tab/>
        </w:r>
        <w:r>
          <w:fldChar w:fldCharType="begin"/>
        </w:r>
        <w:r>
          <w:instrText xml:space="preserve"> PAGEREF _Toc16443 \h </w:instrText>
        </w:r>
        <w:r>
          <w:fldChar w:fldCharType="separate"/>
        </w:r>
        <w:r>
          <w:t>54</w:t>
        </w:r>
        <w:r>
          <w:fldChar w:fldCharType="end"/>
        </w:r>
      </w:hyperlink>
    </w:p>
    <w:p>
      <w:pPr>
        <w:pStyle w:val="TOC2"/>
        <w:tabs>
          <w:tab w:val="right" w:leader="dot" w:pos="8306"/>
        </w:tabs>
      </w:pPr>
      <w:hyperlink w:anchor="_Toc10987" w:history="1">
        <w:r>
          <w:rPr>
            <w:rFonts w:ascii="仿宋" w:eastAsia="仿宋" w:hAnsi="仿宋" w:cs="仿宋" w:hint="eastAsia"/>
            <w:lang w:eastAsia="zh-CN"/>
          </w:rPr>
          <w:t>(二)、纤维光锥项目执行阶段时间节点</w:t>
        </w:r>
        <w:r>
          <w:tab/>
        </w:r>
        <w:r>
          <w:fldChar w:fldCharType="begin"/>
        </w:r>
        <w:r>
          <w:instrText xml:space="preserve"> PAGEREF _Toc10987 \h </w:instrText>
        </w:r>
        <w:r>
          <w:fldChar w:fldCharType="separate"/>
        </w:r>
        <w:r>
          <w:t>55</w:t>
        </w:r>
        <w:r>
          <w:fldChar w:fldCharType="end"/>
        </w:r>
      </w:hyperlink>
    </w:p>
    <w:p>
      <w:pPr>
        <w:pStyle w:val="TOC2"/>
        <w:tabs>
          <w:tab w:val="right" w:leader="dot" w:pos="8306"/>
        </w:tabs>
      </w:pPr>
      <w:hyperlink w:anchor="_Toc18532" w:history="1">
        <w:r>
          <w:rPr>
            <w:rFonts w:ascii="仿宋" w:eastAsia="仿宋" w:hAnsi="仿宋" w:cs="仿宋" w:hint="eastAsia"/>
            <w:lang w:eastAsia="zh-CN"/>
          </w:rPr>
          <w:t>(三)、纤维光锥项目完成阶段时间节点</w:t>
        </w:r>
        <w:r>
          <w:tab/>
        </w:r>
        <w:r>
          <w:fldChar w:fldCharType="begin"/>
        </w:r>
        <w:r>
          <w:instrText xml:space="preserve"> PAGEREF _Toc18532 \h </w:instrText>
        </w:r>
        <w:r>
          <w:fldChar w:fldCharType="separate"/>
        </w:r>
        <w:r>
          <w:t>56</w:t>
        </w:r>
        <w:r>
          <w:fldChar w:fldCharType="end"/>
        </w:r>
      </w:hyperlink>
    </w:p>
    <w:p>
      <w:pPr>
        <w:pStyle w:val="TOC1"/>
        <w:tabs>
          <w:tab w:val="right" w:leader="dot" w:pos="8306"/>
        </w:tabs>
      </w:pPr>
      <w:hyperlink w:anchor="_Toc19914" w:history="1">
        <w:r>
          <w:rPr>
            <w:rFonts w:ascii="仿宋" w:eastAsia="仿宋" w:hAnsi="仿宋" w:cs="仿宋" w:hint="eastAsia"/>
            <w:lang w:eastAsia="zh-CN"/>
          </w:rPr>
          <w:t>十五、利益相关者分析与沟通计划</w:t>
        </w:r>
        <w:r>
          <w:tab/>
        </w:r>
        <w:r>
          <w:fldChar w:fldCharType="begin"/>
        </w:r>
        <w:r>
          <w:instrText xml:space="preserve"> PAGEREF _Toc19914 \h </w:instrText>
        </w:r>
        <w:r>
          <w:fldChar w:fldCharType="separate"/>
        </w:r>
        <w:r>
          <w:t>57</w:t>
        </w:r>
        <w:r>
          <w:fldChar w:fldCharType="end"/>
        </w:r>
      </w:hyperlink>
    </w:p>
    <w:p>
      <w:pPr>
        <w:pStyle w:val="TOC2"/>
        <w:tabs>
          <w:tab w:val="right" w:leader="dot" w:pos="8306"/>
        </w:tabs>
      </w:pPr>
      <w:hyperlink w:anchor="_Toc217" w:history="1">
        <w:r>
          <w:rPr>
            <w:rFonts w:ascii="仿宋" w:eastAsia="仿宋" w:hAnsi="仿宋" w:cs="仿宋" w:hint="eastAsia"/>
            <w:lang w:eastAsia="zh-CN"/>
          </w:rPr>
          <w:t>(一)、利益相关者分析</w:t>
        </w:r>
        <w:r>
          <w:tab/>
        </w:r>
        <w:r>
          <w:fldChar w:fldCharType="begin"/>
        </w:r>
        <w:r>
          <w:instrText xml:space="preserve"> PAGEREF _Toc217 \h </w:instrText>
        </w:r>
        <w:r>
          <w:fldChar w:fldCharType="separate"/>
        </w:r>
        <w:r>
          <w:t>57</w:t>
        </w:r>
        <w:r>
          <w:fldChar w:fldCharType="end"/>
        </w:r>
      </w:hyperlink>
    </w:p>
    <w:p>
      <w:pPr>
        <w:pStyle w:val="TOC2"/>
        <w:tabs>
          <w:tab w:val="right" w:leader="dot" w:pos="8306"/>
        </w:tabs>
      </w:pPr>
      <w:hyperlink w:anchor="_Toc18390" w:history="1">
        <w:r>
          <w:rPr>
            <w:rFonts w:ascii="仿宋" w:eastAsia="仿宋" w:hAnsi="仿宋" w:cs="仿宋" w:hint="eastAsia"/>
            <w:lang w:eastAsia="zh-CN"/>
          </w:rPr>
          <w:t>(二)、沟通计划</w:t>
        </w:r>
        <w:r>
          <w:tab/>
        </w:r>
        <w:r>
          <w:fldChar w:fldCharType="begin"/>
        </w:r>
        <w:r>
          <w:instrText xml:space="preserve"> PAGEREF _Toc18390 \h </w:instrText>
        </w:r>
        <w:r>
          <w:fldChar w:fldCharType="separate"/>
        </w:r>
        <w:r>
          <w:t>59</w:t>
        </w:r>
        <w:r>
          <w:fldChar w:fldCharType="end"/>
        </w:r>
      </w:hyperlink>
    </w:p>
    <w:p>
      <w:pPr>
        <w:pStyle w:val="TOC1"/>
        <w:tabs>
          <w:tab w:val="right" w:leader="dot" w:pos="8306"/>
        </w:tabs>
      </w:pPr>
      <w:hyperlink w:anchor="_Toc5265" w:history="1">
        <w:r>
          <w:rPr>
            <w:rFonts w:ascii="仿宋" w:eastAsia="仿宋" w:hAnsi="仿宋" w:cs="仿宋" w:hint="eastAsia"/>
            <w:lang w:eastAsia="zh-CN"/>
          </w:rPr>
          <w:t>十六、质量管理体系</w:t>
        </w:r>
        <w:r>
          <w:tab/>
        </w:r>
        <w:r>
          <w:fldChar w:fldCharType="begin"/>
        </w:r>
        <w:r>
          <w:instrText xml:space="preserve"> PAGEREF _Toc5265 \h </w:instrText>
        </w:r>
        <w:r>
          <w:fldChar w:fldCharType="separate"/>
        </w:r>
        <w:r>
          <w:t>60</w:t>
        </w:r>
        <w:r>
          <w:fldChar w:fldCharType="end"/>
        </w:r>
      </w:hyperlink>
    </w:p>
    <w:p>
      <w:pPr>
        <w:pStyle w:val="TOC2"/>
        <w:tabs>
          <w:tab w:val="right" w:leader="dot" w:pos="8306"/>
        </w:tabs>
      </w:pPr>
      <w:hyperlink w:anchor="_Toc17088" w:history="1">
        <w:r>
          <w:rPr>
            <w:rFonts w:ascii="仿宋" w:eastAsia="仿宋" w:hAnsi="仿宋" w:cs="仿宋" w:hint="eastAsia"/>
            <w:lang w:eastAsia="zh-CN"/>
          </w:rPr>
          <w:t>(一)、质量目标与方针</w:t>
        </w:r>
        <w:r>
          <w:tab/>
        </w:r>
        <w:r>
          <w:fldChar w:fldCharType="begin"/>
        </w:r>
        <w:r>
          <w:instrText xml:space="preserve"> PAGEREF _Toc17088 \h </w:instrText>
        </w:r>
        <w:r>
          <w:fldChar w:fldCharType="separate"/>
        </w:r>
        <w:r>
          <w:t>60</w:t>
        </w:r>
        <w:r>
          <w:fldChar w:fldCharType="end"/>
        </w:r>
      </w:hyperlink>
    </w:p>
    <w:p>
      <w:pPr>
        <w:pStyle w:val="TOC2"/>
        <w:tabs>
          <w:tab w:val="right" w:leader="dot" w:pos="8306"/>
        </w:tabs>
      </w:pPr>
      <w:hyperlink w:anchor="_Toc20160" w:history="1">
        <w:r>
          <w:rPr>
            <w:rFonts w:ascii="仿宋" w:eastAsia="仿宋" w:hAnsi="仿宋" w:cs="仿宋" w:hint="eastAsia"/>
            <w:lang w:eastAsia="zh-CN"/>
          </w:rPr>
          <w:t>(二)、质量管理责任</w:t>
        </w:r>
        <w:r>
          <w:tab/>
        </w:r>
        <w:r>
          <w:fldChar w:fldCharType="begin"/>
        </w:r>
        <w:r>
          <w:instrText xml:space="preserve"> PAGEREF _Toc20160 \h </w:instrText>
        </w:r>
        <w:r>
          <w:fldChar w:fldCharType="separate"/>
        </w:r>
        <w:r>
          <w:t>61</w:t>
        </w:r>
        <w:r>
          <w:fldChar w:fldCharType="end"/>
        </w:r>
      </w:hyperlink>
    </w:p>
    <w:p>
      <w:pPr>
        <w:pStyle w:val="TOC2"/>
        <w:tabs>
          <w:tab w:val="right" w:leader="dot" w:pos="8306"/>
        </w:tabs>
      </w:pPr>
      <w:hyperlink w:anchor="_Toc11275" w:history="1">
        <w:r>
          <w:rPr>
            <w:rFonts w:ascii="仿宋" w:eastAsia="仿宋" w:hAnsi="仿宋" w:cs="仿宋" w:hint="eastAsia"/>
            <w:lang w:eastAsia="zh-CN"/>
          </w:rPr>
          <w:t>(三)、质量管理体系文件</w:t>
        </w:r>
        <w:r>
          <w:tab/>
        </w:r>
        <w:r>
          <w:fldChar w:fldCharType="begin"/>
        </w:r>
        <w:r>
          <w:instrText xml:space="preserve"> PAGEREF _Toc11275 \h </w:instrText>
        </w:r>
        <w:r>
          <w:fldChar w:fldCharType="separate"/>
        </w:r>
        <w:r>
          <w:t>62</w:t>
        </w:r>
        <w:r>
          <w:fldChar w:fldCharType="end"/>
        </w:r>
      </w:hyperlink>
    </w:p>
    <w:p>
      <w:pPr>
        <w:pStyle w:val="TOC2"/>
        <w:tabs>
          <w:tab w:val="right" w:leader="dot" w:pos="8306"/>
        </w:tabs>
      </w:pPr>
      <w:hyperlink w:anchor="_Toc378" w:history="1">
        <w:r>
          <w:rPr>
            <w:rFonts w:ascii="仿宋" w:eastAsia="仿宋" w:hAnsi="仿宋" w:cs="仿宋" w:hint="eastAsia"/>
            <w:lang w:eastAsia="zh-CN"/>
          </w:rPr>
          <w:t>(四)、质量培训与教育</w:t>
        </w:r>
        <w:r>
          <w:tab/>
        </w:r>
        <w:r>
          <w:fldChar w:fldCharType="begin"/>
        </w:r>
        <w:r>
          <w:instrText xml:space="preserve"> PAGEREF _Toc378 \h </w:instrText>
        </w:r>
        <w:r>
          <w:fldChar w:fldCharType="separate"/>
        </w:r>
        <w:r>
          <w:t>64</w:t>
        </w:r>
        <w:r>
          <w:fldChar w:fldCharType="end"/>
        </w:r>
      </w:hyperlink>
    </w:p>
    <w:p>
      <w:pPr>
        <w:pStyle w:val="TOC2"/>
        <w:tabs>
          <w:tab w:val="right" w:leader="dot" w:pos="8306"/>
        </w:tabs>
      </w:pPr>
      <w:hyperlink w:anchor="_Toc9643" w:history="1">
        <w:r>
          <w:rPr>
            <w:rFonts w:ascii="仿宋" w:eastAsia="仿宋" w:hAnsi="仿宋" w:cs="仿宋" w:hint="eastAsia"/>
            <w:lang w:eastAsia="zh-CN"/>
          </w:rPr>
          <w:t>(五)、质量审核与评价</w:t>
        </w:r>
        <w:r>
          <w:tab/>
        </w:r>
        <w:r>
          <w:fldChar w:fldCharType="begin"/>
        </w:r>
        <w:r>
          <w:instrText xml:space="preserve"> PAGEREF _Toc9643 \h </w:instrText>
        </w:r>
        <w:r>
          <w:fldChar w:fldCharType="separate"/>
        </w:r>
        <w:r>
          <w:t>65</w:t>
        </w:r>
        <w:r>
          <w:fldChar w:fldCharType="end"/>
        </w:r>
      </w:hyperlink>
    </w:p>
    <w:p>
      <w:pPr>
        <w:pStyle w:val="TOC2"/>
        <w:tabs>
          <w:tab w:val="right" w:leader="dot" w:pos="8306"/>
        </w:tabs>
      </w:pPr>
      <w:hyperlink w:anchor="_Toc17996" w:history="1">
        <w:r>
          <w:rPr>
            <w:rFonts w:ascii="仿宋" w:eastAsia="仿宋" w:hAnsi="仿宋" w:cs="仿宋" w:hint="eastAsia"/>
            <w:lang w:eastAsia="zh-CN"/>
          </w:rPr>
          <w:t>(六)、不符合与纠正措施</w:t>
        </w:r>
        <w:r>
          <w:tab/>
        </w:r>
        <w:r>
          <w:fldChar w:fldCharType="begin"/>
        </w:r>
        <w:r>
          <w:instrText xml:space="preserve"> PAGEREF _Toc17996 \h </w:instrText>
        </w:r>
        <w:r>
          <w:fldChar w:fldCharType="separate"/>
        </w:r>
        <w:r>
          <w:t>67</w:t>
        </w:r>
        <w:r>
          <w:fldChar w:fldCharType="end"/>
        </w:r>
      </w:hyperlink>
    </w:p>
    <w:p>
      <w:pPr>
        <w:pStyle w:val="TOC1"/>
        <w:tabs>
          <w:tab w:val="right" w:leader="dot" w:pos="8306"/>
        </w:tabs>
      </w:pPr>
      <w:hyperlink w:anchor="_Toc3264" w:history="1">
        <w:r>
          <w:rPr>
            <w:rFonts w:ascii="仿宋" w:eastAsia="仿宋" w:hAnsi="仿宋" w:cs="仿宋" w:hint="eastAsia"/>
            <w:lang w:eastAsia="zh-CN"/>
          </w:rPr>
          <w:t>十七、纤维光锥项目变更管理</w:t>
        </w:r>
        <w:r>
          <w:tab/>
        </w:r>
        <w:r>
          <w:fldChar w:fldCharType="begin"/>
        </w:r>
        <w:r>
          <w:instrText xml:space="preserve"> PAGEREF _Toc3264 \h </w:instrText>
        </w:r>
        <w:r>
          <w:fldChar w:fldCharType="separate"/>
        </w:r>
        <w:r>
          <w:t>68</w:t>
        </w:r>
        <w:r>
          <w:fldChar w:fldCharType="end"/>
        </w:r>
      </w:hyperlink>
    </w:p>
    <w:p>
      <w:pPr>
        <w:pStyle w:val="TOC2"/>
        <w:tabs>
          <w:tab w:val="right" w:leader="dot" w:pos="8306"/>
        </w:tabs>
      </w:pPr>
      <w:hyperlink w:anchor="_Toc4240" w:history="1">
        <w:r>
          <w:rPr>
            <w:rFonts w:ascii="仿宋" w:eastAsia="仿宋" w:hAnsi="仿宋" w:cs="仿宋" w:hint="eastAsia"/>
            <w:lang w:eastAsia="zh-CN"/>
          </w:rPr>
          <w:t>(一)、变更申请与评估</w:t>
        </w:r>
        <w:r>
          <w:tab/>
        </w:r>
        <w:r>
          <w:fldChar w:fldCharType="begin"/>
        </w:r>
        <w:r>
          <w:instrText xml:space="preserve"> PAGEREF _Toc4240 \h </w:instrText>
        </w:r>
        <w:r>
          <w:fldChar w:fldCharType="separate"/>
        </w:r>
        <w:r>
          <w:t>68</w:t>
        </w:r>
        <w:r>
          <w:fldChar w:fldCharType="end"/>
        </w:r>
      </w:hyperlink>
    </w:p>
    <w:p>
      <w:pPr>
        <w:pStyle w:val="TOC2"/>
        <w:tabs>
          <w:tab w:val="right" w:leader="dot" w:pos="8306"/>
        </w:tabs>
      </w:pPr>
      <w:hyperlink w:anchor="_Toc20232" w:history="1">
        <w:r>
          <w:rPr>
            <w:rFonts w:ascii="仿宋" w:eastAsia="仿宋" w:hAnsi="仿宋" w:cs="仿宋" w:hint="eastAsia"/>
            <w:lang w:eastAsia="zh-CN"/>
          </w:rPr>
          <w:t>(二)、变更实施与控制</w:t>
        </w:r>
        <w:r>
          <w:tab/>
        </w:r>
        <w:r>
          <w:fldChar w:fldCharType="begin"/>
        </w:r>
        <w:r>
          <w:instrText xml:space="preserve"> PAGEREF _Toc20232 \h </w:instrText>
        </w:r>
        <w:r>
          <w:fldChar w:fldCharType="separate"/>
        </w:r>
        <w:r>
          <w:t>68</w:t>
        </w:r>
        <w:r>
          <w:fldChar w:fldCharType="end"/>
        </w:r>
      </w:hyperlink>
    </w:p>
    <w:p>
      <w:pPr>
        <w:pStyle w:val="TOC1"/>
        <w:tabs>
          <w:tab w:val="right" w:leader="dot" w:pos="8306"/>
        </w:tabs>
      </w:pPr>
      <w:hyperlink w:anchor="_Toc1942" w:history="1">
        <w:r>
          <w:rPr>
            <w:rFonts w:ascii="仿宋" w:eastAsia="仿宋" w:hAnsi="仿宋" w:cs="仿宋" w:hint="eastAsia"/>
            <w:lang w:eastAsia="zh-CN"/>
          </w:rPr>
          <w:t>十八、纤维光锥项目工程方案分析</w:t>
        </w:r>
        <w:r>
          <w:tab/>
        </w:r>
        <w:r>
          <w:fldChar w:fldCharType="begin"/>
        </w:r>
        <w:r>
          <w:instrText xml:space="preserve"> PAGEREF _Toc1942 \h </w:instrText>
        </w:r>
        <w:r>
          <w:fldChar w:fldCharType="separate"/>
        </w:r>
        <w:r>
          <w:t>69</w:t>
        </w:r>
        <w:r>
          <w:fldChar w:fldCharType="end"/>
        </w:r>
      </w:hyperlink>
    </w:p>
    <w:p>
      <w:pPr>
        <w:pStyle w:val="TOC2"/>
        <w:tabs>
          <w:tab w:val="right" w:leader="dot" w:pos="8306"/>
        </w:tabs>
      </w:pPr>
      <w:hyperlink w:anchor="_Toc19707" w:history="1">
        <w:r>
          <w:rPr>
            <w:rFonts w:ascii="仿宋" w:eastAsia="仿宋" w:hAnsi="仿宋" w:cs="仿宋" w:hint="eastAsia"/>
            <w:lang w:eastAsia="zh-CN"/>
          </w:rPr>
          <w:t>(一)、建筑工程设计原则</w:t>
        </w:r>
        <w:r>
          <w:tab/>
        </w:r>
        <w:r>
          <w:fldChar w:fldCharType="begin"/>
        </w:r>
        <w:r>
          <w:instrText xml:space="preserve"> PAGEREF _Toc19707 \h </w:instrText>
        </w:r>
        <w:r>
          <w:fldChar w:fldCharType="separate"/>
        </w:r>
        <w:r>
          <w:t>69</w:t>
        </w:r>
        <w:r>
          <w:fldChar w:fldCharType="end"/>
        </w:r>
      </w:hyperlink>
    </w:p>
    <w:p>
      <w:pPr>
        <w:pStyle w:val="TOC2"/>
        <w:tabs>
          <w:tab w:val="right" w:leader="dot" w:pos="8306"/>
        </w:tabs>
      </w:pPr>
      <w:hyperlink w:anchor="_Toc3792" w:history="1">
        <w:r>
          <w:rPr>
            <w:rFonts w:ascii="仿宋" w:eastAsia="仿宋" w:hAnsi="仿宋" w:cs="仿宋" w:hint="eastAsia"/>
            <w:lang w:eastAsia="zh-CN"/>
          </w:rPr>
          <w:t>(二)、土建工程建设指标</w:t>
        </w:r>
        <w:r>
          <w:tab/>
        </w:r>
        <w:r>
          <w:fldChar w:fldCharType="begin"/>
        </w:r>
        <w:r>
          <w:instrText xml:space="preserve"> PAGEREF _Toc3792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纤维光锥项目的主要产品是XXXX，预计年产值为XXX万元。这一产品在市场中占据着重要的地位，其广泛的应用范围使得该纤维光锥项目的市场前景非常广阔。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光锥项目的xxx产品作为重要的原材料之一，将在多个领域发挥关键作用。其在建筑、交通、能源等方面的广泛应用将为整个产业链提供强大的支持，形成产业协同效应。纤维光锥项目的年产值XXX万XXX万XXX万万元不仅反映了其在市场上的巨大潜力，更预示着它对国民经济的积极贡献。这种关联度高、涉及面广的产业关系，使得该纤维光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总征地面积为XXXX平方米，相当于约XX.XX亩，其中净用地面积为XXXX平方米，红线范围内相当于约XX.XX亩。这一用地规模充分考虑了纤维光锥项目的建设需求，保障了纤维光锥项目在合适的空间内得以充分发展。纤维光锥项目规划的总建筑面积为XXXX平方米，其中主体工程建设占XXXX平方米，计容建筑面积达XXXX平方米。预计建筑工程的投资将达到XXXX万元，为纤维光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计划购置的设备共计XXXX台（套），设备购置费用为XXXX万元。这一设备购置计划充分考虑到纤维光锥项目的生产需求和技术要求，确保了纤维光锥项目在生产运营中具备先进的技术装备和高效的生产能力。设备的合理配置将为纤维光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计划总投资为XXXX万元，预计年实现营业收入为XXXX万元。这一产能规模的设定旨在确保纤维光锥项目能够在投资与回报之间取得平衡，实现长期可持续的发展。纤维光锥项目的总投资充分考虑到各个方面的需求，包括用地建设、设备购置等多个环节，以确保纤维光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47"/>
      <w:r>
        <w:rPr>
          <w:rFonts w:ascii="仿宋" w:eastAsia="仿宋" w:hAnsi="仿宋" w:cs="仿宋" w:hint="eastAsia"/>
          <w:sz w:val="28"/>
          <w:lang w:eastAsia="zh-CN"/>
        </w:rPr>
        <w:t>二、纤维光锥项目可持续发展</w:t>
      </w:r>
      <w:bookmarkEnd w:id="5"/>
    </w:p>
    <w:p>
      <w:pPr>
        <w:pStyle w:val="Heading2"/>
        <w:rPr>
          <w:rFonts w:ascii="仿宋" w:eastAsia="仿宋" w:hAnsi="仿宋" w:cs="仿宋" w:hint="eastAsia"/>
          <w:lang w:eastAsia="zh-CN"/>
        </w:rPr>
      </w:pPr>
      <w:bookmarkStart w:id="6" w:name="_Toc222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光锥项目中，纤维光锥项目团队着眼于未来，明确了可持续发展的战略方向。制定的具体可持续发展目标包括降低资源使用、采用环保技术、最大化社会效益等。这一步骤不仅有助于纤维光锥项目在环保和社会责任方面达到最高标准，也为未来提供了明确的指引，确保纤维光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可持续实践的融入纤维光锥项目管理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光锥项目管理周期。从纤维光锥项目规划开始，纤维光锥项目团队就考虑了环境和社会的因素。在执行阶段，纤维光锥项目团队积极推动绿色技术的应用，优化资源利用。此外，关注员工的社会责任，通过培训和沟通活动提高员工对可持续发展的认知，使他们能够在日常工作中践行可持续实践。这些举措不仅为纤维光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7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扎根于纤维光锥项目的可持续发展理念，我们深信环保与社会责任是纤维光锥项目成功的关键支柱。在纤维光锥项目的每一步，我们都致力于通过创新和实践，履行对环境和社会的坚定责任。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团队通过引入先进的环保技术、建立高效的废物处理系统以及推动能源节约措施，积极履行环保责任。定期的环保监测和评估确保纤维光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不仅致力于自身可持续发展，还注重对社会的回馈。通过支持社区纤维光锥项目、参与慈善事业、提供培训机会等方式，纤维光锥项目积极履行社会责任。与当地社区建立积极互动，关注员工的工作与生活平衡，以及员工的身心健康，是纤维光锥项目在社会责任层面的关键举措。这样的实践不仅增强了纤维光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771"/>
      <w:r>
        <w:rPr>
          <w:rFonts w:ascii="仿宋" w:eastAsia="仿宋" w:hAnsi="仿宋" w:cs="仿宋" w:hint="eastAsia"/>
          <w:sz w:val="28"/>
          <w:lang w:eastAsia="zh-CN"/>
        </w:rPr>
        <w:t>三、纤维光锥项目文档管理</w:t>
      </w:r>
      <w:bookmarkEnd w:id="8"/>
    </w:p>
    <w:p>
      <w:pPr>
        <w:pStyle w:val="Heading2"/>
        <w:rPr>
          <w:rFonts w:ascii="仿宋" w:eastAsia="仿宋" w:hAnsi="仿宋" w:cs="仿宋" w:hint="eastAsia"/>
          <w:lang w:eastAsia="zh-CN"/>
        </w:rPr>
      </w:pPr>
      <w:bookmarkStart w:id="9" w:name="_Toc127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纤维光锥项目高度重视文档的质量和准确性，以支持纤维光锥项目的各项活动和决策。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文档的编制始于纤维光锥项目计划的初期，我们制定了详细的文档编制计划，明确了每个文档的内容、格式和编写责任人。在纤维光锥项目启动阶段，我们首先编制了纤维光锥项目章程，明确定义了纤维光锥项目的目标、范围、风险等关键要素。随后，纤维光锥项目团队根据计划陆续编制了需求文档、设计文档、测试文档等各类文档，确保纤维光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光锥项目管理中的重要环节，旨在确保纤维光锥项目文档符合质量标准和纤维光锥项目需求。在纤维光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除了内部审查，我们还进行了外部审查，邀请纤维光锥项目相关利益方和专业领域的专家对文档进行独立审查。这有助于获取更全面、客观的反馈，确保纤维光锥项目文档不仅符合内部标准，也满足外部需求。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纤维光锥项目在文档编制与审查方面建立了严格的管理机制，通过规范的流程和多维度的审查，确保纤维光锥项目文档的质量、准确性和可靠性，为纤维光锥项目的顺利推进提供了有力支持。</w:t>
      </w:r>
    </w:p>
    <w:p>
      <w:pPr>
        <w:pStyle w:val="Heading2"/>
        <w:ind w:firstLine="560" w:firstLineChars="200"/>
        <w:rPr>
          <w:rFonts w:ascii="仿宋" w:eastAsia="仿宋" w:hAnsi="仿宋" w:cs="仿宋" w:hint="eastAsia"/>
          <w:sz w:val="28"/>
          <w:lang w:eastAsia="zh-CN"/>
        </w:rPr>
      </w:pPr>
      <w:bookmarkStart w:id="10" w:name="_Toc272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在纤维光锥项目中，我们致力于优化文档发布与分发过程，以确保信息的高效传递和团队间协作的顺畅进行。以下是我们采取的关键优化策略：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我们通过多渠道发布文档，包括电子邮件、纤维光锥项目管理平台、内部网站等，以满足不同团队成员的偏好和需求。多渠道发布确保了信息的全面覆盖。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我们采用了精细的权限控制，确保只有授权人员可以访问敏感信息。这种安全措施保护了纤维光锥项目文档的机密性，防止了未经授权的信息泄露。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5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文档存档与归档是纤维光锥项目生命周期中一个至关重要的环节，直接关系到纤维光锥项目信息的长期保存和历史记录的完整性。在纤维光锥项目中，我们实施了一系列有效的文档存档与归档管理策略：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081"/>
      <w:r>
        <w:rPr>
          <w:rFonts w:ascii="仿宋" w:eastAsia="仿宋" w:hAnsi="仿宋" w:cs="仿宋" w:hint="eastAsia"/>
          <w:sz w:val="28"/>
          <w:lang w:eastAsia="zh-CN"/>
        </w:rPr>
        <w:t>四、纤维光锥项目危机管理</w:t>
      </w:r>
      <w:bookmarkEnd w:id="12"/>
    </w:p>
    <w:p>
      <w:pPr>
        <w:pStyle w:val="Heading2"/>
        <w:rPr>
          <w:rFonts w:ascii="仿宋" w:eastAsia="仿宋" w:hAnsi="仿宋" w:cs="仿宋" w:hint="eastAsia"/>
          <w:lang w:eastAsia="zh-CN"/>
        </w:rPr>
      </w:pPr>
      <w:bookmarkStart w:id="13" w:name="_Toc873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光锥项目危机管理中，危机预警与识别是确保纤维光锥项目稳健运行的核心步骤。通过建立全面的监测机制，纤维光锥项目团队旨在及时发现和理解潜在的风险和危机因素，以便采取及时的预防和应对措施，确保纤维光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首先，通过深入的风险评估，纤维光锥项目团队全面分析了整个纤维光锥项目和各个阶段可能存在的威胁。这包括准确评估每个潜在风险的发生概率和可能影响的程度，为后续危机预警提供了有力支持。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纤维光锥项目团队着重于明确定义纤维光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纤维光锥项目进展的持续监控，团队能够及时发现潜在问题并作出迅速反应。纤维光锥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在这一阶段，团队的专业素养和反应速度将发挥至关重要的作用，以确保潜在危机能够在初期得到有效的处理，最大程度地减轻负面影响。通过危机预警与识别，纤维光锥项目得以更有序、可控地推进。</w:t>
      </w:r>
    </w:p>
    <w:p>
      <w:pPr>
        <w:pStyle w:val="Heading2"/>
        <w:ind w:firstLine="560" w:firstLineChars="200"/>
        <w:rPr>
          <w:rFonts w:ascii="仿宋" w:eastAsia="仿宋" w:hAnsi="仿宋" w:cs="仿宋" w:hint="eastAsia"/>
          <w:sz w:val="28"/>
          <w:lang w:eastAsia="zh-CN"/>
        </w:rPr>
      </w:pPr>
      <w:bookmarkStart w:id="14" w:name="_Toc1337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在危机发生时，纤维光锥项目团队立即行动，成立了应急小组。该小组的任务是迅速制定并实施紧急应对措施，以最小化潜在损失。以下是采取的主要措施：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暂停纤维光锥项目进度：为遏制危机蔓延，纤维光锥项目暂时停止进行，以便全面评估当前状况。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资源重新分配：重新评估纤维光锥项目资源的分配，确保最大限度地减小损失。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实时沟通：与关键利益相关者建立实时沟通机制，向他们传递纤维光锥项目危机的实际状况，保障纤维光锥项目核心利益。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在紧急应对的同时，纤维光锥项目团队强调了团队协作和有效沟通的重要性。以下是团队协作的关键举措：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信息共享机制：建立了信息共享平台，确保团队成员能够及时获取纤维光锥项目危机的实时信息。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领导者沟通：纤维光锥项目领导者通过定期会议和即时沟通工具，指导团队应对危机，保持团队稳定运行。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随着危机得到初步控制，纤维光锥项目团队转向制定恢复计划，以确保纤维光锥项目能够从中迅速恢复。主要恢复计划包括：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修复受损的进度计划：重新评估纤维光锥项目进度，制定修复计划，确保纤维光锥项目尽快回归正常进程。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重新调整资源分配：优化资源分配，确保纤维光锥项目在有限资源下高效运转。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风险管理机制加强：对纤维光锥项目风险进行全面评估，制定更强化的风险管理策略，以预防未来可能的危机。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46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017"/>
      <w:r>
        <w:rPr>
          <w:rFonts w:ascii="仿宋" w:eastAsia="仿宋" w:hAnsi="仿宋" w:cs="仿宋" w:hint="eastAsia"/>
          <w:lang w:eastAsia="zh-CN"/>
        </w:rPr>
        <w:t>(一)、纤维光锥行业分析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纤维光锥行业一直以来都是市场的关注焦点。行业内的发展趋势、竞争态势以及潜在机会都对纤维光锥项目的推进产生深远的影响。通过深入研究行业的整体概貌，我们将更好地理解行业的核心特征，为纤维光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纤维光锥行业，技术一直是推动创新和发展的关键因素。我们将对当前技术趋势进行详尽分析，包括但不限于人工智能、大数据应用、先进制造技术等。这有助于纤维光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光锥项目成功的基础。我们将对主要竞争对手进行深入研究，包括其市场份额、产品特点、市场定位等。通过全面了解竞争对手的优势和劣势，纤维光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266"/>
      <w:r>
        <w:rPr>
          <w:rFonts w:ascii="仿宋" w:eastAsia="仿宋" w:hAnsi="仿宋" w:cs="仿宋" w:hint="eastAsia"/>
          <w:sz w:val="28"/>
          <w:lang w:eastAsia="zh-CN"/>
        </w:rPr>
        <w:t>(二)、纤维光锥市场分析预测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通过对市场规模的深入调研，我们将预测纤维光锥市场未来的增长趋势。这包括市场的整体规模、各细分领域的发展趋势等。纤维光锥项目可以根据市场的扩张速度和潜在机会，制定更符合市场需求的发展策略。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光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纤维光锥项目实施过程中需要充分考虑的因素。我们将对市场风险进行全面评估，包括但不限于政策法规风险、市场竞争风险、技术变革风险等。通过对潜在风险的深入分析，纤维光锥项目可以制定相应的风险缓解策略，降低不确定性对纤维光锥项目的影响。</w:t>
      </w:r>
    </w:p>
    <w:p>
      <w:pPr>
        <w:pStyle w:val="Heading1"/>
        <w:ind w:firstLine="560" w:firstLineChars="200"/>
        <w:rPr>
          <w:rFonts w:ascii="仿宋" w:eastAsia="仿宋" w:hAnsi="仿宋" w:cs="仿宋" w:hint="eastAsia"/>
          <w:sz w:val="28"/>
          <w:lang w:eastAsia="zh-CN"/>
        </w:rPr>
      </w:pPr>
      <w:bookmarkStart w:id="18" w:name="_Toc16384"/>
      <w:r>
        <w:rPr>
          <w:rFonts w:ascii="仿宋" w:eastAsia="仿宋" w:hAnsi="仿宋" w:cs="仿宋" w:hint="eastAsia"/>
          <w:sz w:val="28"/>
          <w:lang w:eastAsia="zh-CN"/>
        </w:rPr>
        <w:t>六、纤维光锥项目建设单位说明</w:t>
      </w:r>
      <w:bookmarkEnd w:id="18"/>
    </w:p>
    <w:p>
      <w:pPr>
        <w:pStyle w:val="Heading2"/>
        <w:rPr>
          <w:rFonts w:ascii="仿宋" w:eastAsia="仿宋" w:hAnsi="仿宋" w:cs="仿宋" w:hint="eastAsia"/>
          <w:lang w:eastAsia="zh-CN"/>
        </w:rPr>
      </w:pPr>
      <w:bookmarkStart w:id="19" w:name="_Toc2336"/>
      <w:r>
        <w:rPr>
          <w:rFonts w:ascii="仿宋" w:eastAsia="仿宋" w:hAnsi="仿宋" w:cs="仿宋" w:hint="eastAsia"/>
          <w:lang w:eastAsia="zh-CN"/>
        </w:rPr>
        <w:t>(一)、纤维光锥项目承办单位基本情况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20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纤维光锥项目承办单位的XXXX，我们着眼于实现可持续的经济效益。通过技术创新和解决方案的提供，公司预计在纤维光锥项目执行期间将获得可观的收入增长。这一收入来源主要包括纤维光锥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同时，我们注重成本控制和效率提升，以确保纤维光锥项目的可持续盈利。透过精细的管理和资源优化，公司期望实现纤维光锥项目利润最大化。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纤维光锥项目实施进行全面的投资评估，包括纤维光锥项目启动阶段的资金投入和后续运营成本。通过对纤维光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纤维光锥项目实施过程中具备足够的资金流动性，公司将进行详尽的现金流分析。这包括资金需求的合理预测、纤维光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387"/>
      <w:r>
        <w:rPr>
          <w:rFonts w:ascii="仿宋" w:eastAsia="仿宋" w:hAnsi="仿宋" w:cs="仿宋" w:hint="eastAsia"/>
          <w:sz w:val="28"/>
          <w:lang w:eastAsia="zh-CN"/>
        </w:rPr>
        <w:t>七、纤维光锥项目技术管理</w:t>
      </w:r>
      <w:bookmarkEnd w:id="21"/>
    </w:p>
    <w:p>
      <w:pPr>
        <w:pStyle w:val="Heading2"/>
        <w:rPr>
          <w:rFonts w:ascii="仿宋" w:eastAsia="仿宋" w:hAnsi="仿宋" w:cs="仿宋" w:hint="eastAsia"/>
          <w:lang w:eastAsia="zh-CN"/>
        </w:rPr>
      </w:pPr>
      <w:bookmarkStart w:id="22" w:name="_Toc26671"/>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纤维光锥技术创新导向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技术方案的选择过程中，技术创新是一个至关重要的方向。采用最新的、前沿的技术可以为纤维光锥项目带来更高的效率和性能。技术创新有助于提高纤维光锥项目的竞争力，同时也能够降低成本，提高可维护性。通过跟踪行业趋势、参与技术交流，选用创新技术将有助于纤维光锥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纤维光锥可持续性方向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纤维光锥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纤维光锥集成性方向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纤维光锥项目的效率，减少系统之间的不必要冲突。通过综合考虑各个组成部分，确保整个技术体系能够协同工作，提高纤维光锥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https://d.book118.com/207200111164006030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纤维光锥项目规划设计蓝图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B7A89"/>
    <w:rsid w:val="4F7B7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2001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2024-01-11T04:40:00Z</dcterms:created>
  <dcterms:modified xsi:type="dcterms:W3CDTF">2024-01-11T04:41:11Z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C965A5AF222C45F4BE1BEFC611736BA1_11</vt:lpwstr>
  </property>
  <property fmtid="{D5CDD505-2E9C-101B-9397-08002B2CF9AE}" pid="3" name="KSOProductBuildVer">
    <vt:lpwstr>2052-12.1.0.16120</vt:lpwstr>
  </property>
</Properties>
</file>