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熨平机项目计划设计方案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977" w:history="1">
        <w:r>
          <w:rPr>
            <w:rFonts w:ascii="仿宋" w:eastAsia="仿宋" w:hAnsi="仿宋" w:cs="仿宋" w:hint="eastAsia"/>
            <w:lang w:eastAsia="zh-CN"/>
          </w:rPr>
          <w:t>序言</w:t>
        </w:r>
        <w:r>
          <w:tab/>
        </w:r>
        <w:r>
          <w:fldChar w:fldCharType="begin"/>
        </w:r>
        <w:r>
          <w:instrText xml:space="preserve"> PAGEREF _Toc8977 \h </w:instrText>
        </w:r>
        <w:r>
          <w:fldChar w:fldCharType="separate"/>
        </w:r>
        <w:r>
          <w:t>3</w:t>
        </w:r>
        <w:r>
          <w:fldChar w:fldCharType="end"/>
        </w:r>
      </w:hyperlink>
    </w:p>
    <w:p>
      <w:pPr>
        <w:pStyle w:val="TOC1"/>
        <w:tabs>
          <w:tab w:val="right" w:leader="dot" w:pos="8306"/>
        </w:tabs>
      </w:pPr>
      <w:hyperlink w:anchor="_Toc1168" w:history="1">
        <w:r>
          <w:rPr>
            <w:rFonts w:ascii="仿宋" w:eastAsia="仿宋" w:hAnsi="仿宋" w:cs="仿宋" w:hint="eastAsia"/>
            <w:lang w:eastAsia="zh-CN"/>
          </w:rPr>
          <w:t>一、熨平机项目概论</w:t>
        </w:r>
        <w:r>
          <w:tab/>
        </w:r>
        <w:r>
          <w:fldChar w:fldCharType="begin"/>
        </w:r>
        <w:r>
          <w:instrText xml:space="preserve"> PAGEREF _Toc1168 \h </w:instrText>
        </w:r>
        <w:r>
          <w:fldChar w:fldCharType="separate"/>
        </w:r>
        <w:r>
          <w:t>3</w:t>
        </w:r>
        <w:r>
          <w:fldChar w:fldCharType="end"/>
        </w:r>
      </w:hyperlink>
    </w:p>
    <w:p>
      <w:pPr>
        <w:pStyle w:val="TOC2"/>
        <w:tabs>
          <w:tab w:val="right" w:leader="dot" w:pos="8306"/>
        </w:tabs>
      </w:pPr>
      <w:hyperlink w:anchor="_Toc3024" w:history="1">
        <w:r>
          <w:rPr>
            <w:rFonts w:ascii="仿宋" w:eastAsia="仿宋" w:hAnsi="仿宋" w:cs="仿宋" w:hint="eastAsia"/>
            <w:lang w:eastAsia="zh-CN"/>
          </w:rPr>
          <w:t>(一)、熨平机项目概况</w:t>
        </w:r>
        <w:r>
          <w:tab/>
        </w:r>
        <w:r>
          <w:fldChar w:fldCharType="begin"/>
        </w:r>
        <w:r>
          <w:instrText xml:space="preserve"> PAGEREF _Toc3024 \h </w:instrText>
        </w:r>
        <w:r>
          <w:fldChar w:fldCharType="separate"/>
        </w:r>
        <w:r>
          <w:t>3</w:t>
        </w:r>
        <w:r>
          <w:fldChar w:fldCharType="end"/>
        </w:r>
      </w:hyperlink>
    </w:p>
    <w:p>
      <w:pPr>
        <w:pStyle w:val="TOC2"/>
        <w:tabs>
          <w:tab w:val="right" w:leader="dot" w:pos="8306"/>
        </w:tabs>
      </w:pPr>
      <w:hyperlink w:anchor="_Toc19975" w:history="1">
        <w:r>
          <w:rPr>
            <w:rFonts w:ascii="仿宋" w:eastAsia="仿宋" w:hAnsi="仿宋" w:cs="仿宋" w:hint="eastAsia"/>
            <w:lang w:eastAsia="zh-CN"/>
          </w:rPr>
          <w:t>(二)、熨平机项目目标</w:t>
        </w:r>
        <w:r>
          <w:tab/>
        </w:r>
        <w:r>
          <w:fldChar w:fldCharType="begin"/>
        </w:r>
        <w:r>
          <w:instrText xml:space="preserve"> PAGEREF _Toc19975 \h </w:instrText>
        </w:r>
        <w:r>
          <w:fldChar w:fldCharType="separate"/>
        </w:r>
        <w:r>
          <w:t>5</w:t>
        </w:r>
        <w:r>
          <w:fldChar w:fldCharType="end"/>
        </w:r>
      </w:hyperlink>
    </w:p>
    <w:p>
      <w:pPr>
        <w:pStyle w:val="TOC2"/>
        <w:tabs>
          <w:tab w:val="right" w:leader="dot" w:pos="8306"/>
        </w:tabs>
      </w:pPr>
      <w:hyperlink w:anchor="_Toc11751" w:history="1">
        <w:r>
          <w:rPr>
            <w:rFonts w:ascii="仿宋" w:eastAsia="仿宋" w:hAnsi="仿宋" w:cs="仿宋" w:hint="eastAsia"/>
            <w:lang w:eastAsia="zh-CN"/>
          </w:rPr>
          <w:t>(三)、熨平机项目提出的理由</w:t>
        </w:r>
        <w:r>
          <w:tab/>
        </w:r>
        <w:r>
          <w:fldChar w:fldCharType="begin"/>
        </w:r>
        <w:r>
          <w:instrText xml:space="preserve"> PAGEREF _Toc11751 \h </w:instrText>
        </w:r>
        <w:r>
          <w:fldChar w:fldCharType="separate"/>
        </w:r>
        <w:r>
          <w:t>6</w:t>
        </w:r>
        <w:r>
          <w:fldChar w:fldCharType="end"/>
        </w:r>
      </w:hyperlink>
    </w:p>
    <w:p>
      <w:pPr>
        <w:pStyle w:val="TOC2"/>
        <w:tabs>
          <w:tab w:val="right" w:leader="dot" w:pos="8306"/>
        </w:tabs>
      </w:pPr>
      <w:hyperlink w:anchor="_Toc20327" w:history="1">
        <w:r>
          <w:rPr>
            <w:rFonts w:ascii="仿宋" w:eastAsia="仿宋" w:hAnsi="仿宋" w:cs="仿宋" w:hint="eastAsia"/>
            <w:lang w:eastAsia="zh-CN"/>
          </w:rPr>
          <w:t>(四)、熨平机项目意义</w:t>
        </w:r>
        <w:r>
          <w:tab/>
        </w:r>
        <w:r>
          <w:fldChar w:fldCharType="begin"/>
        </w:r>
        <w:r>
          <w:instrText xml:space="preserve"> PAGEREF _Toc20327 \h </w:instrText>
        </w:r>
        <w:r>
          <w:fldChar w:fldCharType="separate"/>
        </w:r>
        <w:r>
          <w:t>8</w:t>
        </w:r>
        <w:r>
          <w:fldChar w:fldCharType="end"/>
        </w:r>
      </w:hyperlink>
    </w:p>
    <w:p>
      <w:pPr>
        <w:pStyle w:val="TOC2"/>
        <w:tabs>
          <w:tab w:val="right" w:leader="dot" w:pos="8306"/>
        </w:tabs>
      </w:pPr>
      <w:hyperlink w:anchor="_Toc18808" w:history="1">
        <w:r>
          <w:rPr>
            <w:rFonts w:ascii="仿宋" w:eastAsia="仿宋" w:hAnsi="仿宋" w:cs="仿宋" w:hint="eastAsia"/>
            <w:lang w:eastAsia="zh-CN"/>
          </w:rPr>
          <w:t>(五)、熨平机项目背景</w:t>
        </w:r>
        <w:r>
          <w:tab/>
        </w:r>
        <w:r>
          <w:fldChar w:fldCharType="begin"/>
        </w:r>
        <w:r>
          <w:instrText xml:space="preserve"> PAGEREF _Toc18808 \h </w:instrText>
        </w:r>
        <w:r>
          <w:fldChar w:fldCharType="separate"/>
        </w:r>
        <w:r>
          <w:t>8</w:t>
        </w:r>
        <w:r>
          <w:fldChar w:fldCharType="end"/>
        </w:r>
      </w:hyperlink>
    </w:p>
    <w:p>
      <w:pPr>
        <w:pStyle w:val="TOC1"/>
        <w:tabs>
          <w:tab w:val="right" w:leader="dot" w:pos="8306"/>
        </w:tabs>
      </w:pPr>
      <w:hyperlink w:anchor="_Toc6595" w:history="1">
        <w:r>
          <w:rPr>
            <w:rFonts w:ascii="仿宋" w:eastAsia="仿宋" w:hAnsi="仿宋" w:cs="仿宋" w:hint="eastAsia"/>
            <w:lang w:eastAsia="zh-CN"/>
          </w:rPr>
          <w:t>二、产品规划分析</w:t>
        </w:r>
        <w:r>
          <w:tab/>
        </w:r>
        <w:r>
          <w:fldChar w:fldCharType="begin"/>
        </w:r>
        <w:r>
          <w:instrText xml:space="preserve"> PAGEREF _Toc6595 \h </w:instrText>
        </w:r>
        <w:r>
          <w:fldChar w:fldCharType="separate"/>
        </w:r>
        <w:r>
          <w:t>9</w:t>
        </w:r>
        <w:r>
          <w:fldChar w:fldCharType="end"/>
        </w:r>
      </w:hyperlink>
    </w:p>
    <w:p>
      <w:pPr>
        <w:pStyle w:val="TOC2"/>
        <w:tabs>
          <w:tab w:val="right" w:leader="dot" w:pos="8306"/>
        </w:tabs>
      </w:pPr>
      <w:hyperlink w:anchor="_Toc7898" w:history="1">
        <w:r>
          <w:rPr>
            <w:rFonts w:ascii="仿宋" w:eastAsia="仿宋" w:hAnsi="仿宋" w:cs="仿宋" w:hint="eastAsia"/>
            <w:lang w:eastAsia="zh-CN"/>
          </w:rPr>
          <w:t>(一)、产品规划</w:t>
        </w:r>
        <w:r>
          <w:tab/>
        </w:r>
        <w:r>
          <w:fldChar w:fldCharType="begin"/>
        </w:r>
        <w:r>
          <w:instrText xml:space="preserve"> PAGEREF _Toc7898 \h </w:instrText>
        </w:r>
        <w:r>
          <w:fldChar w:fldCharType="separate"/>
        </w:r>
        <w:r>
          <w:t>9</w:t>
        </w:r>
        <w:r>
          <w:fldChar w:fldCharType="end"/>
        </w:r>
      </w:hyperlink>
    </w:p>
    <w:p>
      <w:pPr>
        <w:pStyle w:val="TOC2"/>
        <w:tabs>
          <w:tab w:val="right" w:leader="dot" w:pos="8306"/>
        </w:tabs>
      </w:pPr>
      <w:hyperlink w:anchor="_Toc22880" w:history="1">
        <w:r>
          <w:rPr>
            <w:rFonts w:ascii="仿宋" w:eastAsia="仿宋" w:hAnsi="仿宋" w:cs="仿宋" w:hint="eastAsia"/>
            <w:lang w:eastAsia="zh-CN"/>
          </w:rPr>
          <w:t>(二)、建设规模</w:t>
        </w:r>
        <w:r>
          <w:tab/>
        </w:r>
        <w:r>
          <w:fldChar w:fldCharType="begin"/>
        </w:r>
        <w:r>
          <w:instrText xml:space="preserve"> PAGEREF _Toc22880 \h </w:instrText>
        </w:r>
        <w:r>
          <w:fldChar w:fldCharType="separate"/>
        </w:r>
        <w:r>
          <w:t>10</w:t>
        </w:r>
        <w:r>
          <w:fldChar w:fldCharType="end"/>
        </w:r>
      </w:hyperlink>
    </w:p>
    <w:p>
      <w:pPr>
        <w:pStyle w:val="TOC1"/>
        <w:tabs>
          <w:tab w:val="right" w:leader="dot" w:pos="8306"/>
        </w:tabs>
      </w:pPr>
      <w:hyperlink w:anchor="_Toc2397" w:history="1">
        <w:r>
          <w:rPr>
            <w:rFonts w:ascii="仿宋" w:eastAsia="仿宋" w:hAnsi="仿宋" w:cs="仿宋" w:hint="eastAsia"/>
            <w:lang w:eastAsia="zh-CN"/>
          </w:rPr>
          <w:t>三、熨平机项目可持续发展</w:t>
        </w:r>
        <w:r>
          <w:tab/>
        </w:r>
        <w:r>
          <w:fldChar w:fldCharType="begin"/>
        </w:r>
        <w:r>
          <w:instrText xml:space="preserve"> PAGEREF _Toc2397 \h </w:instrText>
        </w:r>
        <w:r>
          <w:fldChar w:fldCharType="separate"/>
        </w:r>
        <w:r>
          <w:t>11</w:t>
        </w:r>
        <w:r>
          <w:fldChar w:fldCharType="end"/>
        </w:r>
      </w:hyperlink>
    </w:p>
    <w:p>
      <w:pPr>
        <w:pStyle w:val="TOC2"/>
        <w:tabs>
          <w:tab w:val="right" w:leader="dot" w:pos="8306"/>
        </w:tabs>
      </w:pPr>
      <w:hyperlink w:anchor="_Toc25574" w:history="1">
        <w:r>
          <w:rPr>
            <w:rFonts w:ascii="仿宋" w:eastAsia="仿宋" w:hAnsi="仿宋" w:cs="仿宋" w:hint="eastAsia"/>
            <w:lang w:eastAsia="zh-CN"/>
          </w:rPr>
          <w:t>(一)、可持续战略与实践</w:t>
        </w:r>
        <w:r>
          <w:tab/>
        </w:r>
        <w:r>
          <w:fldChar w:fldCharType="begin"/>
        </w:r>
        <w:r>
          <w:instrText xml:space="preserve"> PAGEREF _Toc25574 \h </w:instrText>
        </w:r>
        <w:r>
          <w:fldChar w:fldCharType="separate"/>
        </w:r>
        <w:r>
          <w:t>11</w:t>
        </w:r>
        <w:r>
          <w:fldChar w:fldCharType="end"/>
        </w:r>
      </w:hyperlink>
    </w:p>
    <w:p>
      <w:pPr>
        <w:pStyle w:val="TOC2"/>
        <w:tabs>
          <w:tab w:val="right" w:leader="dot" w:pos="8306"/>
        </w:tabs>
      </w:pPr>
      <w:hyperlink w:anchor="_Toc14656" w:history="1">
        <w:r>
          <w:rPr>
            <w:rFonts w:ascii="仿宋" w:eastAsia="仿宋" w:hAnsi="仿宋" w:cs="仿宋" w:hint="eastAsia"/>
            <w:lang w:eastAsia="zh-CN"/>
          </w:rPr>
          <w:t>(二)、环保与社会责任</w:t>
        </w:r>
        <w:r>
          <w:tab/>
        </w:r>
        <w:r>
          <w:fldChar w:fldCharType="begin"/>
        </w:r>
        <w:r>
          <w:instrText xml:space="preserve"> PAGEREF _Toc14656 \h </w:instrText>
        </w:r>
        <w:r>
          <w:fldChar w:fldCharType="separate"/>
        </w:r>
        <w:r>
          <w:t>12</w:t>
        </w:r>
        <w:r>
          <w:fldChar w:fldCharType="end"/>
        </w:r>
      </w:hyperlink>
    </w:p>
    <w:p>
      <w:pPr>
        <w:pStyle w:val="TOC1"/>
        <w:tabs>
          <w:tab w:val="right" w:leader="dot" w:pos="8306"/>
        </w:tabs>
      </w:pPr>
      <w:hyperlink w:anchor="_Toc23811" w:history="1">
        <w:r>
          <w:rPr>
            <w:rFonts w:ascii="仿宋" w:eastAsia="仿宋" w:hAnsi="仿宋" w:cs="仿宋" w:hint="eastAsia"/>
            <w:lang w:eastAsia="zh-CN"/>
          </w:rPr>
          <w:t>四、熨平机项目土建工程</w:t>
        </w:r>
        <w:r>
          <w:tab/>
        </w:r>
        <w:r>
          <w:fldChar w:fldCharType="begin"/>
        </w:r>
        <w:r>
          <w:instrText xml:space="preserve"> PAGEREF _Toc23811 \h </w:instrText>
        </w:r>
        <w:r>
          <w:fldChar w:fldCharType="separate"/>
        </w:r>
        <w:r>
          <w:t>13</w:t>
        </w:r>
        <w:r>
          <w:fldChar w:fldCharType="end"/>
        </w:r>
      </w:hyperlink>
    </w:p>
    <w:p>
      <w:pPr>
        <w:pStyle w:val="TOC2"/>
        <w:tabs>
          <w:tab w:val="right" w:leader="dot" w:pos="8306"/>
        </w:tabs>
      </w:pPr>
      <w:hyperlink w:anchor="_Toc20021" w:history="1">
        <w:r>
          <w:rPr>
            <w:rFonts w:ascii="仿宋" w:eastAsia="仿宋" w:hAnsi="仿宋" w:cs="仿宋" w:hint="eastAsia"/>
            <w:lang w:eastAsia="zh-CN"/>
          </w:rPr>
          <w:t>(一)、建筑工程设计原则</w:t>
        </w:r>
        <w:r>
          <w:tab/>
        </w:r>
        <w:r>
          <w:fldChar w:fldCharType="begin"/>
        </w:r>
        <w:r>
          <w:instrText xml:space="preserve"> PAGEREF _Toc20021 \h </w:instrText>
        </w:r>
        <w:r>
          <w:fldChar w:fldCharType="separate"/>
        </w:r>
        <w:r>
          <w:t>13</w:t>
        </w:r>
        <w:r>
          <w:fldChar w:fldCharType="end"/>
        </w:r>
      </w:hyperlink>
    </w:p>
    <w:p>
      <w:pPr>
        <w:pStyle w:val="TOC2"/>
        <w:tabs>
          <w:tab w:val="right" w:leader="dot" w:pos="8306"/>
        </w:tabs>
      </w:pPr>
      <w:hyperlink w:anchor="_Toc19803" w:history="1">
        <w:r>
          <w:rPr>
            <w:rFonts w:ascii="仿宋" w:eastAsia="仿宋" w:hAnsi="仿宋" w:cs="仿宋" w:hint="eastAsia"/>
            <w:lang w:eastAsia="zh-CN"/>
          </w:rPr>
          <w:t>(二)、土建工程设计年限及安全等级</w:t>
        </w:r>
        <w:r>
          <w:tab/>
        </w:r>
        <w:r>
          <w:fldChar w:fldCharType="begin"/>
        </w:r>
        <w:r>
          <w:instrText xml:space="preserve"> PAGEREF _Toc19803 \h </w:instrText>
        </w:r>
        <w:r>
          <w:fldChar w:fldCharType="separate"/>
        </w:r>
        <w:r>
          <w:t>14</w:t>
        </w:r>
        <w:r>
          <w:fldChar w:fldCharType="end"/>
        </w:r>
      </w:hyperlink>
    </w:p>
    <w:p>
      <w:pPr>
        <w:pStyle w:val="TOC2"/>
        <w:tabs>
          <w:tab w:val="right" w:leader="dot" w:pos="8306"/>
        </w:tabs>
      </w:pPr>
      <w:hyperlink w:anchor="_Toc24361" w:history="1">
        <w:r>
          <w:rPr>
            <w:rFonts w:ascii="仿宋" w:eastAsia="仿宋" w:hAnsi="仿宋" w:cs="仿宋" w:hint="eastAsia"/>
            <w:lang w:eastAsia="zh-CN"/>
          </w:rPr>
          <w:t>(三)、建筑工程设计总体要求</w:t>
        </w:r>
        <w:r>
          <w:tab/>
        </w:r>
        <w:r>
          <w:fldChar w:fldCharType="begin"/>
        </w:r>
        <w:r>
          <w:instrText xml:space="preserve"> PAGEREF _Toc24361 \h </w:instrText>
        </w:r>
        <w:r>
          <w:fldChar w:fldCharType="separate"/>
        </w:r>
        <w:r>
          <w:t>15</w:t>
        </w:r>
        <w:r>
          <w:fldChar w:fldCharType="end"/>
        </w:r>
      </w:hyperlink>
    </w:p>
    <w:p>
      <w:pPr>
        <w:pStyle w:val="TOC2"/>
        <w:tabs>
          <w:tab w:val="right" w:leader="dot" w:pos="8306"/>
        </w:tabs>
      </w:pPr>
      <w:hyperlink w:anchor="_Toc9651" w:history="1">
        <w:r>
          <w:rPr>
            <w:rFonts w:ascii="仿宋" w:eastAsia="仿宋" w:hAnsi="仿宋" w:cs="仿宋" w:hint="eastAsia"/>
            <w:lang w:eastAsia="zh-CN"/>
          </w:rPr>
          <w:t>(四)、土建工程建设指标</w:t>
        </w:r>
        <w:r>
          <w:tab/>
        </w:r>
        <w:r>
          <w:fldChar w:fldCharType="begin"/>
        </w:r>
        <w:r>
          <w:instrText xml:space="preserve"> PAGEREF _Toc9651 \h </w:instrText>
        </w:r>
        <w:r>
          <w:fldChar w:fldCharType="separate"/>
        </w:r>
        <w:r>
          <w:t>16</w:t>
        </w:r>
        <w:r>
          <w:fldChar w:fldCharType="end"/>
        </w:r>
      </w:hyperlink>
    </w:p>
    <w:p>
      <w:pPr>
        <w:pStyle w:val="TOC1"/>
        <w:tabs>
          <w:tab w:val="right" w:leader="dot" w:pos="8306"/>
        </w:tabs>
      </w:pPr>
      <w:hyperlink w:anchor="_Toc8489" w:history="1">
        <w:r>
          <w:rPr>
            <w:rFonts w:ascii="仿宋" w:eastAsia="仿宋" w:hAnsi="仿宋" w:cs="仿宋" w:hint="eastAsia"/>
            <w:lang w:eastAsia="zh-CN"/>
          </w:rPr>
          <w:t>五、熨平机项目绩效评估</w:t>
        </w:r>
        <w:r>
          <w:tab/>
        </w:r>
        <w:r>
          <w:fldChar w:fldCharType="begin"/>
        </w:r>
        <w:r>
          <w:instrText xml:space="preserve"> PAGEREF _Toc8489 \h </w:instrText>
        </w:r>
        <w:r>
          <w:fldChar w:fldCharType="separate"/>
        </w:r>
        <w:r>
          <w:t>16</w:t>
        </w:r>
        <w:r>
          <w:fldChar w:fldCharType="end"/>
        </w:r>
      </w:hyperlink>
    </w:p>
    <w:p>
      <w:pPr>
        <w:pStyle w:val="TOC2"/>
        <w:tabs>
          <w:tab w:val="right" w:leader="dot" w:pos="8306"/>
        </w:tabs>
      </w:pPr>
      <w:hyperlink w:anchor="_Toc14521" w:history="1">
        <w:r>
          <w:rPr>
            <w:rFonts w:ascii="仿宋" w:eastAsia="仿宋" w:hAnsi="仿宋" w:cs="仿宋" w:hint="eastAsia"/>
            <w:lang w:eastAsia="zh-CN"/>
          </w:rPr>
          <w:t>(一)、绩效评估指标</w:t>
        </w:r>
        <w:r>
          <w:tab/>
        </w:r>
        <w:r>
          <w:fldChar w:fldCharType="begin"/>
        </w:r>
        <w:r>
          <w:instrText xml:space="preserve"> PAGEREF _Toc14521 \h </w:instrText>
        </w:r>
        <w:r>
          <w:fldChar w:fldCharType="separate"/>
        </w:r>
        <w:r>
          <w:t>16</w:t>
        </w:r>
        <w:r>
          <w:fldChar w:fldCharType="end"/>
        </w:r>
      </w:hyperlink>
    </w:p>
    <w:p>
      <w:pPr>
        <w:pStyle w:val="TOC2"/>
        <w:tabs>
          <w:tab w:val="right" w:leader="dot" w:pos="8306"/>
        </w:tabs>
      </w:pPr>
      <w:hyperlink w:anchor="_Toc11935" w:history="1">
        <w:r>
          <w:rPr>
            <w:rFonts w:ascii="仿宋" w:eastAsia="仿宋" w:hAnsi="仿宋" w:cs="仿宋" w:hint="eastAsia"/>
            <w:lang w:eastAsia="zh-CN"/>
          </w:rPr>
          <w:t>(二)、绩效评估方法</w:t>
        </w:r>
        <w:r>
          <w:tab/>
        </w:r>
        <w:r>
          <w:fldChar w:fldCharType="begin"/>
        </w:r>
        <w:r>
          <w:instrText xml:space="preserve"> PAGEREF _Toc11935 \h </w:instrText>
        </w:r>
        <w:r>
          <w:fldChar w:fldCharType="separate"/>
        </w:r>
        <w:r>
          <w:t>17</w:t>
        </w:r>
        <w:r>
          <w:fldChar w:fldCharType="end"/>
        </w:r>
      </w:hyperlink>
    </w:p>
    <w:p>
      <w:pPr>
        <w:pStyle w:val="TOC2"/>
        <w:tabs>
          <w:tab w:val="right" w:leader="dot" w:pos="8306"/>
        </w:tabs>
      </w:pPr>
      <w:hyperlink w:anchor="_Toc18399" w:history="1">
        <w:r>
          <w:rPr>
            <w:rFonts w:ascii="仿宋" w:eastAsia="仿宋" w:hAnsi="仿宋" w:cs="仿宋" w:hint="eastAsia"/>
            <w:lang w:eastAsia="zh-CN"/>
          </w:rPr>
          <w:t>(三)、绩效评估周期</w:t>
        </w:r>
        <w:r>
          <w:tab/>
        </w:r>
        <w:r>
          <w:fldChar w:fldCharType="begin"/>
        </w:r>
        <w:r>
          <w:instrText xml:space="preserve"> PAGEREF _Toc18399 \h </w:instrText>
        </w:r>
        <w:r>
          <w:fldChar w:fldCharType="separate"/>
        </w:r>
        <w:r>
          <w:t>18</w:t>
        </w:r>
        <w:r>
          <w:fldChar w:fldCharType="end"/>
        </w:r>
      </w:hyperlink>
    </w:p>
    <w:p>
      <w:pPr>
        <w:pStyle w:val="TOC1"/>
        <w:tabs>
          <w:tab w:val="right" w:leader="dot" w:pos="8306"/>
        </w:tabs>
      </w:pPr>
      <w:hyperlink w:anchor="_Toc14647" w:history="1">
        <w:r>
          <w:rPr>
            <w:rFonts w:ascii="仿宋" w:eastAsia="仿宋" w:hAnsi="仿宋" w:cs="仿宋" w:hint="eastAsia"/>
            <w:lang w:eastAsia="zh-CN"/>
          </w:rPr>
          <w:t>六、熨平机项目危机管理</w:t>
        </w:r>
        <w:r>
          <w:tab/>
        </w:r>
        <w:r>
          <w:fldChar w:fldCharType="begin"/>
        </w:r>
        <w:r>
          <w:instrText xml:space="preserve"> PAGEREF _Toc14647 \h </w:instrText>
        </w:r>
        <w:r>
          <w:fldChar w:fldCharType="separate"/>
        </w:r>
        <w:r>
          <w:t>19</w:t>
        </w:r>
        <w:r>
          <w:fldChar w:fldCharType="end"/>
        </w:r>
      </w:hyperlink>
    </w:p>
    <w:p>
      <w:pPr>
        <w:pStyle w:val="TOC2"/>
        <w:tabs>
          <w:tab w:val="right" w:leader="dot" w:pos="8306"/>
        </w:tabs>
      </w:pPr>
      <w:hyperlink w:anchor="_Toc25623" w:history="1">
        <w:r>
          <w:rPr>
            <w:rFonts w:ascii="仿宋" w:eastAsia="仿宋" w:hAnsi="仿宋" w:cs="仿宋" w:hint="eastAsia"/>
            <w:lang w:eastAsia="zh-CN"/>
          </w:rPr>
          <w:t>(一)、危机预警与识别</w:t>
        </w:r>
        <w:r>
          <w:tab/>
        </w:r>
        <w:r>
          <w:fldChar w:fldCharType="begin"/>
        </w:r>
        <w:r>
          <w:instrText xml:space="preserve"> PAGEREF _Toc25623 \h </w:instrText>
        </w:r>
        <w:r>
          <w:fldChar w:fldCharType="separate"/>
        </w:r>
        <w:r>
          <w:t>19</w:t>
        </w:r>
        <w:r>
          <w:fldChar w:fldCharType="end"/>
        </w:r>
      </w:hyperlink>
    </w:p>
    <w:p>
      <w:pPr>
        <w:pStyle w:val="TOC2"/>
        <w:tabs>
          <w:tab w:val="right" w:leader="dot" w:pos="8306"/>
        </w:tabs>
      </w:pPr>
      <w:hyperlink w:anchor="_Toc1068" w:history="1">
        <w:r>
          <w:rPr>
            <w:rFonts w:ascii="仿宋" w:eastAsia="仿宋" w:hAnsi="仿宋" w:cs="仿宋" w:hint="eastAsia"/>
            <w:lang w:eastAsia="zh-CN"/>
          </w:rPr>
          <w:t>(二)、危机应对与恢复</w:t>
        </w:r>
        <w:r>
          <w:tab/>
        </w:r>
        <w:r>
          <w:fldChar w:fldCharType="begin"/>
        </w:r>
        <w:r>
          <w:instrText xml:space="preserve"> PAGEREF _Toc1068 \h </w:instrText>
        </w:r>
        <w:r>
          <w:fldChar w:fldCharType="separate"/>
        </w:r>
        <w:r>
          <w:t>20</w:t>
        </w:r>
        <w:r>
          <w:fldChar w:fldCharType="end"/>
        </w:r>
      </w:hyperlink>
    </w:p>
    <w:p>
      <w:pPr>
        <w:pStyle w:val="TOC1"/>
        <w:tabs>
          <w:tab w:val="right" w:leader="dot" w:pos="8306"/>
        </w:tabs>
      </w:pPr>
      <w:hyperlink w:anchor="_Toc10620" w:history="1">
        <w:r>
          <w:rPr>
            <w:rFonts w:ascii="仿宋" w:eastAsia="仿宋" w:hAnsi="仿宋" w:cs="仿宋" w:hint="eastAsia"/>
            <w:lang w:eastAsia="zh-CN"/>
          </w:rPr>
          <w:t>七、熨平机项目社会影响</w:t>
        </w:r>
        <w:r>
          <w:tab/>
        </w:r>
        <w:r>
          <w:fldChar w:fldCharType="begin"/>
        </w:r>
        <w:r>
          <w:instrText xml:space="preserve"> PAGEREF _Toc10620 \h </w:instrText>
        </w:r>
        <w:r>
          <w:fldChar w:fldCharType="separate"/>
        </w:r>
        <w:r>
          <w:t>22</w:t>
        </w:r>
        <w:r>
          <w:fldChar w:fldCharType="end"/>
        </w:r>
      </w:hyperlink>
    </w:p>
    <w:p>
      <w:pPr>
        <w:pStyle w:val="TOC2"/>
        <w:tabs>
          <w:tab w:val="right" w:leader="dot" w:pos="8306"/>
        </w:tabs>
      </w:pPr>
      <w:hyperlink w:anchor="_Toc12757" w:history="1">
        <w:r>
          <w:rPr>
            <w:rFonts w:ascii="仿宋" w:eastAsia="仿宋" w:hAnsi="仿宋" w:cs="仿宋" w:hint="eastAsia"/>
            <w:lang w:eastAsia="zh-CN"/>
          </w:rPr>
          <w:t>(一)、社会责任与义务</w:t>
        </w:r>
        <w:r>
          <w:tab/>
        </w:r>
        <w:r>
          <w:fldChar w:fldCharType="begin"/>
        </w:r>
        <w:r>
          <w:instrText xml:space="preserve"> PAGEREF _Toc12757 \h </w:instrText>
        </w:r>
        <w:r>
          <w:fldChar w:fldCharType="separate"/>
        </w:r>
        <w:r>
          <w:t>22</w:t>
        </w:r>
        <w:r>
          <w:fldChar w:fldCharType="end"/>
        </w:r>
      </w:hyperlink>
    </w:p>
    <w:p>
      <w:pPr>
        <w:pStyle w:val="TOC2"/>
        <w:tabs>
          <w:tab w:val="right" w:leader="dot" w:pos="8306"/>
        </w:tabs>
      </w:pPr>
      <w:hyperlink w:anchor="_Toc21795" w:history="1">
        <w:r>
          <w:rPr>
            <w:rFonts w:ascii="仿宋" w:eastAsia="仿宋" w:hAnsi="仿宋" w:cs="仿宋" w:hint="eastAsia"/>
            <w:lang w:eastAsia="zh-CN"/>
          </w:rPr>
          <w:t>(二)、社会参与与沟通</w:t>
        </w:r>
        <w:r>
          <w:tab/>
        </w:r>
        <w:r>
          <w:fldChar w:fldCharType="begin"/>
        </w:r>
        <w:r>
          <w:instrText xml:space="preserve"> PAGEREF _Toc21795 \h </w:instrText>
        </w:r>
        <w:r>
          <w:fldChar w:fldCharType="separate"/>
        </w:r>
        <w:r>
          <w:t>22</w:t>
        </w:r>
        <w:r>
          <w:fldChar w:fldCharType="end"/>
        </w:r>
      </w:hyperlink>
    </w:p>
    <w:p>
      <w:pPr>
        <w:pStyle w:val="TOC1"/>
        <w:tabs>
          <w:tab w:val="right" w:leader="dot" w:pos="8306"/>
        </w:tabs>
      </w:pPr>
      <w:hyperlink w:anchor="_Toc1693" w:history="1">
        <w:r>
          <w:rPr>
            <w:rFonts w:ascii="仿宋" w:eastAsia="仿宋" w:hAnsi="仿宋" w:cs="仿宋" w:hint="eastAsia"/>
            <w:lang w:eastAsia="zh-CN"/>
          </w:rPr>
          <w:t>八、熨平机项目财务管理</w:t>
        </w:r>
        <w:r>
          <w:tab/>
        </w:r>
        <w:r>
          <w:fldChar w:fldCharType="begin"/>
        </w:r>
        <w:r>
          <w:instrText xml:space="preserve"> PAGEREF _Toc1693 \h </w:instrText>
        </w:r>
        <w:r>
          <w:fldChar w:fldCharType="separate"/>
        </w:r>
        <w:r>
          <w:t>23</w:t>
        </w:r>
        <w:r>
          <w:fldChar w:fldCharType="end"/>
        </w:r>
      </w:hyperlink>
    </w:p>
    <w:p>
      <w:pPr>
        <w:pStyle w:val="TOC2"/>
        <w:tabs>
          <w:tab w:val="right" w:leader="dot" w:pos="8306"/>
        </w:tabs>
      </w:pPr>
      <w:hyperlink w:anchor="_Toc28338" w:history="1">
        <w:r>
          <w:rPr>
            <w:rFonts w:ascii="仿宋" w:eastAsia="仿宋" w:hAnsi="仿宋" w:cs="仿宋" w:hint="eastAsia"/>
            <w:lang w:eastAsia="zh-CN"/>
          </w:rPr>
          <w:t>(一)、资金需求大</w:t>
        </w:r>
        <w:r>
          <w:tab/>
        </w:r>
        <w:r>
          <w:fldChar w:fldCharType="begin"/>
        </w:r>
        <w:r>
          <w:instrText xml:space="preserve"> PAGEREF _Toc28338 \h </w:instrText>
        </w:r>
        <w:r>
          <w:fldChar w:fldCharType="separate"/>
        </w:r>
        <w:r>
          <w:t>23</w:t>
        </w:r>
        <w:r>
          <w:fldChar w:fldCharType="end"/>
        </w:r>
      </w:hyperlink>
    </w:p>
    <w:p>
      <w:pPr>
        <w:pStyle w:val="TOC2"/>
        <w:tabs>
          <w:tab w:val="right" w:leader="dot" w:pos="8306"/>
        </w:tabs>
      </w:pPr>
      <w:hyperlink w:anchor="_Toc5335" w:history="1">
        <w:r>
          <w:rPr>
            <w:rFonts w:ascii="仿宋" w:eastAsia="仿宋" w:hAnsi="仿宋" w:cs="仿宋" w:hint="eastAsia"/>
            <w:lang w:eastAsia="zh-CN"/>
          </w:rPr>
          <w:t>(二)、研发周期长</w:t>
        </w:r>
        <w:r>
          <w:tab/>
        </w:r>
        <w:r>
          <w:fldChar w:fldCharType="begin"/>
        </w:r>
        <w:r>
          <w:instrText xml:space="preserve"> PAGEREF _Toc5335 \h </w:instrText>
        </w:r>
        <w:r>
          <w:fldChar w:fldCharType="separate"/>
        </w:r>
        <w:r>
          <w:t>24</w:t>
        </w:r>
        <w:r>
          <w:fldChar w:fldCharType="end"/>
        </w:r>
      </w:hyperlink>
    </w:p>
    <w:p>
      <w:pPr>
        <w:pStyle w:val="TOC2"/>
        <w:tabs>
          <w:tab w:val="right" w:leader="dot" w:pos="8306"/>
        </w:tabs>
      </w:pPr>
      <w:hyperlink w:anchor="_Toc19310" w:history="1">
        <w:r>
          <w:rPr>
            <w:rFonts w:ascii="仿宋" w:eastAsia="仿宋" w:hAnsi="仿宋" w:cs="仿宋" w:hint="eastAsia"/>
            <w:lang w:eastAsia="zh-CN"/>
          </w:rPr>
          <w:t>(三)、市场风险大</w:t>
        </w:r>
        <w:r>
          <w:tab/>
        </w:r>
        <w:r>
          <w:fldChar w:fldCharType="begin"/>
        </w:r>
        <w:r>
          <w:instrText xml:space="preserve"> PAGEREF _Toc19310 \h </w:instrText>
        </w:r>
        <w:r>
          <w:fldChar w:fldCharType="separate"/>
        </w:r>
        <w:r>
          <w:t>26</w:t>
        </w:r>
        <w:r>
          <w:fldChar w:fldCharType="end"/>
        </w:r>
      </w:hyperlink>
    </w:p>
    <w:p>
      <w:pPr>
        <w:pStyle w:val="TOC2"/>
        <w:tabs>
          <w:tab w:val="right" w:leader="dot" w:pos="8306"/>
        </w:tabs>
      </w:pPr>
      <w:hyperlink w:anchor="_Toc8198" w:history="1">
        <w:r>
          <w:rPr>
            <w:rFonts w:ascii="仿宋" w:eastAsia="仿宋" w:hAnsi="仿宋" w:cs="仿宋" w:hint="eastAsia"/>
            <w:lang w:eastAsia="zh-CN"/>
          </w:rPr>
          <w:t>(四)、利润率高</w:t>
        </w:r>
        <w:r>
          <w:tab/>
        </w:r>
        <w:r>
          <w:fldChar w:fldCharType="begin"/>
        </w:r>
        <w:r>
          <w:instrText xml:space="preserve"> PAGEREF _Toc8198 \h </w:instrText>
        </w:r>
        <w:r>
          <w:fldChar w:fldCharType="separate"/>
        </w:r>
        <w:r>
          <w:t>28</w:t>
        </w:r>
        <w:r>
          <w:fldChar w:fldCharType="end"/>
        </w:r>
      </w:hyperlink>
    </w:p>
    <w:p>
      <w:pPr>
        <w:pStyle w:val="TOC1"/>
        <w:tabs>
          <w:tab w:val="right" w:leader="dot" w:pos="8306"/>
        </w:tabs>
      </w:pPr>
      <w:hyperlink w:anchor="_Toc7893" w:history="1">
        <w:r>
          <w:rPr>
            <w:rFonts w:ascii="仿宋" w:eastAsia="仿宋" w:hAnsi="仿宋" w:cs="仿宋" w:hint="eastAsia"/>
            <w:lang w:eastAsia="zh-CN"/>
          </w:rPr>
          <w:t>九、熨平机项目技术管理</w:t>
        </w:r>
        <w:r>
          <w:tab/>
        </w:r>
        <w:r>
          <w:fldChar w:fldCharType="begin"/>
        </w:r>
        <w:r>
          <w:instrText xml:space="preserve"> PAGEREF _Toc7893 \h </w:instrText>
        </w:r>
        <w:r>
          <w:fldChar w:fldCharType="separate"/>
        </w:r>
        <w:r>
          <w:t>30</w:t>
        </w:r>
        <w:r>
          <w:fldChar w:fldCharType="end"/>
        </w:r>
      </w:hyperlink>
    </w:p>
    <w:p>
      <w:pPr>
        <w:pStyle w:val="TOC2"/>
        <w:tabs>
          <w:tab w:val="right" w:leader="dot" w:pos="8306"/>
        </w:tabs>
      </w:pPr>
      <w:hyperlink w:anchor="_Toc15250" w:history="1">
        <w:r>
          <w:rPr>
            <w:rFonts w:ascii="仿宋" w:eastAsia="仿宋" w:hAnsi="仿宋" w:cs="仿宋" w:hint="eastAsia"/>
            <w:lang w:eastAsia="zh-CN"/>
          </w:rPr>
          <w:t>(一)、技术方案选用方向</w:t>
        </w:r>
        <w:r>
          <w:tab/>
        </w:r>
        <w:r>
          <w:fldChar w:fldCharType="begin"/>
        </w:r>
        <w:r>
          <w:instrText xml:space="preserve"> PAGEREF _Toc15250 \h </w:instrText>
        </w:r>
        <w:r>
          <w:fldChar w:fldCharType="separate"/>
        </w:r>
        <w:r>
          <w:t>30</w:t>
        </w:r>
        <w:r>
          <w:fldChar w:fldCharType="end"/>
        </w:r>
      </w:hyperlink>
    </w:p>
    <w:p>
      <w:pPr>
        <w:pStyle w:val="TOC2"/>
        <w:tabs>
          <w:tab w:val="right" w:leader="dot" w:pos="8306"/>
        </w:tabs>
      </w:pPr>
      <w:hyperlink w:anchor="_Toc11530" w:history="1">
        <w:r>
          <w:rPr>
            <w:rFonts w:ascii="仿宋" w:eastAsia="仿宋" w:hAnsi="仿宋" w:cs="仿宋" w:hint="eastAsia"/>
            <w:lang w:eastAsia="zh-CN"/>
          </w:rPr>
          <w:t>(二)、工艺技术方案选用原则</w:t>
        </w:r>
        <w:r>
          <w:tab/>
        </w:r>
        <w:r>
          <w:fldChar w:fldCharType="begin"/>
        </w:r>
        <w:r>
          <w:instrText xml:space="preserve"> PAGEREF _Toc11530 \h </w:instrText>
        </w:r>
        <w:r>
          <w:fldChar w:fldCharType="separate"/>
        </w:r>
        <w:r>
          <w:t>32</w:t>
        </w:r>
        <w:r>
          <w:fldChar w:fldCharType="end"/>
        </w:r>
      </w:hyperlink>
    </w:p>
    <w:p>
      <w:pPr>
        <w:pStyle w:val="TOC2"/>
        <w:tabs>
          <w:tab w:val="right" w:leader="dot" w:pos="8306"/>
        </w:tabs>
      </w:pPr>
      <w:hyperlink w:anchor="_Toc2054" w:history="1">
        <w:r>
          <w:rPr>
            <w:rFonts w:ascii="仿宋" w:eastAsia="仿宋" w:hAnsi="仿宋" w:cs="仿宋" w:hint="eastAsia"/>
            <w:lang w:eastAsia="zh-CN"/>
          </w:rPr>
          <w:t>(三)、工艺技术方案要求</w:t>
        </w:r>
        <w:r>
          <w:tab/>
        </w:r>
        <w:r>
          <w:fldChar w:fldCharType="begin"/>
        </w:r>
        <w:r>
          <w:instrText xml:space="preserve"> PAGEREF _Toc2054 \h </w:instrText>
        </w:r>
        <w:r>
          <w:fldChar w:fldCharType="separate"/>
        </w:r>
        <w:r>
          <w:t>34</w:t>
        </w:r>
        <w:r>
          <w:fldChar w:fldCharType="end"/>
        </w:r>
      </w:hyperlink>
    </w:p>
    <w:p>
      <w:pPr>
        <w:pStyle w:val="TOC1"/>
        <w:tabs>
          <w:tab w:val="right" w:leader="dot" w:pos="8306"/>
        </w:tabs>
      </w:pPr>
      <w:hyperlink w:anchor="_Toc5528" w:history="1">
        <w:r>
          <w:rPr>
            <w:rFonts w:ascii="仿宋" w:eastAsia="仿宋" w:hAnsi="仿宋" w:cs="仿宋" w:hint="eastAsia"/>
            <w:lang w:eastAsia="zh-CN"/>
          </w:rPr>
          <w:t>十、熨平机项目经营效益</w:t>
        </w:r>
        <w:r>
          <w:tab/>
        </w:r>
        <w:r>
          <w:fldChar w:fldCharType="begin"/>
        </w:r>
        <w:r>
          <w:instrText xml:space="preserve"> PAGEREF _Toc5528 \h </w:instrText>
        </w:r>
        <w:r>
          <w:fldChar w:fldCharType="separate"/>
        </w:r>
        <w:r>
          <w:t>36</w:t>
        </w:r>
        <w:r>
          <w:fldChar w:fldCharType="end"/>
        </w:r>
      </w:hyperlink>
    </w:p>
    <w:p>
      <w:pPr>
        <w:pStyle w:val="TOC2"/>
        <w:tabs>
          <w:tab w:val="right" w:leader="dot" w:pos="8306"/>
        </w:tabs>
      </w:pPr>
      <w:hyperlink w:anchor="_Toc19266" w:history="1">
        <w:r>
          <w:rPr>
            <w:rFonts w:ascii="仿宋" w:eastAsia="仿宋" w:hAnsi="仿宋" w:cs="仿宋" w:hint="eastAsia"/>
            <w:lang w:eastAsia="zh-CN"/>
          </w:rPr>
          <w:t>(一)、经济评价财务测算</w:t>
        </w:r>
        <w:r>
          <w:tab/>
        </w:r>
        <w:r>
          <w:fldChar w:fldCharType="begin"/>
        </w:r>
        <w:r>
          <w:instrText xml:space="preserve"> PAGEREF _Toc19266 \h </w:instrText>
        </w:r>
        <w:r>
          <w:fldChar w:fldCharType="separate"/>
        </w:r>
        <w:r>
          <w:t>36</w:t>
        </w:r>
        <w:r>
          <w:fldChar w:fldCharType="end"/>
        </w:r>
      </w:hyperlink>
    </w:p>
    <w:p>
      <w:pPr>
        <w:pStyle w:val="TOC2"/>
        <w:tabs>
          <w:tab w:val="right" w:leader="dot" w:pos="8306"/>
        </w:tabs>
      </w:pPr>
      <w:hyperlink w:anchor="_Toc8535" w:history="1">
        <w:r>
          <w:rPr>
            <w:rFonts w:ascii="仿宋" w:eastAsia="仿宋" w:hAnsi="仿宋" w:cs="仿宋" w:hint="eastAsia"/>
            <w:lang w:eastAsia="zh-CN"/>
          </w:rPr>
          <w:t>(二)、熨平机项目盈利能力分析</w:t>
        </w:r>
        <w:r>
          <w:tab/>
        </w:r>
        <w:r>
          <w:fldChar w:fldCharType="begin"/>
        </w:r>
        <w:r>
          <w:instrText xml:space="preserve"> PAGEREF _Toc8535 \h </w:instrText>
        </w:r>
        <w:r>
          <w:fldChar w:fldCharType="separate"/>
        </w:r>
        <w:r>
          <w:t>37</w:t>
        </w:r>
        <w:r>
          <w:fldChar w:fldCharType="end"/>
        </w:r>
      </w:hyperlink>
    </w:p>
    <w:p>
      <w:pPr>
        <w:pStyle w:val="TOC1"/>
        <w:tabs>
          <w:tab w:val="right" w:leader="dot" w:pos="8306"/>
        </w:tabs>
      </w:pPr>
      <w:hyperlink w:anchor="_Toc17228" w:history="1">
        <w:r>
          <w:rPr>
            <w:rFonts w:ascii="仿宋" w:eastAsia="仿宋" w:hAnsi="仿宋" w:cs="仿宋" w:hint="eastAsia"/>
            <w:lang w:eastAsia="zh-CN"/>
          </w:rPr>
          <w:t>十一、熨平机项目人力资源管理</w:t>
        </w:r>
        <w:r>
          <w:tab/>
        </w:r>
        <w:r>
          <w:fldChar w:fldCharType="begin"/>
        </w:r>
        <w:r>
          <w:instrText xml:space="preserve"> PAGEREF _Toc17228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245" w:history="1">
        <w:r>
          <w:rPr>
            <w:rFonts w:ascii="仿宋" w:eastAsia="仿宋" w:hAnsi="仿宋" w:cs="仿宋" w:hint="eastAsia"/>
            <w:lang w:eastAsia="zh-CN"/>
          </w:rPr>
          <w:t>(一)、建立健全的预算管理制度</w:t>
        </w:r>
        <w:r>
          <w:tab/>
        </w:r>
        <w:r>
          <w:fldChar w:fldCharType="begin"/>
        </w:r>
        <w:r>
          <w:instrText xml:space="preserve"> PAGEREF _Toc5245 \h </w:instrText>
        </w:r>
        <w:r>
          <w:fldChar w:fldCharType="separate"/>
        </w:r>
        <w:r>
          <w:t>38</w:t>
        </w:r>
        <w:r>
          <w:fldChar w:fldCharType="end"/>
        </w:r>
      </w:hyperlink>
    </w:p>
    <w:p>
      <w:pPr>
        <w:pStyle w:val="TOC2"/>
        <w:tabs>
          <w:tab w:val="right" w:leader="dot" w:pos="8306"/>
        </w:tabs>
      </w:pPr>
      <w:hyperlink w:anchor="_Toc20649" w:history="1">
        <w:r>
          <w:rPr>
            <w:rFonts w:ascii="仿宋" w:eastAsia="仿宋" w:hAnsi="仿宋" w:cs="仿宋" w:hint="eastAsia"/>
            <w:lang w:eastAsia="zh-CN"/>
          </w:rPr>
          <w:t>(二)、加强资金流动监控</w:t>
        </w:r>
        <w:r>
          <w:tab/>
        </w:r>
        <w:r>
          <w:fldChar w:fldCharType="begin"/>
        </w:r>
        <w:r>
          <w:instrText xml:space="preserve"> PAGEREF _Toc20649 \h </w:instrText>
        </w:r>
        <w:r>
          <w:fldChar w:fldCharType="separate"/>
        </w:r>
        <w:r>
          <w:t>40</w:t>
        </w:r>
        <w:r>
          <w:fldChar w:fldCharType="end"/>
        </w:r>
      </w:hyperlink>
    </w:p>
    <w:p>
      <w:pPr>
        <w:pStyle w:val="TOC2"/>
        <w:tabs>
          <w:tab w:val="right" w:leader="dot" w:pos="8306"/>
        </w:tabs>
      </w:pPr>
      <w:hyperlink w:anchor="_Toc19994" w:history="1">
        <w:r>
          <w:rPr>
            <w:rFonts w:ascii="仿宋" w:eastAsia="仿宋" w:hAnsi="仿宋" w:cs="仿宋" w:hint="eastAsia"/>
            <w:lang w:eastAsia="zh-CN"/>
          </w:rPr>
          <w:t>(三)、制定完善的风险控制机制</w:t>
        </w:r>
        <w:r>
          <w:tab/>
        </w:r>
        <w:r>
          <w:fldChar w:fldCharType="begin"/>
        </w:r>
        <w:r>
          <w:instrText xml:space="preserve"> PAGEREF _Toc19994 \h </w:instrText>
        </w:r>
        <w:r>
          <w:fldChar w:fldCharType="separate"/>
        </w:r>
        <w:r>
          <w:t>41</w:t>
        </w:r>
        <w:r>
          <w:fldChar w:fldCharType="end"/>
        </w:r>
      </w:hyperlink>
    </w:p>
    <w:p>
      <w:pPr>
        <w:pStyle w:val="TOC2"/>
        <w:tabs>
          <w:tab w:val="right" w:leader="dot" w:pos="8306"/>
        </w:tabs>
      </w:pPr>
      <w:hyperlink w:anchor="_Toc15450" w:history="1">
        <w:r>
          <w:rPr>
            <w:rFonts w:ascii="仿宋" w:eastAsia="仿宋" w:hAnsi="仿宋" w:cs="仿宋" w:hint="eastAsia"/>
            <w:lang w:eastAsia="zh-CN"/>
          </w:rPr>
          <w:t>(四)、优化成本管理</w:t>
        </w:r>
        <w:r>
          <w:tab/>
        </w:r>
        <w:r>
          <w:fldChar w:fldCharType="begin"/>
        </w:r>
        <w:r>
          <w:instrText xml:space="preserve"> PAGEREF _Toc15450 \h </w:instrText>
        </w:r>
        <w:r>
          <w:fldChar w:fldCharType="separate"/>
        </w:r>
        <w:r>
          <w:t>42</w:t>
        </w:r>
        <w:r>
          <w:fldChar w:fldCharType="end"/>
        </w:r>
      </w:hyperlink>
    </w:p>
    <w:p>
      <w:pPr>
        <w:pStyle w:val="TOC1"/>
        <w:tabs>
          <w:tab w:val="right" w:leader="dot" w:pos="8306"/>
        </w:tabs>
      </w:pPr>
      <w:hyperlink w:anchor="_Toc2192" w:history="1">
        <w:r>
          <w:rPr>
            <w:rFonts w:ascii="仿宋" w:eastAsia="仿宋" w:hAnsi="仿宋" w:cs="仿宋" w:hint="eastAsia"/>
            <w:lang w:eastAsia="zh-CN"/>
          </w:rPr>
          <w:t>十二、生产安全保护</w:t>
        </w:r>
        <w:r>
          <w:tab/>
        </w:r>
        <w:r>
          <w:fldChar w:fldCharType="begin"/>
        </w:r>
        <w:r>
          <w:instrText xml:space="preserve"> PAGEREF _Toc2192 \h </w:instrText>
        </w:r>
        <w:r>
          <w:fldChar w:fldCharType="separate"/>
        </w:r>
        <w:r>
          <w:t>44</w:t>
        </w:r>
        <w:r>
          <w:fldChar w:fldCharType="end"/>
        </w:r>
      </w:hyperlink>
    </w:p>
    <w:p>
      <w:pPr>
        <w:pStyle w:val="TOC2"/>
        <w:tabs>
          <w:tab w:val="right" w:leader="dot" w:pos="8306"/>
        </w:tabs>
      </w:pPr>
      <w:hyperlink w:anchor="_Toc16121" w:history="1">
        <w:r>
          <w:rPr>
            <w:rFonts w:ascii="仿宋" w:eastAsia="仿宋" w:hAnsi="仿宋" w:cs="仿宋" w:hint="eastAsia"/>
            <w:lang w:eastAsia="zh-CN"/>
          </w:rPr>
          <w:t>(一)、消防安全</w:t>
        </w:r>
        <w:r>
          <w:tab/>
        </w:r>
        <w:r>
          <w:fldChar w:fldCharType="begin"/>
        </w:r>
        <w:r>
          <w:instrText xml:space="preserve"> PAGEREF _Toc16121 \h </w:instrText>
        </w:r>
        <w:r>
          <w:fldChar w:fldCharType="separate"/>
        </w:r>
        <w:r>
          <w:t>44</w:t>
        </w:r>
        <w:r>
          <w:fldChar w:fldCharType="end"/>
        </w:r>
      </w:hyperlink>
    </w:p>
    <w:p>
      <w:pPr>
        <w:pStyle w:val="TOC2"/>
        <w:tabs>
          <w:tab w:val="right" w:leader="dot" w:pos="8306"/>
        </w:tabs>
      </w:pPr>
      <w:hyperlink w:anchor="_Toc27343" w:history="1">
        <w:r>
          <w:rPr>
            <w:rFonts w:ascii="仿宋" w:eastAsia="仿宋" w:hAnsi="仿宋" w:cs="仿宋" w:hint="eastAsia"/>
            <w:lang w:eastAsia="zh-CN"/>
          </w:rPr>
          <w:t>(二)、防火防爆总图布置措施</w:t>
        </w:r>
        <w:r>
          <w:tab/>
        </w:r>
        <w:r>
          <w:fldChar w:fldCharType="begin"/>
        </w:r>
        <w:r>
          <w:instrText xml:space="preserve"> PAGEREF _Toc27343 \h </w:instrText>
        </w:r>
        <w:r>
          <w:fldChar w:fldCharType="separate"/>
        </w:r>
        <w:r>
          <w:t>45</w:t>
        </w:r>
        <w:r>
          <w:fldChar w:fldCharType="end"/>
        </w:r>
      </w:hyperlink>
    </w:p>
    <w:p>
      <w:pPr>
        <w:pStyle w:val="TOC2"/>
        <w:tabs>
          <w:tab w:val="right" w:leader="dot" w:pos="8306"/>
        </w:tabs>
      </w:pPr>
      <w:hyperlink w:anchor="_Toc22921" w:history="1">
        <w:r>
          <w:rPr>
            <w:rFonts w:ascii="仿宋" w:eastAsia="仿宋" w:hAnsi="仿宋" w:cs="仿宋" w:hint="eastAsia"/>
            <w:lang w:eastAsia="zh-CN"/>
          </w:rPr>
          <w:t>(三)、自然灾害防范措施</w:t>
        </w:r>
        <w:r>
          <w:tab/>
        </w:r>
        <w:r>
          <w:fldChar w:fldCharType="begin"/>
        </w:r>
        <w:r>
          <w:instrText xml:space="preserve"> PAGEREF _Toc22921 \h </w:instrText>
        </w:r>
        <w:r>
          <w:fldChar w:fldCharType="separate"/>
        </w:r>
        <w:r>
          <w:t>46</w:t>
        </w:r>
        <w:r>
          <w:fldChar w:fldCharType="end"/>
        </w:r>
      </w:hyperlink>
    </w:p>
    <w:p>
      <w:pPr>
        <w:pStyle w:val="TOC2"/>
        <w:tabs>
          <w:tab w:val="right" w:leader="dot" w:pos="8306"/>
        </w:tabs>
      </w:pPr>
      <w:hyperlink w:anchor="_Toc22613" w:history="1">
        <w:r>
          <w:rPr>
            <w:rFonts w:ascii="仿宋" w:eastAsia="仿宋" w:hAnsi="仿宋" w:cs="仿宋" w:hint="eastAsia"/>
            <w:lang w:eastAsia="zh-CN"/>
          </w:rPr>
          <w:t>(四)、安全色及安全标志使用要求</w:t>
        </w:r>
        <w:r>
          <w:tab/>
        </w:r>
        <w:r>
          <w:fldChar w:fldCharType="begin"/>
        </w:r>
        <w:r>
          <w:instrText xml:space="preserve"> PAGEREF _Toc22613 \h </w:instrText>
        </w:r>
        <w:r>
          <w:fldChar w:fldCharType="separate"/>
        </w:r>
        <w:r>
          <w:t>47</w:t>
        </w:r>
        <w:r>
          <w:fldChar w:fldCharType="end"/>
        </w:r>
      </w:hyperlink>
    </w:p>
    <w:p>
      <w:pPr>
        <w:pStyle w:val="TOC2"/>
        <w:tabs>
          <w:tab w:val="right" w:leader="dot" w:pos="8306"/>
        </w:tabs>
      </w:pPr>
      <w:hyperlink w:anchor="_Toc22004" w:history="1">
        <w:r>
          <w:rPr>
            <w:rFonts w:ascii="仿宋" w:eastAsia="仿宋" w:hAnsi="仿宋" w:cs="仿宋" w:hint="eastAsia"/>
            <w:lang w:eastAsia="zh-CN"/>
          </w:rPr>
          <w:t>(五)、防尘防毒措施</w:t>
        </w:r>
        <w:r>
          <w:tab/>
        </w:r>
        <w:r>
          <w:fldChar w:fldCharType="begin"/>
        </w:r>
        <w:r>
          <w:instrText xml:space="preserve"> PAGEREF _Toc22004 \h </w:instrText>
        </w:r>
        <w:r>
          <w:fldChar w:fldCharType="separate"/>
        </w:r>
        <w:r>
          <w:t>48</w:t>
        </w:r>
        <w:r>
          <w:fldChar w:fldCharType="end"/>
        </w:r>
      </w:hyperlink>
    </w:p>
    <w:p>
      <w:pPr>
        <w:pStyle w:val="TOC2"/>
        <w:tabs>
          <w:tab w:val="right" w:leader="dot" w:pos="8306"/>
        </w:tabs>
      </w:pPr>
      <w:hyperlink w:anchor="_Toc7745" w:history="1">
        <w:r>
          <w:rPr>
            <w:rFonts w:ascii="仿宋" w:eastAsia="仿宋" w:hAnsi="仿宋" w:cs="仿宋" w:hint="eastAsia"/>
            <w:lang w:eastAsia="zh-CN"/>
          </w:rPr>
          <w:t>(六)、防静电、触电防护及防雷措施</w:t>
        </w:r>
        <w:r>
          <w:tab/>
        </w:r>
        <w:r>
          <w:fldChar w:fldCharType="begin"/>
        </w:r>
        <w:r>
          <w:instrText xml:space="preserve"> PAGEREF _Toc7745 \h </w:instrText>
        </w:r>
        <w:r>
          <w:fldChar w:fldCharType="separate"/>
        </w:r>
        <w:r>
          <w:t>49</w:t>
        </w:r>
        <w:r>
          <w:fldChar w:fldCharType="end"/>
        </w:r>
      </w:hyperlink>
    </w:p>
    <w:p>
      <w:pPr>
        <w:pStyle w:val="TOC2"/>
        <w:tabs>
          <w:tab w:val="right" w:leader="dot" w:pos="8306"/>
        </w:tabs>
      </w:pPr>
      <w:hyperlink w:anchor="_Toc13390" w:history="1">
        <w:r>
          <w:rPr>
            <w:rFonts w:ascii="仿宋" w:eastAsia="仿宋" w:hAnsi="仿宋" w:cs="仿宋" w:hint="eastAsia"/>
            <w:lang w:eastAsia="zh-CN"/>
          </w:rPr>
          <w:t>(七)、机械设备安全保障措施</w:t>
        </w:r>
        <w:r>
          <w:tab/>
        </w:r>
        <w:r>
          <w:fldChar w:fldCharType="begin"/>
        </w:r>
        <w:r>
          <w:instrText xml:space="preserve"> PAGEREF _Toc13390 \h </w:instrText>
        </w:r>
        <w:r>
          <w:fldChar w:fldCharType="separate"/>
        </w:r>
        <w:r>
          <w:t>50</w:t>
        </w:r>
        <w:r>
          <w:fldChar w:fldCharType="end"/>
        </w:r>
      </w:hyperlink>
    </w:p>
    <w:p>
      <w:pPr>
        <w:pStyle w:val="TOC1"/>
        <w:tabs>
          <w:tab w:val="right" w:leader="dot" w:pos="8306"/>
        </w:tabs>
      </w:pPr>
      <w:hyperlink w:anchor="_Toc19967" w:history="1">
        <w:r>
          <w:rPr>
            <w:rFonts w:ascii="仿宋" w:eastAsia="仿宋" w:hAnsi="仿宋" w:cs="仿宋" w:hint="eastAsia"/>
            <w:lang w:eastAsia="zh-CN"/>
          </w:rPr>
          <w:t>十三、熨平机项目变更管理</w:t>
        </w:r>
        <w:r>
          <w:tab/>
        </w:r>
        <w:r>
          <w:fldChar w:fldCharType="begin"/>
        </w:r>
        <w:r>
          <w:instrText xml:space="preserve"> PAGEREF _Toc19967 \h </w:instrText>
        </w:r>
        <w:r>
          <w:fldChar w:fldCharType="separate"/>
        </w:r>
        <w:r>
          <w:t>51</w:t>
        </w:r>
        <w:r>
          <w:fldChar w:fldCharType="end"/>
        </w:r>
      </w:hyperlink>
    </w:p>
    <w:p>
      <w:pPr>
        <w:pStyle w:val="TOC2"/>
        <w:tabs>
          <w:tab w:val="right" w:leader="dot" w:pos="8306"/>
        </w:tabs>
      </w:pPr>
      <w:hyperlink w:anchor="_Toc13138" w:history="1">
        <w:r>
          <w:rPr>
            <w:rFonts w:ascii="仿宋" w:eastAsia="仿宋" w:hAnsi="仿宋" w:cs="仿宋" w:hint="eastAsia"/>
            <w:lang w:eastAsia="zh-CN"/>
          </w:rPr>
          <w:t>(一)、变更申请与评估</w:t>
        </w:r>
        <w:r>
          <w:tab/>
        </w:r>
        <w:r>
          <w:fldChar w:fldCharType="begin"/>
        </w:r>
        <w:r>
          <w:instrText xml:space="preserve"> PAGEREF _Toc13138 \h </w:instrText>
        </w:r>
        <w:r>
          <w:fldChar w:fldCharType="separate"/>
        </w:r>
        <w:r>
          <w:t>51</w:t>
        </w:r>
        <w:r>
          <w:fldChar w:fldCharType="end"/>
        </w:r>
      </w:hyperlink>
    </w:p>
    <w:p>
      <w:pPr>
        <w:pStyle w:val="TOC2"/>
        <w:tabs>
          <w:tab w:val="right" w:leader="dot" w:pos="8306"/>
        </w:tabs>
      </w:pPr>
      <w:hyperlink w:anchor="_Toc23127" w:history="1">
        <w:r>
          <w:rPr>
            <w:rFonts w:ascii="仿宋" w:eastAsia="仿宋" w:hAnsi="仿宋" w:cs="仿宋" w:hint="eastAsia"/>
            <w:lang w:eastAsia="zh-CN"/>
          </w:rPr>
          <w:t>(二)、变更实施与控制</w:t>
        </w:r>
        <w:r>
          <w:tab/>
        </w:r>
        <w:r>
          <w:fldChar w:fldCharType="begin"/>
        </w:r>
        <w:r>
          <w:instrText xml:space="preserve"> PAGEREF _Toc23127 \h </w:instrText>
        </w:r>
        <w:r>
          <w:fldChar w:fldCharType="separate"/>
        </w:r>
        <w:r>
          <w:t>52</w:t>
        </w:r>
        <w:r>
          <w:fldChar w:fldCharType="end"/>
        </w:r>
      </w:hyperlink>
    </w:p>
    <w:p>
      <w:pPr>
        <w:pStyle w:val="TOC1"/>
        <w:tabs>
          <w:tab w:val="right" w:leader="dot" w:pos="8306"/>
        </w:tabs>
      </w:pPr>
      <w:hyperlink w:anchor="_Toc21947" w:history="1">
        <w:r>
          <w:rPr>
            <w:rFonts w:ascii="仿宋" w:eastAsia="仿宋" w:hAnsi="仿宋" w:cs="仿宋" w:hint="eastAsia"/>
            <w:lang w:eastAsia="zh-CN"/>
          </w:rPr>
          <w:t>十四、利益相关者分析与沟通计划</w:t>
        </w:r>
        <w:r>
          <w:tab/>
        </w:r>
        <w:r>
          <w:fldChar w:fldCharType="begin"/>
        </w:r>
        <w:r>
          <w:instrText xml:space="preserve"> PAGEREF _Toc21947 \h </w:instrText>
        </w:r>
        <w:r>
          <w:fldChar w:fldCharType="separate"/>
        </w:r>
        <w:r>
          <w:t>53</w:t>
        </w:r>
        <w:r>
          <w:fldChar w:fldCharType="end"/>
        </w:r>
      </w:hyperlink>
    </w:p>
    <w:p>
      <w:pPr>
        <w:pStyle w:val="TOC2"/>
        <w:tabs>
          <w:tab w:val="right" w:leader="dot" w:pos="8306"/>
        </w:tabs>
      </w:pPr>
      <w:hyperlink w:anchor="_Toc29154" w:history="1">
        <w:r>
          <w:rPr>
            <w:rFonts w:ascii="仿宋" w:eastAsia="仿宋" w:hAnsi="仿宋" w:cs="仿宋" w:hint="eastAsia"/>
            <w:lang w:eastAsia="zh-CN"/>
          </w:rPr>
          <w:t>(一)、利益相关者分析</w:t>
        </w:r>
        <w:r>
          <w:tab/>
        </w:r>
        <w:r>
          <w:fldChar w:fldCharType="begin"/>
        </w:r>
        <w:r>
          <w:instrText xml:space="preserve"> PAGEREF _Toc29154 \h </w:instrText>
        </w:r>
        <w:r>
          <w:fldChar w:fldCharType="separate"/>
        </w:r>
        <w:r>
          <w:t>53</w:t>
        </w:r>
        <w:r>
          <w:fldChar w:fldCharType="end"/>
        </w:r>
      </w:hyperlink>
    </w:p>
    <w:p>
      <w:pPr>
        <w:pStyle w:val="TOC2"/>
        <w:tabs>
          <w:tab w:val="right" w:leader="dot" w:pos="8306"/>
        </w:tabs>
      </w:pPr>
      <w:hyperlink w:anchor="_Toc4963" w:history="1">
        <w:r>
          <w:rPr>
            <w:rFonts w:ascii="仿宋" w:eastAsia="仿宋" w:hAnsi="仿宋" w:cs="仿宋" w:hint="eastAsia"/>
            <w:lang w:eastAsia="zh-CN"/>
          </w:rPr>
          <w:t>(二)、沟通计划</w:t>
        </w:r>
        <w:r>
          <w:tab/>
        </w:r>
        <w:r>
          <w:fldChar w:fldCharType="begin"/>
        </w:r>
        <w:r>
          <w:instrText xml:space="preserve"> PAGEREF _Toc4963 \h </w:instrText>
        </w:r>
        <w:r>
          <w:fldChar w:fldCharType="separate"/>
        </w:r>
        <w:r>
          <w:t>54</w:t>
        </w:r>
        <w:r>
          <w:fldChar w:fldCharType="end"/>
        </w:r>
      </w:hyperlink>
    </w:p>
    <w:p>
      <w:pPr>
        <w:pStyle w:val="TOC1"/>
        <w:tabs>
          <w:tab w:val="right" w:leader="dot" w:pos="8306"/>
        </w:tabs>
      </w:pPr>
      <w:hyperlink w:anchor="_Toc10801" w:history="1">
        <w:r>
          <w:rPr>
            <w:rFonts w:ascii="仿宋" w:eastAsia="仿宋" w:hAnsi="仿宋" w:cs="仿宋" w:hint="eastAsia"/>
            <w:lang w:eastAsia="zh-CN"/>
          </w:rPr>
          <w:t>十五、质量管理体系</w:t>
        </w:r>
        <w:r>
          <w:tab/>
        </w:r>
        <w:r>
          <w:fldChar w:fldCharType="begin"/>
        </w:r>
        <w:r>
          <w:instrText xml:space="preserve"> PAGEREF _Toc10801 \h </w:instrText>
        </w:r>
        <w:r>
          <w:fldChar w:fldCharType="separate"/>
        </w:r>
        <w:r>
          <w:t>55</w:t>
        </w:r>
        <w:r>
          <w:fldChar w:fldCharType="end"/>
        </w:r>
      </w:hyperlink>
    </w:p>
    <w:p>
      <w:pPr>
        <w:pStyle w:val="TOC2"/>
        <w:tabs>
          <w:tab w:val="right" w:leader="dot" w:pos="8306"/>
        </w:tabs>
      </w:pPr>
      <w:hyperlink w:anchor="_Toc7241" w:history="1">
        <w:r>
          <w:rPr>
            <w:rFonts w:ascii="仿宋" w:eastAsia="仿宋" w:hAnsi="仿宋" w:cs="仿宋" w:hint="eastAsia"/>
            <w:lang w:eastAsia="zh-CN"/>
          </w:rPr>
          <w:t>(一)、质量目标与方针</w:t>
        </w:r>
        <w:r>
          <w:tab/>
        </w:r>
        <w:r>
          <w:fldChar w:fldCharType="begin"/>
        </w:r>
        <w:r>
          <w:instrText xml:space="preserve"> PAGEREF _Toc7241 \h </w:instrText>
        </w:r>
        <w:r>
          <w:fldChar w:fldCharType="separate"/>
        </w:r>
        <w:r>
          <w:t>55</w:t>
        </w:r>
        <w:r>
          <w:fldChar w:fldCharType="end"/>
        </w:r>
      </w:hyperlink>
    </w:p>
    <w:p>
      <w:pPr>
        <w:pStyle w:val="TOC2"/>
        <w:tabs>
          <w:tab w:val="right" w:leader="dot" w:pos="8306"/>
        </w:tabs>
      </w:pPr>
      <w:hyperlink w:anchor="_Toc26923" w:history="1">
        <w:r>
          <w:rPr>
            <w:rFonts w:ascii="仿宋" w:eastAsia="仿宋" w:hAnsi="仿宋" w:cs="仿宋" w:hint="eastAsia"/>
            <w:lang w:eastAsia="zh-CN"/>
          </w:rPr>
          <w:t>(二)、质量管理责任</w:t>
        </w:r>
        <w:r>
          <w:tab/>
        </w:r>
        <w:r>
          <w:fldChar w:fldCharType="begin"/>
        </w:r>
        <w:r>
          <w:instrText xml:space="preserve"> PAGEREF _Toc26923 \h </w:instrText>
        </w:r>
        <w:r>
          <w:fldChar w:fldCharType="separate"/>
        </w:r>
        <w:r>
          <w:t>56</w:t>
        </w:r>
        <w:r>
          <w:fldChar w:fldCharType="end"/>
        </w:r>
      </w:hyperlink>
    </w:p>
    <w:p>
      <w:pPr>
        <w:pStyle w:val="TOC2"/>
        <w:tabs>
          <w:tab w:val="right" w:leader="dot" w:pos="8306"/>
        </w:tabs>
      </w:pPr>
      <w:hyperlink w:anchor="_Toc1269" w:history="1">
        <w:r>
          <w:rPr>
            <w:rFonts w:ascii="仿宋" w:eastAsia="仿宋" w:hAnsi="仿宋" w:cs="仿宋" w:hint="eastAsia"/>
            <w:lang w:eastAsia="zh-CN"/>
          </w:rPr>
          <w:t>(三)、质量管理体系文件</w:t>
        </w:r>
        <w:r>
          <w:tab/>
        </w:r>
        <w:r>
          <w:fldChar w:fldCharType="begin"/>
        </w:r>
        <w:r>
          <w:instrText xml:space="preserve"> PAGEREF _Toc1269 \h </w:instrText>
        </w:r>
        <w:r>
          <w:fldChar w:fldCharType="separate"/>
        </w:r>
        <w:r>
          <w:t>57</w:t>
        </w:r>
        <w:r>
          <w:fldChar w:fldCharType="end"/>
        </w:r>
      </w:hyperlink>
    </w:p>
    <w:p>
      <w:pPr>
        <w:pStyle w:val="TOC2"/>
        <w:tabs>
          <w:tab w:val="right" w:leader="dot" w:pos="8306"/>
        </w:tabs>
      </w:pPr>
      <w:hyperlink w:anchor="_Toc9843" w:history="1">
        <w:r>
          <w:rPr>
            <w:rFonts w:ascii="仿宋" w:eastAsia="仿宋" w:hAnsi="仿宋" w:cs="仿宋" w:hint="eastAsia"/>
            <w:lang w:eastAsia="zh-CN"/>
          </w:rPr>
          <w:t>(四)、质量培训与教育</w:t>
        </w:r>
        <w:r>
          <w:tab/>
        </w:r>
        <w:r>
          <w:fldChar w:fldCharType="begin"/>
        </w:r>
        <w:r>
          <w:instrText xml:space="preserve"> PAGEREF _Toc9843 \h </w:instrText>
        </w:r>
        <w:r>
          <w:fldChar w:fldCharType="separate"/>
        </w:r>
        <w:r>
          <w:t>59</w:t>
        </w:r>
        <w:r>
          <w:fldChar w:fldCharType="end"/>
        </w:r>
      </w:hyperlink>
    </w:p>
    <w:p>
      <w:pPr>
        <w:pStyle w:val="TOC2"/>
        <w:tabs>
          <w:tab w:val="right" w:leader="dot" w:pos="8306"/>
        </w:tabs>
      </w:pPr>
      <w:hyperlink w:anchor="_Toc11988" w:history="1">
        <w:r>
          <w:rPr>
            <w:rFonts w:ascii="仿宋" w:eastAsia="仿宋" w:hAnsi="仿宋" w:cs="仿宋" w:hint="eastAsia"/>
            <w:lang w:eastAsia="zh-CN"/>
          </w:rPr>
          <w:t>(五)、质量审核与评价</w:t>
        </w:r>
        <w:r>
          <w:tab/>
        </w:r>
        <w:r>
          <w:fldChar w:fldCharType="begin"/>
        </w:r>
        <w:r>
          <w:instrText xml:space="preserve"> PAGEREF _Toc11988 \h </w:instrText>
        </w:r>
        <w:r>
          <w:fldChar w:fldCharType="separate"/>
        </w:r>
        <w:r>
          <w:t>61</w:t>
        </w:r>
        <w:r>
          <w:fldChar w:fldCharType="end"/>
        </w:r>
      </w:hyperlink>
    </w:p>
    <w:p>
      <w:pPr>
        <w:pStyle w:val="TOC2"/>
        <w:tabs>
          <w:tab w:val="right" w:leader="dot" w:pos="8306"/>
        </w:tabs>
      </w:pPr>
      <w:hyperlink w:anchor="_Toc11471" w:history="1">
        <w:r>
          <w:rPr>
            <w:rFonts w:ascii="仿宋" w:eastAsia="仿宋" w:hAnsi="仿宋" w:cs="仿宋" w:hint="eastAsia"/>
            <w:lang w:eastAsia="zh-CN"/>
          </w:rPr>
          <w:t>(六)、不符合与纠正措施</w:t>
        </w:r>
        <w:r>
          <w:tab/>
        </w:r>
        <w:r>
          <w:fldChar w:fldCharType="begin"/>
        </w:r>
        <w:r>
          <w:instrText xml:space="preserve"> PAGEREF _Toc11471 \h </w:instrText>
        </w:r>
        <w:r>
          <w:fldChar w:fldCharType="separate"/>
        </w:r>
        <w:r>
          <w:t>62</w:t>
        </w:r>
        <w:r>
          <w:fldChar w:fldCharType="end"/>
        </w:r>
      </w:hyperlink>
    </w:p>
    <w:p>
      <w:pPr>
        <w:pStyle w:val="TOC1"/>
        <w:tabs>
          <w:tab w:val="right" w:leader="dot" w:pos="8306"/>
        </w:tabs>
      </w:pPr>
      <w:hyperlink w:anchor="_Toc5240" w:history="1">
        <w:r>
          <w:rPr>
            <w:rFonts w:ascii="仿宋" w:eastAsia="仿宋" w:hAnsi="仿宋" w:cs="仿宋" w:hint="eastAsia"/>
            <w:lang w:eastAsia="zh-CN"/>
          </w:rPr>
          <w:t>十六、熨平机项目工程方案分析</w:t>
        </w:r>
        <w:r>
          <w:tab/>
        </w:r>
        <w:r>
          <w:fldChar w:fldCharType="begin"/>
        </w:r>
        <w:r>
          <w:instrText xml:space="preserve"> PAGEREF _Toc5240 \h </w:instrText>
        </w:r>
        <w:r>
          <w:fldChar w:fldCharType="separate"/>
        </w:r>
        <w:r>
          <w:t>63</w:t>
        </w:r>
        <w:r>
          <w:fldChar w:fldCharType="end"/>
        </w:r>
      </w:hyperlink>
    </w:p>
    <w:p>
      <w:pPr>
        <w:pStyle w:val="TOC2"/>
        <w:tabs>
          <w:tab w:val="right" w:leader="dot" w:pos="8306"/>
        </w:tabs>
      </w:pPr>
      <w:hyperlink w:anchor="_Toc993" w:history="1">
        <w:r>
          <w:rPr>
            <w:rFonts w:ascii="仿宋" w:eastAsia="仿宋" w:hAnsi="仿宋" w:cs="仿宋" w:hint="eastAsia"/>
            <w:lang w:eastAsia="zh-CN"/>
          </w:rPr>
          <w:t>(一)、建筑工程设计原则</w:t>
        </w:r>
        <w:r>
          <w:tab/>
        </w:r>
        <w:r>
          <w:fldChar w:fldCharType="begin"/>
        </w:r>
        <w:r>
          <w:instrText xml:space="preserve"> PAGEREF _Toc993 \h </w:instrText>
        </w:r>
        <w:r>
          <w:fldChar w:fldCharType="separate"/>
        </w:r>
        <w:r>
          <w:t>63</w:t>
        </w:r>
        <w:r>
          <w:fldChar w:fldCharType="end"/>
        </w:r>
      </w:hyperlink>
    </w:p>
    <w:p>
      <w:pPr>
        <w:pStyle w:val="TOC2"/>
        <w:tabs>
          <w:tab w:val="right" w:leader="dot" w:pos="8306"/>
        </w:tabs>
      </w:pPr>
      <w:hyperlink w:anchor="_Toc8423" w:history="1">
        <w:r>
          <w:rPr>
            <w:rFonts w:ascii="仿宋" w:eastAsia="仿宋" w:hAnsi="仿宋" w:cs="仿宋" w:hint="eastAsia"/>
            <w:lang w:eastAsia="zh-CN"/>
          </w:rPr>
          <w:t>(二)、土建工程建设指标</w:t>
        </w:r>
        <w:r>
          <w:tab/>
        </w:r>
        <w:r>
          <w:fldChar w:fldCharType="begin"/>
        </w:r>
        <w:r>
          <w:instrText xml:space="preserve"> PAGEREF _Toc8423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97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68"/>
      <w:r>
        <w:rPr>
          <w:rFonts w:ascii="仿宋" w:eastAsia="仿宋" w:hAnsi="仿宋" w:cs="仿宋" w:hint="eastAsia"/>
          <w:sz w:val="28"/>
          <w:lang w:eastAsia="zh-CN"/>
        </w:rPr>
        <w:t>一、熨平机项目概论</w:t>
      </w:r>
      <w:bookmarkEnd w:id="2"/>
    </w:p>
    <w:p>
      <w:pPr>
        <w:pStyle w:val="Heading2"/>
        <w:rPr>
          <w:rFonts w:ascii="仿宋" w:eastAsia="仿宋" w:hAnsi="仿宋" w:cs="仿宋" w:hint="eastAsia"/>
          <w:lang w:eastAsia="zh-CN"/>
        </w:rPr>
      </w:pPr>
      <w:bookmarkStart w:id="3" w:name="_Toc3024"/>
      <w:r>
        <w:rPr>
          <w:rFonts w:ascii="仿宋" w:eastAsia="仿宋" w:hAnsi="仿宋" w:cs="仿宋" w:hint="eastAsia"/>
          <w:lang w:eastAsia="zh-CN"/>
        </w:rPr>
        <w:t>(一)、熨平机项目概况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熨平机项目的起源追溯至对市场的深入洞察。市场的不断演变与变革为熨平机项目提供了难得的机遇。当前市场存在的需求缺口和变革的大环境共同构成了熨平机项目的背景。这个熨平机项目旨在充分利用市场机遇，填补行业中尚未满足的需求，为客户提供全新的解决方案。市场的变革和需求的增长使得这个熨平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熨平机项目名称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熨平机项目正式命名为熨平机。这个名称不仅仅是一个标识，更代表了熨平机项目的核心理念和愿景。它蕴含着熨平机项目所要解决问题的关键字，具有强烈的表达和辨识度，为熨平机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熨平机项目目标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熨平机项目的核心目标是提供一种全新、高效的解决方案，满足客户日益增长的需求。熨平机项目追求的不仅仅是满足市场需求，更是在市场中获得卓越的竞争优势。通过不断提升产品或服务的质量和创新水平，熨平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熨平机项目范围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熨平机项目全面涵盖了产品研发、制造、市场推广和售后服务，确保从产品设计到最终用户体验的全方位关注。这一全面的熨平机项目范围是为了确保熨平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熨平机项目时间表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熨平机项目计划在未来18个月内完成，包括研发、测试、市场试点和正式推出等不同阶段。这个时间表的合理设计是为了确保熨平机项目各个阶段的顺利推进，以便按时交付高质量的成果。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熨平机项目预算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熨平机项目总预算估算为XX百万美元，主要分配在研发、市场推广、人员培训和运营等方面。这一充足的预算为熨平机项目提供了充足的资源，确保熨平机项目在各个方面都能取得优异的表现。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熨平机项目风险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熨平机项目可能面临的风险包括市场接受度低、技术难题、竞争激烈等。熨平机项目团队已经制定了相应的风险应对计划，通过前瞻性的风险管理，确保熨平机项目在面对不确定性时能够迅速做出应对。</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1.8 熨平机项目团队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熨平机项目汇聚了一支经验丰富、多领域专业素养的核心团队，确保熨平机项目在各个方面都能拥有高水平的执行力。团队的协同作战是熨平机项目成功的关键因素之一。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熨平机项目背景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熨平机项目的背景根植于市场对更高效、创新产品的渴望，同时也受到科技发展对行业格局的深刻改变的影响。这为熨平机项目提供了广阔的发展空间和市场需求。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熨平机项目现状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截至目前，熨平机项目已完成市场调研和技术验证，取得了初步的成功。这为熨平机项目在未来的发展奠定了坚实的基础，为更远大的目标打下了坚实的基石。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9975"/>
      <w:r>
        <w:rPr>
          <w:rFonts w:ascii="仿宋" w:eastAsia="仿宋" w:hAnsi="仿宋" w:cs="仿宋" w:hint="eastAsia"/>
          <w:sz w:val="28"/>
          <w:lang w:eastAsia="zh-CN"/>
        </w:rPr>
        <w:t>(二)、熨平机项目目标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keyword》熨平机项目首要业务目标是在市场中占据有利地位，实现产品/服务的成功推广和销售。通过不断提升产品质量、创新性，熨平机项目追求成为行业中的领导者，赢得更多客户的青睐。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在科技迅速发展的时代，熨平机项目着眼于技术创新。通过持续的研发和技术升级，熨平机项目旨在推出更具创新性的产品或服务，以满足市场对新鲜、先进解决方案的需求。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为了建立可持续的客户关系，熨平机项目设定了客户满意度目标。通过提供卓越的产品质量和优质的客户服务，熨平机项目追求赢得客户的信任和忠诚度，确保他们的满意度达到行业领先水平。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熨平机项目注重社会责任和可持续发展。通过实施环保、社会责任熨平机项目，熨平机项目致力于在经济发展的同时保护环境，促进社会公平，实现可持续经营。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熨平机项目的团队是实现目标的核心驱动力。因此，熨平机项目设定了团队发展目标，包括提升团队成员的专业技能、培养领导力，以及搭建协同高效的团队工作氛围。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1751"/>
      <w:r>
        <w:rPr>
          <w:rFonts w:ascii="仿宋" w:eastAsia="仿宋" w:hAnsi="仿宋" w:cs="仿宋" w:hint="eastAsia"/>
          <w:sz w:val="28"/>
          <w:lang w:eastAsia="zh-CN"/>
        </w:rPr>
        <w:t>(三)、熨平机项目提出的理由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熨平机项目提出的理由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熨平机项目的提出源于对市场机遇的深刻洞察。当前市场中存在的需求缺口和行业发展趋势表明，有巨大的商业机会等待被开发。通过准确捕捉市场机遇，熨平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熨平机项目的理念基于对技术创新的信仰。通过持续的研发和技术投入，熨平机项目有望推出更具创新性的产品或服务。在科技飞速发展的当下，熨平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熨平机项目的提出是为了增强企业的行业竞争力。通过提升产品或服务的质量和独特性，熨平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熨平机项目响应了消费者需求的变化。随着社会和科技的不断发展，消费者对产品和服务的需求也在发生变化。通过深入了解并及时回应消费者的新需求，熨平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熨平机项目的提出是企业战略发展规划的一部分。在面对日益激烈的市场竞争和不断变化的商业环境中，熨平机项目作为企业战略的一环，旨在为企业开辟新的增长领域，巩固企业在行业中的地位。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熨平机项目的提出不仅仅是基于商业考量，还注重社会责任。通过推出环保、社会责任等方面的熨平机项目，熨平机企业可以在社会中树立积极形象，为社会做出积极贡献，实现经济效益和社会效益的双赢。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熨平机项目的提出反映了对利益相关者期望的关注。包括客户、员工、投资者等利益相关者在企业发展中都有着各自的期望，熨平机项目力求在满足这些期望的同时，取得更大的共赢。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20327"/>
      <w:r>
        <w:rPr>
          <w:rFonts w:ascii="仿宋" w:eastAsia="仿宋" w:hAnsi="仿宋" w:cs="仿宋" w:hint="eastAsia"/>
          <w:sz w:val="28"/>
          <w:lang w:eastAsia="zh-CN"/>
        </w:rPr>
        <w:t>(四)、熨平机项目意义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在实施熨平机项目的过程中，我们不仅仅是在追逐商业成功，更是为企业和社会的多个层面创造了深远的意义。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熨平机项目的首要意义在于提升企业的市场竞争力。通过持续的创新和对产品质量的高标准要求，熨平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熨平机项目的推进将促使行业技术水平的提升。通过引入先进技术和创新性解决方案，熨平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在社会层面，熨平机项目不仅创造了大量就业机会，提高了就业水平，还注重社会责任和环保。通过参与社会公益事业和推动环保熨平机项目，熨平机项目为社会贡献了一份力量，体现了企业对社会的积极回馈。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综合而言，熨平机项目意义重大，不仅推动了企业的发展，也为行业和社会的进步贡献了积极力量。这是一个全面而深刻的影响，将在未来产生可持续的正面效应。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8808"/>
      <w:r>
        <w:rPr>
          <w:rFonts w:ascii="仿宋" w:eastAsia="仿宋" w:hAnsi="仿宋" w:cs="仿宋" w:hint="eastAsia"/>
          <w:sz w:val="28"/>
          <w:lang w:eastAsia="zh-CN"/>
        </w:rPr>
        <w:t>(五)、熨平机项目背景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在当今迅猛发展的商业环境中，熨平机项目的动因根植于对多方面因素的审慎考量。这个熨平机项目的提出并非孤立的决策，而是对企业所处背景深入思考的产物。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市场的不断演变是熨平机项目背后的首要原因。科技的迅速发展和全球市场的快速变化使得企业必须灵活应对。熨平机项目应运而生，旨在通过创新性的解决方案迎合市场的多变需求，赢得竞争中的先机。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竞争的激烈程度也是熨平机项目背景中不可忽视的一环。企业需要在激烈竞争中脱颖而出，为此，熨平机项目致力于打破常规，提供独特的价值主张，以吸引客户并确保市场份额的增长。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技术的迅速发展为企业带来了机遇与挑战。作为熨平机项目启动的背景之一，对新兴技术的应用将有助于提升企业的技术水平，使其在不断演进的商业环境中保持竞争优势。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此外，社会对企业责任的期望也在逐渐升高。熨平机项目充分融入了社会责任的理念，通过可持续经营和社会公益熨平机项目，企图为社会贡献一份力量，在商业成功的同时关注社会价值。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6595"/>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7898"/>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熨平机项目的主要产品是XXXX，预计年产值为XXX万元。这一产品在市场中占据着重要的地位，其广泛的应用范围使得该熨平机项目的市场前景非常广阔。</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熨平机项目的xxx产品作为重要的原材料之一，将在多个领域发挥关键作用。其在建筑、交通、能源等方面的广泛应用将为整个产业链提供强大的支持，形成产业协同效应。熨平机项目的年产值XXX万XXX万XXX万万元不仅反映了其在市场上的巨大潜力，更预示着它对国民经济的积极贡献。这种关联度高、涉及面广的产业关系，使得该熨平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2880"/>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熨平机项目总征地面积为XXXX平方米，相当于约XX.XX亩，其中净用地面积为XXXX平方米，红线范围内相当于约XX.XX亩。这一用地规模充分考虑了熨平机项目的建设需求，保障了熨平机项目在合适的空间内得以充分发展。熨平机项目规划的总建筑面积为XXXX平方米，其中主体工程建设占XXXX平方米，计容建筑面积达XXXX平方米。预计建筑工程的投资将达到XXXX万元，为熨平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熨平机项目计划购置的设备共计XXXX台（套），设备购置费用为XXXX万元。这一设备购置计划充分考虑到熨平机项目的生产需求和技术要求，确保了熨平机项目在生产运营中具备先进的技术装备和高效的生产能力。设备的合理配置将为熨平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熨平机项目计划总投资为XXXX万元，预计年实现营业收入为XXXX万元。这一产能规模的设定旨在确保熨平机项目能够在投资与回报之间取得平衡，实现长期可持续的发展。熨平机项目的总投资充分考虑到各个方面的需求，包括用地建设、设备购置等多个环节，以确保熨平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397"/>
      <w:r>
        <w:rPr>
          <w:rFonts w:ascii="仿宋" w:eastAsia="仿宋" w:hAnsi="仿宋" w:cs="仿宋" w:hint="eastAsia"/>
          <w:sz w:val="28"/>
          <w:lang w:eastAsia="zh-CN"/>
        </w:rPr>
        <w:t>三、熨平机项目可持续发展</w:t>
      </w:r>
      <w:bookmarkEnd w:id="11"/>
    </w:p>
    <w:p>
      <w:pPr>
        <w:pStyle w:val="Heading2"/>
        <w:rPr>
          <w:rFonts w:ascii="仿宋" w:eastAsia="仿宋" w:hAnsi="仿宋" w:cs="仿宋" w:hint="eastAsia"/>
          <w:lang w:eastAsia="zh-CN"/>
        </w:rPr>
      </w:pPr>
      <w:bookmarkStart w:id="12" w:name="_Toc25574"/>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熨平机项目中，熨平机项目团队着眼于未来，明确了可持续发展的战略方向。制定的具体可持续发展目标包括降低资源使用、采用环保技术、最大化社会效益等。这一步骤不仅有助于熨平机项目在环保和社会责任方面达到最高标准，也为未来提供了明确的指引，确保熨平机项目的发展符合可持续性原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1.2 可持续实践的融入熨平机项目管理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熨平机项目管理周期。从熨平机项目规划开始，熨平机项目团队就考虑了环境和社会的因素。在执行阶段，熨平机项目团队积极推动绿色技术的应用，优化资源利用。此外，关注员工的社会责任，通过培训和沟通活动提高员工对可持续发展的认知，使他们能够在日常工作中践行可持续实践。这些举措不仅为熨平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14656"/>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扎根于熨平机项目的可持续发展理念，我们深信环保与社会责任是熨平机项目成功的关键支柱。在熨平机项目的每一步，我们都致力于通过创新和实践，履行对环境和社会的坚定责任。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熨平机项目团队通过引入先进的环保技术、建立高效的废物处理系统以及推动能源节约措施，积极履行环保责任。定期的环保监测和评估确保熨平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熨平机项目不仅致力于自身可持续发展，还注重对社会的回馈。通过支持社区熨平机项目、参与慈善事业、提供培训机会等方式，熨平机项目积极履行社会责任。与当地社区建立积极互动，关注员工的工作与生活平衡，以及员工的身心健康，是熨平机项目在社会责任层面的关键举措。这样的实践不仅增强了熨平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23811"/>
      <w:r>
        <w:rPr>
          <w:rFonts w:ascii="仿宋" w:eastAsia="仿宋" w:hAnsi="仿宋" w:cs="仿宋" w:hint="eastAsia"/>
          <w:sz w:val="28"/>
          <w:lang w:eastAsia="zh-CN"/>
        </w:rPr>
        <w:t>四、熨平机项目土建工程</w:t>
      </w:r>
      <w:bookmarkEnd w:id="14"/>
    </w:p>
    <w:p>
      <w:pPr>
        <w:pStyle w:val="Heading2"/>
        <w:rPr>
          <w:rFonts w:ascii="仿宋" w:eastAsia="仿宋" w:hAnsi="仿宋" w:cs="仿宋" w:hint="eastAsia"/>
          <w:lang w:eastAsia="zh-CN"/>
        </w:rPr>
      </w:pPr>
      <w:bookmarkStart w:id="15" w:name="_Toc20021"/>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在熨平机项目的建筑工程设计中，我们将秉承一系列重要的设计原则，以确保熨平机项目建筑在功能、美观、可持续性等方面达到最佳效果。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首要原则是确保建筑的功能性得到最大化的发挥。我们将充分理解熨平机项目的实际需求，合理布局各个功能区域，保证建筑在满足业务需求的同时，提供高效的工作环境。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在建筑设计中，我们将综合考虑建设和运营成本。通过精细的经济效益分析，确保设计方案在高效利用资源的同时，对熨平机项目的长期盈利能力有积极的贡献。</w:t>
      </w:r>
    </w:p>
    <w:p>
      <w:pPr>
        <w:pStyle w:val="Heading2"/>
        <w:ind w:firstLine="560" w:firstLineChars="200"/>
        <w:rPr>
          <w:rFonts w:ascii="仿宋" w:eastAsia="仿宋" w:hAnsi="仿宋" w:cs="仿宋" w:hint="eastAsia"/>
          <w:sz w:val="28"/>
          <w:lang w:eastAsia="zh-CN"/>
        </w:rPr>
      </w:pPr>
      <w:bookmarkStart w:id="16" w:name="_Toc19803"/>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熨平机项目的土建工程设计中，我们将精准设定设计年限，结合熨平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熨平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24361"/>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熨平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熨平机项目的设计在符合法规的同时，达到最高的安全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熨平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9651"/>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本期工程熨平机项目预计总建筑面积XXX平方米，其中：计容建筑面积XXX平方米，计划建筑工程投资XX万元，占熨平机项目总投资的XX%。</w:t>
      </w:r>
    </w:p>
    <w:p>
      <w:pPr>
        <w:pStyle w:val="Heading1"/>
        <w:ind w:firstLine="560" w:firstLineChars="200"/>
        <w:rPr>
          <w:rFonts w:ascii="仿宋" w:eastAsia="仿宋" w:hAnsi="仿宋" w:cs="仿宋" w:hint="eastAsia"/>
          <w:sz w:val="28"/>
          <w:lang w:eastAsia="zh-CN"/>
        </w:rPr>
      </w:pPr>
      <w:bookmarkStart w:id="19" w:name="_Toc8489"/>
      <w:r>
        <w:rPr>
          <w:rFonts w:ascii="仿宋" w:eastAsia="仿宋" w:hAnsi="仿宋" w:cs="仿宋" w:hint="eastAsia"/>
          <w:sz w:val="28"/>
          <w:lang w:eastAsia="zh-CN"/>
        </w:rPr>
        <w:t>五、熨平机项目绩效评估</w:t>
      </w:r>
      <w:bookmarkEnd w:id="19"/>
    </w:p>
    <w:p>
      <w:pPr>
        <w:pStyle w:val="Heading2"/>
        <w:rPr>
          <w:rFonts w:ascii="仿宋" w:eastAsia="仿宋" w:hAnsi="仿宋" w:cs="仿宋" w:hint="eastAsia"/>
          <w:lang w:eastAsia="zh-CN"/>
        </w:rPr>
      </w:pPr>
      <w:bookmarkStart w:id="20" w:name="_Toc14521"/>
      <w:r>
        <w:rPr>
          <w:rFonts w:ascii="仿宋" w:eastAsia="仿宋" w:hAnsi="仿宋" w:cs="仿宋" w:hint="eastAsia"/>
          <w:lang w:eastAsia="zh-CN"/>
        </w:rPr>
        <w:t>(一)、绩效评估指标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在熨平机项目中，我们设计了一套全面的绩效评估指标，以确保熨平机项目的可控和成功交付。这些指标跨足熨平机项目目标、成本、进度和质量等多个维度，为我们提供了全面洞察熨平机项目的健康状况。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熨平机项目目标达成率是我们关注的首要指标。我们设定了明确的目标，并通过定期监测和评估，迅速发现并应对潜在的目标偏差。这为熨平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https://d.book118.com/208010066053006045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熨平机项目计划设计方案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熨平机项目计划设计方案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熨平机项目计划设计方案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熨平机项目计划设计方案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熨平机项目计划设计方案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熨平机项目计划设计方案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熨平机项目计划设计方案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熨平机项目计划设计方案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熨平机项目计划设计方案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熨平机项目计划设计方案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熨平机项目计划设计方案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熨平机项目计划设计方案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熨平机项目计划设计方案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熨平机项目计划设计方案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熨平机项目计划设计方案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熨平机项目计划设计方案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熨平机项目计划设计方案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885CA8"/>
    <w:rsid w:val="62885CA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801006605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2024-02-29T16:54:00Z</dcterms:created>
  <dcterms:modified xsi:type="dcterms:W3CDTF">2024-02-29T16:54:20Z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E810ED2768F54BC3A37B96C0CCB6D061_11</vt:lpwstr>
  </property>
  <property fmtid="{D5CDD505-2E9C-101B-9397-08002B2CF9AE}" pid="3" name="KSOProductBuildVer">
    <vt:lpwstr>2052-12.1.0.16388</vt:lpwstr>
  </property>
</Properties>
</file>